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7C60" w14:textId="77777777" w:rsidR="003D3A9A" w:rsidRPr="008801B8" w:rsidRDefault="003D3A9A" w:rsidP="003D3A9A">
      <w:pPr>
        <w:pStyle w:val="MajorHeading"/>
        <w:spacing w:before="0"/>
        <w:ind w:left="-709" w:firstLine="142"/>
        <w:jc w:val="center"/>
        <w:rPr>
          <w:rFonts w:cs="Arial"/>
          <w:color w:val="auto"/>
        </w:rPr>
      </w:pPr>
      <w:r>
        <w:rPr>
          <w:rFonts w:cs="Arial"/>
          <w:color w:val="auto"/>
        </w:rPr>
        <w:t xml:space="preserve">MASTER SUPPLY AGREEMENT - </w:t>
      </w:r>
      <w:r w:rsidRPr="008801B8">
        <w:rPr>
          <w:rFonts w:cs="Arial"/>
          <w:color w:val="auto"/>
        </w:rPr>
        <w:t>PURCHASE ORDER</w:t>
      </w:r>
    </w:p>
    <w:tbl>
      <w:tblPr>
        <w:tblStyle w:val="AABlack-HeaderColumn"/>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4649"/>
        <w:gridCol w:w="69"/>
        <w:gridCol w:w="833"/>
        <w:gridCol w:w="3256"/>
      </w:tblGrid>
      <w:tr w:rsidR="003D3A9A" w:rsidRPr="00E93C1E" w14:paraId="53D559AE" w14:textId="77777777" w:rsidTr="00E07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5"/>
          </w:tcPr>
          <w:p w14:paraId="2A993D67" w14:textId="77777777" w:rsidR="003D3A9A" w:rsidRPr="00E93C1E" w:rsidRDefault="003D3A9A" w:rsidP="00E078EA">
            <w:pPr>
              <w:widowControl w:val="0"/>
              <w:tabs>
                <w:tab w:val="left" w:pos="1948"/>
              </w:tabs>
              <w:spacing w:before="120" w:after="120"/>
              <w:jc w:val="center"/>
              <w:rPr>
                <w:rFonts w:ascii="Arial" w:hAnsi="Arial" w:cs="Arial"/>
                <w:sz w:val="19"/>
                <w:szCs w:val="19"/>
              </w:rPr>
            </w:pPr>
            <w:r w:rsidRPr="00E93C1E">
              <w:rPr>
                <w:rFonts w:ascii="Arial" w:hAnsi="Arial" w:cs="Arial"/>
                <w:sz w:val="19"/>
                <w:szCs w:val="19"/>
              </w:rPr>
              <w:t>PURCHASE ORDER</w:t>
            </w:r>
          </w:p>
        </w:tc>
      </w:tr>
      <w:tr w:rsidR="003D3A9A" w:rsidRPr="00E93C1E" w14:paraId="61B57ACB" w14:textId="77777777" w:rsidTr="00E078EA">
        <w:trPr>
          <w:trHeight w:val="334"/>
        </w:trPr>
        <w:tc>
          <w:tcPr>
            <w:cnfStyle w:val="001000000000" w:firstRow="0" w:lastRow="0" w:firstColumn="1" w:lastColumn="0" w:oddVBand="0" w:evenVBand="0" w:oddHBand="0" w:evenHBand="0" w:firstRowFirstColumn="0" w:firstRowLastColumn="0" w:lastRowFirstColumn="0" w:lastRowLastColumn="0"/>
            <w:tcW w:w="1399" w:type="dxa"/>
            <w:shd w:val="clear" w:color="auto" w:fill="D9D9D9" w:themeFill="background1" w:themeFillShade="D9"/>
          </w:tcPr>
          <w:p w14:paraId="3ADE4A11" w14:textId="77777777" w:rsidR="003D3A9A" w:rsidRPr="00E93C1E" w:rsidRDefault="003D3A9A" w:rsidP="00E078EA">
            <w:pPr>
              <w:widowControl w:val="0"/>
              <w:rPr>
                <w:rFonts w:ascii="Arial" w:hAnsi="Arial" w:cs="Arial"/>
                <w:b/>
                <w:sz w:val="16"/>
                <w:szCs w:val="16"/>
              </w:rPr>
            </w:pPr>
            <w:r>
              <w:rPr>
                <w:rFonts w:ascii="Arial" w:hAnsi="Arial" w:cs="Arial"/>
                <w:b/>
                <w:sz w:val="16"/>
                <w:szCs w:val="16"/>
              </w:rPr>
              <w:t>Contract</w:t>
            </w:r>
            <w:r w:rsidRPr="00E93C1E">
              <w:rPr>
                <w:rFonts w:ascii="Arial" w:hAnsi="Arial" w:cs="Arial"/>
                <w:b/>
                <w:sz w:val="16"/>
                <w:szCs w:val="16"/>
              </w:rPr>
              <w:t xml:space="preserve"> </w:t>
            </w:r>
            <w:r>
              <w:rPr>
                <w:rFonts w:ascii="Arial" w:hAnsi="Arial" w:cs="Arial"/>
                <w:b/>
                <w:sz w:val="16"/>
                <w:szCs w:val="16"/>
              </w:rPr>
              <w:t>ID</w:t>
            </w:r>
            <w:r w:rsidRPr="00E93C1E">
              <w:rPr>
                <w:rFonts w:ascii="Arial" w:hAnsi="Arial" w:cs="Arial"/>
                <w:b/>
                <w:sz w:val="16"/>
                <w:szCs w:val="16"/>
              </w:rPr>
              <w:t xml:space="preserve"> </w:t>
            </w:r>
          </w:p>
        </w:tc>
        <w:tc>
          <w:tcPr>
            <w:tcW w:w="4649" w:type="dxa"/>
          </w:tcPr>
          <w:p w14:paraId="7CCC508E" w14:textId="77777777" w:rsidR="003D3A9A" w:rsidRPr="00E93C1E" w:rsidRDefault="003D3A9A" w:rsidP="00E078EA">
            <w:pPr>
              <w:widowControl w:val="0"/>
              <w:tabs>
                <w:tab w:val="left" w:pos="1948"/>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02" w:type="dxa"/>
            <w:gridSpan w:val="2"/>
            <w:shd w:val="clear" w:color="auto" w:fill="D9D9D9" w:themeFill="background1" w:themeFillShade="D9"/>
          </w:tcPr>
          <w:p w14:paraId="453B4462" w14:textId="77777777" w:rsidR="003D3A9A" w:rsidRPr="00E93C1E" w:rsidRDefault="003D3A9A" w:rsidP="00E078EA">
            <w:pPr>
              <w:widowControl w:val="0"/>
              <w:tabs>
                <w:tab w:val="left" w:pos="1948"/>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93C1E">
              <w:rPr>
                <w:rFonts w:ascii="Arial" w:hAnsi="Arial" w:cs="Arial"/>
                <w:b/>
                <w:sz w:val="16"/>
                <w:szCs w:val="16"/>
              </w:rPr>
              <w:t>Date</w:t>
            </w:r>
          </w:p>
        </w:tc>
        <w:tc>
          <w:tcPr>
            <w:tcW w:w="3256" w:type="dxa"/>
          </w:tcPr>
          <w:p w14:paraId="0DBB338E" w14:textId="77777777" w:rsidR="003D3A9A" w:rsidRPr="00E93C1E" w:rsidRDefault="003D3A9A" w:rsidP="00E078EA">
            <w:pPr>
              <w:widowControl w:val="0"/>
              <w:tabs>
                <w:tab w:val="left" w:pos="1948"/>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D3A9A" w:rsidRPr="00E93C1E" w14:paraId="33E652F8" w14:textId="77777777" w:rsidTr="00E078EA">
        <w:trPr>
          <w:trHeight w:val="460"/>
        </w:trPr>
        <w:tc>
          <w:tcPr>
            <w:cnfStyle w:val="001000000000" w:firstRow="0" w:lastRow="0" w:firstColumn="1" w:lastColumn="0" w:oddVBand="0" w:evenVBand="0" w:oddHBand="0" w:evenHBand="0" w:firstRowFirstColumn="0" w:firstRowLastColumn="0" w:lastRowFirstColumn="0" w:lastRowLastColumn="0"/>
            <w:tcW w:w="1399" w:type="dxa"/>
            <w:vMerge w:val="restart"/>
          </w:tcPr>
          <w:p w14:paraId="0A349E08" w14:textId="77777777" w:rsidR="003D3A9A" w:rsidRPr="00E93C1E" w:rsidRDefault="003D3A9A" w:rsidP="00E078EA">
            <w:pPr>
              <w:widowControl w:val="0"/>
              <w:tabs>
                <w:tab w:val="left" w:pos="1948"/>
              </w:tabs>
              <w:spacing w:before="120" w:after="120"/>
              <w:rPr>
                <w:rFonts w:ascii="Arial" w:hAnsi="Arial" w:cs="Arial"/>
                <w:b/>
                <w:sz w:val="16"/>
                <w:szCs w:val="16"/>
              </w:rPr>
            </w:pPr>
            <w:r w:rsidRPr="00E93C1E">
              <w:rPr>
                <w:rFonts w:ascii="Arial" w:hAnsi="Arial" w:cs="Arial"/>
                <w:b/>
                <w:sz w:val="16"/>
                <w:szCs w:val="16"/>
              </w:rPr>
              <w:t>Parties</w:t>
            </w:r>
          </w:p>
        </w:tc>
        <w:tc>
          <w:tcPr>
            <w:tcW w:w="8807" w:type="dxa"/>
            <w:gridSpan w:val="4"/>
          </w:tcPr>
          <w:p w14:paraId="1F9F5C0B" w14:textId="77777777" w:rsidR="003D3A9A" w:rsidRPr="00E93C1E" w:rsidRDefault="003D3A9A" w:rsidP="00E078EA">
            <w:pPr>
              <w:widowControl w:val="0"/>
              <w:tabs>
                <w:tab w:val="left" w:pos="1948"/>
                <w:tab w:val="right" w:pos="6548"/>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D093B">
              <w:rPr>
                <w:rFonts w:ascii="Arial" w:eastAsiaTheme="minorEastAsia" w:hAnsi="Arial" w:cs="Arial"/>
                <w:b/>
                <w:sz w:val="16"/>
                <w:szCs w:val="16"/>
                <w:highlight w:val="yellow"/>
              </w:rPr>
              <w:t>[insert name of the State Purchasing Entity]</w:t>
            </w:r>
            <w:r w:rsidRPr="00E93C1E">
              <w:rPr>
                <w:rFonts w:ascii="Arial" w:eastAsiaTheme="minorEastAsia" w:hAnsi="Arial" w:cs="Arial"/>
                <w:sz w:val="16"/>
                <w:szCs w:val="16"/>
              </w:rPr>
              <w:t xml:space="preserve"> of </w:t>
            </w:r>
            <w:r w:rsidRPr="00AD093B">
              <w:rPr>
                <w:rFonts w:ascii="Arial" w:eastAsiaTheme="minorEastAsia" w:hAnsi="Arial" w:cs="Arial"/>
                <w:b/>
                <w:sz w:val="16"/>
                <w:szCs w:val="16"/>
                <w:highlight w:val="yellow"/>
              </w:rPr>
              <w:t>[insert physical and email addresses]</w:t>
            </w:r>
            <w:r w:rsidRPr="00880D7C">
              <w:rPr>
                <w:rFonts w:ascii="Arial" w:eastAsiaTheme="minorEastAsia" w:hAnsi="Arial" w:cs="Arial"/>
                <w:sz w:val="16"/>
                <w:szCs w:val="16"/>
              </w:rPr>
              <w:t xml:space="preserve"> </w:t>
            </w:r>
            <w:r w:rsidRPr="00880D7C">
              <w:rPr>
                <w:rFonts w:ascii="Arial" w:hAnsi="Arial" w:cs="Arial"/>
                <w:sz w:val="16"/>
                <w:szCs w:val="16"/>
              </w:rPr>
              <w:tab/>
            </w:r>
          </w:p>
          <w:p w14:paraId="3F9AE23F" w14:textId="77777777" w:rsidR="003D3A9A" w:rsidRPr="00E93C1E" w:rsidRDefault="003D3A9A" w:rsidP="00E078EA">
            <w:pPr>
              <w:widowControl w:val="0"/>
              <w:tabs>
                <w:tab w:val="left" w:pos="1948"/>
                <w:tab w:val="right" w:pos="6548"/>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93C1E">
              <w:rPr>
                <w:rFonts w:ascii="Arial" w:hAnsi="Arial" w:cs="Arial"/>
                <w:sz w:val="16"/>
                <w:szCs w:val="16"/>
              </w:rPr>
              <w:t>(</w:t>
            </w:r>
            <w:r w:rsidRPr="00683114">
              <w:rPr>
                <w:rFonts w:ascii="Arial" w:hAnsi="Arial" w:cs="Arial"/>
                <w:sz w:val="16"/>
                <w:szCs w:val="16"/>
              </w:rPr>
              <w:t>the</w:t>
            </w:r>
            <w:r w:rsidRPr="00E93C1E">
              <w:rPr>
                <w:rFonts w:ascii="Arial" w:hAnsi="Arial" w:cs="Arial"/>
                <w:b/>
                <w:sz w:val="16"/>
                <w:szCs w:val="16"/>
              </w:rPr>
              <w:t xml:space="preserve"> State </w:t>
            </w:r>
            <w:r>
              <w:rPr>
                <w:rFonts w:ascii="Arial" w:hAnsi="Arial" w:cs="Arial"/>
                <w:b/>
                <w:sz w:val="16"/>
                <w:szCs w:val="16"/>
              </w:rPr>
              <w:t>Purchasing Entity</w:t>
            </w:r>
            <w:r w:rsidRPr="00E93C1E">
              <w:rPr>
                <w:rFonts w:ascii="Arial" w:hAnsi="Arial" w:cs="Arial"/>
                <w:sz w:val="16"/>
                <w:szCs w:val="16"/>
              </w:rPr>
              <w:t>)</w:t>
            </w:r>
          </w:p>
        </w:tc>
      </w:tr>
      <w:tr w:rsidR="003D3A9A" w:rsidRPr="00E93C1E" w14:paraId="099619E2" w14:textId="77777777" w:rsidTr="00E078EA">
        <w:trPr>
          <w:trHeight w:val="460"/>
        </w:trPr>
        <w:tc>
          <w:tcPr>
            <w:cnfStyle w:val="001000000000" w:firstRow="0" w:lastRow="0" w:firstColumn="1" w:lastColumn="0" w:oddVBand="0" w:evenVBand="0" w:oddHBand="0" w:evenHBand="0" w:firstRowFirstColumn="0" w:firstRowLastColumn="0" w:lastRowFirstColumn="0" w:lastRowLastColumn="0"/>
            <w:tcW w:w="1399" w:type="dxa"/>
            <w:vMerge/>
          </w:tcPr>
          <w:p w14:paraId="2609C3E5" w14:textId="77777777" w:rsidR="003D3A9A" w:rsidRPr="00E93C1E" w:rsidRDefault="003D3A9A" w:rsidP="00E078EA">
            <w:pPr>
              <w:widowControl w:val="0"/>
              <w:tabs>
                <w:tab w:val="left" w:pos="1948"/>
              </w:tabs>
              <w:spacing w:before="120" w:after="120"/>
              <w:rPr>
                <w:rFonts w:ascii="Arial" w:hAnsi="Arial" w:cs="Arial"/>
                <w:sz w:val="16"/>
                <w:szCs w:val="16"/>
              </w:rPr>
            </w:pPr>
          </w:p>
        </w:tc>
        <w:tc>
          <w:tcPr>
            <w:tcW w:w="8807" w:type="dxa"/>
            <w:gridSpan w:val="4"/>
          </w:tcPr>
          <w:p w14:paraId="5FACECD3" w14:textId="77777777" w:rsidR="003D3A9A" w:rsidRPr="00AD093B" w:rsidRDefault="003D3A9A" w:rsidP="00E078EA">
            <w:pPr>
              <w:pStyle w:val="CSSubTitle"/>
              <w:widowControl w:val="0"/>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Pr>
                <w:rFonts w:ascii="Arial" w:hAnsi="Arial" w:cs="Arial"/>
                <w:b/>
                <w:noProof/>
                <w:sz w:val="16"/>
                <w:szCs w:val="16"/>
                <w:highlight w:val="yellow"/>
              </w:rPr>
              <w:t>[Name of Supplier]</w:t>
            </w:r>
          </w:p>
          <w:p w14:paraId="0806432E" w14:textId="77777777" w:rsidR="003D3A9A" w:rsidRPr="00880D7C" w:rsidRDefault="003D3A9A" w:rsidP="00E078EA">
            <w:pPr>
              <w:pStyle w:val="NormalLeftAligned"/>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ACN / </w:t>
            </w:r>
            <w:r w:rsidRPr="00E93C1E">
              <w:rPr>
                <w:rFonts w:ascii="Arial" w:hAnsi="Arial" w:cs="Arial"/>
                <w:sz w:val="16"/>
                <w:szCs w:val="16"/>
              </w:rPr>
              <w:t>ABN</w:t>
            </w:r>
            <w:r>
              <w:rPr>
                <w:rFonts w:ascii="Arial" w:hAnsi="Arial" w:cs="Arial"/>
                <w:sz w:val="16"/>
                <w:szCs w:val="16"/>
              </w:rPr>
              <w:t xml:space="preserve"> </w:t>
            </w:r>
            <w:r w:rsidRPr="00E93C1E">
              <w:rPr>
                <w:rFonts w:ascii="Arial" w:hAnsi="Arial" w:cs="Arial"/>
                <w:sz w:val="16"/>
                <w:szCs w:val="16"/>
              </w:rPr>
              <w:t>/</w:t>
            </w:r>
            <w:r>
              <w:rPr>
                <w:rFonts w:ascii="Arial" w:hAnsi="Arial" w:cs="Arial"/>
                <w:sz w:val="16"/>
                <w:szCs w:val="16"/>
              </w:rPr>
              <w:t xml:space="preserve"> </w:t>
            </w:r>
            <w:r w:rsidRPr="00E93C1E">
              <w:rPr>
                <w:rFonts w:ascii="Arial" w:hAnsi="Arial" w:cs="Arial"/>
                <w:sz w:val="16"/>
                <w:szCs w:val="16"/>
              </w:rPr>
              <w:t>ARBN</w:t>
            </w:r>
            <w:r>
              <w:rPr>
                <w:rFonts w:ascii="Arial" w:hAnsi="Arial" w:cs="Arial"/>
                <w:sz w:val="16"/>
                <w:szCs w:val="16"/>
              </w:rPr>
              <w:t>:</w:t>
            </w:r>
            <w:r w:rsidRPr="00E93C1E">
              <w:rPr>
                <w:rFonts w:ascii="Arial" w:hAnsi="Arial" w:cs="Arial"/>
                <w:sz w:val="16"/>
                <w:szCs w:val="16"/>
              </w:rPr>
              <w:t xml:space="preserve"> </w:t>
            </w:r>
            <w:r>
              <w:rPr>
                <w:rFonts w:ascii="Arial" w:hAnsi="Arial" w:cs="Arial"/>
                <w:noProof/>
                <w:sz w:val="16"/>
                <w:szCs w:val="16"/>
                <w:highlight w:val="yellow"/>
              </w:rPr>
              <w:t>[number]</w:t>
            </w:r>
          </w:p>
          <w:p w14:paraId="734BFE18" w14:textId="77777777" w:rsidR="003D3A9A" w:rsidRPr="00AD093B" w:rsidRDefault="003D3A9A" w:rsidP="00E078EA">
            <w:pPr>
              <w:pStyle w:val="NormalLeftAligned"/>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D093B">
              <w:rPr>
                <w:rFonts w:ascii="Arial" w:hAnsi="Arial" w:cs="Arial"/>
                <w:noProof/>
                <w:sz w:val="16"/>
                <w:szCs w:val="16"/>
                <w:highlight w:val="yellow"/>
                <w:shd w:val="clear" w:color="auto" w:fill="BFBFBF" w:themeFill="background1" w:themeFillShade="BF"/>
              </w:rPr>
              <w:t>[insert physical and email addressses]</w:t>
            </w:r>
          </w:p>
          <w:p w14:paraId="455FDC60" w14:textId="77777777" w:rsidR="003D3A9A" w:rsidRPr="0016126D" w:rsidRDefault="003D3A9A" w:rsidP="00E078EA">
            <w:pPr>
              <w:widowControl w:val="0"/>
              <w:tabs>
                <w:tab w:val="left" w:pos="1948"/>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93C1E">
              <w:rPr>
                <w:rFonts w:ascii="Arial" w:hAnsi="Arial" w:cs="Arial"/>
                <w:sz w:val="16"/>
                <w:szCs w:val="16"/>
              </w:rPr>
              <w:t>(</w:t>
            </w:r>
            <w:r>
              <w:rPr>
                <w:rFonts w:ascii="Arial" w:hAnsi="Arial" w:cs="Arial"/>
                <w:sz w:val="16"/>
                <w:szCs w:val="16"/>
              </w:rPr>
              <w:t xml:space="preserve">the </w:t>
            </w:r>
            <w:r w:rsidRPr="00E93C1E">
              <w:rPr>
                <w:rFonts w:ascii="Arial" w:hAnsi="Arial" w:cs="Arial"/>
                <w:b/>
                <w:sz w:val="16"/>
                <w:szCs w:val="16"/>
              </w:rPr>
              <w:t>Supplier</w:t>
            </w:r>
            <w:r w:rsidRPr="00E93C1E">
              <w:rPr>
                <w:rFonts w:ascii="Arial" w:hAnsi="Arial" w:cs="Arial"/>
                <w:sz w:val="16"/>
                <w:szCs w:val="16"/>
              </w:rPr>
              <w:t>)</w:t>
            </w:r>
          </w:p>
        </w:tc>
      </w:tr>
      <w:tr w:rsidR="003D3A9A" w:rsidRPr="00E93C1E" w14:paraId="23E65BC0" w14:textId="77777777" w:rsidTr="00E078EA">
        <w:trPr>
          <w:trHeight w:val="501"/>
        </w:trPr>
        <w:tc>
          <w:tcPr>
            <w:cnfStyle w:val="001000000000" w:firstRow="0" w:lastRow="0" w:firstColumn="1" w:lastColumn="0" w:oddVBand="0" w:evenVBand="0" w:oddHBand="0" w:evenHBand="0" w:firstRowFirstColumn="0" w:firstRowLastColumn="0" w:lastRowFirstColumn="0" w:lastRowLastColumn="0"/>
            <w:tcW w:w="1399" w:type="dxa"/>
          </w:tcPr>
          <w:p w14:paraId="5E6B9FC2" w14:textId="77777777" w:rsidR="003D3A9A" w:rsidRDefault="003D3A9A" w:rsidP="00E078EA">
            <w:pPr>
              <w:widowControl w:val="0"/>
              <w:tabs>
                <w:tab w:val="left" w:pos="1948"/>
              </w:tabs>
              <w:spacing w:before="120" w:after="120"/>
              <w:rPr>
                <w:rFonts w:ascii="Arial" w:hAnsi="Arial" w:cs="Arial"/>
                <w:b/>
                <w:sz w:val="16"/>
                <w:szCs w:val="16"/>
              </w:rPr>
            </w:pPr>
            <w:r>
              <w:rPr>
                <w:rFonts w:ascii="Arial" w:hAnsi="Arial" w:cs="Arial"/>
                <w:b/>
                <w:sz w:val="16"/>
                <w:szCs w:val="16"/>
              </w:rPr>
              <w:t>Description</w:t>
            </w:r>
          </w:p>
        </w:tc>
        <w:tc>
          <w:tcPr>
            <w:tcW w:w="8807" w:type="dxa"/>
            <w:gridSpan w:val="4"/>
          </w:tcPr>
          <w:p w14:paraId="61DCB934" w14:textId="77777777" w:rsidR="003D3A9A" w:rsidRDefault="003D3A9A" w:rsidP="00E078EA">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93C1E">
              <w:rPr>
                <w:rFonts w:ascii="Arial" w:hAnsi="Arial" w:cs="Arial"/>
                <w:sz w:val="16"/>
                <w:szCs w:val="16"/>
              </w:rPr>
              <w:t>The parties acknowledge and agree that:</w:t>
            </w:r>
          </w:p>
          <w:p w14:paraId="6BB9F706" w14:textId="77777777" w:rsidR="003D3A9A" w:rsidRDefault="003D3A9A" w:rsidP="003D3A9A">
            <w:pPr>
              <w:pStyle w:val="ListParagraph"/>
              <w:widowControl w:val="0"/>
              <w:numPr>
                <w:ilvl w:val="0"/>
                <w:numId w:val="2"/>
              </w:numPr>
              <w:spacing w:after="11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3AE2">
              <w:rPr>
                <w:rFonts w:ascii="Arial" w:hAnsi="Arial" w:cs="Arial"/>
                <w:sz w:val="16"/>
                <w:szCs w:val="16"/>
              </w:rPr>
              <w:t>The State and the Supplier are parties to a Master Supply Agreement dated</w:t>
            </w:r>
            <w:r w:rsidRPr="00880D7C">
              <w:rPr>
                <w:rFonts w:ascii="Arial" w:hAnsi="Arial" w:cs="Arial"/>
                <w:sz w:val="16"/>
                <w:szCs w:val="16"/>
              </w:rPr>
              <w:t xml:space="preserve"> </w:t>
            </w:r>
            <w:r w:rsidRPr="00AD093B">
              <w:rPr>
                <w:rFonts w:ascii="Arial" w:hAnsi="Arial" w:cs="Arial"/>
                <w:sz w:val="16"/>
                <w:szCs w:val="16"/>
              </w:rPr>
              <w:t>[</w:t>
            </w:r>
            <w:r w:rsidRPr="00AD093B">
              <w:rPr>
                <w:rFonts w:ascii="Arial" w:hAnsi="Arial" w:cs="Arial"/>
                <w:sz w:val="16"/>
                <w:szCs w:val="16"/>
                <w:highlight w:val="yellow"/>
              </w:rPr>
              <w:t>insert date</w:t>
            </w:r>
            <w:r w:rsidRPr="00AD093B">
              <w:rPr>
                <w:rFonts w:ascii="Arial" w:hAnsi="Arial" w:cs="Arial"/>
                <w:sz w:val="16"/>
                <w:szCs w:val="16"/>
              </w:rPr>
              <w:t>]</w:t>
            </w:r>
            <w:r w:rsidRPr="00880D7C">
              <w:rPr>
                <w:rFonts w:ascii="Arial" w:hAnsi="Arial" w:cs="Arial"/>
                <w:sz w:val="16"/>
                <w:szCs w:val="16"/>
              </w:rPr>
              <w:t xml:space="preserve">. </w:t>
            </w:r>
          </w:p>
          <w:p w14:paraId="58469A0A" w14:textId="77777777" w:rsidR="003D3A9A" w:rsidRDefault="003D3A9A" w:rsidP="00E078EA">
            <w:pPr>
              <w:pStyle w:val="ListParagraph"/>
              <w:widowControl w:val="0"/>
              <w:spacing w:after="110" w:line="264"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27904B06" w14:textId="77777777" w:rsidR="003D3A9A" w:rsidRDefault="003D3A9A" w:rsidP="003D3A9A">
            <w:pPr>
              <w:pStyle w:val="ListParagraph"/>
              <w:widowControl w:val="0"/>
              <w:numPr>
                <w:ilvl w:val="0"/>
                <w:numId w:val="2"/>
              </w:numPr>
              <w:spacing w:after="11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3AE2">
              <w:rPr>
                <w:rFonts w:ascii="Arial" w:hAnsi="Arial" w:cs="Arial"/>
                <w:sz w:val="16"/>
                <w:szCs w:val="16"/>
              </w:rPr>
              <w:t xml:space="preserve">This Purchase Order is issued by the State Purchasing Entity, in accordance with clause </w:t>
            </w:r>
            <w:r>
              <w:rPr>
                <w:rFonts w:ascii="Arial" w:hAnsi="Arial" w:cs="Arial"/>
                <w:sz w:val="16"/>
                <w:szCs w:val="16"/>
              </w:rPr>
              <w:t>3</w:t>
            </w:r>
            <w:r w:rsidRPr="00DF3AE2">
              <w:rPr>
                <w:rFonts w:ascii="Arial" w:hAnsi="Arial" w:cs="Arial"/>
                <w:sz w:val="16"/>
                <w:szCs w:val="16"/>
              </w:rPr>
              <w:t xml:space="preserve"> of th</w:t>
            </w:r>
            <w:r>
              <w:rPr>
                <w:rFonts w:ascii="Arial" w:hAnsi="Arial" w:cs="Arial"/>
                <w:sz w:val="16"/>
                <w:szCs w:val="16"/>
              </w:rPr>
              <w:t>e</w:t>
            </w:r>
            <w:r w:rsidRPr="00DF3AE2">
              <w:rPr>
                <w:rFonts w:ascii="Arial" w:hAnsi="Arial" w:cs="Arial"/>
                <w:sz w:val="16"/>
                <w:szCs w:val="16"/>
              </w:rPr>
              <w:t xml:space="preserve"> Master Supply Agreement. </w:t>
            </w:r>
          </w:p>
          <w:p w14:paraId="659AF367" w14:textId="77777777" w:rsidR="003D3A9A" w:rsidRPr="00DF3AE2" w:rsidRDefault="003D3A9A" w:rsidP="00E078EA">
            <w:pPr>
              <w:pStyle w:val="ListParagraph"/>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0478A88A" w14:textId="77777777" w:rsidR="003D3A9A" w:rsidRPr="00DF3AE2" w:rsidRDefault="003D3A9A" w:rsidP="003D3A9A">
            <w:pPr>
              <w:pStyle w:val="ListParagraph"/>
              <w:widowControl w:val="0"/>
              <w:numPr>
                <w:ilvl w:val="0"/>
                <w:numId w:val="2"/>
              </w:numPr>
              <w:spacing w:after="110" w:line="264"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F3AE2">
              <w:rPr>
                <w:rFonts w:ascii="Arial" w:hAnsi="Arial" w:cs="Arial"/>
                <w:sz w:val="16"/>
                <w:szCs w:val="16"/>
              </w:rPr>
              <w:t xml:space="preserve">Upon issuance of this Purchase Order, a separate binding contract is formed between the State Purchasing Entity and the Supplier, in accordance with </w:t>
            </w:r>
            <w:r>
              <w:rPr>
                <w:rFonts w:ascii="Arial" w:hAnsi="Arial" w:cs="Arial"/>
                <w:sz w:val="16"/>
                <w:szCs w:val="16"/>
              </w:rPr>
              <w:t>the terms of the Master Supply Agreement.</w:t>
            </w:r>
          </w:p>
        </w:tc>
      </w:tr>
      <w:tr w:rsidR="003D3A9A" w:rsidRPr="00E93C1E" w14:paraId="48371E96" w14:textId="77777777" w:rsidTr="00E078EA">
        <w:trPr>
          <w:trHeight w:val="501"/>
        </w:trPr>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575A8F45" w14:textId="77777777" w:rsidR="003D3A9A" w:rsidRPr="00384A30" w:rsidRDefault="003D3A9A" w:rsidP="00E078EA">
            <w:pPr>
              <w:pStyle w:val="TableTextNormal"/>
              <w:keepNext/>
              <w:tabs>
                <w:tab w:val="left" w:pos="1948"/>
              </w:tabs>
              <w:spacing w:beforeLines="60" w:before="144" w:afterLines="60" w:after="144"/>
              <w:rPr>
                <w:rFonts w:cs="Arial"/>
                <w:b/>
                <w:bCs/>
                <w:color w:val="FFFFFF" w:themeColor="background1"/>
                <w:szCs w:val="20"/>
              </w:rPr>
            </w:pPr>
            <w:r w:rsidRPr="00384A30">
              <w:rPr>
                <w:rFonts w:cs="Arial"/>
                <w:b/>
                <w:bCs/>
                <w:color w:val="FFFFFF" w:themeColor="background1"/>
                <w:szCs w:val="20"/>
              </w:rPr>
              <w:t>Conflict of Interest (clause 5 of the General SPC Terms)</w:t>
            </w:r>
          </w:p>
        </w:tc>
      </w:tr>
      <w:tr w:rsidR="003D3A9A" w:rsidRPr="00E93C1E" w14:paraId="111E9901" w14:textId="77777777" w:rsidTr="00E078EA">
        <w:trPr>
          <w:trHeight w:val="501"/>
        </w:trPr>
        <w:tc>
          <w:tcPr>
            <w:cnfStyle w:val="001000000000" w:firstRow="0" w:lastRow="0" w:firstColumn="1" w:lastColumn="0" w:oddVBand="0" w:evenVBand="0" w:oddHBand="0" w:evenHBand="0" w:firstRowFirstColumn="0" w:firstRowLastColumn="0" w:lastRowFirstColumn="0" w:lastRowLastColumn="0"/>
            <w:tcW w:w="1399" w:type="dxa"/>
          </w:tcPr>
          <w:p w14:paraId="059D3624" w14:textId="77777777" w:rsidR="003D3A9A" w:rsidRDefault="003D3A9A" w:rsidP="00E078EA">
            <w:pPr>
              <w:widowControl w:val="0"/>
              <w:tabs>
                <w:tab w:val="left" w:pos="1948"/>
              </w:tabs>
              <w:spacing w:before="120" w:after="120"/>
              <w:rPr>
                <w:rFonts w:ascii="Arial" w:hAnsi="Arial" w:cs="Arial"/>
                <w:b/>
                <w:sz w:val="16"/>
                <w:szCs w:val="16"/>
              </w:rPr>
            </w:pPr>
          </w:p>
        </w:tc>
        <w:tc>
          <w:tcPr>
            <w:tcW w:w="8807" w:type="dxa"/>
            <w:gridSpan w:val="4"/>
          </w:tcPr>
          <w:p w14:paraId="7B32A7CA"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Before the issue of this Purchase Order, did the Supplier disclose any Conflict of Interest?</w:t>
            </w:r>
          </w:p>
          <w:p w14:paraId="615BF0BC" w14:textId="77777777" w:rsidR="003D3A9A" w:rsidRPr="00A44599" w:rsidRDefault="003D3A9A" w:rsidP="00E078EA">
            <w:pPr>
              <w:pStyle w:val="TableTextNormal"/>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Yes</w:t>
            </w:r>
            <w:r w:rsidRPr="002C794B">
              <w:rPr>
                <w:rFonts w:eastAsia="Times New Roman" w:cs="Arial"/>
                <w:sz w:val="16"/>
              </w:rPr>
              <w:tab/>
              <w:t>OR</w:t>
            </w:r>
            <w:r w:rsidRPr="002C794B">
              <w:rPr>
                <w:rFonts w:eastAsia="Times New Roman" w:cs="Arial"/>
                <w:sz w:val="16"/>
              </w:rPr>
              <w:tab/>
            </w: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No</w:t>
            </w:r>
          </w:p>
          <w:p w14:paraId="1F2F3BFC"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If yes, please provide the following details:</w:t>
            </w:r>
          </w:p>
          <w:p w14:paraId="721CE44C"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b/>
                <w:bCs/>
                <w:sz w:val="16"/>
              </w:rPr>
            </w:pPr>
            <w:r w:rsidRPr="00384A30">
              <w:rPr>
                <w:rFonts w:cs="Arial"/>
                <w:b/>
                <w:bCs/>
                <w:sz w:val="16"/>
              </w:rPr>
              <w:t>Nature of conflict:</w:t>
            </w:r>
          </w:p>
          <w:p w14:paraId="596F28D3"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sidRPr="00384A30">
              <w:rPr>
                <w:rFonts w:cs="Arial"/>
                <w:sz w:val="16"/>
              </w:rPr>
              <w:t>[</w:t>
            </w:r>
            <w:r w:rsidRPr="00384A30">
              <w:rPr>
                <w:rFonts w:cs="Arial"/>
                <w:b/>
                <w:bCs/>
                <w:i/>
                <w:iCs/>
                <w:sz w:val="16"/>
                <w:highlight w:val="yellow"/>
              </w:rPr>
              <w:t>insert details of the nature of the conflict including details of how it has arisen, whether it is actual, potential or perceived; pecuniary or non-pecuniary, etc.</w:t>
            </w:r>
            <w:r>
              <w:rPr>
                <w:rFonts w:cs="Arial"/>
                <w:b/>
                <w:bCs/>
                <w:i/>
                <w:iCs/>
                <w:sz w:val="16"/>
              </w:rPr>
              <w:t xml:space="preserve"> </w:t>
            </w:r>
            <w:r w:rsidRPr="00384A30">
              <w:rPr>
                <w:rFonts w:cs="Arial"/>
                <w:sz w:val="16"/>
              </w:rPr>
              <w:t>]</w:t>
            </w:r>
          </w:p>
          <w:p w14:paraId="187E122D"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b/>
                <w:bCs/>
                <w:sz w:val="16"/>
              </w:rPr>
            </w:pPr>
            <w:r>
              <w:rPr>
                <w:rFonts w:cs="Arial"/>
                <w:b/>
                <w:bCs/>
                <w:sz w:val="16"/>
              </w:rPr>
              <w:t>Persons involved in conflict</w:t>
            </w:r>
            <w:r w:rsidRPr="0067151D">
              <w:rPr>
                <w:rFonts w:cs="Arial"/>
                <w:b/>
                <w:bCs/>
                <w:sz w:val="16"/>
              </w:rPr>
              <w:t>:</w:t>
            </w:r>
          </w:p>
          <w:p w14:paraId="378C14ED"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w:t>
            </w:r>
            <w:r w:rsidRPr="00384A30">
              <w:rPr>
                <w:rFonts w:cs="Arial"/>
                <w:b/>
                <w:bCs/>
                <w:i/>
                <w:iCs/>
                <w:sz w:val="16"/>
                <w:highlight w:val="yellow"/>
              </w:rPr>
              <w:t>insert</w:t>
            </w:r>
            <w:r>
              <w:rPr>
                <w:rFonts w:cs="Arial"/>
                <w:sz w:val="16"/>
              </w:rPr>
              <w:t>]</w:t>
            </w:r>
          </w:p>
          <w:p w14:paraId="140B9401" w14:textId="77777777" w:rsidR="003D3A9A" w:rsidRPr="00384A30"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b/>
                <w:bCs/>
                <w:sz w:val="16"/>
              </w:rPr>
            </w:pPr>
            <w:r w:rsidRPr="00384A30">
              <w:rPr>
                <w:rFonts w:cs="Arial"/>
                <w:b/>
                <w:bCs/>
                <w:sz w:val="16"/>
              </w:rPr>
              <w:t>Agreed mitigation</w:t>
            </w:r>
          </w:p>
          <w:p w14:paraId="1B399DEB"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The Supplier consents to the Conflict of Interest on the condition that the Supplier complies with the following obligations:</w:t>
            </w:r>
          </w:p>
          <w:p w14:paraId="0C6BF2A7" w14:textId="77777777" w:rsidR="003D3A9A" w:rsidRDefault="003D3A9A" w:rsidP="00E078EA">
            <w:pPr>
              <w:pStyle w:val="TableTextNormal"/>
              <w:pBdr>
                <w:bottom w:val="single" w:sz="6" w:space="1" w:color="auto"/>
              </w:pBdr>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w:t>
            </w:r>
            <w:r w:rsidRPr="00384A30">
              <w:rPr>
                <w:rFonts w:cs="Arial"/>
                <w:b/>
                <w:bCs/>
                <w:i/>
                <w:iCs/>
                <w:sz w:val="16"/>
                <w:highlight w:val="yellow"/>
              </w:rPr>
              <w:t>Insert details of the agreed mitigation steps or other actions to be taken to manage the conflict of interest</w:t>
            </w:r>
            <w:r>
              <w:rPr>
                <w:rFonts w:cs="Arial"/>
                <w:b/>
                <w:bCs/>
                <w:i/>
                <w:iCs/>
                <w:sz w:val="16"/>
              </w:rPr>
              <w:t>.</w:t>
            </w:r>
            <w:r>
              <w:rPr>
                <w:rFonts w:cs="Arial"/>
                <w:sz w:val="16"/>
              </w:rPr>
              <w:t>]</w:t>
            </w:r>
          </w:p>
          <w:p w14:paraId="24489F93" w14:textId="77777777" w:rsidR="003D3A9A" w:rsidRPr="00384A30" w:rsidRDefault="003D3A9A" w:rsidP="00E078EA">
            <w:pPr>
              <w:pStyle w:val="TableTextNormal"/>
              <w:pBdr>
                <w:bottom w:val="single" w:sz="6" w:space="1" w:color="auto"/>
              </w:pBdr>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p>
        </w:tc>
      </w:tr>
      <w:tr w:rsidR="003D3A9A" w:rsidRPr="002C794B" w14:paraId="09253BF5"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cPr>
          <w:p w14:paraId="5DE08398" w14:textId="77777777" w:rsidR="003D3A9A" w:rsidRPr="00FD1FE2" w:rsidRDefault="003D3A9A" w:rsidP="00E078EA">
            <w:pPr>
              <w:keepNext/>
              <w:tabs>
                <w:tab w:val="left" w:pos="1948"/>
              </w:tabs>
              <w:spacing w:beforeLines="60" w:before="144" w:afterLines="60" w:after="144"/>
              <w:rPr>
                <w:rFonts w:ascii="Arial" w:eastAsia="Verdana" w:hAnsi="Arial" w:cs="Arial"/>
                <w:sz w:val="18"/>
                <w:szCs w:val="16"/>
              </w:rPr>
            </w:pPr>
            <w:r w:rsidRPr="00AD093B">
              <w:rPr>
                <w:rFonts w:ascii="Arial" w:eastAsia="Verdana" w:hAnsi="Arial" w:cs="Arial"/>
                <w:b/>
                <w:sz w:val="18"/>
                <w:szCs w:val="16"/>
              </w:rPr>
              <w:t>Services and / or Deliverables (clause</w:t>
            </w:r>
            <w:r>
              <w:rPr>
                <w:rFonts w:ascii="Arial" w:eastAsia="Verdana" w:hAnsi="Arial" w:cs="Arial"/>
                <w:b/>
                <w:sz w:val="18"/>
                <w:szCs w:val="16"/>
              </w:rPr>
              <w:t xml:space="preserve"> 6.1 </w:t>
            </w:r>
            <w:r w:rsidRPr="00AD093B">
              <w:rPr>
                <w:rFonts w:ascii="Arial" w:eastAsia="Verdana" w:hAnsi="Arial" w:cs="Arial"/>
                <w:b/>
                <w:sz w:val="18"/>
                <w:szCs w:val="16"/>
              </w:rPr>
              <w:t>of the General SPC Terms)</w:t>
            </w:r>
            <w:r>
              <w:rPr>
                <w:rFonts w:ascii="Arial" w:eastAsia="Verdana" w:hAnsi="Arial" w:cs="Arial"/>
                <w:b/>
                <w:sz w:val="18"/>
                <w:szCs w:val="16"/>
              </w:rPr>
              <w:t xml:space="preserve"> </w:t>
            </w:r>
            <w:r>
              <w:rPr>
                <w:rFonts w:ascii="Arial" w:eastAsia="Verdana" w:hAnsi="Arial" w:cs="Arial"/>
                <w:sz w:val="18"/>
                <w:szCs w:val="16"/>
              </w:rPr>
              <w:t xml:space="preserve"> </w:t>
            </w:r>
          </w:p>
        </w:tc>
      </w:tr>
      <w:tr w:rsidR="003D3A9A" w:rsidRPr="00503F1B" w14:paraId="68C2823D"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7479E265" w14:textId="77777777" w:rsidR="003D3A9A" w:rsidRPr="00E93C1E" w:rsidRDefault="003D3A9A" w:rsidP="00E078EA">
            <w:pPr>
              <w:spacing w:beforeLines="60" w:before="144" w:afterLines="60" w:after="144"/>
              <w:rPr>
                <w:rFonts w:ascii="Arial" w:eastAsia="Arial" w:hAnsi="Arial" w:cs="Arial"/>
                <w:b/>
                <w:sz w:val="16"/>
                <w:szCs w:val="16"/>
              </w:rPr>
            </w:pPr>
            <w:r w:rsidRPr="002C794B">
              <w:rPr>
                <w:rFonts w:ascii="Arial" w:hAnsi="Arial" w:cs="Arial"/>
                <w:b/>
                <w:sz w:val="16"/>
              </w:rPr>
              <w:t>Services and / or Deliverables</w:t>
            </w:r>
          </w:p>
        </w:tc>
        <w:tc>
          <w:tcPr>
            <w:tcW w:w="8807" w:type="dxa"/>
            <w:gridSpan w:val="4"/>
            <w:vAlign w:val="center"/>
          </w:tcPr>
          <w:p w14:paraId="02EF25F8" w14:textId="77777777" w:rsidR="003D3A9A" w:rsidRPr="002C794B" w:rsidRDefault="003D3A9A" w:rsidP="00E078EA">
            <w:pPr>
              <w:pStyle w:val="TableTextNormal"/>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 xml:space="preserve">The Services, ordered / required for the purposes of this Purchase Order, are set out below: </w:t>
            </w:r>
          </w:p>
          <w:p w14:paraId="2B905683" w14:textId="77777777" w:rsidR="003D3A9A" w:rsidRPr="00AD093B" w:rsidRDefault="003D3A9A" w:rsidP="00E078EA">
            <w:pPr>
              <w:pStyle w:val="TableTextNormal"/>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 w:val="16"/>
              </w:rPr>
            </w:pPr>
            <w:r w:rsidRPr="00AD093B">
              <w:rPr>
                <w:rFonts w:cs="Arial"/>
                <w:sz w:val="16"/>
                <w:highlight w:val="yellow"/>
              </w:rPr>
              <w:t>[insert description of Service(s)]</w:t>
            </w:r>
          </w:p>
          <w:p w14:paraId="5B53BB01" w14:textId="77777777" w:rsidR="003D3A9A" w:rsidRDefault="003D3A9A" w:rsidP="00E078EA">
            <w:pPr>
              <w:pStyle w:val="TableTextNormal"/>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The Deliverables</w:t>
            </w:r>
            <w:r w:rsidRPr="007C750B">
              <w:rPr>
                <w:rFonts w:cs="Arial"/>
                <w:sz w:val="16"/>
              </w:rPr>
              <w:t xml:space="preserve">, ordered / required for the purposes of this Purchase Order, are set out below: </w:t>
            </w:r>
          </w:p>
          <w:p w14:paraId="3639F6EC" w14:textId="77777777" w:rsidR="003D3A9A" w:rsidRPr="00AD093B" w:rsidRDefault="003D3A9A" w:rsidP="00E078EA">
            <w:pPr>
              <w:pStyle w:val="TableTextNormal"/>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 w:val="16"/>
              </w:rPr>
            </w:pPr>
            <w:r w:rsidRPr="00AD093B">
              <w:rPr>
                <w:rFonts w:cs="Arial"/>
                <w:sz w:val="16"/>
                <w:highlight w:val="yellow"/>
              </w:rPr>
              <w:t>[insert description of Deliverable(s)]</w:t>
            </w:r>
          </w:p>
        </w:tc>
      </w:tr>
      <w:tr w:rsidR="003D3A9A" w:rsidRPr="008902CD" w14:paraId="13BFCC81"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090B5B72" w14:textId="77777777" w:rsidR="003D3A9A" w:rsidRPr="007C750B" w:rsidRDefault="003D3A9A" w:rsidP="00E078EA">
            <w:pPr>
              <w:keepNext/>
              <w:tabs>
                <w:tab w:val="left" w:pos="1948"/>
              </w:tabs>
              <w:spacing w:beforeLines="60" w:before="144" w:afterLines="60" w:after="144"/>
              <w:rPr>
                <w:rFonts w:ascii="Arial" w:eastAsia="Verdana" w:hAnsi="Arial" w:cs="Arial"/>
                <w:b/>
                <w:sz w:val="18"/>
                <w:szCs w:val="16"/>
              </w:rPr>
            </w:pPr>
            <w:r w:rsidRPr="007C750B">
              <w:rPr>
                <w:rFonts w:ascii="Arial" w:eastAsia="Verdana" w:hAnsi="Arial" w:cs="Arial"/>
                <w:b/>
                <w:color w:val="FFFFFF" w:themeColor="background1"/>
                <w:sz w:val="18"/>
                <w:szCs w:val="16"/>
              </w:rPr>
              <w:lastRenderedPageBreak/>
              <w:t>Transition in services (clause</w:t>
            </w:r>
            <w:r>
              <w:rPr>
                <w:rFonts w:ascii="Arial" w:eastAsia="Verdana" w:hAnsi="Arial" w:cs="Arial"/>
                <w:b/>
                <w:color w:val="FFFFFF" w:themeColor="background1"/>
                <w:sz w:val="18"/>
                <w:szCs w:val="16"/>
              </w:rPr>
              <w:t xml:space="preserve"> 6.2 </w:t>
            </w:r>
            <w:r w:rsidRPr="007C750B">
              <w:rPr>
                <w:rFonts w:ascii="Arial" w:eastAsia="Verdana" w:hAnsi="Arial" w:cs="Arial"/>
                <w:b/>
                <w:color w:val="FFFFFF" w:themeColor="background1"/>
                <w:sz w:val="18"/>
                <w:szCs w:val="16"/>
              </w:rPr>
              <w:t xml:space="preserve">of the General SPC Terms) </w:t>
            </w:r>
          </w:p>
        </w:tc>
      </w:tr>
      <w:tr w:rsidR="003D3A9A" w:rsidRPr="002C794B" w14:paraId="6AF5798B"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40152B28" w14:textId="77777777" w:rsidR="003D3A9A" w:rsidRPr="002C794B" w:rsidRDefault="003D3A9A" w:rsidP="00E078EA">
            <w:pPr>
              <w:widowControl w:val="0"/>
              <w:spacing w:beforeLines="60" w:before="144" w:afterLines="60" w:after="144"/>
              <w:rPr>
                <w:rFonts w:ascii="Arial" w:eastAsia="Arial" w:hAnsi="Arial" w:cs="Arial"/>
                <w:b/>
                <w:sz w:val="16"/>
                <w:szCs w:val="16"/>
              </w:rPr>
            </w:pPr>
            <w:r w:rsidRPr="002C794B">
              <w:rPr>
                <w:rFonts w:ascii="Arial" w:eastAsia="Arial" w:hAnsi="Arial" w:cs="Arial"/>
                <w:b/>
                <w:sz w:val="16"/>
                <w:szCs w:val="16"/>
              </w:rPr>
              <w:t xml:space="preserve">Transition in </w:t>
            </w:r>
            <w:r>
              <w:rPr>
                <w:rFonts w:ascii="Arial" w:eastAsia="Arial" w:hAnsi="Arial" w:cs="Arial"/>
                <w:b/>
                <w:sz w:val="16"/>
                <w:szCs w:val="16"/>
              </w:rPr>
              <w:t>services</w:t>
            </w:r>
          </w:p>
        </w:tc>
        <w:tc>
          <w:tcPr>
            <w:tcW w:w="8807" w:type="dxa"/>
            <w:gridSpan w:val="4"/>
            <w:vAlign w:val="center"/>
          </w:tcPr>
          <w:p w14:paraId="07258383" w14:textId="77777777" w:rsidR="003D3A9A" w:rsidRPr="002C794B"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2C794B">
              <w:rPr>
                <w:rFonts w:ascii="Arial" w:hAnsi="Arial" w:cs="Arial"/>
                <w:color w:val="1D1D1B"/>
                <w:sz w:val="16"/>
                <w:szCs w:val="16"/>
              </w:rPr>
              <w:t>Are transition in services required</w:t>
            </w:r>
            <w:r>
              <w:rPr>
                <w:rFonts w:ascii="Arial" w:hAnsi="Arial" w:cs="Arial"/>
                <w:color w:val="1D1D1B"/>
                <w:sz w:val="16"/>
                <w:szCs w:val="16"/>
              </w:rPr>
              <w:t xml:space="preserve"> as part of this Purchase Order</w:t>
            </w:r>
            <w:r w:rsidRPr="002C794B">
              <w:rPr>
                <w:rFonts w:ascii="Arial" w:hAnsi="Arial" w:cs="Arial"/>
                <w:color w:val="1D1D1B"/>
                <w:sz w:val="16"/>
                <w:szCs w:val="16"/>
              </w:rPr>
              <w:t xml:space="preserve">? </w:t>
            </w:r>
          </w:p>
          <w:p w14:paraId="4532F43C" w14:textId="77777777" w:rsidR="003D3A9A" w:rsidRPr="00E93C1E"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Yes</w:t>
            </w:r>
            <w:r w:rsidRPr="00E93C1E">
              <w:rPr>
                <w:rFonts w:ascii="Arial" w:eastAsia="Times New Roman" w:hAnsi="Arial" w:cs="Arial"/>
                <w:color w:val="1D1D1B"/>
                <w:sz w:val="16"/>
                <w:szCs w:val="16"/>
              </w:rPr>
              <w:tab/>
              <w:t>OR</w:t>
            </w:r>
            <w:r w:rsidRPr="00E93C1E">
              <w:rPr>
                <w:rFonts w:ascii="Arial" w:eastAsia="Times New Roman" w:hAnsi="Arial" w:cs="Arial"/>
                <w:color w:val="1D1D1B"/>
                <w:sz w:val="16"/>
                <w:szCs w:val="16"/>
              </w:rPr>
              <w:tab/>
            </w: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No</w:t>
            </w:r>
          </w:p>
          <w:p w14:paraId="4ED06BC0"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A0E1C">
              <w:rPr>
                <w:rFonts w:ascii="Arial" w:hAnsi="Arial" w:cs="Arial"/>
                <w:sz w:val="16"/>
                <w:szCs w:val="16"/>
              </w:rPr>
              <w:t xml:space="preserve">If yes, </w:t>
            </w:r>
            <w:r>
              <w:rPr>
                <w:rFonts w:ascii="Arial" w:hAnsi="Arial" w:cs="Arial"/>
                <w:sz w:val="16"/>
                <w:szCs w:val="16"/>
              </w:rPr>
              <w:t>then the following transition in services are required:</w:t>
            </w:r>
          </w:p>
          <w:p w14:paraId="2CC2894E" w14:textId="77777777" w:rsidR="003D3A9A" w:rsidRPr="00AD093B"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D093B">
              <w:rPr>
                <w:rFonts w:ascii="Arial" w:hAnsi="Arial" w:cs="Arial"/>
                <w:sz w:val="16"/>
                <w:szCs w:val="16"/>
                <w:highlight w:val="yellow"/>
              </w:rPr>
              <w:t>[insert description of any applicable transition in services]</w:t>
            </w:r>
          </w:p>
          <w:p w14:paraId="3E1A4609"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2C794B">
              <w:rPr>
                <w:rFonts w:ascii="Arial" w:hAnsi="Arial" w:cs="Arial"/>
                <w:color w:val="1D1D1B"/>
                <w:sz w:val="16"/>
                <w:szCs w:val="16"/>
              </w:rPr>
              <w:t>The</w:t>
            </w:r>
            <w:r>
              <w:rPr>
                <w:rFonts w:ascii="Arial" w:hAnsi="Arial" w:cs="Arial"/>
                <w:color w:val="1D1D1B"/>
                <w:sz w:val="16"/>
                <w:szCs w:val="16"/>
              </w:rPr>
              <w:t xml:space="preserve"> above</w:t>
            </w:r>
            <w:r w:rsidRPr="002C794B">
              <w:rPr>
                <w:rFonts w:ascii="Arial" w:hAnsi="Arial" w:cs="Arial"/>
                <w:color w:val="1D1D1B"/>
                <w:sz w:val="16"/>
                <w:szCs w:val="16"/>
              </w:rPr>
              <w:t xml:space="preserve"> transition in services </w:t>
            </w:r>
            <w:r>
              <w:rPr>
                <w:rFonts w:ascii="Arial" w:hAnsi="Arial" w:cs="Arial"/>
                <w:color w:val="1D1D1B"/>
                <w:sz w:val="16"/>
                <w:szCs w:val="16"/>
              </w:rPr>
              <w:t>are required from the following date:</w:t>
            </w:r>
          </w:p>
          <w:p w14:paraId="10FD92CD" w14:textId="77777777" w:rsidR="003D3A9A" w:rsidRPr="00880D7C"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AD093B">
              <w:rPr>
                <w:rFonts w:ascii="Arial" w:hAnsi="Arial" w:cs="Arial"/>
                <w:color w:val="1D1D1B"/>
                <w:sz w:val="16"/>
                <w:szCs w:val="16"/>
                <w:highlight w:val="yellow"/>
              </w:rPr>
              <w:t>[insert</w:t>
            </w:r>
          </w:p>
        </w:tc>
      </w:tr>
      <w:tr w:rsidR="003D3A9A" w:rsidRPr="002C794B" w14:paraId="75236A91"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6644B6BD" w14:textId="77777777" w:rsidR="003D3A9A" w:rsidRPr="00DA7496" w:rsidRDefault="003D3A9A" w:rsidP="00E078EA">
            <w:pPr>
              <w:widowControl w:val="0"/>
              <w:spacing w:beforeLines="60" w:before="144" w:afterLines="60" w:after="144"/>
              <w:rPr>
                <w:rFonts w:ascii="Arial" w:eastAsia="Arial" w:hAnsi="Arial" w:cs="Arial"/>
                <w:b/>
                <w:sz w:val="16"/>
                <w:szCs w:val="16"/>
              </w:rPr>
            </w:pPr>
            <w:r w:rsidRPr="00DA7496">
              <w:rPr>
                <w:rFonts w:ascii="Arial" w:eastAsia="Arial" w:hAnsi="Arial" w:cs="Arial"/>
                <w:b/>
                <w:color w:val="FFFFFF" w:themeColor="background1"/>
                <w:sz w:val="18"/>
                <w:szCs w:val="22"/>
              </w:rPr>
              <w:t xml:space="preserve">Local Jobs First Policy </w:t>
            </w:r>
            <w:r w:rsidRPr="00DA7496">
              <w:rPr>
                <w:rFonts w:ascii="Arial" w:hAnsi="Arial" w:cs="Arial"/>
                <w:b/>
                <w:color w:val="FFFFFF" w:themeColor="background1"/>
                <w:sz w:val="18"/>
                <w:szCs w:val="22"/>
              </w:rPr>
              <w:t>(clause 6.3(b)(iv)</w:t>
            </w:r>
            <w:r>
              <w:rPr>
                <w:rFonts w:ascii="Arial" w:hAnsi="Arial" w:cs="Arial"/>
                <w:b/>
                <w:color w:val="FFFFFF" w:themeColor="background1"/>
                <w:sz w:val="18"/>
                <w:szCs w:val="22"/>
              </w:rPr>
              <w:t xml:space="preserve"> of the General SPC Terms)</w:t>
            </w:r>
          </w:p>
        </w:tc>
      </w:tr>
      <w:tr w:rsidR="003D3A9A" w:rsidRPr="002C794B" w14:paraId="6E4E69DD"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6ABC2AD1" w14:textId="77777777" w:rsidR="003D3A9A" w:rsidRDefault="003D3A9A" w:rsidP="00E078EA">
            <w:pPr>
              <w:widowControl w:val="0"/>
              <w:spacing w:beforeLines="60" w:before="144" w:afterLines="60" w:after="144"/>
              <w:rPr>
                <w:rFonts w:ascii="Arial" w:eastAsia="Arial" w:hAnsi="Arial" w:cs="Arial"/>
                <w:b/>
                <w:sz w:val="16"/>
                <w:szCs w:val="16"/>
              </w:rPr>
            </w:pPr>
            <w:r>
              <w:rPr>
                <w:rFonts w:ascii="Arial" w:eastAsia="Arial" w:hAnsi="Arial" w:cs="Arial"/>
                <w:b/>
                <w:sz w:val="16"/>
                <w:szCs w:val="16"/>
              </w:rPr>
              <w:t>Local Jobs First Policy</w:t>
            </w:r>
          </w:p>
        </w:tc>
        <w:tc>
          <w:tcPr>
            <w:tcW w:w="8807" w:type="dxa"/>
            <w:gridSpan w:val="4"/>
            <w:vAlign w:val="center"/>
          </w:tcPr>
          <w:p w14:paraId="4FC394BA"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Pr>
                <w:rFonts w:ascii="Arial" w:hAnsi="Arial" w:cs="Arial"/>
                <w:color w:val="1D1D1B"/>
                <w:sz w:val="16"/>
                <w:szCs w:val="16"/>
              </w:rPr>
              <w:t>Does the Local Jobs First Policy apply to the Services and / or Deliverables that need to be delivered under this Purchase Order?</w:t>
            </w:r>
          </w:p>
          <w:p w14:paraId="1D2D86A1" w14:textId="77777777" w:rsidR="003D3A9A" w:rsidRPr="00E93C1E"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Yes</w:t>
            </w:r>
            <w:r w:rsidRPr="00E93C1E">
              <w:rPr>
                <w:rFonts w:ascii="Arial" w:eastAsia="Times New Roman" w:hAnsi="Arial" w:cs="Arial"/>
                <w:color w:val="1D1D1B"/>
                <w:sz w:val="16"/>
                <w:szCs w:val="16"/>
              </w:rPr>
              <w:tab/>
              <w:t>OR</w:t>
            </w:r>
            <w:r w:rsidRPr="00E93C1E">
              <w:rPr>
                <w:rFonts w:ascii="Arial" w:eastAsia="Times New Roman" w:hAnsi="Arial" w:cs="Arial"/>
                <w:color w:val="1D1D1B"/>
                <w:sz w:val="16"/>
                <w:szCs w:val="16"/>
              </w:rPr>
              <w:tab/>
            </w: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No</w:t>
            </w:r>
          </w:p>
          <w:p w14:paraId="769286E8"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C03ED7">
              <w:rPr>
                <w:rFonts w:ascii="Arial" w:hAnsi="Arial" w:cs="Arial"/>
                <w:color w:val="1D1D1B"/>
                <w:sz w:val="16"/>
                <w:szCs w:val="16"/>
              </w:rPr>
              <w:t xml:space="preserve">If yes, </w:t>
            </w:r>
            <w:r>
              <w:rPr>
                <w:rFonts w:ascii="Arial" w:hAnsi="Arial" w:cs="Arial"/>
                <w:color w:val="1D1D1B"/>
                <w:sz w:val="16"/>
                <w:szCs w:val="16"/>
              </w:rPr>
              <w:t xml:space="preserve">then </w:t>
            </w:r>
            <w:r w:rsidRPr="00C03ED7">
              <w:rPr>
                <w:rFonts w:ascii="Arial" w:hAnsi="Arial" w:cs="Arial"/>
                <w:color w:val="1D1D1B"/>
                <w:sz w:val="16"/>
                <w:szCs w:val="16"/>
              </w:rPr>
              <w:t xml:space="preserve">the </w:t>
            </w:r>
            <w:r>
              <w:rPr>
                <w:rFonts w:ascii="Arial" w:hAnsi="Arial" w:cs="Arial"/>
                <w:color w:val="1D1D1B"/>
                <w:sz w:val="16"/>
                <w:szCs w:val="16"/>
              </w:rPr>
              <w:t>special conditions attached as a schedule to this Purchase Order will apply.</w:t>
            </w:r>
          </w:p>
        </w:tc>
      </w:tr>
      <w:tr w:rsidR="003D3A9A" w:rsidRPr="002C794B" w14:paraId="28D46AE2"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cPr>
          <w:p w14:paraId="51403F97" w14:textId="77777777" w:rsidR="003D3A9A" w:rsidRPr="002C794B" w:rsidRDefault="003D3A9A" w:rsidP="00E078EA">
            <w:pPr>
              <w:widowControl w:val="0"/>
              <w:tabs>
                <w:tab w:val="left" w:pos="1948"/>
              </w:tabs>
              <w:spacing w:beforeLines="60" w:before="144" w:afterLines="60" w:after="144"/>
              <w:rPr>
                <w:rFonts w:ascii="Arial" w:eastAsia="Verdana" w:hAnsi="Arial" w:cs="Arial"/>
                <w:sz w:val="18"/>
                <w:szCs w:val="16"/>
              </w:rPr>
            </w:pPr>
            <w:r>
              <w:rPr>
                <w:rFonts w:ascii="Arial" w:eastAsia="Verdana" w:hAnsi="Arial" w:cs="Arial"/>
                <w:b/>
                <w:sz w:val="18"/>
                <w:szCs w:val="16"/>
              </w:rPr>
              <w:t>Delivery obligations (clause 7.2</w:t>
            </w:r>
            <w:r w:rsidRPr="002C794B">
              <w:rPr>
                <w:rFonts w:ascii="Arial" w:eastAsia="Verdana" w:hAnsi="Arial" w:cs="Arial"/>
                <w:b/>
                <w:sz w:val="18"/>
                <w:szCs w:val="16"/>
              </w:rPr>
              <w:t xml:space="preserve"> of the General SPC Terms) </w:t>
            </w:r>
          </w:p>
        </w:tc>
      </w:tr>
      <w:tr w:rsidR="003D3A9A" w:rsidRPr="002C794B" w14:paraId="5BBB3A04"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78153092" w14:textId="77777777" w:rsidR="003D3A9A" w:rsidRPr="002C794B" w:rsidRDefault="003D3A9A" w:rsidP="00E078EA">
            <w:pPr>
              <w:widowControl w:val="0"/>
              <w:spacing w:beforeLines="60" w:before="144" w:afterLines="60" w:after="144"/>
              <w:rPr>
                <w:rFonts w:ascii="Arial" w:eastAsia="Arial" w:hAnsi="Arial" w:cs="Arial"/>
                <w:b/>
                <w:sz w:val="16"/>
                <w:szCs w:val="16"/>
              </w:rPr>
            </w:pPr>
            <w:r w:rsidRPr="002C794B">
              <w:rPr>
                <w:rFonts w:ascii="Arial" w:eastAsia="Arial" w:hAnsi="Arial" w:cs="Arial"/>
                <w:b/>
                <w:sz w:val="16"/>
                <w:szCs w:val="16"/>
              </w:rPr>
              <w:t xml:space="preserve">Delivery obligations </w:t>
            </w:r>
          </w:p>
        </w:tc>
        <w:tc>
          <w:tcPr>
            <w:tcW w:w="8807" w:type="dxa"/>
            <w:gridSpan w:val="4"/>
            <w:vAlign w:val="center"/>
          </w:tcPr>
          <w:p w14:paraId="5FF55463"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Pr>
                <w:rFonts w:ascii="Arial" w:hAnsi="Arial" w:cs="Arial"/>
                <w:color w:val="1D1D1B"/>
                <w:sz w:val="16"/>
                <w:szCs w:val="16"/>
              </w:rPr>
              <w:t>Do the Services and / or Deliverables need to be delivered by a certain date as part of this Purchase Order?</w:t>
            </w:r>
          </w:p>
          <w:p w14:paraId="61B343D6" w14:textId="77777777" w:rsidR="003D3A9A" w:rsidRPr="00E93C1E"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Yes</w:t>
            </w:r>
            <w:r w:rsidRPr="00E93C1E">
              <w:rPr>
                <w:rFonts w:ascii="Arial" w:eastAsia="Times New Roman" w:hAnsi="Arial" w:cs="Arial"/>
                <w:color w:val="1D1D1B"/>
                <w:sz w:val="16"/>
                <w:szCs w:val="16"/>
              </w:rPr>
              <w:tab/>
              <w:t>OR</w:t>
            </w:r>
            <w:r w:rsidRPr="00E93C1E">
              <w:rPr>
                <w:rFonts w:ascii="Arial" w:eastAsia="Times New Roman" w:hAnsi="Arial" w:cs="Arial"/>
                <w:color w:val="1D1D1B"/>
                <w:sz w:val="16"/>
                <w:szCs w:val="16"/>
              </w:rPr>
              <w:tab/>
            </w: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No</w:t>
            </w:r>
          </w:p>
          <w:p w14:paraId="353E5BD5"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C03ED7">
              <w:rPr>
                <w:rFonts w:ascii="Arial" w:hAnsi="Arial" w:cs="Arial"/>
                <w:color w:val="1D1D1B"/>
                <w:sz w:val="16"/>
                <w:szCs w:val="16"/>
              </w:rPr>
              <w:t xml:space="preserve">If yes, </w:t>
            </w:r>
            <w:r>
              <w:rPr>
                <w:rFonts w:ascii="Arial" w:hAnsi="Arial" w:cs="Arial"/>
                <w:color w:val="1D1D1B"/>
                <w:sz w:val="16"/>
                <w:szCs w:val="16"/>
              </w:rPr>
              <w:t xml:space="preserve">then </w:t>
            </w:r>
            <w:r w:rsidRPr="00C03ED7">
              <w:rPr>
                <w:rFonts w:ascii="Arial" w:hAnsi="Arial" w:cs="Arial"/>
                <w:color w:val="1D1D1B"/>
                <w:sz w:val="16"/>
                <w:szCs w:val="16"/>
              </w:rPr>
              <w:t xml:space="preserve">the </w:t>
            </w:r>
            <w:r>
              <w:rPr>
                <w:rFonts w:ascii="Arial" w:hAnsi="Arial" w:cs="Arial"/>
                <w:color w:val="1D1D1B"/>
                <w:sz w:val="16"/>
                <w:szCs w:val="16"/>
              </w:rPr>
              <w:t>delivery dates are as follows:</w:t>
            </w:r>
          </w:p>
          <w:p w14:paraId="3455D438" w14:textId="77777777" w:rsidR="003D3A9A" w:rsidRPr="00880D7C"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Pr>
                <w:rFonts w:ascii="Arial" w:hAnsi="Arial" w:cs="Arial"/>
                <w:color w:val="1D1D1B"/>
                <w:sz w:val="16"/>
                <w:szCs w:val="16"/>
              </w:rPr>
              <w:t xml:space="preserve"> </w:t>
            </w:r>
            <w:r w:rsidRPr="00AD093B">
              <w:rPr>
                <w:rFonts w:ascii="Arial" w:hAnsi="Arial" w:cs="Arial"/>
                <w:color w:val="1D1D1B"/>
                <w:sz w:val="16"/>
                <w:szCs w:val="16"/>
                <w:highlight w:val="yellow"/>
              </w:rPr>
              <w:t>[insert date]</w:t>
            </w:r>
          </w:p>
        </w:tc>
      </w:tr>
      <w:tr w:rsidR="003D3A9A" w:rsidRPr="002C794B" w14:paraId="73CE20B1"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cPr>
          <w:p w14:paraId="38AD84D8" w14:textId="77777777" w:rsidR="003D3A9A" w:rsidRPr="002C794B" w:rsidRDefault="003D3A9A" w:rsidP="00E078EA">
            <w:pPr>
              <w:keepNext/>
              <w:tabs>
                <w:tab w:val="left" w:pos="1948"/>
              </w:tabs>
              <w:spacing w:beforeLines="60" w:before="144" w:afterLines="60" w:after="144"/>
              <w:rPr>
                <w:rFonts w:ascii="Arial" w:eastAsia="Verdana" w:hAnsi="Arial" w:cs="Arial"/>
                <w:sz w:val="18"/>
                <w:szCs w:val="16"/>
              </w:rPr>
            </w:pPr>
            <w:r w:rsidRPr="002C794B">
              <w:rPr>
                <w:rFonts w:ascii="Arial" w:eastAsia="Verdana" w:hAnsi="Arial" w:cs="Arial"/>
                <w:b/>
                <w:sz w:val="18"/>
                <w:szCs w:val="16"/>
              </w:rPr>
              <w:t>Ac</w:t>
            </w:r>
            <w:r>
              <w:rPr>
                <w:rFonts w:ascii="Arial" w:eastAsia="Verdana" w:hAnsi="Arial" w:cs="Arial"/>
                <w:b/>
                <w:sz w:val="18"/>
                <w:szCs w:val="16"/>
              </w:rPr>
              <w:t>ceptance Requirements (clause 7.3</w:t>
            </w:r>
            <w:r w:rsidRPr="002C794B">
              <w:rPr>
                <w:rFonts w:ascii="Arial" w:eastAsia="Verdana" w:hAnsi="Arial" w:cs="Arial"/>
                <w:b/>
                <w:sz w:val="18"/>
                <w:szCs w:val="16"/>
              </w:rPr>
              <w:t xml:space="preserve"> of the General SPC Terms) </w:t>
            </w:r>
          </w:p>
        </w:tc>
      </w:tr>
      <w:tr w:rsidR="003D3A9A" w:rsidRPr="002C794B" w14:paraId="79110B63"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45C9186B" w14:textId="77777777" w:rsidR="003D3A9A" w:rsidRPr="002C794B" w:rsidRDefault="003D3A9A" w:rsidP="00E078EA">
            <w:pPr>
              <w:widowControl w:val="0"/>
              <w:spacing w:beforeLines="60" w:before="144" w:afterLines="60" w:after="144"/>
              <w:rPr>
                <w:rFonts w:ascii="Arial" w:eastAsia="Arial" w:hAnsi="Arial" w:cs="Arial"/>
                <w:b/>
                <w:sz w:val="16"/>
                <w:szCs w:val="16"/>
              </w:rPr>
            </w:pPr>
            <w:r w:rsidRPr="002C794B">
              <w:rPr>
                <w:rFonts w:ascii="Arial" w:eastAsia="Arial" w:hAnsi="Arial" w:cs="Arial"/>
                <w:b/>
                <w:sz w:val="16"/>
                <w:szCs w:val="16"/>
              </w:rPr>
              <w:t xml:space="preserve">Acceptance Requirements and Acceptance Certificates </w:t>
            </w:r>
          </w:p>
        </w:tc>
        <w:tc>
          <w:tcPr>
            <w:tcW w:w="8807" w:type="dxa"/>
            <w:gridSpan w:val="4"/>
            <w:vAlign w:val="center"/>
          </w:tcPr>
          <w:p w14:paraId="4EBA8CEC" w14:textId="77777777" w:rsidR="003D3A9A" w:rsidRPr="002C794B"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2C794B">
              <w:rPr>
                <w:rFonts w:ascii="Arial" w:hAnsi="Arial" w:cs="Arial"/>
                <w:color w:val="1D1D1B"/>
                <w:sz w:val="16"/>
                <w:szCs w:val="16"/>
              </w:rPr>
              <w:t>Are any Services and / or Deliverables subject to Acceptance Requirements</w:t>
            </w:r>
            <w:r>
              <w:rPr>
                <w:rFonts w:ascii="Arial" w:hAnsi="Arial" w:cs="Arial"/>
                <w:color w:val="1D1D1B"/>
                <w:sz w:val="16"/>
                <w:szCs w:val="16"/>
              </w:rPr>
              <w:t xml:space="preserve"> as part of this Purchase Order</w:t>
            </w:r>
            <w:r w:rsidRPr="002C794B">
              <w:rPr>
                <w:rFonts w:ascii="Arial" w:hAnsi="Arial" w:cs="Arial"/>
                <w:color w:val="1D1D1B"/>
                <w:sz w:val="16"/>
                <w:szCs w:val="16"/>
              </w:rPr>
              <w:t xml:space="preserve">? </w:t>
            </w:r>
          </w:p>
          <w:p w14:paraId="65BD2195" w14:textId="77777777" w:rsidR="003D3A9A" w:rsidRPr="00E93C1E"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Yes</w:t>
            </w:r>
            <w:r w:rsidRPr="00E93C1E">
              <w:rPr>
                <w:rFonts w:ascii="Arial" w:eastAsia="Times New Roman" w:hAnsi="Arial" w:cs="Arial"/>
                <w:color w:val="1D1D1B"/>
                <w:sz w:val="16"/>
                <w:szCs w:val="16"/>
              </w:rPr>
              <w:tab/>
              <w:t>OR</w:t>
            </w:r>
            <w:r w:rsidRPr="00E93C1E">
              <w:rPr>
                <w:rFonts w:ascii="Arial" w:eastAsia="Times New Roman" w:hAnsi="Arial" w:cs="Arial"/>
                <w:color w:val="1D1D1B"/>
                <w:sz w:val="16"/>
                <w:szCs w:val="16"/>
              </w:rPr>
              <w:tab/>
            </w: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No</w:t>
            </w:r>
          </w:p>
          <w:p w14:paraId="23BE47E4"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t xml:space="preserve">If yes, </w:t>
            </w:r>
            <w:r>
              <w:rPr>
                <w:rFonts w:ascii="Arial" w:eastAsia="Times New Roman" w:hAnsi="Arial" w:cs="Arial"/>
                <w:color w:val="1D1D1B"/>
                <w:sz w:val="16"/>
                <w:szCs w:val="16"/>
              </w:rPr>
              <w:t>then the Acceptance Requirements are as follows:</w:t>
            </w:r>
          </w:p>
          <w:p w14:paraId="55D8CBD8" w14:textId="77777777" w:rsidR="003D3A9A" w:rsidRPr="00880D7C"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AD093B">
              <w:rPr>
                <w:rFonts w:ascii="Arial" w:eastAsia="Times New Roman" w:hAnsi="Arial" w:cs="Arial"/>
                <w:color w:val="1D1D1B"/>
                <w:sz w:val="16"/>
                <w:szCs w:val="16"/>
                <w:highlight w:val="yellow"/>
              </w:rPr>
              <w:t>[insert a list of Acceptance Requirements]</w:t>
            </w:r>
            <w:r>
              <w:rPr>
                <w:rFonts w:ascii="Arial" w:eastAsia="Times New Roman" w:hAnsi="Arial" w:cs="Arial"/>
                <w:color w:val="1D1D1B"/>
                <w:sz w:val="16"/>
                <w:szCs w:val="16"/>
              </w:rPr>
              <w:t>.</w:t>
            </w:r>
          </w:p>
        </w:tc>
      </w:tr>
      <w:tr w:rsidR="003D3A9A" w:rsidRPr="00E93C1E" w14:paraId="72BE7E39" w14:textId="77777777" w:rsidTr="00E078EA">
        <w:tc>
          <w:tcPr>
            <w:cnfStyle w:val="001000000000" w:firstRow="0" w:lastRow="0" w:firstColumn="1" w:lastColumn="0" w:oddVBand="0" w:evenVBand="0" w:oddHBand="0" w:evenHBand="0" w:firstRowFirstColumn="0" w:firstRowLastColumn="0" w:lastRowFirstColumn="0" w:lastRowLastColumn="0"/>
            <w:tcW w:w="6117" w:type="dxa"/>
            <w:gridSpan w:val="3"/>
            <w:shd w:val="clear" w:color="auto" w:fill="000000"/>
          </w:tcPr>
          <w:p w14:paraId="1DEEC0B7" w14:textId="77777777" w:rsidR="003D3A9A" w:rsidRPr="002C794B" w:rsidRDefault="003D3A9A" w:rsidP="00E078EA">
            <w:pPr>
              <w:widowControl w:val="0"/>
              <w:tabs>
                <w:tab w:val="left" w:pos="1948"/>
              </w:tabs>
              <w:spacing w:beforeLines="60" w:before="144" w:afterLines="60" w:after="144"/>
              <w:rPr>
                <w:rFonts w:ascii="Arial" w:eastAsia="Arial" w:hAnsi="Arial" w:cs="Arial"/>
                <w:b/>
                <w:sz w:val="18"/>
                <w:szCs w:val="16"/>
                <w:highlight w:val="lightGray"/>
              </w:rPr>
            </w:pPr>
            <w:r>
              <w:rPr>
                <w:rFonts w:ascii="Arial" w:eastAsia="Verdana" w:hAnsi="Arial" w:cs="Arial"/>
                <w:b/>
                <w:sz w:val="18"/>
                <w:szCs w:val="16"/>
              </w:rPr>
              <w:t xml:space="preserve">Warranty Period (clause 7.4 </w:t>
            </w:r>
            <w:r w:rsidRPr="002C794B">
              <w:rPr>
                <w:rFonts w:ascii="Arial" w:eastAsia="Verdana" w:hAnsi="Arial" w:cs="Arial"/>
                <w:b/>
                <w:sz w:val="18"/>
                <w:szCs w:val="16"/>
              </w:rPr>
              <w:t xml:space="preserve">of the General SPC Terms) </w:t>
            </w:r>
          </w:p>
        </w:tc>
        <w:tc>
          <w:tcPr>
            <w:tcW w:w="4089" w:type="dxa"/>
            <w:gridSpan w:val="2"/>
            <w:shd w:val="clear" w:color="auto" w:fill="000000"/>
          </w:tcPr>
          <w:p w14:paraId="6B63E7BF" w14:textId="77777777" w:rsidR="003D3A9A" w:rsidRPr="00E93C1E" w:rsidRDefault="003D3A9A" w:rsidP="00E078EA">
            <w:pPr>
              <w:widowControl w:val="0"/>
              <w:tabs>
                <w:tab w:val="left" w:pos="1948"/>
              </w:tabs>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Verdana" w:hAnsi="Arial" w:cs="Arial"/>
                <w:sz w:val="16"/>
                <w:szCs w:val="16"/>
              </w:rPr>
            </w:pPr>
          </w:p>
        </w:tc>
      </w:tr>
      <w:tr w:rsidR="003D3A9A" w:rsidRPr="002C794B" w14:paraId="488CA4A2"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10FD4A05" w14:textId="77777777" w:rsidR="003D3A9A" w:rsidRPr="002C794B" w:rsidRDefault="003D3A9A" w:rsidP="00E078EA">
            <w:pPr>
              <w:widowControl w:val="0"/>
              <w:spacing w:beforeLines="60" w:before="144" w:afterLines="60" w:after="144"/>
              <w:rPr>
                <w:rFonts w:ascii="Arial" w:eastAsia="Arial" w:hAnsi="Arial" w:cs="Arial"/>
                <w:b/>
                <w:sz w:val="16"/>
                <w:szCs w:val="16"/>
              </w:rPr>
            </w:pPr>
            <w:r w:rsidRPr="002C794B">
              <w:rPr>
                <w:rFonts w:ascii="Arial" w:eastAsia="Arial" w:hAnsi="Arial" w:cs="Arial"/>
                <w:b/>
                <w:sz w:val="16"/>
                <w:szCs w:val="16"/>
              </w:rPr>
              <w:t xml:space="preserve">Warranty period </w:t>
            </w:r>
          </w:p>
        </w:tc>
        <w:tc>
          <w:tcPr>
            <w:tcW w:w="8807" w:type="dxa"/>
            <w:gridSpan w:val="4"/>
            <w:vAlign w:val="center"/>
          </w:tcPr>
          <w:p w14:paraId="600D584A" w14:textId="77777777" w:rsidR="003D3A9A" w:rsidRPr="002C794B"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sidRPr="002C794B">
              <w:rPr>
                <w:rFonts w:ascii="Arial" w:hAnsi="Arial" w:cs="Arial"/>
                <w:color w:val="1D1D1B"/>
                <w:sz w:val="16"/>
                <w:szCs w:val="16"/>
              </w:rPr>
              <w:t>Are any Deliverables subject to a warranty period</w:t>
            </w:r>
            <w:r>
              <w:rPr>
                <w:rFonts w:ascii="Arial" w:hAnsi="Arial" w:cs="Arial"/>
                <w:color w:val="1D1D1B"/>
                <w:sz w:val="16"/>
                <w:szCs w:val="16"/>
              </w:rPr>
              <w:t xml:space="preserve"> as part of this Purchase Order</w:t>
            </w:r>
            <w:r w:rsidRPr="002C794B">
              <w:rPr>
                <w:rFonts w:ascii="Arial" w:hAnsi="Arial" w:cs="Arial"/>
                <w:color w:val="1D1D1B"/>
                <w:sz w:val="16"/>
                <w:szCs w:val="16"/>
              </w:rPr>
              <w:t xml:space="preserve">?  </w:t>
            </w:r>
          </w:p>
          <w:p w14:paraId="7B00EABE" w14:textId="77777777" w:rsidR="003D3A9A" w:rsidRPr="00E93C1E"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Yes</w:t>
            </w:r>
            <w:r w:rsidRPr="00E93C1E">
              <w:rPr>
                <w:rFonts w:ascii="Arial" w:eastAsia="Times New Roman" w:hAnsi="Arial" w:cs="Arial"/>
                <w:color w:val="1D1D1B"/>
                <w:sz w:val="16"/>
                <w:szCs w:val="16"/>
              </w:rPr>
              <w:tab/>
              <w:t>OR</w:t>
            </w:r>
            <w:r w:rsidRPr="00E93C1E">
              <w:rPr>
                <w:rFonts w:ascii="Arial" w:eastAsia="Times New Roman" w:hAnsi="Arial" w:cs="Arial"/>
                <w:color w:val="1D1D1B"/>
                <w:sz w:val="16"/>
                <w:szCs w:val="16"/>
              </w:rPr>
              <w:tab/>
            </w:r>
            <w:r w:rsidRPr="002C794B">
              <w:rPr>
                <w:rFonts w:ascii="Arial" w:eastAsia="Times New Roman" w:hAnsi="Arial" w:cs="Arial"/>
                <w:color w:val="1D1D1B"/>
                <w:sz w:val="16"/>
                <w:szCs w:val="16"/>
              </w:rPr>
              <w:fldChar w:fldCharType="begin">
                <w:ffData>
                  <w:name w:val=""/>
                  <w:enabled/>
                  <w:calcOnExit w:val="0"/>
                  <w:checkBox>
                    <w:size w:val="24"/>
                    <w:default w:val="0"/>
                  </w:checkBox>
                </w:ffData>
              </w:fldChar>
            </w:r>
            <w:r w:rsidRPr="002C794B">
              <w:rPr>
                <w:rFonts w:ascii="Arial" w:eastAsia="Times New Roman" w:hAnsi="Arial" w:cs="Arial"/>
                <w:color w:val="1D1D1B"/>
                <w:sz w:val="16"/>
                <w:szCs w:val="16"/>
              </w:rPr>
              <w:instrText xml:space="preserve"> FORMCHECKBOX </w:instrText>
            </w:r>
            <w:r w:rsidR="00A0473F">
              <w:rPr>
                <w:rFonts w:ascii="Arial" w:eastAsia="Times New Roman" w:hAnsi="Arial" w:cs="Arial"/>
                <w:color w:val="1D1D1B"/>
                <w:sz w:val="16"/>
                <w:szCs w:val="16"/>
              </w:rPr>
            </w:r>
            <w:r w:rsidR="00A0473F">
              <w:rPr>
                <w:rFonts w:ascii="Arial" w:eastAsia="Times New Roman" w:hAnsi="Arial" w:cs="Arial"/>
                <w:color w:val="1D1D1B"/>
                <w:sz w:val="16"/>
                <w:szCs w:val="16"/>
              </w:rPr>
              <w:fldChar w:fldCharType="separate"/>
            </w:r>
            <w:r w:rsidRPr="002C794B">
              <w:rPr>
                <w:rFonts w:ascii="Arial" w:eastAsia="Times New Roman" w:hAnsi="Arial" w:cs="Arial"/>
                <w:color w:val="1D1D1B"/>
                <w:sz w:val="16"/>
                <w:szCs w:val="16"/>
              </w:rPr>
              <w:fldChar w:fldCharType="end"/>
            </w:r>
            <w:r w:rsidRPr="00E93C1E">
              <w:rPr>
                <w:rFonts w:ascii="Arial" w:eastAsia="Times New Roman" w:hAnsi="Arial" w:cs="Arial"/>
                <w:color w:val="1D1D1B"/>
                <w:sz w:val="16"/>
                <w:szCs w:val="16"/>
              </w:rPr>
              <w:tab/>
              <w:t>No</w:t>
            </w:r>
          </w:p>
          <w:p w14:paraId="6D3A6F62" w14:textId="77777777" w:rsidR="003D3A9A"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szCs w:val="16"/>
              </w:rPr>
            </w:pPr>
            <w:r w:rsidRPr="002C794B">
              <w:rPr>
                <w:rFonts w:ascii="Arial" w:eastAsia="Times New Roman" w:hAnsi="Arial" w:cs="Arial"/>
                <w:color w:val="1D1D1B"/>
                <w:sz w:val="16"/>
                <w:szCs w:val="16"/>
              </w:rPr>
              <w:t xml:space="preserve">If yes, </w:t>
            </w:r>
            <w:r>
              <w:rPr>
                <w:rFonts w:ascii="Arial" w:eastAsia="Times New Roman" w:hAnsi="Arial" w:cs="Arial"/>
                <w:color w:val="1D1D1B"/>
                <w:sz w:val="16"/>
                <w:szCs w:val="16"/>
              </w:rPr>
              <w:t>then the following warranty period(s) apply:</w:t>
            </w:r>
          </w:p>
          <w:p w14:paraId="75D0063F" w14:textId="77777777" w:rsidR="003D3A9A" w:rsidRPr="00880D7C" w:rsidRDefault="003D3A9A" w:rsidP="00E078EA">
            <w:pPr>
              <w:widowControl w:val="0"/>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D1D1B"/>
                <w:sz w:val="16"/>
              </w:rPr>
            </w:pPr>
            <w:r w:rsidRPr="002C794B">
              <w:rPr>
                <w:rFonts w:ascii="Arial" w:eastAsia="Times New Roman" w:hAnsi="Arial" w:cs="Arial"/>
                <w:color w:val="1D1D1B"/>
                <w:sz w:val="16"/>
                <w:szCs w:val="16"/>
              </w:rPr>
              <w:t xml:space="preserve"> </w:t>
            </w:r>
            <w:r w:rsidRPr="00AD093B">
              <w:rPr>
                <w:rFonts w:ascii="Arial" w:hAnsi="Arial" w:cs="Arial"/>
                <w:color w:val="1D1D1B"/>
                <w:sz w:val="16"/>
                <w:szCs w:val="16"/>
                <w:highlight w:val="yellow"/>
              </w:rPr>
              <w:t>[insert]</w:t>
            </w:r>
          </w:p>
        </w:tc>
      </w:tr>
      <w:tr w:rsidR="003D3A9A" w:rsidRPr="00A44599" w14:paraId="2337ECB7"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5694BD88" w14:textId="77777777" w:rsidR="003D3A9A" w:rsidRPr="000876EA" w:rsidRDefault="003D3A9A" w:rsidP="00E078EA">
            <w:pPr>
              <w:keepNext/>
              <w:tabs>
                <w:tab w:val="left" w:pos="1948"/>
              </w:tabs>
              <w:spacing w:beforeLines="60" w:before="144" w:afterLines="60" w:after="144"/>
              <w:rPr>
                <w:rFonts w:cs="Arial"/>
                <w:b/>
                <w:sz w:val="16"/>
              </w:rPr>
            </w:pPr>
            <w:r w:rsidRPr="0076086D">
              <w:rPr>
                <w:rFonts w:ascii="Arial" w:eastAsia="Verdana" w:hAnsi="Arial" w:cs="Arial"/>
                <w:b/>
                <w:sz w:val="18"/>
                <w:szCs w:val="16"/>
              </w:rPr>
              <w:lastRenderedPageBreak/>
              <w:t xml:space="preserve">Fees and payment (clause </w:t>
            </w:r>
            <w:r>
              <w:rPr>
                <w:rFonts w:ascii="Arial" w:eastAsia="Verdana" w:hAnsi="Arial" w:cs="Arial"/>
                <w:b/>
                <w:sz w:val="18"/>
                <w:szCs w:val="16"/>
              </w:rPr>
              <w:t>10 of the General SPC Terms</w:t>
            </w:r>
            <w:r w:rsidRPr="0076086D">
              <w:rPr>
                <w:rFonts w:ascii="Arial" w:eastAsia="Verdana" w:hAnsi="Arial" w:cs="Arial"/>
                <w:b/>
                <w:sz w:val="18"/>
                <w:szCs w:val="16"/>
              </w:rPr>
              <w:t>)</w:t>
            </w:r>
          </w:p>
        </w:tc>
      </w:tr>
      <w:tr w:rsidR="003D3A9A" w:rsidRPr="00A44599" w14:paraId="18423190"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3380E7F2" w14:textId="77777777" w:rsidR="003D3A9A" w:rsidRPr="002C794B" w:rsidRDefault="003D3A9A" w:rsidP="00E078EA">
            <w:pPr>
              <w:pStyle w:val="TableTextNormal"/>
              <w:rPr>
                <w:rFonts w:cs="Arial"/>
                <w:b/>
                <w:sz w:val="16"/>
              </w:rPr>
            </w:pPr>
            <w:r w:rsidRPr="002C794B">
              <w:rPr>
                <w:rFonts w:cs="Arial"/>
                <w:b/>
                <w:sz w:val="16"/>
              </w:rPr>
              <w:t>Fee</w:t>
            </w:r>
            <w:r>
              <w:rPr>
                <w:rFonts w:cs="Arial"/>
                <w:b/>
                <w:sz w:val="16"/>
              </w:rPr>
              <w:t>s, payment terms and invoicing</w:t>
            </w:r>
          </w:p>
        </w:tc>
        <w:tc>
          <w:tcPr>
            <w:tcW w:w="8807" w:type="dxa"/>
            <w:gridSpan w:val="4"/>
            <w:vAlign w:val="center"/>
          </w:tcPr>
          <w:p w14:paraId="734F02FB"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Is a period longer than 25 Business Days required for payment?</w:t>
            </w:r>
          </w:p>
          <w:p w14:paraId="39324FBE" w14:textId="77777777" w:rsidR="003D3A9A" w:rsidRPr="00A44599" w:rsidRDefault="003D3A9A" w:rsidP="00E078EA">
            <w:pPr>
              <w:pStyle w:val="TableTextNormal"/>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Yes</w:t>
            </w:r>
            <w:r w:rsidRPr="002C794B">
              <w:rPr>
                <w:rFonts w:eastAsia="Times New Roman" w:cs="Arial"/>
                <w:sz w:val="16"/>
              </w:rPr>
              <w:tab/>
              <w:t>OR</w:t>
            </w:r>
            <w:r w:rsidRPr="002C794B">
              <w:rPr>
                <w:rFonts w:eastAsia="Times New Roman" w:cs="Arial"/>
                <w:sz w:val="16"/>
              </w:rPr>
              <w:tab/>
            </w: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No</w:t>
            </w:r>
          </w:p>
          <w:p w14:paraId="5A2A0FE7"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 xml:space="preserve">If yes, then the payment period is </w:t>
            </w:r>
            <w:r w:rsidRPr="00AD093B">
              <w:rPr>
                <w:rFonts w:cs="Arial"/>
                <w:sz w:val="16"/>
                <w:highlight w:val="yellow"/>
              </w:rPr>
              <w:t>[insert]</w:t>
            </w:r>
          </w:p>
          <w:p w14:paraId="1AB0EFA1"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 xml:space="preserve">Do the Fees include all costs and expenses (direct or incidental) relating to the supply of the Services and / or Deliverables? </w:t>
            </w:r>
          </w:p>
          <w:p w14:paraId="10E5BDBF" w14:textId="77777777" w:rsidR="003D3A9A" w:rsidRPr="00A44599" w:rsidRDefault="003D3A9A" w:rsidP="00E078EA">
            <w:pPr>
              <w:pStyle w:val="TableTextNormal"/>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Yes</w:t>
            </w:r>
            <w:r w:rsidRPr="002C794B">
              <w:rPr>
                <w:rFonts w:eastAsia="Times New Roman" w:cs="Arial"/>
                <w:sz w:val="16"/>
              </w:rPr>
              <w:tab/>
              <w:t>OR</w:t>
            </w:r>
            <w:r w:rsidRPr="002C794B">
              <w:rPr>
                <w:rFonts w:eastAsia="Times New Roman" w:cs="Arial"/>
                <w:sz w:val="16"/>
              </w:rPr>
              <w:tab/>
            </w: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No</w:t>
            </w:r>
          </w:p>
          <w:p w14:paraId="58ACFC16"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sidRPr="00503F1B">
              <w:rPr>
                <w:rFonts w:cs="Arial"/>
                <w:sz w:val="16"/>
              </w:rPr>
              <w:t xml:space="preserve">If not, </w:t>
            </w:r>
            <w:r>
              <w:rPr>
                <w:rFonts w:cs="Arial"/>
                <w:sz w:val="16"/>
              </w:rPr>
              <w:t xml:space="preserve">then the following </w:t>
            </w:r>
            <w:r w:rsidRPr="00503F1B">
              <w:rPr>
                <w:rFonts w:cs="Arial"/>
                <w:sz w:val="16"/>
              </w:rPr>
              <w:t xml:space="preserve">costs and expenses (direct or incidental) </w:t>
            </w:r>
            <w:r>
              <w:rPr>
                <w:rFonts w:cs="Arial"/>
                <w:sz w:val="16"/>
              </w:rPr>
              <w:t>are in addition to the Fees:</w:t>
            </w:r>
          </w:p>
          <w:p w14:paraId="7F4FBE91" w14:textId="77777777" w:rsidR="003D3A9A" w:rsidRPr="00AD093B" w:rsidRDefault="003D3A9A" w:rsidP="00E078EA">
            <w:pPr>
              <w:pStyle w:val="TableTextNormal"/>
              <w:spacing w:beforeLines="60" w:before="144" w:afterLines="60" w:after="144"/>
              <w:cnfStyle w:val="000000000000" w:firstRow="0" w:lastRow="0" w:firstColumn="0" w:lastColumn="0" w:oddVBand="0" w:evenVBand="0" w:oddHBand="0" w:evenHBand="0" w:firstRowFirstColumn="0" w:firstRowLastColumn="0" w:lastRowFirstColumn="0" w:lastRowLastColumn="0"/>
              <w:rPr>
                <w:rFonts w:cs="Arial"/>
                <w:sz w:val="16"/>
              </w:rPr>
            </w:pPr>
            <w:r w:rsidRPr="00AD093B">
              <w:rPr>
                <w:rFonts w:cs="Arial"/>
                <w:sz w:val="16"/>
                <w:highlight w:val="yellow"/>
              </w:rPr>
              <w:t>[insert additional costs / expenses]</w:t>
            </w:r>
          </w:p>
          <w:p w14:paraId="314EB411"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 xml:space="preserve">Does the State Purchasing Entity require the invoice to be accompanied by any supporting or substantiating documentation? </w:t>
            </w:r>
          </w:p>
          <w:p w14:paraId="335EBF87" w14:textId="77777777" w:rsidR="003D3A9A" w:rsidRPr="00A44599" w:rsidRDefault="003D3A9A" w:rsidP="00E078EA">
            <w:pPr>
              <w:pStyle w:val="TableTextNormal"/>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Yes</w:t>
            </w:r>
            <w:r w:rsidRPr="002C794B">
              <w:rPr>
                <w:rFonts w:eastAsia="Times New Roman" w:cs="Arial"/>
                <w:sz w:val="16"/>
              </w:rPr>
              <w:tab/>
              <w:t>OR</w:t>
            </w:r>
            <w:r w:rsidRPr="002C794B">
              <w:rPr>
                <w:rFonts w:eastAsia="Times New Roman" w:cs="Arial"/>
                <w:sz w:val="16"/>
              </w:rPr>
              <w:tab/>
            </w: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No</w:t>
            </w:r>
          </w:p>
          <w:p w14:paraId="54E65F3B"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If yes, then the following supporting / substantiating documentation must be attached to each invoice:</w:t>
            </w:r>
          </w:p>
          <w:p w14:paraId="24E03553"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sidRPr="00AD093B">
              <w:rPr>
                <w:rFonts w:cs="Arial"/>
                <w:sz w:val="16"/>
                <w:highlight w:val="yellow"/>
              </w:rPr>
              <w:t>[insert supporting or substantiating document required to verify the Fees payable]</w:t>
            </w:r>
          </w:p>
          <w:p w14:paraId="486A714A"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p>
          <w:p w14:paraId="3689104E"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rPr>
              <w:t>Each Tax Invoice submitted by the Supplier must include as a minimum the following details:</w:t>
            </w:r>
          </w:p>
          <w:p w14:paraId="434353CE"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Supplier’s name and ABN;</w:t>
            </w:r>
          </w:p>
          <w:p w14:paraId="08F2ED04"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State Purchasing Entity’s ABN or address;</w:t>
            </w:r>
          </w:p>
          <w:p w14:paraId="6A7B6A7F"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date of issue of the Tax Invoice;</w:t>
            </w:r>
          </w:p>
          <w:p w14:paraId="1BB1853F"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Purchase Order number;</w:t>
            </w:r>
          </w:p>
          <w:p w14:paraId="04518613"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itemised details of the Services provided, including;</w:t>
            </w:r>
          </w:p>
          <w:p w14:paraId="4691459E" w14:textId="77777777" w:rsidR="003D3A9A" w:rsidRDefault="003D3A9A" w:rsidP="003D3A9A">
            <w:pPr>
              <w:pStyle w:val="ListParagraph"/>
              <w:numPr>
                <w:ilvl w:val="0"/>
                <w:numId w:val="3"/>
              </w:numPr>
              <w:tabs>
                <w:tab w:val="left" w:pos="1029"/>
              </w:tabs>
              <w:spacing w:before="160" w:after="100" w:line="240" w:lineRule="auto"/>
              <w:ind w:firstLine="26"/>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name and title/position of the person(s) providing the Services;</w:t>
            </w:r>
          </w:p>
          <w:p w14:paraId="4E289983" w14:textId="77777777" w:rsidR="003D3A9A" w:rsidRDefault="003D3A9A" w:rsidP="003D3A9A">
            <w:pPr>
              <w:pStyle w:val="ListParagraph"/>
              <w:numPr>
                <w:ilvl w:val="0"/>
                <w:numId w:val="3"/>
              </w:numPr>
              <w:tabs>
                <w:tab w:val="left" w:pos="1029"/>
              </w:tabs>
              <w:spacing w:before="160" w:after="100" w:line="240" w:lineRule="auto"/>
              <w:ind w:firstLine="26"/>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hourly/Daily Rates charged by each person for the Services;</w:t>
            </w:r>
          </w:p>
          <w:p w14:paraId="06960BA3" w14:textId="77777777" w:rsidR="003D3A9A" w:rsidRDefault="003D3A9A" w:rsidP="003D3A9A">
            <w:pPr>
              <w:pStyle w:val="ListParagraph"/>
              <w:numPr>
                <w:ilvl w:val="0"/>
                <w:numId w:val="3"/>
              </w:numPr>
              <w:tabs>
                <w:tab w:val="left" w:pos="1029"/>
              </w:tabs>
              <w:spacing w:before="160" w:after="100" w:line="240" w:lineRule="auto"/>
              <w:ind w:firstLine="26"/>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total number of hours charged by each person; and</w:t>
            </w:r>
          </w:p>
          <w:p w14:paraId="454925E9" w14:textId="77777777" w:rsidR="003D3A9A" w:rsidRPr="002220B9" w:rsidRDefault="003D3A9A" w:rsidP="003D3A9A">
            <w:pPr>
              <w:pStyle w:val="ListParagraph"/>
              <w:numPr>
                <w:ilvl w:val="0"/>
                <w:numId w:val="3"/>
              </w:numPr>
              <w:tabs>
                <w:tab w:val="left" w:pos="1029"/>
              </w:tabs>
              <w:spacing w:before="160" w:after="100" w:line="240" w:lineRule="auto"/>
              <w:ind w:left="1029" w:hanging="283"/>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 detailed description of the Services provided by each person, including the date(s) the Services were provided.</w:t>
            </w:r>
          </w:p>
          <w:p w14:paraId="2240303E" w14:textId="77777777" w:rsidR="003D3A9A" w:rsidRPr="00E61A8B"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any </w:t>
            </w:r>
            <w:r w:rsidRPr="00E61A8B">
              <w:rPr>
                <w:rFonts w:ascii="Arial" w:eastAsia="Arial" w:hAnsi="Arial" w:cs="Arial"/>
                <w:sz w:val="16"/>
                <w:szCs w:val="16"/>
              </w:rPr>
              <w:t xml:space="preserve">Travel </w:t>
            </w:r>
            <w:r>
              <w:rPr>
                <w:rFonts w:ascii="Arial" w:eastAsia="Arial" w:hAnsi="Arial" w:cs="Arial"/>
                <w:sz w:val="16"/>
                <w:szCs w:val="16"/>
              </w:rPr>
              <w:t xml:space="preserve">or other </w:t>
            </w:r>
            <w:r w:rsidRPr="00E61A8B">
              <w:rPr>
                <w:rFonts w:ascii="Arial" w:eastAsia="Arial" w:hAnsi="Arial" w:cs="Arial"/>
                <w:sz w:val="16"/>
                <w:szCs w:val="16"/>
              </w:rPr>
              <w:t>Disbursement</w:t>
            </w:r>
            <w:r>
              <w:rPr>
                <w:rFonts w:ascii="Arial" w:eastAsia="Arial" w:hAnsi="Arial" w:cs="Arial"/>
                <w:sz w:val="16"/>
                <w:szCs w:val="16"/>
              </w:rPr>
              <w:t>s claimed;</w:t>
            </w:r>
          </w:p>
          <w:p w14:paraId="138770C6" w14:textId="77777777" w:rsidR="003D3A9A" w:rsidRDefault="003D3A9A" w:rsidP="003D3A9A">
            <w:pPr>
              <w:pStyle w:val="ListParagraph"/>
              <w:numPr>
                <w:ilvl w:val="0"/>
                <w:numId w:val="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any d</w:t>
            </w:r>
            <w:r w:rsidRPr="00E61A8B">
              <w:rPr>
                <w:rFonts w:ascii="Arial" w:eastAsia="Arial" w:hAnsi="Arial" w:cs="Arial"/>
                <w:sz w:val="16"/>
                <w:szCs w:val="16"/>
              </w:rPr>
              <w:t>iscounts</w:t>
            </w:r>
            <w:r>
              <w:rPr>
                <w:rFonts w:ascii="Arial" w:eastAsia="Arial" w:hAnsi="Arial" w:cs="Arial"/>
                <w:sz w:val="16"/>
                <w:szCs w:val="16"/>
              </w:rPr>
              <w:t xml:space="preserve"> applied;</w:t>
            </w:r>
          </w:p>
          <w:p w14:paraId="4DFE22E3"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total Fees payable (including GST);</w:t>
            </w:r>
          </w:p>
          <w:p w14:paraId="298D38D4" w14:textId="77777777" w:rsidR="003D3A9A"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the GST amount shown separately; and</w:t>
            </w:r>
          </w:p>
          <w:p w14:paraId="29C9F91B" w14:textId="77777777" w:rsidR="003D3A9A" w:rsidRPr="005F3CF7" w:rsidRDefault="003D3A9A" w:rsidP="003D3A9A">
            <w:pPr>
              <w:pStyle w:val="ListParagraph"/>
              <w:numPr>
                <w:ilvl w:val="0"/>
                <w:numId w:val="3"/>
              </w:numPr>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2078CB">
              <w:rPr>
                <w:rFonts w:ascii="Arial" w:eastAsia="Times New Roman" w:hAnsi="Arial" w:cs="Arial"/>
                <w:color w:val="000000"/>
                <w:sz w:val="16"/>
                <w:szCs w:val="16"/>
              </w:rPr>
              <w:t>any other information notified to the Supplier by the State Purchasing Entity as being required to be included</w:t>
            </w:r>
            <w:r>
              <w:rPr>
                <w:rFonts w:ascii="Arial" w:eastAsia="Times New Roman" w:hAnsi="Arial" w:cs="Arial"/>
                <w:color w:val="000000"/>
                <w:sz w:val="16"/>
                <w:szCs w:val="16"/>
              </w:rPr>
              <w:t>.</w:t>
            </w:r>
          </w:p>
          <w:p w14:paraId="44663D5A" w14:textId="77777777" w:rsidR="003D3A9A" w:rsidRDefault="003D3A9A" w:rsidP="00E078EA">
            <w:pPr>
              <w:pStyle w:val="ListParagraph"/>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p>
          <w:p w14:paraId="214C768C" w14:textId="77777777" w:rsidR="003D3A9A" w:rsidRDefault="003D3A9A" w:rsidP="00E078EA">
            <w:pPr>
              <w:pStyle w:val="ListParagraph"/>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p>
          <w:p w14:paraId="0D6C8BF7" w14:textId="77777777" w:rsidR="003D3A9A" w:rsidRPr="009A5CD5" w:rsidRDefault="003D3A9A" w:rsidP="00E078EA">
            <w:pPr>
              <w:pStyle w:val="ListParagraph"/>
              <w:spacing w:before="160" w:after="10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3D3A9A" w:rsidRPr="00A44599" w14:paraId="09539845" w14:textId="77777777" w:rsidTr="00E078EA">
        <w:trPr>
          <w:trHeight w:val="385"/>
        </w:trPr>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3E7428F2" w14:textId="77777777" w:rsidR="003D3A9A" w:rsidRDefault="003D3A9A" w:rsidP="00E078EA">
            <w:pPr>
              <w:pStyle w:val="TableTextNormal"/>
              <w:spacing w:before="120" w:after="120"/>
              <w:rPr>
                <w:rFonts w:cs="Arial"/>
                <w:sz w:val="16"/>
              </w:rPr>
            </w:pPr>
            <w:r>
              <w:rPr>
                <w:rFonts w:eastAsia="Verdana" w:cs="Arial"/>
                <w:b/>
                <w:color w:val="FFFFFF" w:themeColor="background1"/>
                <w:sz w:val="18"/>
                <w:szCs w:val="16"/>
              </w:rPr>
              <w:t>Liability Cap (clause 18.2(a) of the General SPC Terms)</w:t>
            </w:r>
          </w:p>
        </w:tc>
      </w:tr>
      <w:tr w:rsidR="003D3A9A" w:rsidRPr="00A44599" w14:paraId="750A737F"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67054610" w14:textId="77777777" w:rsidR="003D3A9A" w:rsidRDefault="003D3A9A" w:rsidP="00E078EA">
            <w:pPr>
              <w:pStyle w:val="TableTextNormal"/>
              <w:rPr>
                <w:rFonts w:cs="Arial"/>
                <w:b/>
                <w:sz w:val="16"/>
              </w:rPr>
            </w:pPr>
            <w:r>
              <w:rPr>
                <w:rFonts w:cs="Arial"/>
                <w:b/>
                <w:sz w:val="16"/>
              </w:rPr>
              <w:t>Liability Cap</w:t>
            </w:r>
          </w:p>
        </w:tc>
        <w:tc>
          <w:tcPr>
            <w:tcW w:w="8807" w:type="dxa"/>
            <w:gridSpan w:val="4"/>
            <w:vAlign w:val="center"/>
          </w:tcPr>
          <w:p w14:paraId="505DBA17" w14:textId="77777777" w:rsidR="003D3A9A" w:rsidRDefault="003D3A9A" w:rsidP="00E078EA">
            <w:pPr>
              <w:keepNext/>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color w:val="1D1D1B"/>
                <w:sz w:val="16"/>
                <w:szCs w:val="16"/>
              </w:rPr>
              <w:t xml:space="preserve">Will the Supplier’s liability be greater than $3 million </w:t>
            </w:r>
            <w:r w:rsidRPr="00C77C93">
              <w:rPr>
                <w:rFonts w:ascii="Arial" w:hAnsi="Arial" w:cs="Arial"/>
                <w:sz w:val="16"/>
                <w:szCs w:val="16"/>
              </w:rPr>
              <w:t>or ten times the total fees paid or payable to the S</w:t>
            </w:r>
            <w:r>
              <w:rPr>
                <w:rFonts w:ascii="Arial" w:hAnsi="Arial" w:cs="Arial"/>
                <w:sz w:val="16"/>
                <w:szCs w:val="16"/>
              </w:rPr>
              <w:t>upplier (whichever is higher)</w:t>
            </w:r>
            <w:r w:rsidRPr="00C77C93">
              <w:rPr>
                <w:rFonts w:ascii="Arial" w:hAnsi="Arial" w:cs="Arial"/>
                <w:sz w:val="16"/>
                <w:szCs w:val="16"/>
              </w:rPr>
              <w:t xml:space="preserve"> under or in connection with th</w:t>
            </w:r>
            <w:r>
              <w:rPr>
                <w:rFonts w:ascii="Arial" w:hAnsi="Arial" w:cs="Arial"/>
                <w:sz w:val="16"/>
                <w:szCs w:val="16"/>
              </w:rPr>
              <w:t>is</w:t>
            </w:r>
            <w:r w:rsidRPr="00C77C93">
              <w:rPr>
                <w:rFonts w:ascii="Arial" w:hAnsi="Arial" w:cs="Arial"/>
                <w:sz w:val="16"/>
                <w:szCs w:val="16"/>
              </w:rPr>
              <w:t xml:space="preserve"> P</w:t>
            </w:r>
            <w:r>
              <w:rPr>
                <w:rFonts w:ascii="Arial" w:hAnsi="Arial" w:cs="Arial"/>
                <w:sz w:val="16"/>
                <w:szCs w:val="16"/>
              </w:rPr>
              <w:t>urchase Order?</w:t>
            </w:r>
          </w:p>
          <w:p w14:paraId="36B8DBDF" w14:textId="77777777" w:rsidR="003D3A9A" w:rsidRPr="002C794B" w:rsidRDefault="003D3A9A" w:rsidP="00E078EA">
            <w:pPr>
              <w:keepNext/>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Pr>
                <w:rFonts w:ascii="Arial" w:hAnsi="Arial" w:cs="Arial"/>
                <w:color w:val="1D1D1B"/>
                <w:sz w:val="16"/>
                <w:szCs w:val="16"/>
              </w:rPr>
              <w:fldChar w:fldCharType="begin">
                <w:ffData>
                  <w:name w:val=""/>
                  <w:enabled/>
                  <w:calcOnExit w:val="0"/>
                  <w:checkBox>
                    <w:size w:val="24"/>
                    <w:default w:val="0"/>
                  </w:checkBox>
                </w:ffData>
              </w:fldChar>
            </w:r>
            <w:r>
              <w:rPr>
                <w:rFonts w:ascii="Arial" w:hAnsi="Arial" w:cs="Arial"/>
                <w:color w:val="1D1D1B"/>
                <w:sz w:val="16"/>
                <w:szCs w:val="16"/>
              </w:rPr>
              <w:instrText xml:space="preserve"> FORMCHECKBOX </w:instrText>
            </w:r>
            <w:r w:rsidR="00A0473F">
              <w:rPr>
                <w:rFonts w:ascii="Arial" w:hAnsi="Arial" w:cs="Arial"/>
                <w:color w:val="1D1D1B"/>
                <w:sz w:val="16"/>
                <w:szCs w:val="16"/>
              </w:rPr>
            </w:r>
            <w:r w:rsidR="00A0473F">
              <w:rPr>
                <w:rFonts w:ascii="Arial" w:hAnsi="Arial" w:cs="Arial"/>
                <w:color w:val="1D1D1B"/>
                <w:sz w:val="16"/>
                <w:szCs w:val="16"/>
              </w:rPr>
              <w:fldChar w:fldCharType="separate"/>
            </w:r>
            <w:r>
              <w:rPr>
                <w:rFonts w:ascii="Arial" w:hAnsi="Arial" w:cs="Arial"/>
                <w:color w:val="1D1D1B"/>
                <w:sz w:val="16"/>
                <w:szCs w:val="16"/>
              </w:rPr>
              <w:fldChar w:fldCharType="end"/>
            </w:r>
            <w:r w:rsidRPr="002C794B">
              <w:rPr>
                <w:rFonts w:ascii="Arial" w:hAnsi="Arial" w:cs="Arial"/>
                <w:color w:val="1D1D1B"/>
                <w:sz w:val="16"/>
                <w:szCs w:val="16"/>
              </w:rPr>
              <w:tab/>
              <w:t>Yes</w:t>
            </w:r>
            <w:r w:rsidRPr="002C794B">
              <w:rPr>
                <w:rFonts w:ascii="Arial" w:hAnsi="Arial" w:cs="Arial"/>
                <w:color w:val="1D1D1B"/>
                <w:sz w:val="16"/>
                <w:szCs w:val="16"/>
              </w:rPr>
              <w:tab/>
              <w:t>OR</w:t>
            </w:r>
            <w:r w:rsidRPr="002C794B">
              <w:rPr>
                <w:rFonts w:ascii="Arial" w:hAnsi="Arial" w:cs="Arial"/>
                <w:color w:val="1D1D1B"/>
                <w:sz w:val="16"/>
                <w:szCs w:val="16"/>
              </w:rPr>
              <w:tab/>
            </w:r>
            <w:r>
              <w:rPr>
                <w:rFonts w:ascii="Arial" w:hAnsi="Arial" w:cs="Arial"/>
                <w:color w:val="1D1D1B"/>
                <w:sz w:val="16"/>
                <w:szCs w:val="16"/>
              </w:rPr>
              <w:fldChar w:fldCharType="begin">
                <w:ffData>
                  <w:name w:val=""/>
                  <w:enabled/>
                  <w:calcOnExit w:val="0"/>
                  <w:checkBox>
                    <w:size w:val="24"/>
                    <w:default w:val="0"/>
                  </w:checkBox>
                </w:ffData>
              </w:fldChar>
            </w:r>
            <w:r>
              <w:rPr>
                <w:rFonts w:ascii="Arial" w:hAnsi="Arial" w:cs="Arial"/>
                <w:color w:val="1D1D1B"/>
                <w:sz w:val="16"/>
                <w:szCs w:val="16"/>
              </w:rPr>
              <w:instrText xml:space="preserve"> FORMCHECKBOX </w:instrText>
            </w:r>
            <w:r w:rsidR="00A0473F">
              <w:rPr>
                <w:rFonts w:ascii="Arial" w:hAnsi="Arial" w:cs="Arial"/>
                <w:color w:val="1D1D1B"/>
                <w:sz w:val="16"/>
                <w:szCs w:val="16"/>
              </w:rPr>
            </w:r>
            <w:r w:rsidR="00A0473F">
              <w:rPr>
                <w:rFonts w:ascii="Arial" w:hAnsi="Arial" w:cs="Arial"/>
                <w:color w:val="1D1D1B"/>
                <w:sz w:val="16"/>
                <w:szCs w:val="16"/>
              </w:rPr>
              <w:fldChar w:fldCharType="separate"/>
            </w:r>
            <w:r>
              <w:rPr>
                <w:rFonts w:ascii="Arial" w:hAnsi="Arial" w:cs="Arial"/>
                <w:color w:val="1D1D1B"/>
                <w:sz w:val="16"/>
                <w:szCs w:val="16"/>
              </w:rPr>
              <w:fldChar w:fldCharType="end"/>
            </w:r>
            <w:r w:rsidRPr="002C794B">
              <w:rPr>
                <w:rFonts w:ascii="Arial" w:hAnsi="Arial" w:cs="Arial"/>
                <w:color w:val="1D1D1B"/>
                <w:sz w:val="16"/>
                <w:szCs w:val="16"/>
              </w:rPr>
              <w:tab/>
            </w:r>
            <w:r>
              <w:rPr>
                <w:rFonts w:ascii="Arial" w:hAnsi="Arial" w:cs="Arial"/>
                <w:color w:val="1D1D1B"/>
                <w:sz w:val="16"/>
                <w:szCs w:val="16"/>
              </w:rPr>
              <w:t>No</w:t>
            </w:r>
          </w:p>
          <w:p w14:paraId="6CD7D9D8" w14:textId="77777777" w:rsidR="003D3A9A" w:rsidRDefault="003D3A9A" w:rsidP="00E078EA">
            <w:pPr>
              <w:keepNext/>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p>
          <w:p w14:paraId="2FCD1986" w14:textId="77777777" w:rsidR="003D3A9A" w:rsidRDefault="003D3A9A" w:rsidP="00E078EA">
            <w:pPr>
              <w:keepNext/>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Pr>
                <w:rFonts w:ascii="Arial" w:hAnsi="Arial" w:cs="Arial"/>
                <w:color w:val="1D1D1B"/>
                <w:sz w:val="16"/>
                <w:szCs w:val="16"/>
              </w:rPr>
              <w:t>If yes, specify the higher amount as follows:</w:t>
            </w:r>
          </w:p>
          <w:p w14:paraId="6A58EC70" w14:textId="77777777" w:rsidR="003D3A9A" w:rsidRDefault="003D3A9A" w:rsidP="00E078EA">
            <w:pPr>
              <w:keepNext/>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r>
              <w:rPr>
                <w:rFonts w:ascii="Arial" w:hAnsi="Arial" w:cs="Arial"/>
                <w:color w:val="1D1D1B"/>
                <w:sz w:val="16"/>
                <w:szCs w:val="16"/>
              </w:rPr>
              <w:t xml:space="preserve">The Supplier’s liability to the State Purchasing Entity under this Purchase Order is limited to </w:t>
            </w:r>
            <w:r w:rsidRPr="006C5077">
              <w:rPr>
                <w:rFonts w:ascii="Arial" w:hAnsi="Arial" w:cs="Arial"/>
                <w:i/>
                <w:iCs/>
                <w:color w:val="1D1D1B"/>
                <w:sz w:val="16"/>
                <w:szCs w:val="16"/>
                <w:highlight w:val="yellow"/>
              </w:rPr>
              <w:t xml:space="preserve">[insert </w:t>
            </w:r>
            <w:r>
              <w:rPr>
                <w:rFonts w:ascii="Arial" w:hAnsi="Arial" w:cs="Arial"/>
                <w:i/>
                <w:iCs/>
                <w:color w:val="1D1D1B"/>
                <w:sz w:val="16"/>
                <w:szCs w:val="16"/>
                <w:highlight w:val="yellow"/>
              </w:rPr>
              <w:t xml:space="preserve">an </w:t>
            </w:r>
            <w:r w:rsidRPr="006C5077">
              <w:rPr>
                <w:rFonts w:ascii="Arial" w:hAnsi="Arial" w:cs="Arial"/>
                <w:i/>
                <w:iCs/>
                <w:color w:val="1D1D1B"/>
                <w:sz w:val="16"/>
                <w:szCs w:val="16"/>
                <w:highlight w:val="yellow"/>
              </w:rPr>
              <w:t>amount which must be higher than $3 million or 10</w:t>
            </w:r>
            <w:r>
              <w:rPr>
                <w:rFonts w:ascii="Arial" w:hAnsi="Arial" w:cs="Arial"/>
                <w:i/>
                <w:iCs/>
                <w:color w:val="1D1D1B"/>
                <w:sz w:val="16"/>
                <w:szCs w:val="16"/>
                <w:highlight w:val="yellow"/>
              </w:rPr>
              <w:t>x</w:t>
            </w:r>
            <w:r w:rsidRPr="006C5077">
              <w:rPr>
                <w:rFonts w:ascii="Arial" w:hAnsi="Arial" w:cs="Arial"/>
                <w:i/>
                <w:iCs/>
                <w:color w:val="1D1D1B"/>
                <w:sz w:val="16"/>
                <w:szCs w:val="16"/>
                <w:highlight w:val="yellow"/>
              </w:rPr>
              <w:t xml:space="preserve"> the total fees paid or payable]</w:t>
            </w:r>
            <w:r>
              <w:rPr>
                <w:rFonts w:ascii="Arial" w:hAnsi="Arial" w:cs="Arial"/>
                <w:color w:val="1D1D1B"/>
                <w:sz w:val="16"/>
                <w:szCs w:val="16"/>
              </w:rPr>
              <w:t xml:space="preserve">. </w:t>
            </w:r>
          </w:p>
          <w:p w14:paraId="70737ED1"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eastAsia="Verdana" w:cs="Arial"/>
                <w:b/>
                <w:szCs w:val="16"/>
              </w:rPr>
            </w:pPr>
          </w:p>
          <w:p w14:paraId="19D51AFA"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eastAsia="Verdana" w:cs="Arial"/>
                <w:b/>
                <w:szCs w:val="16"/>
              </w:rPr>
            </w:pPr>
          </w:p>
          <w:p w14:paraId="1F78B6D3" w14:textId="77777777" w:rsidR="003D3A9A" w:rsidRPr="00E82B2E"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eastAsia="Verdana" w:cs="Arial"/>
                <w:b/>
                <w:szCs w:val="16"/>
              </w:rPr>
            </w:pPr>
          </w:p>
        </w:tc>
      </w:tr>
      <w:tr w:rsidR="003D3A9A" w:rsidRPr="00A44599" w14:paraId="1FCE90F1"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2CFDCDD8" w14:textId="77777777" w:rsidR="003D3A9A" w:rsidRPr="00B427E7" w:rsidRDefault="003D3A9A" w:rsidP="00E078EA">
            <w:pPr>
              <w:pStyle w:val="TableTextNormal"/>
              <w:spacing w:beforeLines="40" w:before="96"/>
              <w:rPr>
                <w:rFonts w:eastAsia="Verdana" w:cs="Arial"/>
                <w:b/>
                <w:color w:val="auto"/>
                <w:szCs w:val="16"/>
              </w:rPr>
            </w:pPr>
            <w:r w:rsidRPr="00DF6A2D">
              <w:rPr>
                <w:rFonts w:cs="Arial"/>
                <w:b/>
                <w:bCs/>
                <w:color w:val="FFFFFF" w:themeColor="background1"/>
                <w:szCs w:val="20"/>
              </w:rPr>
              <w:lastRenderedPageBreak/>
              <w:t>Approved subcontractors (clause 25 of the General SPC Terms)</w:t>
            </w:r>
            <w:r w:rsidRPr="00E82B2E">
              <w:rPr>
                <w:rFonts w:eastAsia="Verdana" w:cs="Arial"/>
                <w:szCs w:val="16"/>
              </w:rPr>
              <w:t xml:space="preserve"> </w:t>
            </w:r>
          </w:p>
        </w:tc>
      </w:tr>
      <w:tr w:rsidR="003D3A9A" w:rsidRPr="00A44599" w14:paraId="29B3238F" w14:textId="77777777" w:rsidTr="00E078EA">
        <w:tc>
          <w:tcPr>
            <w:cnfStyle w:val="001000000000" w:firstRow="0" w:lastRow="0" w:firstColumn="1" w:lastColumn="0" w:oddVBand="0" w:evenVBand="0" w:oddHBand="0" w:evenHBand="0" w:firstRowFirstColumn="0" w:firstRowLastColumn="0" w:lastRowFirstColumn="0" w:lastRowLastColumn="0"/>
            <w:tcW w:w="1399" w:type="dxa"/>
          </w:tcPr>
          <w:p w14:paraId="529B2D3D" w14:textId="77777777" w:rsidR="003D3A9A" w:rsidRDefault="003D3A9A" w:rsidP="00E078EA">
            <w:pPr>
              <w:pStyle w:val="TableTextNormal"/>
              <w:rPr>
                <w:rFonts w:cs="Arial"/>
                <w:b/>
                <w:sz w:val="16"/>
              </w:rPr>
            </w:pPr>
            <w:r>
              <w:rPr>
                <w:rFonts w:cs="Arial"/>
                <w:b/>
                <w:sz w:val="16"/>
              </w:rPr>
              <w:t>Subcontractors</w:t>
            </w:r>
          </w:p>
        </w:tc>
        <w:tc>
          <w:tcPr>
            <w:tcW w:w="8807" w:type="dxa"/>
            <w:gridSpan w:val="4"/>
            <w:vAlign w:val="center"/>
          </w:tcPr>
          <w:p w14:paraId="26236623"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b/>
                <w:sz w:val="16"/>
              </w:rPr>
            </w:pPr>
            <w:r>
              <w:rPr>
                <w:rFonts w:cs="Arial"/>
                <w:sz w:val="16"/>
              </w:rPr>
              <w:t xml:space="preserve">Will the Supplier be using subcontractors in relation to the Services and / or Deliverables that need to be </w:t>
            </w:r>
          </w:p>
          <w:p w14:paraId="3712128D"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b/>
                <w:sz w:val="16"/>
              </w:rPr>
            </w:pPr>
            <w:r>
              <w:rPr>
                <w:rFonts w:cs="Arial"/>
                <w:sz w:val="16"/>
              </w:rPr>
              <w:t>delivered under this Purchase Order?</w:t>
            </w:r>
          </w:p>
          <w:p w14:paraId="4B5E69CA"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p>
          <w:p w14:paraId="000D3790" w14:textId="77777777" w:rsidR="003D3A9A" w:rsidRPr="00A44599" w:rsidRDefault="003D3A9A" w:rsidP="00E078EA">
            <w:pPr>
              <w:pStyle w:val="TableTextNormal"/>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Yes</w:t>
            </w:r>
            <w:r w:rsidRPr="002C794B">
              <w:rPr>
                <w:rFonts w:eastAsia="Times New Roman" w:cs="Arial"/>
                <w:sz w:val="16"/>
              </w:rPr>
              <w:tab/>
              <w:t>OR</w:t>
            </w:r>
            <w:r w:rsidRPr="002C794B">
              <w:rPr>
                <w:rFonts w:eastAsia="Times New Roman" w:cs="Arial"/>
                <w:sz w:val="16"/>
              </w:rPr>
              <w:tab/>
            </w: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No</w:t>
            </w:r>
          </w:p>
          <w:p w14:paraId="1619463D" w14:textId="77777777" w:rsidR="003D3A9A" w:rsidRPr="00F325E8"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sidRPr="00F325E8">
              <w:rPr>
                <w:rFonts w:cs="Arial"/>
                <w:sz w:val="16"/>
              </w:rPr>
              <w:t>If yes, please provide the following details:</w:t>
            </w:r>
          </w:p>
          <w:p w14:paraId="62A84B1B" w14:textId="77777777" w:rsidR="003D3A9A" w:rsidRDefault="003D3A9A" w:rsidP="00E078EA">
            <w:pPr>
              <w:keepNext/>
              <w:spacing w:beforeLines="50" w:before="120" w:after="60"/>
              <w:cnfStyle w:val="000000000000" w:firstRow="0" w:lastRow="0" w:firstColumn="0" w:lastColumn="0" w:oddVBand="0" w:evenVBand="0" w:oddHBand="0" w:evenHBand="0" w:firstRowFirstColumn="0" w:firstRowLastColumn="0" w:lastRowFirstColumn="0" w:lastRowLastColumn="0"/>
              <w:rPr>
                <w:rFonts w:ascii="Arial" w:hAnsi="Arial" w:cs="Arial"/>
                <w:sz w:val="16"/>
              </w:rPr>
            </w:pPr>
            <w:r>
              <w:rPr>
                <w:rFonts w:ascii="Arial" w:hAnsi="Arial" w:cs="Arial"/>
                <w:sz w:val="16"/>
              </w:rPr>
              <w:t>Approved subcontractors, including approved duties and any conditions, are set out below:</w:t>
            </w:r>
          </w:p>
          <w:tbl>
            <w:tblPr>
              <w:tblStyle w:val="TableGrid"/>
              <w:tblW w:w="4962" w:type="pct"/>
              <w:tblLook w:val="04A0" w:firstRow="1" w:lastRow="0" w:firstColumn="1" w:lastColumn="0" w:noHBand="0" w:noVBand="1"/>
            </w:tblPr>
            <w:tblGrid>
              <w:gridCol w:w="2874"/>
              <w:gridCol w:w="2822"/>
              <w:gridCol w:w="2820"/>
            </w:tblGrid>
            <w:tr w:rsidR="003D3A9A" w:rsidRPr="00D97A48" w14:paraId="6EFC860F" w14:textId="77777777" w:rsidTr="00E078EA">
              <w:tc>
                <w:tcPr>
                  <w:tcW w:w="1687" w:type="pct"/>
                  <w:shd w:val="clear" w:color="auto" w:fill="000000" w:themeFill="text1"/>
                  <w:vAlign w:val="center"/>
                </w:tcPr>
                <w:p w14:paraId="6D563419" w14:textId="77777777" w:rsidR="003D3A9A" w:rsidRPr="00D97A48" w:rsidRDefault="003D3A9A" w:rsidP="00E078EA">
                  <w:pPr>
                    <w:keepNext/>
                    <w:spacing w:before="60" w:after="60"/>
                    <w:rPr>
                      <w:rFonts w:ascii="Arial" w:eastAsia="Times New Roman" w:hAnsi="Arial" w:cs="Arial"/>
                      <w:b/>
                      <w:color w:val="FFFFFF" w:themeColor="background1"/>
                      <w:sz w:val="16"/>
                    </w:rPr>
                  </w:pPr>
                  <w:r>
                    <w:rPr>
                      <w:rFonts w:ascii="Arial" w:hAnsi="Arial" w:cs="Arial"/>
                      <w:b/>
                      <w:color w:val="FFFFFF" w:themeColor="background1"/>
                      <w:sz w:val="16"/>
                      <w:szCs w:val="18"/>
                    </w:rPr>
                    <w:t xml:space="preserve">Company </w:t>
                  </w:r>
                  <w:r w:rsidRPr="00D97A48">
                    <w:rPr>
                      <w:rFonts w:ascii="Arial" w:hAnsi="Arial" w:cs="Arial"/>
                      <w:b/>
                      <w:color w:val="FFFFFF" w:themeColor="background1"/>
                      <w:sz w:val="16"/>
                      <w:szCs w:val="18"/>
                    </w:rPr>
                    <w:t>Name</w:t>
                  </w:r>
                  <w:r>
                    <w:rPr>
                      <w:rFonts w:ascii="Arial" w:hAnsi="Arial" w:cs="Arial"/>
                      <w:b/>
                      <w:color w:val="FFFFFF" w:themeColor="background1"/>
                      <w:sz w:val="16"/>
                      <w:szCs w:val="18"/>
                    </w:rPr>
                    <w:t xml:space="preserve"> and ACN/ABN</w:t>
                  </w:r>
                </w:p>
              </w:tc>
              <w:tc>
                <w:tcPr>
                  <w:tcW w:w="1657" w:type="pct"/>
                  <w:shd w:val="clear" w:color="auto" w:fill="000000" w:themeFill="text1"/>
                  <w:vAlign w:val="center"/>
                </w:tcPr>
                <w:p w14:paraId="1F19A349" w14:textId="77777777" w:rsidR="003D3A9A" w:rsidRPr="00D97A48" w:rsidRDefault="003D3A9A" w:rsidP="00E078EA">
                  <w:pPr>
                    <w:keepNext/>
                    <w:spacing w:before="60" w:after="60"/>
                    <w:rPr>
                      <w:rFonts w:ascii="Arial" w:eastAsia="Times New Roman" w:hAnsi="Arial" w:cs="Arial"/>
                      <w:b/>
                      <w:color w:val="FFFFFF" w:themeColor="background1"/>
                      <w:sz w:val="16"/>
                    </w:rPr>
                  </w:pPr>
                  <w:r>
                    <w:rPr>
                      <w:rFonts w:ascii="Arial" w:hAnsi="Arial" w:cs="Arial"/>
                      <w:b/>
                      <w:color w:val="FFFFFF" w:themeColor="background1"/>
                      <w:sz w:val="16"/>
                      <w:szCs w:val="18"/>
                    </w:rPr>
                    <w:t>Approved duties</w:t>
                  </w:r>
                  <w:r w:rsidRPr="00D97A48">
                    <w:rPr>
                      <w:rFonts w:ascii="Arial" w:hAnsi="Arial" w:cs="Arial"/>
                      <w:b/>
                      <w:color w:val="FFFFFF" w:themeColor="background1"/>
                      <w:sz w:val="16"/>
                      <w:szCs w:val="18"/>
                    </w:rPr>
                    <w:t xml:space="preserve"> </w:t>
                  </w:r>
                </w:p>
              </w:tc>
              <w:tc>
                <w:tcPr>
                  <w:tcW w:w="1656" w:type="pct"/>
                  <w:shd w:val="clear" w:color="auto" w:fill="000000" w:themeFill="text1"/>
                  <w:vAlign w:val="center"/>
                </w:tcPr>
                <w:p w14:paraId="3599F944" w14:textId="77777777" w:rsidR="003D3A9A" w:rsidRDefault="003D3A9A" w:rsidP="00E078EA">
                  <w:pPr>
                    <w:keepNext/>
                    <w:spacing w:before="60" w:after="60"/>
                    <w:rPr>
                      <w:rFonts w:ascii="Arial" w:hAnsi="Arial" w:cs="Arial"/>
                      <w:b/>
                      <w:color w:val="FFFFFF" w:themeColor="background1"/>
                      <w:sz w:val="16"/>
                      <w:szCs w:val="18"/>
                    </w:rPr>
                  </w:pPr>
                  <w:r>
                    <w:rPr>
                      <w:rFonts w:ascii="Arial" w:hAnsi="Arial" w:cs="Arial"/>
                      <w:b/>
                      <w:color w:val="FFFFFF" w:themeColor="background1"/>
                      <w:sz w:val="16"/>
                      <w:szCs w:val="18"/>
                    </w:rPr>
                    <w:t>Conditions (if any)</w:t>
                  </w:r>
                </w:p>
              </w:tc>
            </w:tr>
            <w:tr w:rsidR="003D3A9A" w:rsidRPr="00880D7C" w14:paraId="4198F72C" w14:textId="77777777" w:rsidTr="00E078EA">
              <w:tc>
                <w:tcPr>
                  <w:tcW w:w="1687" w:type="pct"/>
                  <w:vAlign w:val="center"/>
                </w:tcPr>
                <w:p w14:paraId="68AFDDEA"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657" w:type="pct"/>
                  <w:vAlign w:val="center"/>
                </w:tcPr>
                <w:p w14:paraId="3DE14C93"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656" w:type="pct"/>
                  <w:vAlign w:val="center"/>
                </w:tcPr>
                <w:p w14:paraId="074372D5" w14:textId="77777777" w:rsidR="003D3A9A" w:rsidRPr="00867D26" w:rsidRDefault="003D3A9A" w:rsidP="00E078EA">
                  <w:pPr>
                    <w:keepNext/>
                    <w:spacing w:beforeLines="60" w:before="144" w:after="60"/>
                    <w:rPr>
                      <w:rFonts w:ascii="Arial" w:hAnsi="Arial"/>
                      <w:b/>
                      <w:i/>
                      <w:sz w:val="16"/>
                      <w:highlight w:val="yellow"/>
                    </w:rPr>
                  </w:pPr>
                  <w:r w:rsidRPr="00867D26">
                    <w:rPr>
                      <w:rFonts w:ascii="Arial" w:hAnsi="Arial"/>
                      <w:b/>
                      <w:i/>
                      <w:sz w:val="16"/>
                      <w:highlight w:val="yellow"/>
                    </w:rPr>
                    <w:t>[insert]</w:t>
                  </w:r>
                </w:p>
              </w:tc>
            </w:tr>
            <w:tr w:rsidR="003D3A9A" w:rsidRPr="00880D7C" w14:paraId="356E1B69" w14:textId="77777777" w:rsidTr="00E078EA">
              <w:tc>
                <w:tcPr>
                  <w:tcW w:w="1687" w:type="pct"/>
                  <w:tcBorders>
                    <w:bottom w:val="single" w:sz="4" w:space="0" w:color="auto"/>
                  </w:tcBorders>
                </w:tcPr>
                <w:p w14:paraId="244F29C1"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657" w:type="pct"/>
                  <w:tcBorders>
                    <w:bottom w:val="single" w:sz="4" w:space="0" w:color="auto"/>
                  </w:tcBorders>
                </w:tcPr>
                <w:p w14:paraId="0C0191A1"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656" w:type="pct"/>
                  <w:tcBorders>
                    <w:bottom w:val="single" w:sz="4" w:space="0" w:color="auto"/>
                  </w:tcBorders>
                  <w:vAlign w:val="center"/>
                </w:tcPr>
                <w:p w14:paraId="333C9007" w14:textId="77777777" w:rsidR="003D3A9A" w:rsidRPr="00867D26" w:rsidRDefault="003D3A9A" w:rsidP="00E078EA">
                  <w:pPr>
                    <w:keepNext/>
                    <w:spacing w:beforeLines="60" w:before="144" w:after="60"/>
                    <w:rPr>
                      <w:rFonts w:ascii="Arial" w:hAnsi="Arial"/>
                      <w:b/>
                      <w:i/>
                      <w:sz w:val="16"/>
                      <w:highlight w:val="yellow"/>
                    </w:rPr>
                  </w:pPr>
                  <w:r w:rsidRPr="00867D26">
                    <w:rPr>
                      <w:rFonts w:ascii="Arial" w:hAnsi="Arial"/>
                      <w:b/>
                      <w:i/>
                      <w:sz w:val="16"/>
                      <w:highlight w:val="yellow"/>
                    </w:rPr>
                    <w:t>[insert]</w:t>
                  </w:r>
                </w:p>
              </w:tc>
            </w:tr>
            <w:tr w:rsidR="003D3A9A" w:rsidRPr="00880D7C" w14:paraId="724145DD" w14:textId="77777777" w:rsidTr="00E078EA">
              <w:tc>
                <w:tcPr>
                  <w:tcW w:w="1687" w:type="pct"/>
                  <w:tcBorders>
                    <w:bottom w:val="single" w:sz="4" w:space="0" w:color="auto"/>
                  </w:tcBorders>
                </w:tcPr>
                <w:p w14:paraId="5C1E4DD4"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657" w:type="pct"/>
                  <w:tcBorders>
                    <w:bottom w:val="single" w:sz="4" w:space="0" w:color="auto"/>
                  </w:tcBorders>
                </w:tcPr>
                <w:p w14:paraId="119CB12F"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656" w:type="pct"/>
                  <w:tcBorders>
                    <w:bottom w:val="single" w:sz="4" w:space="0" w:color="auto"/>
                  </w:tcBorders>
                  <w:vAlign w:val="center"/>
                </w:tcPr>
                <w:p w14:paraId="43461285" w14:textId="77777777" w:rsidR="003D3A9A" w:rsidRPr="00867D26" w:rsidRDefault="003D3A9A" w:rsidP="00E078EA">
                  <w:pPr>
                    <w:keepNext/>
                    <w:spacing w:beforeLines="60" w:before="144" w:after="60"/>
                    <w:rPr>
                      <w:rFonts w:ascii="Arial" w:hAnsi="Arial"/>
                      <w:b/>
                      <w:i/>
                      <w:sz w:val="16"/>
                      <w:highlight w:val="yellow"/>
                    </w:rPr>
                  </w:pPr>
                  <w:r w:rsidRPr="00867D26">
                    <w:rPr>
                      <w:rFonts w:ascii="Arial" w:hAnsi="Arial"/>
                      <w:b/>
                      <w:i/>
                      <w:sz w:val="16"/>
                      <w:highlight w:val="yellow"/>
                    </w:rPr>
                    <w:t>[insert]</w:t>
                  </w:r>
                </w:p>
              </w:tc>
            </w:tr>
            <w:tr w:rsidR="003D3A9A" w:rsidRPr="00880D7C" w14:paraId="6639549E" w14:textId="77777777" w:rsidTr="00E078EA">
              <w:tc>
                <w:tcPr>
                  <w:tcW w:w="1687" w:type="pct"/>
                  <w:tcBorders>
                    <w:top w:val="single" w:sz="4" w:space="0" w:color="auto"/>
                    <w:left w:val="nil"/>
                    <w:bottom w:val="nil"/>
                    <w:right w:val="nil"/>
                  </w:tcBorders>
                </w:tcPr>
                <w:p w14:paraId="4D222F69" w14:textId="77777777" w:rsidR="003D3A9A" w:rsidRPr="00AD093B" w:rsidRDefault="003D3A9A" w:rsidP="00E078EA">
                  <w:pPr>
                    <w:keepNext/>
                    <w:spacing w:beforeLines="60" w:before="144" w:after="60"/>
                    <w:rPr>
                      <w:rFonts w:ascii="Arial" w:hAnsi="Arial" w:cs="Arial"/>
                      <w:sz w:val="16"/>
                      <w:szCs w:val="18"/>
                      <w:highlight w:val="yellow"/>
                    </w:rPr>
                  </w:pPr>
                </w:p>
              </w:tc>
              <w:tc>
                <w:tcPr>
                  <w:tcW w:w="1657" w:type="pct"/>
                  <w:tcBorders>
                    <w:top w:val="single" w:sz="4" w:space="0" w:color="auto"/>
                    <w:left w:val="nil"/>
                    <w:bottom w:val="nil"/>
                    <w:right w:val="nil"/>
                  </w:tcBorders>
                </w:tcPr>
                <w:p w14:paraId="3381C05D" w14:textId="77777777" w:rsidR="003D3A9A" w:rsidRPr="00AD093B" w:rsidRDefault="003D3A9A" w:rsidP="00E078EA">
                  <w:pPr>
                    <w:keepNext/>
                    <w:spacing w:beforeLines="60" w:before="144" w:after="60"/>
                    <w:rPr>
                      <w:rFonts w:ascii="Arial" w:hAnsi="Arial" w:cs="Arial"/>
                      <w:sz w:val="16"/>
                      <w:szCs w:val="18"/>
                      <w:highlight w:val="yellow"/>
                    </w:rPr>
                  </w:pPr>
                </w:p>
              </w:tc>
              <w:tc>
                <w:tcPr>
                  <w:tcW w:w="1656" w:type="pct"/>
                  <w:tcBorders>
                    <w:top w:val="single" w:sz="4" w:space="0" w:color="auto"/>
                    <w:left w:val="nil"/>
                    <w:bottom w:val="nil"/>
                    <w:right w:val="nil"/>
                  </w:tcBorders>
                  <w:vAlign w:val="center"/>
                </w:tcPr>
                <w:p w14:paraId="13BD74DF" w14:textId="77777777" w:rsidR="003D3A9A" w:rsidRPr="00AD093B" w:rsidRDefault="003D3A9A" w:rsidP="00E078EA">
                  <w:pPr>
                    <w:keepNext/>
                    <w:spacing w:beforeLines="60" w:before="144" w:after="60"/>
                    <w:rPr>
                      <w:rFonts w:ascii="Arial" w:hAnsi="Arial" w:cs="Arial"/>
                      <w:sz w:val="16"/>
                      <w:szCs w:val="18"/>
                      <w:highlight w:val="yellow"/>
                    </w:rPr>
                  </w:pPr>
                </w:p>
              </w:tc>
            </w:tr>
          </w:tbl>
          <w:p w14:paraId="407027C9" w14:textId="77777777" w:rsidR="003D3A9A" w:rsidRDefault="003D3A9A" w:rsidP="00E078EA">
            <w:pPr>
              <w:keepNext/>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color w:val="1D1D1B"/>
                <w:sz w:val="16"/>
                <w:szCs w:val="16"/>
              </w:rPr>
            </w:pPr>
          </w:p>
        </w:tc>
      </w:tr>
      <w:tr w:rsidR="003D3A9A" w:rsidRPr="00A44599" w14:paraId="28FF790C" w14:textId="77777777" w:rsidTr="00E078EA">
        <w:tc>
          <w:tcPr>
            <w:cnfStyle w:val="001000000000" w:firstRow="0" w:lastRow="0" w:firstColumn="1" w:lastColumn="0" w:oddVBand="0" w:evenVBand="0" w:oddHBand="0" w:evenHBand="0" w:firstRowFirstColumn="0" w:firstRowLastColumn="0" w:lastRowFirstColumn="0" w:lastRowLastColumn="0"/>
            <w:tcW w:w="10206" w:type="dxa"/>
            <w:gridSpan w:val="5"/>
            <w:shd w:val="clear" w:color="auto" w:fill="000000" w:themeFill="text1"/>
          </w:tcPr>
          <w:p w14:paraId="5868011C" w14:textId="77777777" w:rsidR="003D3A9A" w:rsidRDefault="003D3A9A" w:rsidP="00E078EA">
            <w:pPr>
              <w:pStyle w:val="TableTextNormal"/>
              <w:spacing w:beforeLines="40" w:before="96"/>
              <w:rPr>
                <w:rFonts w:cs="Arial"/>
                <w:sz w:val="16"/>
              </w:rPr>
            </w:pPr>
            <w:r w:rsidRPr="00DA7496">
              <w:rPr>
                <w:rFonts w:cs="Arial"/>
                <w:b/>
                <w:bCs/>
                <w:color w:val="FFFFFF" w:themeColor="background1"/>
                <w:szCs w:val="20"/>
              </w:rPr>
              <w:t>Personnel (Clause 26</w:t>
            </w:r>
            <w:r>
              <w:rPr>
                <w:rFonts w:cs="Arial"/>
                <w:b/>
                <w:bCs/>
                <w:color w:val="FFFFFF" w:themeColor="background1"/>
                <w:szCs w:val="20"/>
              </w:rPr>
              <w:t>.</w:t>
            </w:r>
            <w:r w:rsidRPr="00DA7496">
              <w:rPr>
                <w:rFonts w:cs="Arial"/>
                <w:b/>
                <w:bCs/>
                <w:color w:val="FFFFFF" w:themeColor="background1"/>
                <w:szCs w:val="20"/>
              </w:rPr>
              <w:t>1(b) of the General SPC Terms)</w:t>
            </w:r>
          </w:p>
        </w:tc>
      </w:tr>
      <w:tr w:rsidR="003D3A9A" w:rsidRPr="00A44599" w14:paraId="2E72A2CC" w14:textId="77777777" w:rsidTr="00E078EA">
        <w:trPr>
          <w:trHeight w:val="4221"/>
        </w:trPr>
        <w:tc>
          <w:tcPr>
            <w:cnfStyle w:val="001000000000" w:firstRow="0" w:lastRow="0" w:firstColumn="1" w:lastColumn="0" w:oddVBand="0" w:evenVBand="0" w:oddHBand="0" w:evenHBand="0" w:firstRowFirstColumn="0" w:firstRowLastColumn="0" w:lastRowFirstColumn="0" w:lastRowLastColumn="0"/>
            <w:tcW w:w="1399" w:type="dxa"/>
          </w:tcPr>
          <w:p w14:paraId="6BD38E15" w14:textId="77777777" w:rsidR="003D3A9A" w:rsidRDefault="003D3A9A" w:rsidP="00E078EA">
            <w:pPr>
              <w:pStyle w:val="TableTextNormal"/>
              <w:rPr>
                <w:rFonts w:cs="Arial"/>
                <w:b/>
                <w:sz w:val="16"/>
              </w:rPr>
            </w:pPr>
            <w:r w:rsidRPr="00DA7496">
              <w:rPr>
                <w:rFonts w:cs="Arial"/>
                <w:b/>
                <w:bCs/>
                <w:sz w:val="16"/>
                <w:szCs w:val="16"/>
              </w:rPr>
              <w:t>Personnel</w:t>
            </w:r>
          </w:p>
        </w:tc>
        <w:tc>
          <w:tcPr>
            <w:tcW w:w="8807" w:type="dxa"/>
            <w:gridSpan w:val="4"/>
            <w:vAlign w:val="center"/>
          </w:tcPr>
          <w:p w14:paraId="2DFEBBD5"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Have screenings on relevant Personnel been undertaken in accordance with clause 26.1(b)?</w:t>
            </w:r>
          </w:p>
          <w:p w14:paraId="2078AC21" w14:textId="77777777" w:rsidR="003D3A9A" w:rsidRPr="00A44599" w:rsidRDefault="003D3A9A" w:rsidP="00E078EA">
            <w:pPr>
              <w:pStyle w:val="TableTextNormal"/>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imes New Roman" w:cs="Arial"/>
                <w:sz w:val="16"/>
              </w:rPr>
            </w:pP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Yes</w:t>
            </w:r>
            <w:r w:rsidRPr="002C794B">
              <w:rPr>
                <w:rFonts w:eastAsia="Times New Roman" w:cs="Arial"/>
                <w:sz w:val="16"/>
              </w:rPr>
              <w:tab/>
              <w:t>OR</w:t>
            </w:r>
            <w:r w:rsidRPr="002C794B">
              <w:rPr>
                <w:rFonts w:eastAsia="Times New Roman" w:cs="Arial"/>
                <w:sz w:val="16"/>
              </w:rPr>
              <w:tab/>
            </w:r>
            <w:r w:rsidRPr="002C794B">
              <w:rPr>
                <w:rFonts w:eastAsia="Times New Roman" w:cs="Arial"/>
                <w:sz w:val="16"/>
              </w:rPr>
              <w:fldChar w:fldCharType="begin">
                <w:ffData>
                  <w:name w:val=""/>
                  <w:enabled/>
                  <w:calcOnExit w:val="0"/>
                  <w:checkBox>
                    <w:size w:val="24"/>
                    <w:default w:val="0"/>
                  </w:checkBox>
                </w:ffData>
              </w:fldChar>
            </w:r>
            <w:r w:rsidRPr="002C794B">
              <w:rPr>
                <w:rFonts w:eastAsia="Times New Roman" w:cs="Arial"/>
                <w:sz w:val="16"/>
              </w:rPr>
              <w:instrText xml:space="preserve"> FORMCHECKBOX </w:instrText>
            </w:r>
            <w:r w:rsidR="00A0473F">
              <w:rPr>
                <w:rFonts w:eastAsia="Times New Roman" w:cs="Arial"/>
                <w:sz w:val="16"/>
              </w:rPr>
            </w:r>
            <w:r w:rsidR="00A0473F">
              <w:rPr>
                <w:rFonts w:eastAsia="Times New Roman" w:cs="Arial"/>
                <w:sz w:val="16"/>
              </w:rPr>
              <w:fldChar w:fldCharType="separate"/>
            </w:r>
            <w:r w:rsidRPr="002C794B">
              <w:rPr>
                <w:rFonts w:eastAsia="Times New Roman" w:cs="Arial"/>
                <w:sz w:val="16"/>
              </w:rPr>
              <w:fldChar w:fldCharType="end"/>
            </w:r>
            <w:r w:rsidRPr="00E93C1E">
              <w:rPr>
                <w:rFonts w:eastAsia="Times New Roman" w:cs="Arial"/>
                <w:sz w:val="16"/>
              </w:rPr>
              <w:tab/>
              <w:t>No</w:t>
            </w:r>
          </w:p>
          <w:p w14:paraId="507027FB"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If yes, please provide the outcomes of the screenings.</w:t>
            </w:r>
          </w:p>
          <w:p w14:paraId="79BAB8A6"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If no, please provide reasons why the screenings have not been undertaken and when the screenings will be undertaken.  Once undertaken the outcomes of the screenings must the provided to the State Purchasing Entity.</w:t>
            </w:r>
          </w:p>
          <w:p w14:paraId="0B4AAACC"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p>
          <w:p w14:paraId="4A871C91"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r>
              <w:rPr>
                <w:rFonts w:cs="Arial"/>
                <w:sz w:val="16"/>
              </w:rPr>
              <w:t>Insert the following details of any Personnel of the Supplier or any Sub-Contractor who will be responsible for providing the Services</w:t>
            </w:r>
          </w:p>
          <w:tbl>
            <w:tblPr>
              <w:tblStyle w:val="TableGrid"/>
              <w:tblW w:w="5000" w:type="pct"/>
              <w:tblLook w:val="04A0" w:firstRow="1" w:lastRow="0" w:firstColumn="1" w:lastColumn="0" w:noHBand="0" w:noVBand="1"/>
            </w:tblPr>
            <w:tblGrid>
              <w:gridCol w:w="1543"/>
              <w:gridCol w:w="1696"/>
              <w:gridCol w:w="2006"/>
              <w:gridCol w:w="3336"/>
            </w:tblGrid>
            <w:tr w:rsidR="003D3A9A" w:rsidRPr="00D97A48" w14:paraId="73BD50AC" w14:textId="77777777" w:rsidTr="00E078EA">
              <w:tc>
                <w:tcPr>
                  <w:tcW w:w="899" w:type="pct"/>
                  <w:shd w:val="clear" w:color="auto" w:fill="000000" w:themeFill="text1"/>
                  <w:vAlign w:val="center"/>
                </w:tcPr>
                <w:p w14:paraId="3C5FB2F4" w14:textId="77777777" w:rsidR="003D3A9A" w:rsidRPr="00D97A48" w:rsidRDefault="003D3A9A" w:rsidP="00E078EA">
                  <w:pPr>
                    <w:keepNext/>
                    <w:spacing w:before="60" w:after="60"/>
                    <w:rPr>
                      <w:rFonts w:ascii="Arial" w:eastAsia="Times New Roman" w:hAnsi="Arial" w:cs="Arial"/>
                      <w:b/>
                      <w:color w:val="FFFFFF" w:themeColor="background1"/>
                      <w:sz w:val="16"/>
                    </w:rPr>
                  </w:pPr>
                  <w:r w:rsidRPr="00D97A48">
                    <w:rPr>
                      <w:rFonts w:ascii="Arial" w:hAnsi="Arial" w:cs="Arial"/>
                      <w:b/>
                      <w:color w:val="FFFFFF" w:themeColor="background1"/>
                      <w:sz w:val="16"/>
                      <w:szCs w:val="18"/>
                    </w:rPr>
                    <w:t>Name</w:t>
                  </w:r>
                  <w:r>
                    <w:rPr>
                      <w:rFonts w:ascii="Arial" w:hAnsi="Arial" w:cs="Arial"/>
                      <w:b/>
                      <w:color w:val="FFFFFF" w:themeColor="background1"/>
                      <w:sz w:val="16"/>
                      <w:szCs w:val="18"/>
                    </w:rPr>
                    <w:t xml:space="preserve"> and title</w:t>
                  </w:r>
                </w:p>
              </w:tc>
              <w:tc>
                <w:tcPr>
                  <w:tcW w:w="988" w:type="pct"/>
                  <w:shd w:val="clear" w:color="auto" w:fill="000000" w:themeFill="text1"/>
                  <w:vAlign w:val="center"/>
                </w:tcPr>
                <w:p w14:paraId="3E611109" w14:textId="77777777" w:rsidR="003D3A9A" w:rsidRPr="00D97A48" w:rsidRDefault="003D3A9A" w:rsidP="00E078EA">
                  <w:pPr>
                    <w:keepNext/>
                    <w:spacing w:before="60" w:after="60"/>
                    <w:rPr>
                      <w:rFonts w:ascii="Arial" w:eastAsia="Times New Roman" w:hAnsi="Arial" w:cs="Arial"/>
                      <w:b/>
                      <w:color w:val="FFFFFF" w:themeColor="background1"/>
                      <w:sz w:val="16"/>
                    </w:rPr>
                  </w:pPr>
                  <w:r>
                    <w:rPr>
                      <w:rFonts w:ascii="Arial" w:hAnsi="Arial" w:cs="Arial"/>
                      <w:b/>
                      <w:color w:val="FFFFFF" w:themeColor="background1"/>
                      <w:sz w:val="16"/>
                      <w:szCs w:val="18"/>
                    </w:rPr>
                    <w:t>Organisation</w:t>
                  </w:r>
                  <w:r w:rsidRPr="00D97A48">
                    <w:rPr>
                      <w:rFonts w:ascii="Arial" w:hAnsi="Arial" w:cs="Arial"/>
                      <w:b/>
                      <w:color w:val="FFFFFF" w:themeColor="background1"/>
                      <w:sz w:val="16"/>
                      <w:szCs w:val="18"/>
                    </w:rPr>
                    <w:t xml:space="preserve"> </w:t>
                  </w:r>
                </w:p>
              </w:tc>
              <w:tc>
                <w:tcPr>
                  <w:tcW w:w="1169" w:type="pct"/>
                  <w:shd w:val="clear" w:color="auto" w:fill="000000" w:themeFill="text1"/>
                  <w:vAlign w:val="center"/>
                </w:tcPr>
                <w:p w14:paraId="2CD74A4E" w14:textId="77777777" w:rsidR="003D3A9A" w:rsidRDefault="003D3A9A" w:rsidP="00E078EA">
                  <w:pPr>
                    <w:keepNext/>
                    <w:spacing w:before="60" w:after="60"/>
                    <w:rPr>
                      <w:rFonts w:ascii="Arial" w:hAnsi="Arial" w:cs="Arial"/>
                      <w:b/>
                      <w:color w:val="FFFFFF" w:themeColor="background1"/>
                      <w:sz w:val="16"/>
                      <w:szCs w:val="18"/>
                    </w:rPr>
                  </w:pPr>
                  <w:r>
                    <w:rPr>
                      <w:rFonts w:ascii="Arial" w:hAnsi="Arial" w:cs="Arial"/>
                      <w:b/>
                      <w:color w:val="FFFFFF" w:themeColor="background1"/>
                      <w:sz w:val="16"/>
                      <w:szCs w:val="18"/>
                    </w:rPr>
                    <w:t>Duties/Responsibilities</w:t>
                  </w:r>
                </w:p>
              </w:tc>
              <w:tc>
                <w:tcPr>
                  <w:tcW w:w="1944" w:type="pct"/>
                  <w:shd w:val="clear" w:color="auto" w:fill="000000" w:themeFill="text1"/>
                  <w:vAlign w:val="center"/>
                </w:tcPr>
                <w:p w14:paraId="5A4A697A" w14:textId="77777777" w:rsidR="003D3A9A" w:rsidRDefault="003D3A9A" w:rsidP="00E078EA">
                  <w:pPr>
                    <w:keepNext/>
                    <w:spacing w:before="60" w:after="60"/>
                    <w:rPr>
                      <w:rFonts w:ascii="Arial" w:hAnsi="Arial" w:cs="Arial"/>
                      <w:b/>
                      <w:color w:val="FFFFFF" w:themeColor="background1"/>
                      <w:sz w:val="16"/>
                      <w:szCs w:val="18"/>
                    </w:rPr>
                  </w:pPr>
                  <w:r>
                    <w:rPr>
                      <w:rFonts w:ascii="Arial" w:hAnsi="Arial" w:cs="Arial"/>
                      <w:b/>
                      <w:color w:val="FFFFFF" w:themeColor="background1"/>
                      <w:sz w:val="16"/>
                      <w:szCs w:val="18"/>
                    </w:rPr>
                    <w:t>Results of Screening</w:t>
                  </w:r>
                </w:p>
              </w:tc>
            </w:tr>
            <w:tr w:rsidR="003D3A9A" w:rsidRPr="00880D7C" w14:paraId="38BE7348" w14:textId="77777777" w:rsidTr="00E078EA">
              <w:tc>
                <w:tcPr>
                  <w:tcW w:w="899" w:type="pct"/>
                  <w:vAlign w:val="center"/>
                </w:tcPr>
                <w:p w14:paraId="40CCD124"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988" w:type="pct"/>
                  <w:vAlign w:val="center"/>
                </w:tcPr>
                <w:p w14:paraId="0C803942"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169" w:type="pct"/>
                  <w:vAlign w:val="center"/>
                </w:tcPr>
                <w:p w14:paraId="2E215106" w14:textId="77777777" w:rsidR="003D3A9A" w:rsidRPr="00867D26" w:rsidRDefault="003D3A9A" w:rsidP="00E078EA">
                  <w:pPr>
                    <w:keepNext/>
                    <w:spacing w:beforeLines="60" w:before="144" w:after="60"/>
                    <w:rPr>
                      <w:rFonts w:ascii="Arial" w:hAnsi="Arial"/>
                      <w:b/>
                      <w:i/>
                      <w:sz w:val="16"/>
                      <w:highlight w:val="yellow"/>
                    </w:rPr>
                  </w:pPr>
                  <w:r w:rsidRPr="00867D26">
                    <w:rPr>
                      <w:rFonts w:ascii="Arial" w:hAnsi="Arial"/>
                      <w:b/>
                      <w:i/>
                      <w:sz w:val="16"/>
                      <w:highlight w:val="yellow"/>
                    </w:rPr>
                    <w:t>[insert]</w:t>
                  </w:r>
                </w:p>
              </w:tc>
              <w:tc>
                <w:tcPr>
                  <w:tcW w:w="1944" w:type="pct"/>
                </w:tcPr>
                <w:p w14:paraId="4F2E27EC" w14:textId="77777777" w:rsidR="003D3A9A" w:rsidRPr="00867D26" w:rsidRDefault="003D3A9A" w:rsidP="00E078EA">
                  <w:pPr>
                    <w:keepNext/>
                    <w:spacing w:beforeLines="60" w:before="144" w:after="60"/>
                    <w:rPr>
                      <w:rFonts w:ascii="Arial" w:hAnsi="Arial"/>
                      <w:b/>
                      <w:i/>
                      <w:sz w:val="16"/>
                      <w:highlight w:val="yellow"/>
                    </w:rPr>
                  </w:pPr>
                </w:p>
              </w:tc>
            </w:tr>
            <w:tr w:rsidR="003D3A9A" w:rsidRPr="00880D7C" w14:paraId="1A02531B" w14:textId="77777777" w:rsidTr="00E078EA">
              <w:tc>
                <w:tcPr>
                  <w:tcW w:w="899" w:type="pct"/>
                  <w:tcBorders>
                    <w:bottom w:val="single" w:sz="4" w:space="0" w:color="auto"/>
                  </w:tcBorders>
                </w:tcPr>
                <w:p w14:paraId="7D59763B"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988" w:type="pct"/>
                  <w:tcBorders>
                    <w:bottom w:val="single" w:sz="4" w:space="0" w:color="auto"/>
                  </w:tcBorders>
                </w:tcPr>
                <w:p w14:paraId="6C19B6E8"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169" w:type="pct"/>
                  <w:tcBorders>
                    <w:bottom w:val="single" w:sz="4" w:space="0" w:color="auto"/>
                  </w:tcBorders>
                  <w:vAlign w:val="center"/>
                </w:tcPr>
                <w:p w14:paraId="318ADDB0" w14:textId="77777777" w:rsidR="003D3A9A" w:rsidRPr="00867D26" w:rsidRDefault="003D3A9A" w:rsidP="00E078EA">
                  <w:pPr>
                    <w:keepNext/>
                    <w:spacing w:beforeLines="60" w:before="144" w:after="60"/>
                    <w:rPr>
                      <w:rFonts w:ascii="Arial" w:hAnsi="Arial"/>
                      <w:b/>
                      <w:i/>
                      <w:sz w:val="16"/>
                      <w:highlight w:val="yellow"/>
                    </w:rPr>
                  </w:pPr>
                  <w:r w:rsidRPr="00867D26">
                    <w:rPr>
                      <w:rFonts w:ascii="Arial" w:hAnsi="Arial"/>
                      <w:b/>
                      <w:i/>
                      <w:sz w:val="16"/>
                      <w:highlight w:val="yellow"/>
                    </w:rPr>
                    <w:t>[insert]</w:t>
                  </w:r>
                </w:p>
              </w:tc>
              <w:tc>
                <w:tcPr>
                  <w:tcW w:w="1944" w:type="pct"/>
                  <w:tcBorders>
                    <w:bottom w:val="single" w:sz="4" w:space="0" w:color="auto"/>
                  </w:tcBorders>
                </w:tcPr>
                <w:p w14:paraId="37678912" w14:textId="77777777" w:rsidR="003D3A9A" w:rsidRPr="00867D26" w:rsidRDefault="003D3A9A" w:rsidP="00E078EA">
                  <w:pPr>
                    <w:keepNext/>
                    <w:spacing w:beforeLines="60" w:before="144" w:after="60"/>
                    <w:rPr>
                      <w:rFonts w:ascii="Arial" w:hAnsi="Arial"/>
                      <w:b/>
                      <w:i/>
                      <w:sz w:val="16"/>
                      <w:highlight w:val="yellow"/>
                    </w:rPr>
                  </w:pPr>
                </w:p>
              </w:tc>
            </w:tr>
            <w:tr w:rsidR="003D3A9A" w:rsidRPr="00880D7C" w14:paraId="17656A87" w14:textId="77777777" w:rsidTr="00E078EA">
              <w:tc>
                <w:tcPr>
                  <w:tcW w:w="899" w:type="pct"/>
                  <w:tcBorders>
                    <w:bottom w:val="single" w:sz="4" w:space="0" w:color="auto"/>
                  </w:tcBorders>
                </w:tcPr>
                <w:p w14:paraId="663AE4EF"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988" w:type="pct"/>
                  <w:tcBorders>
                    <w:bottom w:val="single" w:sz="4" w:space="0" w:color="auto"/>
                  </w:tcBorders>
                </w:tcPr>
                <w:p w14:paraId="7C6D9284" w14:textId="77777777" w:rsidR="003D3A9A" w:rsidRPr="00867D26" w:rsidRDefault="003D3A9A" w:rsidP="00E078EA">
                  <w:pPr>
                    <w:keepNext/>
                    <w:spacing w:beforeLines="60" w:before="144" w:after="60"/>
                    <w:rPr>
                      <w:rFonts w:ascii="Arial" w:hAnsi="Arial"/>
                      <w:b/>
                      <w:i/>
                      <w:color w:val="1D1D1B"/>
                      <w:sz w:val="16"/>
                    </w:rPr>
                  </w:pPr>
                  <w:r w:rsidRPr="00867D26">
                    <w:rPr>
                      <w:rFonts w:ascii="Arial" w:hAnsi="Arial"/>
                      <w:b/>
                      <w:i/>
                      <w:sz w:val="16"/>
                      <w:highlight w:val="yellow"/>
                    </w:rPr>
                    <w:t>[insert]</w:t>
                  </w:r>
                </w:p>
              </w:tc>
              <w:tc>
                <w:tcPr>
                  <w:tcW w:w="1169" w:type="pct"/>
                  <w:tcBorders>
                    <w:bottom w:val="single" w:sz="4" w:space="0" w:color="auto"/>
                  </w:tcBorders>
                  <w:vAlign w:val="center"/>
                </w:tcPr>
                <w:p w14:paraId="129ACF29" w14:textId="77777777" w:rsidR="003D3A9A" w:rsidRPr="00867D26" w:rsidRDefault="003D3A9A" w:rsidP="00E078EA">
                  <w:pPr>
                    <w:keepNext/>
                    <w:spacing w:beforeLines="60" w:before="144" w:after="60"/>
                    <w:rPr>
                      <w:rFonts w:ascii="Arial" w:hAnsi="Arial"/>
                      <w:b/>
                      <w:i/>
                      <w:sz w:val="16"/>
                      <w:highlight w:val="yellow"/>
                    </w:rPr>
                  </w:pPr>
                  <w:r w:rsidRPr="00867D26">
                    <w:rPr>
                      <w:rFonts w:ascii="Arial" w:hAnsi="Arial"/>
                      <w:b/>
                      <w:i/>
                      <w:sz w:val="16"/>
                      <w:highlight w:val="yellow"/>
                    </w:rPr>
                    <w:t>[insert]</w:t>
                  </w:r>
                </w:p>
              </w:tc>
              <w:tc>
                <w:tcPr>
                  <w:tcW w:w="1944" w:type="pct"/>
                  <w:tcBorders>
                    <w:bottom w:val="single" w:sz="4" w:space="0" w:color="auto"/>
                  </w:tcBorders>
                </w:tcPr>
                <w:p w14:paraId="580A1F73" w14:textId="77777777" w:rsidR="003D3A9A" w:rsidRPr="00867D26" w:rsidRDefault="003D3A9A" w:rsidP="00E078EA">
                  <w:pPr>
                    <w:keepNext/>
                    <w:spacing w:beforeLines="60" w:before="144" w:after="60"/>
                    <w:rPr>
                      <w:rFonts w:ascii="Arial" w:hAnsi="Arial"/>
                      <w:b/>
                      <w:i/>
                      <w:sz w:val="16"/>
                      <w:highlight w:val="yellow"/>
                    </w:rPr>
                  </w:pPr>
                </w:p>
              </w:tc>
            </w:tr>
          </w:tbl>
          <w:p w14:paraId="28B4782A" w14:textId="77777777" w:rsidR="003D3A9A" w:rsidRDefault="003D3A9A" w:rsidP="00E078EA">
            <w:pPr>
              <w:pStyle w:val="TableTextNormal"/>
              <w:spacing w:beforeLines="40" w:before="96"/>
              <w:cnfStyle w:val="000000000000" w:firstRow="0" w:lastRow="0" w:firstColumn="0" w:lastColumn="0" w:oddVBand="0" w:evenVBand="0" w:oddHBand="0" w:evenHBand="0" w:firstRowFirstColumn="0" w:firstRowLastColumn="0" w:lastRowFirstColumn="0" w:lastRowLastColumn="0"/>
              <w:rPr>
                <w:rFonts w:cs="Arial"/>
                <w:sz w:val="16"/>
              </w:rPr>
            </w:pPr>
          </w:p>
        </w:tc>
      </w:tr>
    </w:tbl>
    <w:p w14:paraId="7EDC4725" w14:textId="77777777" w:rsidR="003D3A9A" w:rsidRDefault="003D3A9A" w:rsidP="003D3A9A">
      <w:pPr>
        <w:spacing w:after="0"/>
        <w:rPr>
          <w:rFonts w:ascii="Arial" w:hAnsi="Arial" w:cs="Arial"/>
          <w:b/>
          <w:sz w:val="18"/>
          <w:szCs w:val="18"/>
        </w:rPr>
      </w:pPr>
    </w:p>
    <w:tbl>
      <w:tblPr>
        <w:tblStyle w:val="TableGrid"/>
        <w:tblpPr w:leftFromText="180" w:rightFromText="180" w:vertAnchor="text" w:horzAnchor="margin" w:tblpXSpec="center" w:tblpY="613"/>
        <w:tblW w:w="0" w:type="auto"/>
        <w:tblLook w:val="04A0" w:firstRow="1" w:lastRow="0" w:firstColumn="1" w:lastColumn="0" w:noHBand="0" w:noVBand="1"/>
      </w:tblPr>
      <w:tblGrid>
        <w:gridCol w:w="4678"/>
      </w:tblGrid>
      <w:tr w:rsidR="003D3A9A" w14:paraId="641F7E11" w14:textId="77777777" w:rsidTr="00E078EA">
        <w:tc>
          <w:tcPr>
            <w:tcW w:w="4678" w:type="dxa"/>
            <w:shd w:val="clear" w:color="auto" w:fill="C5C2C2" w:themeFill="background2" w:themeFillShade="D9"/>
          </w:tcPr>
          <w:p w14:paraId="63A24AE1" w14:textId="77777777" w:rsidR="003D3A9A" w:rsidRPr="00BB03DD" w:rsidRDefault="003D3A9A" w:rsidP="00E078EA">
            <w:pPr>
              <w:keepNext/>
              <w:kinsoku w:val="0"/>
              <w:overflowPunct w:val="0"/>
              <w:autoSpaceDE w:val="0"/>
              <w:autoSpaceDN w:val="0"/>
              <w:adjustRightInd w:val="0"/>
              <w:snapToGrid w:val="0"/>
              <w:spacing w:afterLines="40" w:after="96"/>
              <w:ind w:left="414" w:hanging="357"/>
              <w:jc w:val="center"/>
              <w:rPr>
                <w:rFonts w:ascii="Arial" w:hAnsi="Arial" w:cs="Arial"/>
                <w:b/>
                <w:sz w:val="18"/>
                <w:szCs w:val="18"/>
              </w:rPr>
            </w:pPr>
            <w:r w:rsidRPr="00BB03DD">
              <w:rPr>
                <w:rFonts w:ascii="Arial" w:hAnsi="Arial" w:cs="Arial"/>
                <w:b/>
                <w:sz w:val="18"/>
                <w:szCs w:val="18"/>
              </w:rPr>
              <w:t>[Insert State Purchasing Entity Details]</w:t>
            </w:r>
          </w:p>
        </w:tc>
      </w:tr>
      <w:tr w:rsidR="003D3A9A" w14:paraId="41F7FE2F" w14:textId="77777777" w:rsidTr="00E078EA">
        <w:tc>
          <w:tcPr>
            <w:tcW w:w="4678" w:type="dxa"/>
          </w:tcPr>
          <w:p w14:paraId="27343455" w14:textId="77777777" w:rsidR="003D3A9A" w:rsidRDefault="003D3A9A" w:rsidP="00E078EA">
            <w:pPr>
              <w:keepNext/>
              <w:kinsoku w:val="0"/>
              <w:overflowPunct w:val="0"/>
              <w:autoSpaceDE w:val="0"/>
              <w:autoSpaceDN w:val="0"/>
              <w:adjustRightInd w:val="0"/>
              <w:snapToGrid w:val="0"/>
              <w:spacing w:afterLines="40" w:after="96"/>
              <w:ind w:left="414" w:hanging="357"/>
              <w:rPr>
                <w:rFonts w:ascii="Arial" w:hAnsi="Arial" w:cs="Arial"/>
                <w:sz w:val="18"/>
                <w:szCs w:val="18"/>
              </w:rPr>
            </w:pPr>
            <w:r>
              <w:rPr>
                <w:rFonts w:ascii="Arial" w:hAnsi="Arial" w:cs="Arial"/>
                <w:sz w:val="18"/>
                <w:szCs w:val="18"/>
              </w:rPr>
              <w:t>Signed:</w:t>
            </w:r>
          </w:p>
          <w:p w14:paraId="18C878C6" w14:textId="77777777" w:rsidR="003D3A9A" w:rsidRDefault="003D3A9A" w:rsidP="00E078EA">
            <w:pPr>
              <w:keepNext/>
              <w:kinsoku w:val="0"/>
              <w:overflowPunct w:val="0"/>
              <w:autoSpaceDE w:val="0"/>
              <w:autoSpaceDN w:val="0"/>
              <w:adjustRightInd w:val="0"/>
              <w:snapToGrid w:val="0"/>
              <w:spacing w:afterLines="40" w:after="96"/>
              <w:ind w:left="414" w:hanging="357"/>
              <w:rPr>
                <w:rFonts w:ascii="Arial" w:hAnsi="Arial" w:cs="Arial"/>
                <w:sz w:val="18"/>
                <w:szCs w:val="18"/>
              </w:rPr>
            </w:pPr>
            <w:r>
              <w:rPr>
                <w:rFonts w:ascii="Arial" w:hAnsi="Arial" w:cs="Arial"/>
                <w:sz w:val="18"/>
                <w:szCs w:val="18"/>
              </w:rPr>
              <w:t>Name</w:t>
            </w:r>
          </w:p>
          <w:p w14:paraId="5DCDF9E0" w14:textId="77777777" w:rsidR="003D3A9A" w:rsidRDefault="003D3A9A" w:rsidP="00E078EA">
            <w:pPr>
              <w:keepNext/>
              <w:kinsoku w:val="0"/>
              <w:overflowPunct w:val="0"/>
              <w:autoSpaceDE w:val="0"/>
              <w:autoSpaceDN w:val="0"/>
              <w:adjustRightInd w:val="0"/>
              <w:snapToGrid w:val="0"/>
              <w:spacing w:afterLines="40" w:after="96"/>
              <w:ind w:left="414" w:hanging="357"/>
              <w:rPr>
                <w:rFonts w:ascii="Arial" w:hAnsi="Arial" w:cs="Arial"/>
                <w:sz w:val="18"/>
                <w:szCs w:val="18"/>
              </w:rPr>
            </w:pPr>
            <w:r>
              <w:rPr>
                <w:rFonts w:ascii="Arial" w:hAnsi="Arial" w:cs="Arial"/>
                <w:sz w:val="18"/>
                <w:szCs w:val="18"/>
              </w:rPr>
              <w:t>Date:</w:t>
            </w:r>
          </w:p>
        </w:tc>
      </w:tr>
    </w:tbl>
    <w:p w14:paraId="61DF3BEC" w14:textId="77777777" w:rsidR="003D3A9A" w:rsidRDefault="003D3A9A" w:rsidP="003D3A9A">
      <w:pPr>
        <w:rPr>
          <w:rFonts w:ascii="Arial" w:hAnsi="Arial" w:cs="Arial"/>
          <w:sz w:val="18"/>
          <w:szCs w:val="18"/>
        </w:rPr>
      </w:pPr>
      <w:r w:rsidRPr="00DF3AE2">
        <w:rPr>
          <w:rFonts w:ascii="Arial" w:hAnsi="Arial" w:cs="Arial"/>
          <w:b/>
          <w:sz w:val="18"/>
          <w:szCs w:val="18"/>
        </w:rPr>
        <w:t>Note:</w:t>
      </w:r>
      <w:r w:rsidRPr="00DF3AE2">
        <w:rPr>
          <w:rFonts w:ascii="Arial" w:hAnsi="Arial" w:cs="Arial"/>
          <w:sz w:val="18"/>
          <w:szCs w:val="18"/>
        </w:rPr>
        <w:t xml:space="preserve"> Capitalised terms used in this Purchase Order have the meaning given to those terms</w:t>
      </w:r>
      <w:r>
        <w:rPr>
          <w:rFonts w:ascii="Arial" w:hAnsi="Arial" w:cs="Arial"/>
          <w:sz w:val="18"/>
          <w:szCs w:val="18"/>
        </w:rPr>
        <w:t xml:space="preserve"> in the Master Supply Agreement.</w:t>
      </w:r>
    </w:p>
    <w:p w14:paraId="4C0AA753" w14:textId="77777777" w:rsidR="003D3A9A" w:rsidRPr="00CD3ADF" w:rsidRDefault="003D3A9A" w:rsidP="003D3A9A">
      <w:pPr>
        <w:pStyle w:val="MajorheadingRed"/>
      </w:pPr>
    </w:p>
    <w:p w14:paraId="4FC1E5C8" w14:textId="77777777" w:rsidR="003D3A9A" w:rsidRDefault="003D3A9A" w:rsidP="003D3A9A"/>
    <w:p w14:paraId="5C990032" w14:textId="77777777" w:rsidR="003D3A9A" w:rsidRDefault="003D3A9A" w:rsidP="003D3A9A"/>
    <w:p w14:paraId="74A9767F" w14:textId="77777777" w:rsidR="003D3A9A" w:rsidRDefault="003D3A9A" w:rsidP="003D3A9A">
      <w:pPr>
        <w:pStyle w:val="MajorHeading"/>
        <w:spacing w:before="0"/>
        <w:ind w:left="-709" w:firstLine="142"/>
        <w:jc w:val="center"/>
        <w:rPr>
          <w:rFonts w:cs="Arial"/>
          <w:color w:val="auto"/>
        </w:rPr>
      </w:pPr>
      <w:r>
        <w:br w:type="page"/>
      </w:r>
      <w:r>
        <w:rPr>
          <w:rFonts w:cs="Arial"/>
          <w:color w:val="auto"/>
        </w:rPr>
        <w:lastRenderedPageBreak/>
        <w:t xml:space="preserve">Schedule </w:t>
      </w:r>
    </w:p>
    <w:p w14:paraId="2433DB67" w14:textId="77777777" w:rsidR="003D3A9A" w:rsidRPr="008801B8" w:rsidRDefault="003D3A9A" w:rsidP="003D3A9A">
      <w:pPr>
        <w:pStyle w:val="MajorHeading"/>
        <w:spacing w:before="0"/>
        <w:ind w:left="-709" w:firstLine="142"/>
        <w:jc w:val="center"/>
        <w:rPr>
          <w:rFonts w:cs="Arial"/>
          <w:color w:val="auto"/>
        </w:rPr>
      </w:pPr>
      <w:r>
        <w:rPr>
          <w:rFonts w:cs="Arial"/>
          <w:color w:val="auto"/>
        </w:rPr>
        <w:t>Local Jobs First Policy</w:t>
      </w:r>
    </w:p>
    <w:p w14:paraId="7474BC3B" w14:textId="77777777" w:rsidR="003D3A9A" w:rsidRPr="00DF6865" w:rsidRDefault="003D3A9A" w:rsidP="003D3A9A">
      <w:pPr>
        <w:pStyle w:val="LDStandard4"/>
        <w:numPr>
          <w:ilvl w:val="0"/>
          <w:numId w:val="0"/>
        </w:numPr>
        <w:rPr>
          <w:rFonts w:ascii="Arial" w:hAnsi="Arial" w:cs="Arial"/>
          <w:sz w:val="18"/>
          <w:szCs w:val="18"/>
        </w:rPr>
      </w:pPr>
      <w:r w:rsidRPr="00DF6865">
        <w:rPr>
          <w:rFonts w:ascii="Arial" w:hAnsi="Arial" w:cs="Arial"/>
          <w:sz w:val="18"/>
          <w:szCs w:val="18"/>
        </w:rPr>
        <w:t>The L</w:t>
      </w:r>
      <w:r>
        <w:rPr>
          <w:rFonts w:ascii="Arial" w:hAnsi="Arial" w:cs="Arial"/>
          <w:sz w:val="18"/>
          <w:szCs w:val="18"/>
        </w:rPr>
        <w:t xml:space="preserve">ocal </w:t>
      </w:r>
      <w:r w:rsidRPr="00DF6865">
        <w:rPr>
          <w:rFonts w:ascii="Arial" w:hAnsi="Arial" w:cs="Arial"/>
          <w:sz w:val="18"/>
          <w:szCs w:val="18"/>
        </w:rPr>
        <w:t>J</w:t>
      </w:r>
      <w:r>
        <w:rPr>
          <w:rFonts w:ascii="Arial" w:hAnsi="Arial" w:cs="Arial"/>
          <w:sz w:val="18"/>
          <w:szCs w:val="18"/>
        </w:rPr>
        <w:t xml:space="preserve">obs </w:t>
      </w:r>
      <w:r w:rsidRPr="00DF6865">
        <w:rPr>
          <w:rFonts w:ascii="Arial" w:hAnsi="Arial" w:cs="Arial"/>
          <w:sz w:val="18"/>
          <w:szCs w:val="18"/>
        </w:rPr>
        <w:t>F</w:t>
      </w:r>
      <w:r>
        <w:rPr>
          <w:rFonts w:ascii="Arial" w:hAnsi="Arial" w:cs="Arial"/>
          <w:sz w:val="18"/>
          <w:szCs w:val="18"/>
        </w:rPr>
        <w:t>irst</w:t>
      </w:r>
      <w:r w:rsidRPr="00DF6865">
        <w:rPr>
          <w:rFonts w:ascii="Arial" w:hAnsi="Arial" w:cs="Arial"/>
          <w:sz w:val="18"/>
          <w:szCs w:val="18"/>
        </w:rPr>
        <w:t xml:space="preserve"> Policy</w:t>
      </w:r>
      <w:r>
        <w:rPr>
          <w:rFonts w:ascii="Arial" w:hAnsi="Arial" w:cs="Arial"/>
          <w:sz w:val="18"/>
          <w:szCs w:val="18"/>
        </w:rPr>
        <w:t>, as amended from time to time,</w:t>
      </w:r>
      <w:r w:rsidRPr="00DF6865">
        <w:rPr>
          <w:rFonts w:ascii="Arial" w:hAnsi="Arial" w:cs="Arial"/>
          <w:sz w:val="18"/>
          <w:szCs w:val="18"/>
        </w:rPr>
        <w:t xml:space="preserve"> </w:t>
      </w:r>
      <w:r>
        <w:rPr>
          <w:rFonts w:ascii="Arial" w:hAnsi="Arial" w:cs="Arial"/>
          <w:sz w:val="18"/>
          <w:szCs w:val="18"/>
        </w:rPr>
        <w:t>a</w:t>
      </w:r>
      <w:r w:rsidRPr="00DF6865">
        <w:rPr>
          <w:rFonts w:ascii="Arial" w:hAnsi="Arial" w:cs="Arial"/>
          <w:sz w:val="18"/>
          <w:szCs w:val="18"/>
        </w:rPr>
        <w:t xml:space="preserve">pplies to Standard </w:t>
      </w:r>
      <w:r>
        <w:rPr>
          <w:rFonts w:ascii="Arial" w:hAnsi="Arial" w:cs="Arial"/>
          <w:sz w:val="18"/>
          <w:szCs w:val="18"/>
        </w:rPr>
        <w:t xml:space="preserve">or </w:t>
      </w:r>
      <w:r w:rsidRPr="00DF6865">
        <w:rPr>
          <w:rFonts w:ascii="Arial" w:hAnsi="Arial" w:cs="Arial"/>
          <w:sz w:val="18"/>
          <w:szCs w:val="18"/>
        </w:rPr>
        <w:t xml:space="preserve">Strategic Projects. </w:t>
      </w:r>
    </w:p>
    <w:p w14:paraId="3D661E04" w14:textId="77777777" w:rsidR="003D3A9A" w:rsidRPr="00DF6865" w:rsidRDefault="003D3A9A" w:rsidP="003D3A9A">
      <w:pPr>
        <w:pStyle w:val="LDStandard4"/>
        <w:numPr>
          <w:ilvl w:val="0"/>
          <w:numId w:val="0"/>
        </w:numPr>
        <w:rPr>
          <w:rFonts w:ascii="Arial" w:hAnsi="Arial" w:cs="Arial"/>
          <w:sz w:val="18"/>
          <w:szCs w:val="18"/>
        </w:rPr>
      </w:pPr>
      <w:r w:rsidRPr="00DF6865">
        <w:rPr>
          <w:rFonts w:ascii="Arial" w:hAnsi="Arial" w:cs="Arial"/>
          <w:sz w:val="18"/>
          <w:szCs w:val="18"/>
        </w:rPr>
        <w:t xml:space="preserve">A Standard Project is any project that the </w:t>
      </w:r>
      <w:r>
        <w:rPr>
          <w:rFonts w:ascii="Arial" w:hAnsi="Arial" w:cs="Arial"/>
          <w:sz w:val="18"/>
          <w:szCs w:val="18"/>
        </w:rPr>
        <w:t xml:space="preserve">Responsible </w:t>
      </w:r>
      <w:r w:rsidRPr="00DF6865">
        <w:rPr>
          <w:rFonts w:ascii="Arial" w:hAnsi="Arial" w:cs="Arial"/>
          <w:sz w:val="18"/>
          <w:szCs w:val="18"/>
        </w:rPr>
        <w:t xml:space="preserve">Minister has declared to be a </w:t>
      </w:r>
      <w:r>
        <w:rPr>
          <w:rFonts w:ascii="Arial" w:hAnsi="Arial" w:cs="Arial"/>
          <w:sz w:val="18"/>
          <w:szCs w:val="18"/>
        </w:rPr>
        <w:t>S</w:t>
      </w:r>
      <w:r w:rsidRPr="00DF6865">
        <w:rPr>
          <w:rFonts w:ascii="Arial" w:hAnsi="Arial" w:cs="Arial"/>
          <w:sz w:val="18"/>
          <w:szCs w:val="18"/>
        </w:rPr>
        <w:t xml:space="preserve">tandard </w:t>
      </w:r>
      <w:r>
        <w:rPr>
          <w:rFonts w:ascii="Arial" w:hAnsi="Arial" w:cs="Arial"/>
          <w:sz w:val="18"/>
          <w:szCs w:val="18"/>
        </w:rPr>
        <w:t>P</w:t>
      </w:r>
      <w:r w:rsidRPr="00DF6865">
        <w:rPr>
          <w:rFonts w:ascii="Arial" w:hAnsi="Arial" w:cs="Arial"/>
          <w:sz w:val="18"/>
          <w:szCs w:val="18"/>
        </w:rPr>
        <w:t xml:space="preserve">roject </w:t>
      </w:r>
      <w:r>
        <w:rPr>
          <w:rFonts w:ascii="Arial" w:hAnsi="Arial" w:cs="Arial"/>
          <w:sz w:val="18"/>
          <w:szCs w:val="18"/>
        </w:rPr>
        <w:t xml:space="preserve">or </w:t>
      </w:r>
      <w:r w:rsidRPr="00DF6865">
        <w:rPr>
          <w:rFonts w:ascii="Arial" w:hAnsi="Arial" w:cs="Arial"/>
          <w:sz w:val="18"/>
          <w:szCs w:val="18"/>
        </w:rPr>
        <w:t>a project with a budget of:</w:t>
      </w:r>
    </w:p>
    <w:p w14:paraId="119A5F97" w14:textId="77777777" w:rsidR="003D3A9A" w:rsidRPr="00DF6865" w:rsidRDefault="003D3A9A" w:rsidP="003D3A9A">
      <w:pPr>
        <w:pStyle w:val="LDStandard5"/>
        <w:keepNext w:val="0"/>
        <w:keepLines w:val="0"/>
        <w:tabs>
          <w:tab w:val="clear" w:pos="3402"/>
          <w:tab w:val="num" w:pos="993"/>
        </w:tabs>
        <w:ind w:hanging="2835"/>
        <w:rPr>
          <w:rFonts w:ascii="Arial" w:hAnsi="Arial" w:cs="Arial"/>
          <w:sz w:val="18"/>
          <w:szCs w:val="18"/>
        </w:rPr>
      </w:pPr>
      <w:r w:rsidRPr="00DF6865">
        <w:rPr>
          <w:rFonts w:ascii="Arial" w:hAnsi="Arial" w:cs="Arial"/>
          <w:sz w:val="18"/>
          <w:szCs w:val="18"/>
        </w:rPr>
        <w:t>$3 million or more for state-wide projects or for projects in metropolitan Melbourne;</w:t>
      </w:r>
      <w:r>
        <w:rPr>
          <w:rFonts w:ascii="Arial" w:hAnsi="Arial" w:cs="Arial"/>
          <w:sz w:val="18"/>
          <w:szCs w:val="18"/>
        </w:rPr>
        <w:t xml:space="preserve"> or</w:t>
      </w:r>
    </w:p>
    <w:p w14:paraId="6A51D90D" w14:textId="77777777" w:rsidR="003D3A9A" w:rsidRPr="00DF6865" w:rsidRDefault="003D3A9A" w:rsidP="003D3A9A">
      <w:pPr>
        <w:pStyle w:val="LDStandard5"/>
        <w:keepNext w:val="0"/>
        <w:keepLines w:val="0"/>
        <w:tabs>
          <w:tab w:val="clear" w:pos="3402"/>
        </w:tabs>
        <w:ind w:left="993" w:hanging="426"/>
        <w:rPr>
          <w:rFonts w:ascii="Arial" w:hAnsi="Arial" w:cs="Arial"/>
          <w:sz w:val="18"/>
          <w:szCs w:val="18"/>
        </w:rPr>
      </w:pPr>
      <w:r w:rsidRPr="00DF6865">
        <w:rPr>
          <w:rFonts w:ascii="Arial" w:hAnsi="Arial" w:cs="Arial"/>
          <w:sz w:val="18"/>
          <w:szCs w:val="18"/>
        </w:rPr>
        <w:t>$1 million or more in rural and regional Victoria</w:t>
      </w:r>
      <w:r>
        <w:rPr>
          <w:rFonts w:ascii="Arial" w:hAnsi="Arial" w:cs="Arial"/>
          <w:sz w:val="18"/>
          <w:szCs w:val="18"/>
        </w:rPr>
        <w:t>.</w:t>
      </w:r>
    </w:p>
    <w:p w14:paraId="6100C693" w14:textId="77777777" w:rsidR="003D3A9A" w:rsidRPr="00DF6865" w:rsidRDefault="003D3A9A" w:rsidP="003D3A9A">
      <w:pPr>
        <w:pStyle w:val="LDStandard4"/>
        <w:keepNext w:val="0"/>
        <w:keepLines w:val="0"/>
        <w:numPr>
          <w:ilvl w:val="0"/>
          <w:numId w:val="0"/>
        </w:numPr>
        <w:rPr>
          <w:rFonts w:ascii="Arial" w:hAnsi="Arial" w:cs="Arial"/>
          <w:sz w:val="18"/>
          <w:szCs w:val="18"/>
        </w:rPr>
      </w:pPr>
      <w:r w:rsidRPr="00DF6865">
        <w:rPr>
          <w:rFonts w:ascii="Arial" w:hAnsi="Arial" w:cs="Arial"/>
          <w:sz w:val="18"/>
          <w:szCs w:val="18"/>
        </w:rPr>
        <w:t xml:space="preserve">A Strategic Project is a project with a budget of $50 million or more, or a project that the </w:t>
      </w:r>
      <w:r>
        <w:rPr>
          <w:rFonts w:ascii="Arial" w:hAnsi="Arial" w:cs="Arial"/>
          <w:sz w:val="18"/>
          <w:szCs w:val="18"/>
        </w:rPr>
        <w:t xml:space="preserve">Responsible </w:t>
      </w:r>
      <w:r w:rsidRPr="00DF6865">
        <w:rPr>
          <w:rFonts w:ascii="Arial" w:hAnsi="Arial" w:cs="Arial"/>
          <w:sz w:val="18"/>
          <w:szCs w:val="18"/>
        </w:rPr>
        <w:t xml:space="preserve">Minister has declared to be a </w:t>
      </w:r>
      <w:r>
        <w:rPr>
          <w:rFonts w:ascii="Arial" w:hAnsi="Arial" w:cs="Arial"/>
          <w:sz w:val="18"/>
          <w:szCs w:val="18"/>
        </w:rPr>
        <w:t>S</w:t>
      </w:r>
      <w:r w:rsidRPr="00DF6865">
        <w:rPr>
          <w:rFonts w:ascii="Arial" w:hAnsi="Arial" w:cs="Arial"/>
          <w:sz w:val="18"/>
          <w:szCs w:val="18"/>
        </w:rPr>
        <w:t xml:space="preserve">trategic </w:t>
      </w:r>
      <w:r>
        <w:rPr>
          <w:rFonts w:ascii="Arial" w:hAnsi="Arial" w:cs="Arial"/>
          <w:sz w:val="18"/>
          <w:szCs w:val="18"/>
        </w:rPr>
        <w:t>P</w:t>
      </w:r>
      <w:r w:rsidRPr="00DF6865">
        <w:rPr>
          <w:rFonts w:ascii="Arial" w:hAnsi="Arial" w:cs="Arial"/>
          <w:sz w:val="18"/>
          <w:szCs w:val="18"/>
        </w:rPr>
        <w:t>roject.</w:t>
      </w:r>
    </w:p>
    <w:p w14:paraId="75CEE318" w14:textId="77777777" w:rsidR="003D3A9A" w:rsidRPr="0010493C" w:rsidRDefault="003D3A9A" w:rsidP="003D3A9A">
      <w:pPr>
        <w:pStyle w:val="LDStandard4"/>
        <w:keepNext w:val="0"/>
        <w:keepLines w:val="0"/>
        <w:numPr>
          <w:ilvl w:val="0"/>
          <w:numId w:val="0"/>
        </w:numPr>
        <w:rPr>
          <w:rFonts w:ascii="Arial" w:hAnsi="Arial" w:cs="Arial"/>
          <w:sz w:val="18"/>
          <w:szCs w:val="18"/>
        </w:rPr>
      </w:pPr>
      <w:r w:rsidRPr="0010493C">
        <w:rPr>
          <w:rFonts w:ascii="Arial" w:hAnsi="Arial" w:cs="Arial"/>
          <w:sz w:val="18"/>
          <w:szCs w:val="18"/>
        </w:rPr>
        <w:t>Where the Local Jobs First Policy applies to the</w:t>
      </w:r>
      <w:r w:rsidRPr="0010493C">
        <w:rPr>
          <w:rFonts w:ascii="Arial" w:hAnsi="Arial" w:cs="Arial"/>
          <w:color w:val="1D1D1B"/>
          <w:sz w:val="18"/>
          <w:szCs w:val="18"/>
        </w:rPr>
        <w:t xml:space="preserve"> Services and / or Deliverables to be delivered under this Purchase</w:t>
      </w:r>
      <w:r w:rsidRPr="0010493C">
        <w:rPr>
          <w:rFonts w:ascii="Arial" w:hAnsi="Arial" w:cs="Arial"/>
          <w:sz w:val="18"/>
          <w:szCs w:val="18"/>
        </w:rPr>
        <w:t xml:space="preserve"> </w:t>
      </w:r>
      <w:r>
        <w:rPr>
          <w:rFonts w:ascii="Arial" w:hAnsi="Arial" w:cs="Arial"/>
          <w:sz w:val="18"/>
          <w:szCs w:val="18"/>
        </w:rPr>
        <w:t>Order</w:t>
      </w:r>
      <w:r w:rsidRPr="0010493C">
        <w:rPr>
          <w:rFonts w:ascii="Arial" w:hAnsi="Arial" w:cs="Arial"/>
          <w:sz w:val="18"/>
          <w:szCs w:val="18"/>
        </w:rPr>
        <w:t xml:space="preserve"> the following clauses</w:t>
      </w:r>
      <w:r>
        <w:rPr>
          <w:rFonts w:ascii="Arial" w:hAnsi="Arial" w:cs="Arial"/>
          <w:sz w:val="18"/>
          <w:szCs w:val="18"/>
        </w:rPr>
        <w:t>, as amended from time to time,</w:t>
      </w:r>
      <w:r w:rsidRPr="0010493C">
        <w:rPr>
          <w:rFonts w:ascii="Arial" w:hAnsi="Arial" w:cs="Arial"/>
          <w:sz w:val="18"/>
          <w:szCs w:val="18"/>
        </w:rPr>
        <w:t xml:space="preserve"> will apply.</w:t>
      </w:r>
      <w:r>
        <w:rPr>
          <w:rFonts w:ascii="Arial" w:hAnsi="Arial" w:cs="Arial"/>
          <w:sz w:val="18"/>
          <w:szCs w:val="18"/>
        </w:rPr>
        <w:t xml:space="preserve">  Updates to these clauses can be found at </w:t>
      </w:r>
      <w:r w:rsidRPr="00216813">
        <w:rPr>
          <w:rFonts w:ascii="Arial" w:hAnsi="Arial" w:cs="Arial"/>
          <w:sz w:val="18"/>
          <w:szCs w:val="18"/>
        </w:rPr>
        <w:t>https://localjobsfirst.vic.gov.au/about-us/key-documents</w:t>
      </w:r>
      <w:r>
        <w:rPr>
          <w:rStyle w:val="Hyperlink"/>
          <w:rFonts w:ascii="Arial" w:hAnsi="Arial" w:cs="Arial"/>
          <w:sz w:val="18"/>
          <w:szCs w:val="18"/>
        </w:rPr>
        <w:t>.</w:t>
      </w:r>
    </w:p>
    <w:p w14:paraId="1CEB0CED" w14:textId="77777777" w:rsidR="003D3A9A" w:rsidRPr="00DF6865" w:rsidRDefault="003D3A9A" w:rsidP="003D3A9A">
      <w:pPr>
        <w:pStyle w:val="LDStandard2"/>
        <w:numPr>
          <w:ilvl w:val="1"/>
          <w:numId w:val="7"/>
        </w:numPr>
        <w:rPr>
          <w:rFonts w:ascii="Arial" w:hAnsi="Arial" w:cs="Arial"/>
          <w:sz w:val="18"/>
          <w:szCs w:val="18"/>
        </w:rPr>
      </w:pPr>
      <w:r w:rsidRPr="00DF6865">
        <w:rPr>
          <w:rFonts w:ascii="Arial" w:hAnsi="Arial" w:cs="Arial"/>
          <w:sz w:val="18"/>
          <w:szCs w:val="18"/>
        </w:rPr>
        <w:t xml:space="preserve">Definitions </w:t>
      </w:r>
    </w:p>
    <w:p w14:paraId="005BA7A9" w14:textId="77777777" w:rsidR="003D3A9A" w:rsidRPr="00DF6865" w:rsidRDefault="003D3A9A" w:rsidP="003D3A9A">
      <w:pPr>
        <w:pStyle w:val="LDStandardBodyText"/>
        <w:rPr>
          <w:rFonts w:ascii="Arial" w:hAnsi="Arial" w:cs="Arial"/>
          <w:sz w:val="18"/>
          <w:szCs w:val="18"/>
        </w:rPr>
      </w:pPr>
      <w:r w:rsidRPr="00DF6865">
        <w:rPr>
          <w:rFonts w:ascii="Arial" w:hAnsi="Arial" w:cs="Arial"/>
          <w:b/>
          <w:sz w:val="18"/>
          <w:szCs w:val="18"/>
        </w:rPr>
        <w:t>In this Schedule:</w:t>
      </w:r>
    </w:p>
    <w:p w14:paraId="573B9D6A" w14:textId="77777777" w:rsidR="003D3A9A" w:rsidRPr="00DF6865" w:rsidRDefault="003D3A9A" w:rsidP="003D3A9A">
      <w:pPr>
        <w:pStyle w:val="LDIndent1"/>
        <w:rPr>
          <w:sz w:val="18"/>
          <w:szCs w:val="18"/>
        </w:rPr>
      </w:pPr>
      <w:r w:rsidRPr="00DF6865">
        <w:rPr>
          <w:b/>
          <w:sz w:val="18"/>
          <w:szCs w:val="18"/>
        </w:rPr>
        <w:t>Agency</w:t>
      </w:r>
      <w:r w:rsidRPr="00DF6865">
        <w:rPr>
          <w:sz w:val="18"/>
          <w:szCs w:val="18"/>
        </w:rPr>
        <w:t xml:space="preserve"> means the </w:t>
      </w:r>
      <w:r>
        <w:rPr>
          <w:sz w:val="18"/>
          <w:szCs w:val="18"/>
        </w:rPr>
        <w:t>State Purchasing Entity</w:t>
      </w:r>
      <w:r w:rsidRPr="00DF6865">
        <w:rPr>
          <w:sz w:val="18"/>
          <w:szCs w:val="18"/>
        </w:rPr>
        <w:t xml:space="preserve"> with which the Supplier has entered into this Agreement.</w:t>
      </w:r>
    </w:p>
    <w:p w14:paraId="2512CCFE" w14:textId="77777777" w:rsidR="003D3A9A" w:rsidRPr="00DF6865" w:rsidRDefault="003D3A9A" w:rsidP="003D3A9A">
      <w:pPr>
        <w:pStyle w:val="LDIndent1"/>
        <w:rPr>
          <w:sz w:val="18"/>
          <w:szCs w:val="18"/>
        </w:rPr>
      </w:pPr>
      <w:r w:rsidRPr="00DF6865">
        <w:rPr>
          <w:b/>
          <w:sz w:val="18"/>
          <w:szCs w:val="18"/>
        </w:rPr>
        <w:t xml:space="preserve">Agreement </w:t>
      </w:r>
      <w:r w:rsidRPr="00DF6865">
        <w:rPr>
          <w:sz w:val="18"/>
          <w:szCs w:val="18"/>
        </w:rPr>
        <w:t xml:space="preserve">means this </w:t>
      </w:r>
      <w:r>
        <w:rPr>
          <w:sz w:val="18"/>
          <w:szCs w:val="18"/>
        </w:rPr>
        <w:t>Master Supply</w:t>
      </w:r>
      <w:r w:rsidRPr="00DF6865">
        <w:rPr>
          <w:sz w:val="18"/>
          <w:szCs w:val="18"/>
        </w:rPr>
        <w:t xml:space="preserve"> </w:t>
      </w:r>
      <w:r>
        <w:rPr>
          <w:sz w:val="18"/>
          <w:szCs w:val="18"/>
        </w:rPr>
        <w:t>A</w:t>
      </w:r>
      <w:r w:rsidRPr="00DF6865">
        <w:rPr>
          <w:sz w:val="18"/>
          <w:szCs w:val="18"/>
        </w:rPr>
        <w:t>greement.</w:t>
      </w:r>
    </w:p>
    <w:p w14:paraId="5D4EFA33" w14:textId="77777777" w:rsidR="003D3A9A" w:rsidRPr="00DF6865" w:rsidRDefault="003D3A9A" w:rsidP="003D3A9A">
      <w:pPr>
        <w:pStyle w:val="LDIndent1"/>
        <w:rPr>
          <w:sz w:val="18"/>
          <w:szCs w:val="18"/>
        </w:rPr>
      </w:pPr>
      <w:r w:rsidRPr="00DF6865">
        <w:rPr>
          <w:b/>
          <w:sz w:val="18"/>
          <w:szCs w:val="18"/>
        </w:rPr>
        <w:t>Apprentice</w:t>
      </w:r>
      <w:r w:rsidRPr="00DF6865">
        <w:rPr>
          <w:sz w:val="18"/>
          <w:szCs w:val="18"/>
        </w:rPr>
        <w:t xml:space="preserve"> means a person whom an employer has undertaken to train under a Training Contract.</w:t>
      </w:r>
    </w:p>
    <w:p w14:paraId="39E14CC5" w14:textId="77777777" w:rsidR="003D3A9A" w:rsidRPr="00DF6865" w:rsidRDefault="003D3A9A" w:rsidP="003D3A9A">
      <w:pPr>
        <w:pStyle w:val="LDIndent1"/>
        <w:rPr>
          <w:sz w:val="18"/>
          <w:szCs w:val="18"/>
        </w:rPr>
      </w:pPr>
      <w:r w:rsidRPr="00DF6865">
        <w:rPr>
          <w:b/>
          <w:sz w:val="18"/>
          <w:szCs w:val="18"/>
        </w:rPr>
        <w:t>Cadets</w:t>
      </w:r>
      <w:r w:rsidRPr="00DF6865">
        <w:rPr>
          <w:sz w:val="18"/>
          <w:szCs w:val="18"/>
        </w:rPr>
        <w:t xml:space="preserve"> means those persons enrolled in a recognised tertiary level organisation and who receive structured learning opportunities as part of their engagement to a Local Jobs First project (e.g. cadets in architecture, quantity surveying, or engineering) but which is not under a Training Contract. </w:t>
      </w:r>
    </w:p>
    <w:p w14:paraId="134AFE08" w14:textId="77777777" w:rsidR="003D3A9A" w:rsidRPr="00DF6865" w:rsidRDefault="003D3A9A" w:rsidP="003D3A9A">
      <w:pPr>
        <w:pStyle w:val="LDIndent1"/>
        <w:rPr>
          <w:sz w:val="18"/>
          <w:szCs w:val="18"/>
        </w:rPr>
      </w:pPr>
      <w:r w:rsidRPr="00DF6865">
        <w:rPr>
          <w:b/>
          <w:sz w:val="18"/>
          <w:szCs w:val="18"/>
        </w:rPr>
        <w:t>Contract Manager</w:t>
      </w:r>
      <w:r w:rsidRPr="00DF6865">
        <w:rPr>
          <w:sz w:val="18"/>
          <w:szCs w:val="18"/>
        </w:rPr>
        <w:t xml:space="preserve"> means the person (however described) appointed by the Agency as its representative for all communication and liaison with the Supplier for the purposes of this Agreement. </w:t>
      </w:r>
    </w:p>
    <w:p w14:paraId="3F0031ED" w14:textId="77777777" w:rsidR="003D3A9A" w:rsidRPr="00DF6865" w:rsidRDefault="003D3A9A" w:rsidP="003D3A9A">
      <w:pPr>
        <w:pStyle w:val="LDIndent1"/>
        <w:rPr>
          <w:sz w:val="18"/>
          <w:szCs w:val="18"/>
        </w:rPr>
      </w:pPr>
      <w:r w:rsidRPr="00DF6865">
        <w:rPr>
          <w:b/>
          <w:sz w:val="18"/>
          <w:szCs w:val="18"/>
        </w:rPr>
        <w:t>Department</w:t>
      </w:r>
      <w:r w:rsidRPr="00DF6865">
        <w:rPr>
          <w:sz w:val="18"/>
          <w:szCs w:val="18"/>
        </w:rPr>
        <w:t xml:space="preserve"> has the meaning given in s 3(1) the </w:t>
      </w:r>
      <w:r w:rsidRPr="00DF6865">
        <w:rPr>
          <w:i/>
          <w:sz w:val="18"/>
          <w:szCs w:val="18"/>
        </w:rPr>
        <w:t>Local Jobs First Act 2003</w:t>
      </w:r>
      <w:r w:rsidRPr="00DF6865">
        <w:rPr>
          <w:sz w:val="18"/>
          <w:szCs w:val="18"/>
        </w:rPr>
        <w:t>.</w:t>
      </w:r>
    </w:p>
    <w:p w14:paraId="058833B5" w14:textId="77777777" w:rsidR="003D3A9A" w:rsidRPr="00DF6865" w:rsidRDefault="003D3A9A" w:rsidP="003D3A9A">
      <w:pPr>
        <w:pStyle w:val="LDIndent1"/>
        <w:rPr>
          <w:sz w:val="18"/>
          <w:szCs w:val="18"/>
        </w:rPr>
      </w:pPr>
      <w:r w:rsidRPr="00DF6865">
        <w:rPr>
          <w:b/>
          <w:sz w:val="18"/>
          <w:szCs w:val="18"/>
        </w:rPr>
        <w:t>Guidelines</w:t>
      </w:r>
      <w:r w:rsidRPr="00DF6865">
        <w:rPr>
          <w:sz w:val="18"/>
          <w:szCs w:val="18"/>
        </w:rPr>
        <w:t xml:space="preserve"> means Local Jobs First Supplier Guidelines, available at www.localjobsfirst.vic.gov.au.</w:t>
      </w:r>
    </w:p>
    <w:p w14:paraId="55345BBA" w14:textId="77777777" w:rsidR="003D3A9A" w:rsidRPr="00DF6865" w:rsidRDefault="003D3A9A" w:rsidP="003D3A9A">
      <w:pPr>
        <w:pStyle w:val="LDIndent1"/>
        <w:rPr>
          <w:sz w:val="18"/>
          <w:szCs w:val="18"/>
        </w:rPr>
      </w:pPr>
      <w:r w:rsidRPr="00DF6865">
        <w:rPr>
          <w:b/>
          <w:sz w:val="18"/>
          <w:szCs w:val="18"/>
        </w:rPr>
        <w:t xml:space="preserve">ICN Analytics </w:t>
      </w:r>
      <w:r w:rsidRPr="00DF6865">
        <w:rPr>
          <w:sz w:val="18"/>
          <w:szCs w:val="18"/>
        </w:rPr>
        <w:t>is a cloud based secure online platform that enables the collection, analysis and reporting of local content and jobs data, including supply chain monitoring and reporting.</w:t>
      </w:r>
    </w:p>
    <w:p w14:paraId="54AFD885" w14:textId="77777777" w:rsidR="003D3A9A" w:rsidRPr="00DF6865" w:rsidRDefault="003D3A9A" w:rsidP="003D3A9A">
      <w:pPr>
        <w:pStyle w:val="LDIndent1"/>
        <w:rPr>
          <w:b/>
          <w:sz w:val="18"/>
          <w:szCs w:val="18"/>
        </w:rPr>
      </w:pPr>
      <w:r w:rsidRPr="00DF6865">
        <w:rPr>
          <w:b/>
          <w:sz w:val="18"/>
          <w:szCs w:val="18"/>
        </w:rPr>
        <w:t>Industry Capability Network</w:t>
      </w:r>
      <w:r w:rsidRPr="00DF6865">
        <w:rPr>
          <w:sz w:val="18"/>
          <w:szCs w:val="18"/>
        </w:rPr>
        <w:t xml:space="preserve"> (</w:t>
      </w:r>
      <w:r w:rsidRPr="00DF6865">
        <w:rPr>
          <w:b/>
          <w:sz w:val="18"/>
          <w:szCs w:val="18"/>
        </w:rPr>
        <w:t>Victoria</w:t>
      </w:r>
      <w:r w:rsidRPr="00DF6865">
        <w:rPr>
          <w:sz w:val="18"/>
          <w:szCs w:val="18"/>
        </w:rPr>
        <w:t>) means Industry Capability Network (Victoria) Limited of Level 11, 10 Queens Road, Melbourne VIC 3004 ACN 007 058 120.</w:t>
      </w:r>
      <w:r w:rsidRPr="00DF6865">
        <w:rPr>
          <w:b/>
          <w:sz w:val="18"/>
          <w:szCs w:val="18"/>
        </w:rPr>
        <w:t xml:space="preserve"> </w:t>
      </w:r>
    </w:p>
    <w:p w14:paraId="79123A02" w14:textId="77777777" w:rsidR="003D3A9A" w:rsidRPr="00DF6865" w:rsidRDefault="003D3A9A" w:rsidP="003D3A9A">
      <w:pPr>
        <w:pStyle w:val="LDIndent1"/>
        <w:rPr>
          <w:sz w:val="18"/>
          <w:szCs w:val="18"/>
        </w:rPr>
      </w:pPr>
      <w:r w:rsidRPr="00DF6865">
        <w:rPr>
          <w:b/>
          <w:sz w:val="18"/>
          <w:szCs w:val="18"/>
        </w:rPr>
        <w:t>LIDP</w:t>
      </w:r>
      <w:r w:rsidRPr="00DF6865">
        <w:rPr>
          <w:sz w:val="18"/>
          <w:szCs w:val="18"/>
        </w:rPr>
        <w:t xml:space="preserve"> means the Local Industry Development Plan set out in Attachment 1 to this Schedule.</w:t>
      </w:r>
    </w:p>
    <w:p w14:paraId="4B485ACF" w14:textId="77777777" w:rsidR="003D3A9A" w:rsidRPr="00DF6865" w:rsidRDefault="003D3A9A" w:rsidP="003D3A9A">
      <w:pPr>
        <w:pStyle w:val="LDIndent1"/>
        <w:rPr>
          <w:sz w:val="18"/>
          <w:szCs w:val="18"/>
        </w:rPr>
      </w:pPr>
      <w:r w:rsidRPr="00DF6865">
        <w:rPr>
          <w:b/>
          <w:sz w:val="18"/>
          <w:szCs w:val="18"/>
        </w:rPr>
        <w:t xml:space="preserve">LIDP Monitoring Table </w:t>
      </w:r>
      <w:r w:rsidRPr="00DF6865">
        <w:rPr>
          <w:sz w:val="18"/>
          <w:szCs w:val="18"/>
        </w:rPr>
        <w:t>means the table included at Attachment 2 to this Schedule.</w:t>
      </w:r>
    </w:p>
    <w:p w14:paraId="31D0893F" w14:textId="77777777" w:rsidR="003D3A9A" w:rsidRPr="00DF6865" w:rsidRDefault="003D3A9A" w:rsidP="003D3A9A">
      <w:pPr>
        <w:pStyle w:val="LDIndent1"/>
        <w:rPr>
          <w:sz w:val="18"/>
          <w:szCs w:val="18"/>
        </w:rPr>
      </w:pPr>
      <w:r w:rsidRPr="00DF6865">
        <w:rPr>
          <w:b/>
          <w:sz w:val="18"/>
          <w:szCs w:val="18"/>
        </w:rPr>
        <w:t xml:space="preserve">Local Content </w:t>
      </w:r>
      <w:r w:rsidRPr="00DF6865">
        <w:rPr>
          <w:sz w:val="18"/>
          <w:szCs w:val="18"/>
        </w:rPr>
        <w:t xml:space="preserve">has the meaning given in s 3(1) of the </w:t>
      </w:r>
      <w:r w:rsidRPr="00DF6865">
        <w:rPr>
          <w:i/>
          <w:sz w:val="18"/>
          <w:szCs w:val="18"/>
        </w:rPr>
        <w:t>Local Jobs First Act 2003</w:t>
      </w:r>
      <w:r w:rsidRPr="00DF6865">
        <w:rPr>
          <w:sz w:val="18"/>
          <w:szCs w:val="18"/>
        </w:rPr>
        <w:t>.</w:t>
      </w:r>
    </w:p>
    <w:p w14:paraId="282E0BC2" w14:textId="77777777" w:rsidR="003D3A9A" w:rsidRPr="00DF6865" w:rsidRDefault="003D3A9A" w:rsidP="003D3A9A">
      <w:pPr>
        <w:pStyle w:val="LDIndent1"/>
        <w:rPr>
          <w:sz w:val="18"/>
          <w:szCs w:val="18"/>
        </w:rPr>
      </w:pPr>
      <w:r w:rsidRPr="00DF6865">
        <w:rPr>
          <w:b/>
          <w:sz w:val="18"/>
          <w:szCs w:val="18"/>
        </w:rPr>
        <w:t xml:space="preserve">Local Jobs First Commissioner </w:t>
      </w:r>
      <w:r w:rsidRPr="00DF6865">
        <w:rPr>
          <w:sz w:val="18"/>
          <w:szCs w:val="18"/>
        </w:rPr>
        <w:t xml:space="preserve">means the person appointed under s 12 of the </w:t>
      </w:r>
      <w:r w:rsidRPr="00DF6865">
        <w:rPr>
          <w:i/>
          <w:sz w:val="18"/>
          <w:szCs w:val="18"/>
        </w:rPr>
        <w:t>Local Jobs First Act 2003</w:t>
      </w:r>
      <w:r w:rsidRPr="00DF6865">
        <w:rPr>
          <w:sz w:val="18"/>
          <w:szCs w:val="18"/>
        </w:rPr>
        <w:t>.</w:t>
      </w:r>
    </w:p>
    <w:p w14:paraId="0985CB1A" w14:textId="77777777" w:rsidR="003D3A9A" w:rsidRPr="00DF6865" w:rsidRDefault="003D3A9A" w:rsidP="003D3A9A">
      <w:pPr>
        <w:pStyle w:val="LDIndent1"/>
        <w:rPr>
          <w:sz w:val="18"/>
          <w:szCs w:val="18"/>
        </w:rPr>
      </w:pPr>
      <w:r w:rsidRPr="00DF6865">
        <w:rPr>
          <w:b/>
          <w:sz w:val="18"/>
          <w:szCs w:val="18"/>
        </w:rPr>
        <w:lastRenderedPageBreak/>
        <w:t>Local Jobs First Policy</w:t>
      </w:r>
      <w:r w:rsidRPr="00DF6865">
        <w:rPr>
          <w:sz w:val="18"/>
          <w:szCs w:val="18"/>
        </w:rPr>
        <w:t xml:space="preserve"> means the policy of the Victorian Government made under s 4 of the </w:t>
      </w:r>
      <w:r w:rsidRPr="00DF6865">
        <w:rPr>
          <w:i/>
          <w:sz w:val="18"/>
          <w:szCs w:val="18"/>
        </w:rPr>
        <w:t>Local Jobs First Act 2003</w:t>
      </w:r>
      <w:r w:rsidRPr="00DF6865">
        <w:rPr>
          <w:sz w:val="18"/>
          <w:szCs w:val="18"/>
        </w:rPr>
        <w:t>.</w:t>
      </w:r>
    </w:p>
    <w:p w14:paraId="6CCD4BB5" w14:textId="77777777" w:rsidR="003D3A9A" w:rsidRPr="00DF6865" w:rsidRDefault="003D3A9A" w:rsidP="003D3A9A">
      <w:pPr>
        <w:pStyle w:val="LDIndent1"/>
        <w:rPr>
          <w:sz w:val="18"/>
          <w:szCs w:val="18"/>
        </w:rPr>
      </w:pPr>
      <w:r w:rsidRPr="00DF6865">
        <w:rPr>
          <w:b/>
          <w:sz w:val="18"/>
          <w:szCs w:val="18"/>
        </w:rPr>
        <w:t>Notice</w:t>
      </w:r>
      <w:r w:rsidRPr="00DF6865">
        <w:rPr>
          <w:sz w:val="18"/>
          <w:szCs w:val="18"/>
        </w:rPr>
        <w:t xml:space="preserve"> means a notice given, delivered or served in accordance with this Agreement.</w:t>
      </w:r>
    </w:p>
    <w:p w14:paraId="1ADE3F7D" w14:textId="77777777" w:rsidR="003D3A9A" w:rsidRPr="00DF6865" w:rsidRDefault="003D3A9A" w:rsidP="003D3A9A">
      <w:pPr>
        <w:pStyle w:val="LDIndent1"/>
        <w:rPr>
          <w:sz w:val="18"/>
          <w:szCs w:val="18"/>
        </w:rPr>
      </w:pPr>
      <w:r w:rsidRPr="00DF6865">
        <w:rPr>
          <w:b/>
          <w:sz w:val="18"/>
          <w:szCs w:val="18"/>
        </w:rPr>
        <w:t>Practical Completion</w:t>
      </w:r>
      <w:r w:rsidRPr="00DF6865">
        <w:rPr>
          <w:sz w:val="18"/>
          <w:szCs w:val="18"/>
        </w:rPr>
        <w:t xml:space="preserve"> means:</w:t>
      </w:r>
    </w:p>
    <w:p w14:paraId="5B366511"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Practical Completion as defined in the main body of this Agreement; or</w:t>
      </w:r>
    </w:p>
    <w:p w14:paraId="50D02207"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If not defined in the main body of this Agreement, it means when the Supplier has completed the delivery of the goods and/or services to be provided under this Agreement (excluding administrative or regulatory obligations remaining to be fulfilled); or</w:t>
      </w:r>
    </w:p>
    <w:p w14:paraId="5BB6531D"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In any case, such other reporting dates for the purposes of clause 2.3(d) of this Schedule as notified by the Agency.</w:t>
      </w:r>
    </w:p>
    <w:p w14:paraId="7C9F60F0" w14:textId="77777777" w:rsidR="003D3A9A" w:rsidRDefault="003D3A9A" w:rsidP="003D3A9A">
      <w:pPr>
        <w:pStyle w:val="LDIndent1"/>
        <w:rPr>
          <w:sz w:val="18"/>
          <w:szCs w:val="18"/>
        </w:rPr>
      </w:pPr>
      <w:r w:rsidRPr="00DF6865">
        <w:rPr>
          <w:b/>
          <w:sz w:val="18"/>
          <w:szCs w:val="18"/>
        </w:rPr>
        <w:t>Responsible Minister</w:t>
      </w:r>
      <w:r w:rsidRPr="00DF6865">
        <w:rPr>
          <w:sz w:val="18"/>
          <w:szCs w:val="18"/>
        </w:rPr>
        <w:t xml:space="preserve"> means the Minister with responsibility for administering the </w:t>
      </w:r>
      <w:r w:rsidRPr="00DF6865">
        <w:rPr>
          <w:i/>
          <w:sz w:val="18"/>
          <w:szCs w:val="18"/>
        </w:rPr>
        <w:t>Local Jobs First Act 2003</w:t>
      </w:r>
      <w:r w:rsidRPr="00DF6865">
        <w:rPr>
          <w:sz w:val="18"/>
          <w:szCs w:val="18"/>
        </w:rPr>
        <w:t>.</w:t>
      </w:r>
    </w:p>
    <w:p w14:paraId="0956DC7D" w14:textId="77777777" w:rsidR="003D3A9A" w:rsidRPr="00DF6865" w:rsidRDefault="003D3A9A" w:rsidP="003D3A9A">
      <w:pPr>
        <w:pStyle w:val="LDIndent1"/>
        <w:rPr>
          <w:sz w:val="18"/>
          <w:szCs w:val="18"/>
        </w:rPr>
      </w:pPr>
      <w:r>
        <w:rPr>
          <w:b/>
          <w:sz w:val="18"/>
          <w:szCs w:val="18"/>
        </w:rPr>
        <w:t xml:space="preserve">State </w:t>
      </w:r>
      <w:r w:rsidRPr="00833246">
        <w:rPr>
          <w:bCs/>
          <w:sz w:val="18"/>
          <w:szCs w:val="18"/>
        </w:rPr>
        <w:t>means the State of Victoria</w:t>
      </w:r>
      <w:r>
        <w:rPr>
          <w:b/>
          <w:sz w:val="18"/>
          <w:szCs w:val="18"/>
        </w:rPr>
        <w:t>.</w:t>
      </w:r>
    </w:p>
    <w:p w14:paraId="64556047" w14:textId="77777777" w:rsidR="003D3A9A" w:rsidRPr="00DF6865" w:rsidRDefault="003D3A9A" w:rsidP="003D3A9A">
      <w:pPr>
        <w:pStyle w:val="LDIndent1"/>
        <w:rPr>
          <w:sz w:val="18"/>
          <w:szCs w:val="18"/>
        </w:rPr>
      </w:pPr>
      <w:r w:rsidRPr="00DF6865">
        <w:rPr>
          <w:b/>
          <w:sz w:val="18"/>
          <w:szCs w:val="18"/>
        </w:rPr>
        <w:t xml:space="preserve">Supplier </w:t>
      </w:r>
      <w:r w:rsidRPr="00DF6865">
        <w:rPr>
          <w:sz w:val="18"/>
          <w:szCs w:val="18"/>
        </w:rPr>
        <w:t>means the person or entity (however described) providing the goods and services under this Agreement.</w:t>
      </w:r>
    </w:p>
    <w:p w14:paraId="3A5B7ED3" w14:textId="77777777" w:rsidR="003D3A9A" w:rsidRPr="00DF6865" w:rsidRDefault="003D3A9A" w:rsidP="003D3A9A">
      <w:pPr>
        <w:pStyle w:val="LDIndent1"/>
        <w:rPr>
          <w:sz w:val="18"/>
          <w:szCs w:val="18"/>
        </w:rPr>
      </w:pPr>
      <w:r w:rsidRPr="00DF6865">
        <w:rPr>
          <w:b/>
          <w:sz w:val="18"/>
          <w:szCs w:val="18"/>
        </w:rPr>
        <w:t>Trainee</w:t>
      </w:r>
      <w:r w:rsidRPr="00DF6865">
        <w:rPr>
          <w:sz w:val="18"/>
          <w:szCs w:val="18"/>
        </w:rPr>
        <w:t xml:space="preserve"> means a person (other than an Apprentice) employed under a Training Contract.</w:t>
      </w:r>
    </w:p>
    <w:p w14:paraId="631D483B" w14:textId="77777777" w:rsidR="003D3A9A" w:rsidRPr="00DF6865" w:rsidRDefault="003D3A9A" w:rsidP="003D3A9A">
      <w:pPr>
        <w:pStyle w:val="LDIndent1"/>
        <w:rPr>
          <w:sz w:val="18"/>
          <w:szCs w:val="18"/>
        </w:rPr>
      </w:pPr>
      <w:r w:rsidRPr="00DF6865">
        <w:rPr>
          <w:b/>
          <w:sz w:val="18"/>
          <w:szCs w:val="18"/>
        </w:rPr>
        <w:t>Training Contract</w:t>
      </w:r>
      <w:r w:rsidRPr="00DF6865">
        <w:rPr>
          <w:sz w:val="18"/>
          <w:szCs w:val="18"/>
        </w:rPr>
        <w:t xml:space="preserve"> has the meaning given in the </w:t>
      </w:r>
      <w:r w:rsidRPr="00DF6865">
        <w:rPr>
          <w:i/>
          <w:sz w:val="18"/>
          <w:szCs w:val="18"/>
        </w:rPr>
        <w:t>Education and Training Reform Act 2006</w:t>
      </w:r>
      <w:r w:rsidRPr="00DF6865">
        <w:rPr>
          <w:sz w:val="18"/>
          <w:szCs w:val="18"/>
        </w:rPr>
        <w:t>.</w:t>
      </w:r>
    </w:p>
    <w:p w14:paraId="7568E8A1" w14:textId="77777777" w:rsidR="003D3A9A" w:rsidRPr="00DF6865" w:rsidRDefault="003D3A9A" w:rsidP="003D3A9A">
      <w:pPr>
        <w:pStyle w:val="LDStandard2"/>
        <w:keepNext/>
        <w:numPr>
          <w:ilvl w:val="1"/>
          <w:numId w:val="6"/>
        </w:numPr>
        <w:rPr>
          <w:rFonts w:ascii="Arial" w:hAnsi="Arial" w:cs="Arial"/>
          <w:sz w:val="18"/>
          <w:szCs w:val="18"/>
        </w:rPr>
      </w:pPr>
      <w:r w:rsidRPr="00DF6865">
        <w:rPr>
          <w:rFonts w:ascii="Arial" w:hAnsi="Arial" w:cs="Arial"/>
          <w:sz w:val="18"/>
          <w:szCs w:val="18"/>
        </w:rPr>
        <w:t>Local Jobs First Policy</w:t>
      </w:r>
    </w:p>
    <w:p w14:paraId="54B16997" w14:textId="77777777" w:rsidR="003D3A9A" w:rsidRPr="00DF6865" w:rsidRDefault="003D3A9A" w:rsidP="003D3A9A">
      <w:pPr>
        <w:pStyle w:val="LDStandard3"/>
        <w:numPr>
          <w:ilvl w:val="2"/>
          <w:numId w:val="6"/>
        </w:numPr>
        <w:tabs>
          <w:tab w:val="clear" w:pos="1701"/>
        </w:tabs>
        <w:ind w:left="851" w:hanging="851"/>
        <w:rPr>
          <w:rFonts w:ascii="Arial" w:hAnsi="Arial" w:cs="Arial"/>
          <w:sz w:val="18"/>
          <w:szCs w:val="18"/>
        </w:rPr>
      </w:pPr>
      <w:bookmarkStart w:id="0" w:name="_Ref523754183"/>
      <w:r w:rsidRPr="00DF6865">
        <w:rPr>
          <w:rFonts w:ascii="Arial" w:hAnsi="Arial" w:cs="Arial"/>
          <w:sz w:val="18"/>
          <w:szCs w:val="18"/>
        </w:rPr>
        <w:t>Local Industry Development Plan</w:t>
      </w:r>
      <w:bookmarkEnd w:id="0"/>
    </w:p>
    <w:p w14:paraId="352C9E7F"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must, in performing its obligations under this Agreement:</w:t>
      </w:r>
    </w:p>
    <w:p w14:paraId="0BC94369"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comply with the LIDP;</w:t>
      </w:r>
    </w:p>
    <w:p w14:paraId="432BBB62"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perform all obligations required to be performed under the LIDP by the due date for performance; and</w:t>
      </w:r>
    </w:p>
    <w:p w14:paraId="7FC066D4"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comply with the Local Jobs First Policy.</w:t>
      </w:r>
    </w:p>
    <w:p w14:paraId="1335D71E"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acknowledges and agrees that its obligations as set out in the LIDP apply during the term of this Agreement, any extensions to the term and until all of its Reporting obligations as set out in clause 2.3 of this Schedule are fulfilled.</w:t>
      </w:r>
    </w:p>
    <w:p w14:paraId="138A565E"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Supplier's failure to comply with this clause 2.1 will constitute a material breach of this Agreement</w:t>
      </w:r>
      <w:r>
        <w:rPr>
          <w:rFonts w:ascii="Arial" w:hAnsi="Arial" w:cs="Arial"/>
          <w:sz w:val="18"/>
          <w:szCs w:val="18"/>
        </w:rPr>
        <w:t xml:space="preserve"> in accordance with clause 22.2(a) of this Agreement which will entitle the State or Agency to terminate this Agreement and any Purchase Order Contract</w:t>
      </w:r>
      <w:r w:rsidRPr="00DF6865">
        <w:rPr>
          <w:rFonts w:ascii="Arial" w:hAnsi="Arial" w:cs="Arial"/>
          <w:sz w:val="18"/>
          <w:szCs w:val="18"/>
        </w:rPr>
        <w:t xml:space="preserve">. </w:t>
      </w:r>
    </w:p>
    <w:p w14:paraId="3D201E07" w14:textId="77777777" w:rsidR="003D3A9A" w:rsidRPr="00DF6865" w:rsidRDefault="003D3A9A" w:rsidP="003D3A9A">
      <w:pPr>
        <w:pStyle w:val="LDStandard3"/>
        <w:numPr>
          <w:ilvl w:val="2"/>
          <w:numId w:val="6"/>
        </w:numPr>
        <w:tabs>
          <w:tab w:val="clear" w:pos="1701"/>
        </w:tabs>
        <w:ind w:left="851" w:hanging="851"/>
        <w:rPr>
          <w:rFonts w:ascii="Arial" w:hAnsi="Arial" w:cs="Arial"/>
          <w:sz w:val="18"/>
          <w:szCs w:val="18"/>
        </w:rPr>
      </w:pPr>
      <w:r w:rsidRPr="00DF6865">
        <w:rPr>
          <w:rFonts w:ascii="Arial" w:hAnsi="Arial" w:cs="Arial"/>
          <w:sz w:val="18"/>
          <w:szCs w:val="18"/>
        </w:rPr>
        <w:t>Revised LIDP</w:t>
      </w:r>
    </w:p>
    <w:p w14:paraId="142CD022"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 xml:space="preserve">If at any time a variation to this Agreement is proposed which involves or effects a change in the nature of any LIDP commitments, the Supplier must prepare a </w:t>
      </w:r>
      <w:r w:rsidRPr="00DF6865">
        <w:rPr>
          <w:rFonts w:ascii="Arial" w:hAnsi="Arial" w:cs="Arial"/>
          <w:sz w:val="18"/>
          <w:szCs w:val="18"/>
        </w:rPr>
        <w:lastRenderedPageBreak/>
        <w:t>revised LIDP in collaboration with and certified by Industry Capability Network (Victoria) (</w:t>
      </w:r>
      <w:r w:rsidRPr="00DF6865">
        <w:rPr>
          <w:rFonts w:ascii="Arial" w:hAnsi="Arial" w:cs="Arial"/>
          <w:b/>
          <w:sz w:val="18"/>
          <w:szCs w:val="18"/>
        </w:rPr>
        <w:t>Revised LIDP</w:t>
      </w:r>
      <w:r w:rsidRPr="00DF6865">
        <w:rPr>
          <w:rFonts w:ascii="Arial" w:hAnsi="Arial" w:cs="Arial"/>
          <w:sz w:val="18"/>
          <w:szCs w:val="18"/>
        </w:rPr>
        <w:t>).</w:t>
      </w:r>
    </w:p>
    <w:p w14:paraId="163956CF"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When requested by the Contract Manager, the Supplier must provide the Revised LIDP to the Agency.</w:t>
      </w:r>
    </w:p>
    <w:p w14:paraId="30C40E5B"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 xml:space="preserve">The Revised LIDP must be agreed by the parties before any variation to the Agreement can take effect unless the parties agree that a Revised LIDP is unnecessary. </w:t>
      </w:r>
    </w:p>
    <w:p w14:paraId="6C6773A6"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Once the Revised LIDP is agreed by the parties, the Revised LIDP replaces the LIDP and forms part of this Agreement.</w:t>
      </w:r>
    </w:p>
    <w:p w14:paraId="57CCA927" w14:textId="77777777" w:rsidR="003D3A9A" w:rsidRPr="00DF6865" w:rsidRDefault="003D3A9A" w:rsidP="003D3A9A">
      <w:pPr>
        <w:pStyle w:val="LDStandard3"/>
        <w:numPr>
          <w:ilvl w:val="2"/>
          <w:numId w:val="6"/>
        </w:numPr>
        <w:tabs>
          <w:tab w:val="clear" w:pos="1701"/>
        </w:tabs>
        <w:ind w:left="851" w:hanging="851"/>
        <w:rPr>
          <w:rFonts w:ascii="Arial" w:hAnsi="Arial" w:cs="Arial"/>
          <w:sz w:val="18"/>
          <w:szCs w:val="18"/>
        </w:rPr>
      </w:pPr>
      <w:bookmarkStart w:id="1" w:name="_Ref523826924"/>
      <w:r w:rsidRPr="00DF6865">
        <w:rPr>
          <w:rFonts w:ascii="Arial" w:hAnsi="Arial" w:cs="Arial"/>
          <w:sz w:val="18"/>
          <w:szCs w:val="18"/>
        </w:rPr>
        <w:t>Reporting</w:t>
      </w:r>
      <w:bookmarkEnd w:id="1"/>
    </w:p>
    <w:p w14:paraId="61823520"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must prepare and maintain records demonstrating its compliance with the LIDP.</w:t>
      </w:r>
    </w:p>
    <w:p w14:paraId="5B3D0568"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must provide a six</w:t>
      </w:r>
      <w:r>
        <w:rPr>
          <w:rFonts w:ascii="Arial" w:hAnsi="Arial" w:cs="Arial"/>
          <w:sz w:val="18"/>
          <w:szCs w:val="18"/>
        </w:rPr>
        <w:t>-</w:t>
      </w:r>
      <w:r w:rsidRPr="00DF6865">
        <w:rPr>
          <w:rFonts w:ascii="Arial" w:hAnsi="Arial" w:cs="Arial"/>
          <w:sz w:val="18"/>
          <w:szCs w:val="18"/>
        </w:rPr>
        <w:t>monthly report demonstrating its progress towards implementing the LIDP in the form of the LIDP Monitoring Table.</w:t>
      </w:r>
    </w:p>
    <w:p w14:paraId="4F055F7D"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If the Agreement is for a project valued at $20 million or more, the Supplier must use the ICN Analytics for LJF monitoring and reporting.</w:t>
      </w:r>
    </w:p>
    <w:p w14:paraId="1C2D3027" w14:textId="77777777" w:rsidR="003D3A9A" w:rsidRPr="00DF6865" w:rsidRDefault="003D3A9A" w:rsidP="003D3A9A">
      <w:pPr>
        <w:pStyle w:val="LDStandard4"/>
        <w:keepNext w:val="0"/>
        <w:keepLines w:val="0"/>
        <w:numPr>
          <w:ilvl w:val="3"/>
          <w:numId w:val="6"/>
        </w:numPr>
        <w:rPr>
          <w:rFonts w:ascii="Arial" w:hAnsi="Arial" w:cs="Arial"/>
          <w:sz w:val="18"/>
          <w:szCs w:val="18"/>
        </w:rPr>
      </w:pPr>
      <w:bookmarkStart w:id="2" w:name="_Ref530667435"/>
      <w:r w:rsidRPr="00DF6865">
        <w:rPr>
          <w:rFonts w:ascii="Arial" w:hAnsi="Arial" w:cs="Arial"/>
          <w:sz w:val="18"/>
          <w:szCs w:val="18"/>
        </w:rPr>
        <w:t>Prior to or at Practical Completion</w:t>
      </w:r>
      <w:r w:rsidRPr="00DF6865" w:rsidDel="00EC0F45">
        <w:rPr>
          <w:rFonts w:ascii="Arial" w:hAnsi="Arial" w:cs="Arial"/>
          <w:sz w:val="18"/>
          <w:szCs w:val="18"/>
        </w:rPr>
        <w:t xml:space="preserve"> </w:t>
      </w:r>
      <w:r w:rsidRPr="00DF6865">
        <w:rPr>
          <w:rFonts w:ascii="Arial" w:hAnsi="Arial" w:cs="Arial"/>
          <w:sz w:val="18"/>
          <w:szCs w:val="18"/>
        </w:rPr>
        <w:t>pursuant to clause 1 of this Schedule</w:t>
      </w:r>
      <w:r w:rsidRPr="00DF6865">
        <w:rPr>
          <w:rStyle w:val="CommentReference"/>
          <w:rFonts w:ascii="Arial" w:hAnsi="Arial" w:cs="Arial"/>
          <w:sz w:val="18"/>
          <w:szCs w:val="18"/>
        </w:rPr>
        <w:t>,</w:t>
      </w:r>
      <w:r w:rsidRPr="00DF6865">
        <w:rPr>
          <w:rFonts w:ascii="Arial" w:hAnsi="Arial" w:cs="Arial"/>
          <w:sz w:val="18"/>
          <w:szCs w:val="18"/>
        </w:rPr>
        <w:t xml:space="preserve"> the Supplier must provide to the Contract Manager:</w:t>
      </w:r>
      <w:bookmarkEnd w:id="2"/>
    </w:p>
    <w:p w14:paraId="0C9D17AC"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the LIDP Monitoring Table identifying LIDP commitments and actual achievements.  The LIDP Monitoring Table must identify and explain any departures from the LIDP Commitments and the aggregated outcomes as reported in the LIDP Monitoring Table; and</w:t>
      </w:r>
    </w:p>
    <w:p w14:paraId="01A1CA40"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a Statutory Declaration to confirm that the information contained in the LIDP Monitoring Table is true and accurate.  The Statutory Declaration must be declared by a director of the Supplier or the Supplier's Chief Executive Officer or Chief Financial Officer.</w:t>
      </w:r>
    </w:p>
    <w:p w14:paraId="36D8A589"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 xml:space="preserve">At the request of the Contract Manager, the Supplier must provide further information or explanation of any differences between expected and achieved LIDP outcomes.  </w:t>
      </w:r>
    </w:p>
    <w:p w14:paraId="305339A9"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reporting obligations in this Schedule are in addition to and do not derogate from any other reporting obligations as set out in this Agreement.</w:t>
      </w:r>
    </w:p>
    <w:p w14:paraId="03D7D2E1" w14:textId="77777777" w:rsidR="003D3A9A" w:rsidRPr="00DF6865" w:rsidRDefault="003D3A9A" w:rsidP="003D3A9A">
      <w:pPr>
        <w:pStyle w:val="LDStandard3"/>
        <w:numPr>
          <w:ilvl w:val="2"/>
          <w:numId w:val="6"/>
        </w:numPr>
        <w:tabs>
          <w:tab w:val="clear" w:pos="1701"/>
        </w:tabs>
        <w:ind w:left="851" w:hanging="851"/>
        <w:rPr>
          <w:rFonts w:ascii="Arial" w:hAnsi="Arial" w:cs="Arial"/>
          <w:sz w:val="18"/>
          <w:szCs w:val="18"/>
        </w:rPr>
      </w:pPr>
      <w:bookmarkStart w:id="3" w:name="_Ref523754487"/>
      <w:bookmarkStart w:id="4" w:name="_Ref529177071"/>
      <w:r w:rsidRPr="00DF6865">
        <w:rPr>
          <w:rFonts w:ascii="Arial" w:hAnsi="Arial" w:cs="Arial"/>
          <w:sz w:val="18"/>
          <w:szCs w:val="18"/>
        </w:rPr>
        <w:t>Verification of Supplier's compliance with LIDP Plan</w:t>
      </w:r>
      <w:bookmarkEnd w:id="3"/>
      <w:bookmarkEnd w:id="4"/>
    </w:p>
    <w:p w14:paraId="09C1A3FC"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agrees that each of the Agency and the Department will have the right to inspect its records in order to verify compliance with the LIDP.</w:t>
      </w:r>
    </w:p>
    <w:p w14:paraId="64BCAE65" w14:textId="77777777" w:rsidR="003D3A9A" w:rsidRPr="00DF6865" w:rsidRDefault="003D3A9A" w:rsidP="003D3A9A">
      <w:pPr>
        <w:pStyle w:val="LDStandard4"/>
        <w:numPr>
          <w:ilvl w:val="3"/>
          <w:numId w:val="6"/>
        </w:numPr>
        <w:rPr>
          <w:rFonts w:ascii="Arial" w:hAnsi="Arial" w:cs="Arial"/>
          <w:sz w:val="18"/>
          <w:szCs w:val="18"/>
        </w:rPr>
      </w:pPr>
      <w:r w:rsidRPr="00DF6865">
        <w:rPr>
          <w:rFonts w:ascii="Arial" w:hAnsi="Arial" w:cs="Arial"/>
          <w:sz w:val="18"/>
          <w:szCs w:val="18"/>
        </w:rPr>
        <w:t>The Supplier must:</w:t>
      </w:r>
    </w:p>
    <w:p w14:paraId="357B4D35"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permit the Contract Manager, an accountant or auditor on behalf of the Agency or the Department, or any other person authorised by the Agency or the Department, from time to time during ordinary business hours and upon Notice, to inspect and verify all records maintained by the Supplier for the purposes of this Agreement; </w:t>
      </w:r>
    </w:p>
    <w:p w14:paraId="564DAF09"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lastRenderedPageBreak/>
        <w:t>permit the Agency or the Department from time to time to undertake a review of the Supplier's performance in accordance with the LIDP; and</w:t>
      </w:r>
    </w:p>
    <w:p w14:paraId="7D40E2BA"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ensure that its employees, agents and subcontractors give all reasonable assistance to any person authorised by the Agency or the Department to undertake such audit or inspection.  </w:t>
      </w:r>
    </w:p>
    <w:p w14:paraId="3D470071"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acknowledges and agrees that the Agency, the Department, the Agency's and Department's duly authorised representatives and Industry Capability Network (Victoria) are authorised to obtain information from any relevant persons, firms or corporations, including third parties, regarding the Supplier's compliance with the LIDP.</w:t>
      </w:r>
    </w:p>
    <w:p w14:paraId="67E8C717"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 xml:space="preserve">The obligations set out in this clause 2.4 are in addition to and do not derogate from any other obligation under this Agreement. </w:t>
      </w:r>
    </w:p>
    <w:p w14:paraId="682AA79A" w14:textId="77777777" w:rsidR="003D3A9A" w:rsidRPr="00DF6865" w:rsidRDefault="003D3A9A" w:rsidP="003D3A9A">
      <w:pPr>
        <w:pStyle w:val="LDStandard3"/>
        <w:numPr>
          <w:ilvl w:val="2"/>
          <w:numId w:val="6"/>
        </w:numPr>
        <w:tabs>
          <w:tab w:val="clear" w:pos="1701"/>
        </w:tabs>
        <w:ind w:left="851" w:hanging="851"/>
        <w:rPr>
          <w:rFonts w:ascii="Arial" w:hAnsi="Arial" w:cs="Arial"/>
          <w:sz w:val="18"/>
          <w:szCs w:val="18"/>
        </w:rPr>
      </w:pPr>
      <w:r w:rsidRPr="00DF6865">
        <w:rPr>
          <w:rFonts w:ascii="Arial" w:hAnsi="Arial" w:cs="Arial"/>
          <w:sz w:val="18"/>
          <w:szCs w:val="18"/>
        </w:rPr>
        <w:t xml:space="preserve">Use of information </w:t>
      </w:r>
    </w:p>
    <w:p w14:paraId="476CAE83" w14:textId="77777777" w:rsidR="003D3A9A" w:rsidRPr="00DF6865" w:rsidRDefault="003D3A9A" w:rsidP="003D3A9A">
      <w:pPr>
        <w:pStyle w:val="LDIndent1"/>
        <w:rPr>
          <w:sz w:val="18"/>
          <w:szCs w:val="18"/>
        </w:rPr>
      </w:pPr>
      <w:r w:rsidRPr="00DF6865">
        <w:rPr>
          <w:sz w:val="18"/>
          <w:szCs w:val="18"/>
        </w:rPr>
        <w:t>The Supplier acknowledges and agrees that:</w:t>
      </w:r>
    </w:p>
    <w:p w14:paraId="2F6FC330"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Industry Capability Network (Victoria) will assess the Supplier's performance against the LIDP;</w:t>
      </w:r>
    </w:p>
    <w:p w14:paraId="6D9FDBFB"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statistical information contained in the LIDP and the measures of the Supplier's compliance with the LIDP as reported in the LIDP Monitoring Table will be:</w:t>
      </w:r>
    </w:p>
    <w:p w14:paraId="28C71A54"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included in the Agency's report of operations under Part 7 of the </w:t>
      </w:r>
      <w:r w:rsidRPr="00DF6865">
        <w:rPr>
          <w:rFonts w:ascii="Arial" w:hAnsi="Arial" w:cs="Arial"/>
          <w:i/>
          <w:sz w:val="18"/>
          <w:szCs w:val="18"/>
        </w:rPr>
        <w:t>Financial Management Act 1994</w:t>
      </w:r>
      <w:r w:rsidRPr="00DF6865">
        <w:rPr>
          <w:rFonts w:ascii="Arial" w:hAnsi="Arial" w:cs="Arial"/>
          <w:sz w:val="18"/>
          <w:szCs w:val="18"/>
        </w:rPr>
        <w:t xml:space="preserve"> in respect of the Agency's compliance with the Local Jobs First Policy in the financial year to which the report of operations relates; </w:t>
      </w:r>
    </w:p>
    <w:p w14:paraId="7949E2F3"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provided to the Responsible Minister for inclusion in the Responsible Minister's report to the Parliament for each financial year on the compliance and performance of the LIDP during that year; and </w:t>
      </w:r>
    </w:p>
    <w:p w14:paraId="22948DB3"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bookmarkStart w:id="5" w:name="_Ref523754605"/>
      <w:r w:rsidRPr="00DF6865">
        <w:rPr>
          <w:rFonts w:ascii="Arial" w:hAnsi="Arial" w:cs="Arial"/>
          <w:sz w:val="18"/>
          <w:szCs w:val="18"/>
        </w:rPr>
        <w:t>may be disclosed in the circumstances authorised or permitted under the terms of this Agreement or as otherwise required by Law.</w:t>
      </w:r>
      <w:bookmarkEnd w:id="5"/>
    </w:p>
    <w:p w14:paraId="380CC499" w14:textId="77777777" w:rsidR="003D3A9A" w:rsidRPr="00DF6865" w:rsidRDefault="003D3A9A" w:rsidP="003D3A9A">
      <w:pPr>
        <w:pStyle w:val="LDStandard2"/>
        <w:keepNext/>
        <w:numPr>
          <w:ilvl w:val="1"/>
          <w:numId w:val="6"/>
        </w:numPr>
        <w:rPr>
          <w:rFonts w:ascii="Arial" w:hAnsi="Arial" w:cs="Arial"/>
          <w:sz w:val="18"/>
          <w:szCs w:val="18"/>
        </w:rPr>
      </w:pPr>
      <w:bookmarkStart w:id="6" w:name="_Ref529177131"/>
      <w:bookmarkStart w:id="7" w:name="_Ref523754954"/>
      <w:r w:rsidRPr="00DF6865">
        <w:rPr>
          <w:rFonts w:ascii="Arial" w:hAnsi="Arial" w:cs="Arial"/>
          <w:sz w:val="18"/>
          <w:szCs w:val="18"/>
        </w:rPr>
        <w:t>Subcontracting</w:t>
      </w:r>
      <w:bookmarkEnd w:id="6"/>
    </w:p>
    <w:p w14:paraId="5CDF00BD"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must ensure that any subcontracts entered into by the Supplier in relation to work under this Agreement contain clauses requiring subcontractors:</w:t>
      </w:r>
    </w:p>
    <w:p w14:paraId="722C46B9"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to comply with the Local Jobs First Policy and the LIDP to the extent that it applies to work performed under the subcontract, </w:t>
      </w:r>
    </w:p>
    <w:p w14:paraId="27A20EE9"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to provide necessary information that allows the Supplier to comply with its reporting obligations under clause 2.3 of this Schedule, and </w:t>
      </w:r>
    </w:p>
    <w:p w14:paraId="0F22C31C"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to permit the Agency and the Department to exercise their inspection and verification rights under clause 2.4 of this Schedule.</w:t>
      </w:r>
    </w:p>
    <w:p w14:paraId="43A3C112"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subcontracting obligations set out in this clause 3 are in addition to and do not derogate from any other obligations under this Agreement.</w:t>
      </w:r>
    </w:p>
    <w:p w14:paraId="7C329658"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lastRenderedPageBreak/>
        <w:t>The Supplier's failure to comply with this clause 3 will constitute a material breach of this Agreement.</w:t>
      </w:r>
      <w:bookmarkEnd w:id="7"/>
    </w:p>
    <w:p w14:paraId="3BBEA0C2" w14:textId="77777777" w:rsidR="003D3A9A" w:rsidRPr="00DF6865" w:rsidRDefault="003D3A9A" w:rsidP="003D3A9A">
      <w:pPr>
        <w:pStyle w:val="LDStandard2"/>
        <w:keepNext/>
        <w:keepLines/>
        <w:numPr>
          <w:ilvl w:val="1"/>
          <w:numId w:val="6"/>
        </w:numPr>
        <w:rPr>
          <w:rFonts w:ascii="Arial" w:hAnsi="Arial" w:cs="Arial"/>
          <w:sz w:val="18"/>
          <w:szCs w:val="18"/>
        </w:rPr>
      </w:pPr>
      <w:r w:rsidRPr="00DF6865">
        <w:rPr>
          <w:rFonts w:ascii="Arial" w:hAnsi="Arial" w:cs="Arial"/>
          <w:sz w:val="18"/>
          <w:szCs w:val="18"/>
        </w:rPr>
        <w:t>Local Jobs First Commissioner</w:t>
      </w:r>
    </w:p>
    <w:p w14:paraId="1B2A16CF" w14:textId="77777777" w:rsidR="003D3A9A" w:rsidRPr="00DF6865" w:rsidRDefault="003D3A9A" w:rsidP="003D3A9A">
      <w:pPr>
        <w:pStyle w:val="LDStandard4"/>
        <w:keepNext w:val="0"/>
        <w:keepLines w:val="0"/>
        <w:numPr>
          <w:ilvl w:val="3"/>
          <w:numId w:val="6"/>
        </w:numPr>
        <w:rPr>
          <w:rFonts w:ascii="Arial" w:hAnsi="Arial" w:cs="Arial"/>
          <w:sz w:val="18"/>
          <w:szCs w:val="18"/>
        </w:rPr>
      </w:pPr>
      <w:bookmarkStart w:id="8" w:name="_Ref529177159"/>
      <w:r w:rsidRPr="00DF6865">
        <w:rPr>
          <w:rFonts w:ascii="Arial" w:hAnsi="Arial" w:cs="Arial"/>
          <w:sz w:val="18"/>
          <w:szCs w:val="18"/>
        </w:rPr>
        <w:t>The Supplier acknowledges that:</w:t>
      </w:r>
      <w:bookmarkEnd w:id="8"/>
    </w:p>
    <w:p w14:paraId="38B9BEFE"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it is required to comply with any information notice issued to it by the Local Jobs First Commissioner in accordance with s 24 of the </w:t>
      </w:r>
      <w:r w:rsidRPr="00DF6865">
        <w:rPr>
          <w:rFonts w:ascii="Arial" w:hAnsi="Arial" w:cs="Arial"/>
          <w:i/>
          <w:sz w:val="18"/>
          <w:szCs w:val="18"/>
        </w:rPr>
        <w:t>Local Jobs First Act 2003</w:t>
      </w:r>
      <w:r w:rsidRPr="00DF6865">
        <w:rPr>
          <w:rFonts w:ascii="Arial" w:hAnsi="Arial" w:cs="Arial"/>
          <w:sz w:val="18"/>
          <w:szCs w:val="18"/>
        </w:rPr>
        <w:t>;</w:t>
      </w:r>
    </w:p>
    <w:p w14:paraId="48E0EE2A"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bookmarkStart w:id="9" w:name="_Ref523826980"/>
      <w:r w:rsidRPr="00DF6865">
        <w:rPr>
          <w:rFonts w:ascii="Arial" w:hAnsi="Arial" w:cs="Arial"/>
          <w:sz w:val="18"/>
          <w:szCs w:val="18"/>
        </w:rPr>
        <w:t xml:space="preserve">it is required to comply with any compliance notice issued to it by the Local Jobs First Commissioner in accordance with s 26 of the </w:t>
      </w:r>
      <w:r w:rsidRPr="00DF6865">
        <w:rPr>
          <w:rFonts w:ascii="Arial" w:hAnsi="Arial" w:cs="Arial"/>
          <w:i/>
          <w:sz w:val="18"/>
          <w:szCs w:val="18"/>
        </w:rPr>
        <w:t>Local Jobs First Act 2003</w:t>
      </w:r>
      <w:r w:rsidRPr="00DF6865">
        <w:rPr>
          <w:rFonts w:ascii="Arial" w:hAnsi="Arial" w:cs="Arial"/>
          <w:sz w:val="18"/>
          <w:szCs w:val="18"/>
        </w:rPr>
        <w:t>;</w:t>
      </w:r>
      <w:bookmarkEnd w:id="9"/>
    </w:p>
    <w:p w14:paraId="781D9D91"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 xml:space="preserve">its failure to comply with the compliance notice referred to in this clause 4(a) may result in the issue of an adverse publicity notice by the Responsible Minister under s 29 of the </w:t>
      </w:r>
      <w:r w:rsidRPr="00DF6865">
        <w:rPr>
          <w:rFonts w:ascii="Arial" w:hAnsi="Arial" w:cs="Arial"/>
          <w:i/>
          <w:sz w:val="18"/>
          <w:szCs w:val="18"/>
        </w:rPr>
        <w:t>Local Jobs First Act 2003</w:t>
      </w:r>
      <w:r w:rsidRPr="00DF6865">
        <w:rPr>
          <w:rFonts w:ascii="Arial" w:hAnsi="Arial" w:cs="Arial"/>
          <w:sz w:val="18"/>
          <w:szCs w:val="18"/>
        </w:rPr>
        <w:t>; and</w:t>
      </w:r>
    </w:p>
    <w:p w14:paraId="2332BB7D"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the Local Jobs First Commissioner may:</w:t>
      </w:r>
    </w:p>
    <w:p w14:paraId="6C4F6EF8" w14:textId="77777777" w:rsidR="003D3A9A" w:rsidRPr="00DF6865" w:rsidRDefault="003D3A9A" w:rsidP="003D3A9A">
      <w:pPr>
        <w:pStyle w:val="LDStandard6"/>
        <w:keepNext w:val="0"/>
        <w:keepLines w:val="0"/>
        <w:numPr>
          <w:ilvl w:val="5"/>
          <w:numId w:val="6"/>
        </w:numPr>
        <w:rPr>
          <w:rFonts w:ascii="Arial" w:hAnsi="Arial" w:cs="Arial"/>
          <w:sz w:val="18"/>
          <w:szCs w:val="18"/>
        </w:rPr>
      </w:pPr>
      <w:r w:rsidRPr="00DF6865">
        <w:rPr>
          <w:rFonts w:ascii="Arial" w:hAnsi="Arial" w:cs="Arial"/>
          <w:sz w:val="18"/>
          <w:szCs w:val="18"/>
        </w:rPr>
        <w:t>monitor and report on compliance with the Local Jobs First Policy and LIDP; and</w:t>
      </w:r>
    </w:p>
    <w:p w14:paraId="3E6101A7" w14:textId="77777777" w:rsidR="003D3A9A" w:rsidRPr="00DF6865" w:rsidRDefault="003D3A9A" w:rsidP="003D3A9A">
      <w:pPr>
        <w:pStyle w:val="LDStandard6"/>
        <w:keepNext w:val="0"/>
        <w:keepLines w:val="0"/>
        <w:numPr>
          <w:ilvl w:val="5"/>
          <w:numId w:val="6"/>
        </w:numPr>
        <w:rPr>
          <w:rFonts w:ascii="Arial" w:hAnsi="Arial" w:cs="Arial"/>
          <w:sz w:val="18"/>
          <w:szCs w:val="18"/>
        </w:rPr>
      </w:pPr>
      <w:r w:rsidRPr="00DF6865">
        <w:rPr>
          <w:rFonts w:ascii="Arial" w:hAnsi="Arial" w:cs="Arial"/>
          <w:sz w:val="18"/>
          <w:szCs w:val="18"/>
        </w:rPr>
        <w:t>request the Agency to conduct an audit in relation to the Supplier's compliance with the Local Jobs First Policy and the LIDP.</w:t>
      </w:r>
    </w:p>
    <w:p w14:paraId="2A892A54" w14:textId="77777777" w:rsidR="003D3A9A" w:rsidRPr="00DF6865" w:rsidRDefault="003D3A9A" w:rsidP="003D3A9A">
      <w:pPr>
        <w:pStyle w:val="LDStandard4"/>
        <w:keepNext w:val="0"/>
        <w:keepLines w:val="0"/>
        <w:numPr>
          <w:ilvl w:val="3"/>
          <w:numId w:val="6"/>
        </w:numPr>
        <w:rPr>
          <w:rFonts w:ascii="Arial" w:hAnsi="Arial" w:cs="Arial"/>
          <w:sz w:val="18"/>
          <w:szCs w:val="18"/>
        </w:rPr>
      </w:pPr>
      <w:r w:rsidRPr="00DF6865">
        <w:rPr>
          <w:rFonts w:ascii="Arial" w:hAnsi="Arial" w:cs="Arial"/>
          <w:sz w:val="18"/>
          <w:szCs w:val="18"/>
        </w:rPr>
        <w:t>The Supplier acknowledges that the Commissioner may recommend that the Agency take enforcement proceedings against the Supplier if the Supplier has failed to comply with the Local Jobs First Policy or the LIDP by:</w:t>
      </w:r>
    </w:p>
    <w:p w14:paraId="6B299701"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applying to a court to obtain an injunction; or</w:t>
      </w:r>
    </w:p>
    <w:p w14:paraId="3592EDEF" w14:textId="77777777" w:rsidR="003D3A9A" w:rsidRPr="00DF6865" w:rsidRDefault="003D3A9A" w:rsidP="003D3A9A">
      <w:pPr>
        <w:pStyle w:val="LDStandard5"/>
        <w:keepNext w:val="0"/>
        <w:keepLines w:val="0"/>
        <w:numPr>
          <w:ilvl w:val="4"/>
          <w:numId w:val="6"/>
        </w:numPr>
        <w:tabs>
          <w:tab w:val="clear" w:pos="3686"/>
          <w:tab w:val="num" w:pos="3402"/>
        </w:tabs>
        <w:ind w:left="3402"/>
        <w:rPr>
          <w:rFonts w:ascii="Arial" w:hAnsi="Arial" w:cs="Arial"/>
          <w:sz w:val="18"/>
          <w:szCs w:val="18"/>
        </w:rPr>
      </w:pPr>
      <w:r w:rsidRPr="00DF6865">
        <w:rPr>
          <w:rFonts w:ascii="Arial" w:hAnsi="Arial" w:cs="Arial"/>
          <w:sz w:val="18"/>
          <w:szCs w:val="18"/>
        </w:rPr>
        <w:t>taking action available under this Agreement.</w:t>
      </w:r>
    </w:p>
    <w:p w14:paraId="60BECB4E" w14:textId="77777777" w:rsidR="003D3A9A" w:rsidRPr="00DF6865" w:rsidRDefault="003D3A9A" w:rsidP="003D3A9A">
      <w:pPr>
        <w:rPr>
          <w:rFonts w:ascii="Arial" w:hAnsi="Arial" w:cs="Arial"/>
          <w:b/>
          <w:i/>
          <w:sz w:val="18"/>
          <w:szCs w:val="18"/>
        </w:rPr>
      </w:pPr>
    </w:p>
    <w:p w14:paraId="128A553E" w14:textId="77777777" w:rsidR="003D3A9A" w:rsidRPr="00DF5EFB" w:rsidRDefault="003D3A9A" w:rsidP="003D3A9A">
      <w:pPr>
        <w:rPr>
          <w:b/>
          <w:i/>
        </w:rPr>
        <w:sectPr w:rsidR="003D3A9A" w:rsidRPr="00DF5EFB" w:rsidSect="00671EB8">
          <w:headerReference w:type="even" r:id="rId8"/>
          <w:headerReference w:type="default" r:id="rId9"/>
          <w:footerReference w:type="even" r:id="rId10"/>
          <w:footerReference w:type="default" r:id="rId11"/>
          <w:headerReference w:type="first" r:id="rId12"/>
          <w:footerReference w:type="first" r:id="rId13"/>
          <w:pgSz w:w="11906" w:h="16838" w:code="9"/>
          <w:pgMar w:top="2269" w:right="1440" w:bottom="2160" w:left="1440" w:header="706" w:footer="706" w:gutter="0"/>
          <w:cols w:space="708"/>
          <w:titlePg/>
          <w:docGrid w:linePitch="360"/>
        </w:sectPr>
      </w:pPr>
    </w:p>
    <w:p w14:paraId="5FF4E032" w14:textId="77777777" w:rsidR="003D3A9A" w:rsidRPr="00DF5EFB" w:rsidRDefault="003D3A9A" w:rsidP="003D3A9A"/>
    <w:p w14:paraId="5049D29A" w14:textId="77777777" w:rsidR="003D3A9A" w:rsidRDefault="003D3A9A" w:rsidP="003D3A9A"/>
    <w:p w14:paraId="3B214220" w14:textId="77777777" w:rsidR="003D3A9A" w:rsidRPr="00600635" w:rsidRDefault="003D3A9A" w:rsidP="003D3A9A"/>
    <w:p w14:paraId="05F299D9" w14:textId="77777777" w:rsidR="003D3A9A" w:rsidRPr="00600635" w:rsidRDefault="003D3A9A" w:rsidP="003D3A9A"/>
    <w:p w14:paraId="4704D39A" w14:textId="77777777" w:rsidR="003D3A9A" w:rsidRPr="00600635" w:rsidRDefault="003D3A9A" w:rsidP="003D3A9A"/>
    <w:p w14:paraId="1F369683" w14:textId="77777777" w:rsidR="003D3A9A" w:rsidRPr="00DF6865" w:rsidRDefault="003D3A9A" w:rsidP="003D3A9A">
      <w:pPr>
        <w:pStyle w:val="VGSOHdg1"/>
        <w:rPr>
          <w:rFonts w:ascii="Arial" w:hAnsi="Arial" w:cs="Arial"/>
          <w:sz w:val="18"/>
          <w:szCs w:val="18"/>
        </w:rPr>
      </w:pPr>
      <w:r w:rsidRPr="00DF6865">
        <w:rPr>
          <w:rFonts w:ascii="Arial" w:hAnsi="Arial" w:cs="Arial"/>
          <w:sz w:val="18"/>
          <w:szCs w:val="18"/>
        </w:rPr>
        <w:t>Attachment 1 - Local Industry Development Plan</w:t>
      </w:r>
    </w:p>
    <w:p w14:paraId="0C38D1B8" w14:textId="77777777" w:rsidR="003D3A9A" w:rsidRPr="00DF6865" w:rsidRDefault="003D3A9A" w:rsidP="003D3A9A">
      <w:pPr>
        <w:pStyle w:val="LDStandardBodyText"/>
        <w:rPr>
          <w:rFonts w:ascii="Arial" w:hAnsi="Arial" w:cs="Arial"/>
          <w:sz w:val="18"/>
          <w:szCs w:val="18"/>
        </w:rPr>
      </w:pPr>
      <w:r w:rsidRPr="00DF6865">
        <w:rPr>
          <w:rFonts w:ascii="Arial" w:hAnsi="Arial" w:cs="Arial"/>
          <w:sz w:val="18"/>
          <w:szCs w:val="18"/>
        </w:rPr>
        <w:t>[</w:t>
      </w:r>
      <w:r w:rsidRPr="00DF6865">
        <w:rPr>
          <w:rFonts w:ascii="Arial" w:hAnsi="Arial" w:cs="Arial"/>
          <w:b/>
          <w:i/>
          <w:sz w:val="18"/>
          <w:szCs w:val="18"/>
        </w:rPr>
        <w:t>insert LIDP</w:t>
      </w:r>
      <w:r w:rsidRPr="00DF6865">
        <w:rPr>
          <w:rFonts w:ascii="Arial" w:hAnsi="Arial" w:cs="Arial"/>
          <w:sz w:val="18"/>
          <w:szCs w:val="18"/>
        </w:rPr>
        <w:t>]</w:t>
      </w:r>
    </w:p>
    <w:p w14:paraId="7AD2472C" w14:textId="77777777" w:rsidR="003D3A9A" w:rsidRDefault="003D3A9A" w:rsidP="003D3A9A"/>
    <w:p w14:paraId="70016030" w14:textId="77777777" w:rsidR="003D3A9A" w:rsidRDefault="003D3A9A" w:rsidP="003D3A9A"/>
    <w:p w14:paraId="7FD3FF5B" w14:textId="77777777" w:rsidR="003D3A9A" w:rsidRDefault="003D3A9A" w:rsidP="003D3A9A">
      <w:pPr>
        <w:sectPr w:rsidR="003D3A9A" w:rsidSect="00671EB8">
          <w:pgSz w:w="11906" w:h="16838" w:code="9"/>
          <w:pgMar w:top="851" w:right="1418" w:bottom="851" w:left="1418" w:header="680" w:footer="454" w:gutter="0"/>
          <w:cols w:space="708"/>
          <w:titlePg/>
          <w:docGrid w:linePitch="360"/>
        </w:sectPr>
      </w:pPr>
    </w:p>
    <w:p w14:paraId="02F831E2" w14:textId="77777777" w:rsidR="003D3A9A" w:rsidRDefault="003D3A9A" w:rsidP="003D3A9A">
      <w:pPr>
        <w:pStyle w:val="VGSOHdg1"/>
      </w:pPr>
      <w:r w:rsidRPr="00DF6865">
        <w:rPr>
          <w:rFonts w:ascii="Arial" w:hAnsi="Arial" w:cs="Arial"/>
          <w:sz w:val="18"/>
          <w:szCs w:val="18"/>
        </w:rPr>
        <w:lastRenderedPageBreak/>
        <w:t xml:space="preserve">Attachment 2 - LIDP Monitoring Table </w:t>
      </w:r>
      <w:r w:rsidRPr="00DF6865">
        <w:rPr>
          <w:rFonts w:ascii="Arial" w:hAnsi="Arial" w:cs="Arial"/>
          <w:i/>
          <w:sz w:val="18"/>
          <w:szCs w:val="18"/>
        </w:rPr>
        <w:t>[Insert the Monitoring Table from the LIDP]</w:t>
      </w:r>
      <w:r w:rsidRPr="00DF6865">
        <w:rPr>
          <w:rFonts w:ascii="Arial" w:hAnsi="Arial" w:cs="Arial"/>
          <w:sz w:val="18"/>
          <w:szCs w:val="18"/>
        </w:rPr>
        <w:t xml:space="preserve"> </w:t>
      </w:r>
    </w:p>
    <w:p w14:paraId="5382DC0A" w14:textId="77777777" w:rsidR="0044685B" w:rsidRDefault="0044685B"/>
    <w:sectPr w:rsidR="0044685B" w:rsidSect="00D864EA">
      <w:headerReference w:type="even" r:id="rId14"/>
      <w:headerReference w:type="default" r:id="rId15"/>
      <w:pgSz w:w="11906" w:h="16838" w:code="9"/>
      <w:pgMar w:top="2269" w:right="1440" w:bottom="216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42E9" w14:textId="77777777" w:rsidR="003D3A9A" w:rsidRDefault="003D3A9A" w:rsidP="003D3A9A">
      <w:pPr>
        <w:spacing w:after="0" w:line="240" w:lineRule="auto"/>
      </w:pPr>
      <w:r>
        <w:separator/>
      </w:r>
    </w:p>
  </w:endnote>
  <w:endnote w:type="continuationSeparator" w:id="0">
    <w:p w14:paraId="138442D2" w14:textId="77777777" w:rsidR="003D3A9A" w:rsidRDefault="003D3A9A" w:rsidP="003D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5666" w14:textId="77777777" w:rsidR="009C22B2" w:rsidRPr="00B656D1" w:rsidRDefault="00A0473F" w:rsidP="00671EB8">
    <w:pPr>
      <w:pStyle w:val="Footer"/>
    </w:pPr>
  </w:p>
  <w:p w14:paraId="5B8C5222" w14:textId="77777777" w:rsidR="009C22B2" w:rsidRDefault="00A0473F" w:rsidP="00671EB8">
    <w:pPr>
      <w:pStyle w:val="Footer"/>
    </w:pPr>
  </w:p>
  <w:p w14:paraId="3137BC57" w14:textId="77777777" w:rsidR="009C22B2" w:rsidRPr="00E937D2" w:rsidRDefault="00A0473F" w:rsidP="00671EB8">
    <w:pPr>
      <w:pStyle w:val="Footer"/>
    </w:pPr>
  </w:p>
  <w:p w14:paraId="42413537" w14:textId="77777777" w:rsidR="009C22B2" w:rsidRPr="004D148D" w:rsidRDefault="00A0473F" w:rsidP="00671EB8">
    <w:pPr>
      <w:pStyle w:val="Footer"/>
    </w:pPr>
  </w:p>
  <w:p w14:paraId="5AA35020" w14:textId="77777777" w:rsidR="009C22B2" w:rsidRPr="003B42B3" w:rsidRDefault="00A0473F" w:rsidP="00671EB8">
    <w:pPr>
      <w:pStyle w:val="Footer"/>
    </w:pPr>
  </w:p>
  <w:p w14:paraId="4645D0F6" w14:textId="77777777" w:rsidR="009C22B2" w:rsidRPr="00082BC2" w:rsidRDefault="00A0473F" w:rsidP="00671EB8">
    <w:pPr>
      <w:pStyle w:val="Footer"/>
    </w:pPr>
  </w:p>
  <w:p w14:paraId="7F6E5870" w14:textId="77777777" w:rsidR="009C22B2" w:rsidRPr="00DD182E" w:rsidRDefault="00A0473F" w:rsidP="00671EB8">
    <w:pPr>
      <w:pStyle w:val="Footer"/>
    </w:pPr>
  </w:p>
  <w:p w14:paraId="4743B02E" w14:textId="77777777" w:rsidR="009C22B2" w:rsidRPr="00851EAA" w:rsidRDefault="00A0473F">
    <w:pPr>
      <w:pStyle w:val="Footer"/>
    </w:pPr>
  </w:p>
  <w:p w14:paraId="0ACAB958" w14:textId="77777777" w:rsidR="009C22B2" w:rsidRPr="00087771" w:rsidRDefault="00A0473F">
    <w:pPr>
      <w:pStyle w:val="Footer"/>
    </w:pPr>
  </w:p>
  <w:p w14:paraId="1E351646" w14:textId="77777777" w:rsidR="009C22B2" w:rsidRDefault="00A0473F">
    <w:pPr>
      <w:pStyle w:val="Footer"/>
    </w:pPr>
  </w:p>
  <w:p w14:paraId="75A442D5" w14:textId="77777777" w:rsidR="009C22B2" w:rsidRDefault="00A0473F" w:rsidP="00671EB8">
    <w:pPr>
      <w:pStyle w:val="Footer"/>
    </w:pPr>
  </w:p>
  <w:p w14:paraId="39A4E98E" w14:textId="77777777" w:rsidR="009C22B2" w:rsidRPr="000C077F" w:rsidRDefault="00A0473F">
    <w:pPr>
      <w:pStyle w:val="Footer"/>
    </w:pPr>
  </w:p>
  <w:p w14:paraId="06A0AFF3" w14:textId="77777777" w:rsidR="009C22B2" w:rsidRPr="00AB7645" w:rsidRDefault="00A0473F" w:rsidP="00671EB8">
    <w:pPr>
      <w:pStyle w:val="Footer"/>
    </w:pPr>
  </w:p>
  <w:p w14:paraId="5D8ABC11" w14:textId="77777777" w:rsidR="009C22B2" w:rsidRPr="0067291D" w:rsidRDefault="00A0473F" w:rsidP="00671EB8">
    <w:pPr>
      <w:pStyle w:val="Footer"/>
    </w:pPr>
  </w:p>
  <w:p w14:paraId="2E5DBA42" w14:textId="77777777" w:rsidR="009C22B2" w:rsidRPr="0067291D" w:rsidRDefault="003D3A9A" w:rsidP="00671EB8">
    <w:pPr>
      <w:pStyle w:val="Footer"/>
    </w:pPr>
    <w:r w:rsidRPr="0067291D">
      <w:t>3880103_4\C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C5FD" w14:textId="1B78C1BD" w:rsidR="009C22B2" w:rsidRDefault="003D3A9A">
    <w:pPr>
      <w:pStyle w:val="Footer"/>
      <w:jc w:val="right"/>
    </w:pPr>
    <w:r>
      <w:rPr>
        <w:noProof/>
      </w:rPr>
      <mc:AlternateContent>
        <mc:Choice Requires="wps">
          <w:drawing>
            <wp:anchor distT="0" distB="0" distL="114300" distR="114300" simplePos="0" relativeHeight="251660288" behindDoc="0" locked="0" layoutInCell="0" allowOverlap="1" wp14:anchorId="02AD3C8A" wp14:editId="022D47F5">
              <wp:simplePos x="0" y="0"/>
              <wp:positionH relativeFrom="page">
                <wp:posOffset>0</wp:posOffset>
              </wp:positionH>
              <wp:positionV relativeFrom="page">
                <wp:posOffset>10234930</wp:posOffset>
              </wp:positionV>
              <wp:extent cx="7560310" cy="266700"/>
              <wp:effectExtent l="0" t="0" r="0" b="0"/>
              <wp:wrapNone/>
              <wp:docPr id="1" name="MSIPCM7e7144a1b5be45237861170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98F07" w14:textId="71300A5A" w:rsidR="003D3A9A" w:rsidRPr="003D3A9A" w:rsidRDefault="003D3A9A" w:rsidP="003D3A9A">
                          <w:pPr>
                            <w:spacing w:after="0"/>
                            <w:rPr>
                              <w:rFonts w:ascii="Calibri" w:hAnsi="Calibri" w:cs="Calibri"/>
                              <w:color w:val="000000"/>
                              <w:sz w:val="22"/>
                            </w:rPr>
                          </w:pPr>
                          <w:r w:rsidRPr="003D3A9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AD3C8A" id="_x0000_t202" coordsize="21600,21600" o:spt="202" path="m,l,21600r21600,l21600,xe">
              <v:stroke joinstyle="miter"/>
              <v:path gradientshapeok="t" o:connecttype="rect"/>
            </v:shapetype>
            <v:shape id="MSIPCM7e7144a1b5be452378611709" o:spid="_x0000_s1027"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IAMsCC3AgAA&#10;TwUAAA4AAAAAAAAAAAAAAAAALgIAAGRycy9lMm9Eb2MueG1sUEsBAi0AFAAGAAgAAAAhAGARxibe&#10;AAAACwEAAA8AAAAAAAAAAAAAAAAAEQUAAGRycy9kb3ducmV2LnhtbFBLBQYAAAAABAAEAPMAAAAc&#10;BgAAAAA=&#10;" o:allowincell="f" filled="f" stroked="f" strokeweight=".5pt">
              <v:fill o:detectmouseclick="t"/>
              <v:textbox inset="20pt,0,,0">
                <w:txbxContent>
                  <w:p w14:paraId="1EE98F07" w14:textId="71300A5A" w:rsidR="003D3A9A" w:rsidRPr="003D3A9A" w:rsidRDefault="003D3A9A" w:rsidP="003D3A9A">
                    <w:pPr>
                      <w:spacing w:after="0"/>
                      <w:rPr>
                        <w:rFonts w:ascii="Calibri" w:hAnsi="Calibri" w:cs="Calibri"/>
                        <w:color w:val="000000"/>
                        <w:sz w:val="22"/>
                      </w:rPr>
                    </w:pPr>
                    <w:r w:rsidRPr="003D3A9A">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30F6FCE6" wp14:editId="0E50C772">
              <wp:simplePos x="0" y="0"/>
              <wp:positionH relativeFrom="page">
                <wp:align>left</wp:align>
              </wp:positionH>
              <wp:positionV relativeFrom="page">
                <wp:align>bottom</wp:align>
              </wp:positionV>
              <wp:extent cx="7772400" cy="266700"/>
              <wp:effectExtent l="0" t="0" r="0" b="0"/>
              <wp:wrapNone/>
              <wp:docPr id="18" name="MSIPCM37c24967baa8a222dd6946b7"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A250D" w14:textId="5404234B" w:rsidR="009C22B2" w:rsidRPr="00630FA7" w:rsidRDefault="00A0473F" w:rsidP="00630FA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0F6FCE6" id="MSIPCM37c24967baa8a222dd6946b7" o:spid="_x0000_s1028" type="#_x0000_t202" alt="{&quot;HashCode&quot;:-1267603503,&quot;Height&quot;:9999999.0,&quot;Width&quot;:9999999.0,&quot;Placement&quot;:&quot;Footer&quot;,&quot;Index&quot;:&quot;Primary&quot;,&quot;Section&quot;:5,&quot;Top&quot;:0.0,&quot;Left&quot;:0.0}" style="position:absolute;left:0;text-align:left;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s993JbMCAABYBQAADgAA&#10;AAAAAAAAAAAAAAAuAgAAZHJzL2Uyb0RvYy54bWxQSwECLQAUAAYACAAAACEAWyLFIdsAAAAFAQAA&#10;DwAAAAAAAAAAAAAAAAANBQAAZHJzL2Rvd25yZXYueG1sUEsFBgAAAAAEAAQA8wAAABUGAAAAAA==&#10;" o:allowincell="f" filled="f" stroked="f" strokeweight=".5pt">
              <v:textbox inset="20pt,0,,0">
                <w:txbxContent>
                  <w:p w14:paraId="7FFA250D" w14:textId="5404234B" w:rsidR="009C22B2" w:rsidRPr="00630FA7" w:rsidRDefault="003D3A9A" w:rsidP="00630FA7">
                    <w:pPr>
                      <w:spacing w:after="0"/>
                      <w:rPr>
                        <w:rFonts w:ascii="Calibri" w:hAnsi="Calibri" w:cs="Calibri"/>
                        <w:color w:val="000000"/>
                        <w:sz w:val="22"/>
                      </w:rPr>
                    </w:pPr>
                  </w:p>
                </w:txbxContent>
              </v:textbox>
              <w10:wrap anchorx="page" anchory="page"/>
            </v:shape>
          </w:pict>
        </mc:Fallback>
      </mc:AlternateContent>
    </w:r>
    <w:sdt>
      <w:sdtPr>
        <w:id w:val="20898850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52B4BFC" w14:textId="77777777" w:rsidR="009C22B2" w:rsidRPr="0067291D" w:rsidRDefault="00A0473F" w:rsidP="00671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5146" w14:textId="6DDD8052" w:rsidR="009C22B2" w:rsidRDefault="003D3A9A">
    <w:pPr>
      <w:pStyle w:val="Footer"/>
      <w:jc w:val="right"/>
    </w:pPr>
    <w:r>
      <w:rPr>
        <w:noProof/>
      </w:rPr>
      <mc:AlternateContent>
        <mc:Choice Requires="wps">
          <w:drawing>
            <wp:anchor distT="0" distB="0" distL="114300" distR="114300" simplePos="0" relativeHeight="251661312" behindDoc="0" locked="0" layoutInCell="0" allowOverlap="1" wp14:anchorId="6590BF93" wp14:editId="19EF2605">
              <wp:simplePos x="0" y="0"/>
              <wp:positionH relativeFrom="page">
                <wp:posOffset>0</wp:posOffset>
              </wp:positionH>
              <wp:positionV relativeFrom="page">
                <wp:posOffset>10234930</wp:posOffset>
              </wp:positionV>
              <wp:extent cx="7560310" cy="266700"/>
              <wp:effectExtent l="0" t="0" r="0" b="0"/>
              <wp:wrapNone/>
              <wp:docPr id="2" name="MSIPCM3a6f4f22bbecedca8c61ec9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A1188" w14:textId="4ACDE38F" w:rsidR="003D3A9A" w:rsidRPr="003D3A9A" w:rsidRDefault="003D3A9A" w:rsidP="003D3A9A">
                          <w:pPr>
                            <w:spacing w:after="0"/>
                            <w:rPr>
                              <w:rFonts w:ascii="Calibri" w:hAnsi="Calibri" w:cs="Calibri"/>
                              <w:color w:val="000000"/>
                              <w:sz w:val="22"/>
                            </w:rPr>
                          </w:pPr>
                          <w:r w:rsidRPr="003D3A9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90BF93" id="_x0000_t202" coordsize="21600,21600" o:spt="202" path="m,l,21600r21600,l21600,xe">
              <v:stroke joinstyle="miter"/>
              <v:path gradientshapeok="t" o:connecttype="rect"/>
            </v:shapetype>
            <v:shape id="MSIPCM3a6f4f22bbecedca8c61ec9a" o:spid="_x0000_s1030"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EpUvUS0AgAAUQUA&#10;AA4AAAAAAAAAAAAAAAAALgIAAGRycy9lMm9Eb2MueG1sUEsBAi0AFAAGAAgAAAAhAGARxibeAAAA&#10;CwEAAA8AAAAAAAAAAAAAAAAADgUAAGRycy9kb3ducmV2LnhtbFBLBQYAAAAABAAEAPMAAAAZBgAA&#10;AAA=&#10;" o:allowincell="f" filled="f" stroked="f" strokeweight=".5pt">
              <v:fill o:detectmouseclick="t"/>
              <v:textbox inset="20pt,0,,0">
                <w:txbxContent>
                  <w:p w14:paraId="09BA1188" w14:textId="4ACDE38F" w:rsidR="003D3A9A" w:rsidRPr="003D3A9A" w:rsidRDefault="003D3A9A" w:rsidP="003D3A9A">
                    <w:pPr>
                      <w:spacing w:after="0"/>
                      <w:rPr>
                        <w:rFonts w:ascii="Calibri" w:hAnsi="Calibri" w:cs="Calibri"/>
                        <w:color w:val="000000"/>
                        <w:sz w:val="22"/>
                      </w:rPr>
                    </w:pPr>
                    <w:r w:rsidRPr="003D3A9A">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6F6F162B" wp14:editId="13B258F9">
              <wp:simplePos x="0" y="0"/>
              <wp:positionH relativeFrom="page">
                <wp:align>left</wp:align>
              </wp:positionH>
              <wp:positionV relativeFrom="page">
                <wp:align>bottom</wp:align>
              </wp:positionV>
              <wp:extent cx="7772400" cy="266700"/>
              <wp:effectExtent l="0" t="0" r="0" b="0"/>
              <wp:wrapNone/>
              <wp:docPr id="20" name="MSIPCMee8044c5b93c8cc15c7992c8" descr="{&quot;HashCode&quot;:-1267603503,&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A19C1" w14:textId="3DCAC625" w:rsidR="009C22B2" w:rsidRPr="00630FA7" w:rsidRDefault="00A0473F" w:rsidP="00630FA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F6F162B" id="MSIPCMee8044c5b93c8cc15c7992c8" o:spid="_x0000_s1031" type="#_x0000_t202" alt="{&quot;HashCode&quot;:-1267603503,&quot;Height&quot;:9999999.0,&quot;Width&quot;:9999999.0,&quot;Placement&quot;:&quot;Footer&quot;,&quot;Index&quot;:&quot;FirstPage&quot;,&quot;Section&quot;:5,&quot;Top&quot;:0.0,&quot;Left&quot;:0.0}" style="position:absolute;left:0;text-align:left;margin-left:0;margin-top:0;width:612pt;height:21pt;z-index:25166233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LFDrbWxAgAAWgUAAA4AAAAA&#10;AAAAAAAAAAAALgIAAGRycy9lMm9Eb2MueG1sUEsBAi0AFAAGAAgAAAAhAFsixSHbAAAABQEAAA8A&#10;AAAAAAAAAAAAAAAACwUAAGRycy9kb3ducmV2LnhtbFBLBQYAAAAABAAEAPMAAAATBgAAAAA=&#10;" o:allowincell="f" filled="f" stroked="f" strokeweight=".5pt">
              <v:textbox inset="20pt,0,,0">
                <w:txbxContent>
                  <w:p w14:paraId="1EDA19C1" w14:textId="3DCAC625" w:rsidR="009C22B2" w:rsidRPr="00630FA7" w:rsidRDefault="003D3A9A" w:rsidP="00630FA7">
                    <w:pPr>
                      <w:spacing w:after="0"/>
                      <w:rPr>
                        <w:rFonts w:ascii="Calibri" w:hAnsi="Calibri" w:cs="Calibri"/>
                        <w:color w:val="000000"/>
                        <w:sz w:val="22"/>
                      </w:rPr>
                    </w:pPr>
                  </w:p>
                </w:txbxContent>
              </v:textbox>
              <w10:wrap anchorx="page" anchory="page"/>
            </v:shape>
          </w:pict>
        </mc:Fallback>
      </mc:AlternateContent>
    </w:r>
    <w:sdt>
      <w:sdtPr>
        <w:id w:val="7260327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79D6B3" w14:textId="77777777" w:rsidR="009C22B2" w:rsidRPr="0067291D" w:rsidRDefault="00A0473F" w:rsidP="00671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9A95" w14:textId="77777777" w:rsidR="003D3A9A" w:rsidRDefault="003D3A9A" w:rsidP="003D3A9A">
      <w:pPr>
        <w:spacing w:after="0" w:line="240" w:lineRule="auto"/>
      </w:pPr>
      <w:r>
        <w:separator/>
      </w:r>
    </w:p>
  </w:footnote>
  <w:footnote w:type="continuationSeparator" w:id="0">
    <w:p w14:paraId="585737D9" w14:textId="77777777" w:rsidR="003D3A9A" w:rsidRDefault="003D3A9A" w:rsidP="003D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9FB8" w14:textId="77777777" w:rsidR="00A0473F" w:rsidRDefault="00A0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92F0" w14:textId="77777777" w:rsidR="009C22B2" w:rsidRDefault="003D3A9A" w:rsidP="009A5CD5">
    <w:pPr>
      <w:pStyle w:val="Header"/>
    </w:pPr>
    <w:r>
      <w:rPr>
        <w:noProof/>
        <w:lang w:eastAsia="en-AU"/>
      </w:rPr>
      <mc:AlternateContent>
        <mc:Choice Requires="wps">
          <w:drawing>
            <wp:anchor distT="0" distB="0" distL="114300" distR="114300" simplePos="0" relativeHeight="251656192" behindDoc="1" locked="0" layoutInCell="1" allowOverlap="1" wp14:anchorId="377E3919" wp14:editId="00615498">
              <wp:simplePos x="0" y="0"/>
              <wp:positionH relativeFrom="page">
                <wp:posOffset>-69215</wp:posOffset>
              </wp:positionH>
              <wp:positionV relativeFrom="page">
                <wp:posOffset>5080</wp:posOffset>
              </wp:positionV>
              <wp:extent cx="7616952" cy="1271016"/>
              <wp:effectExtent l="0" t="0" r="22225" b="24765"/>
              <wp:wrapNone/>
              <wp:docPr id="30" name="Rectangle 30"/>
              <wp:cNvGraphicFramePr/>
              <a:graphic xmlns:a="http://schemas.openxmlformats.org/drawingml/2006/main">
                <a:graphicData uri="http://schemas.microsoft.com/office/word/2010/wordprocessingShape">
                  <wps:wsp>
                    <wps:cNvSpPr/>
                    <wps:spPr>
                      <a:xfrm>
                        <a:off x="0" y="0"/>
                        <a:ext cx="7616952" cy="1271016"/>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069E6D44" w14:textId="77777777" w:rsidR="009C22B2" w:rsidRDefault="00A0473F" w:rsidP="00600635">
                          <w:pPr>
                            <w:spacing w:after="60"/>
                            <w:ind w:firstLine="709"/>
                            <w:rPr>
                              <w:rStyle w:val="SCHEDULEChar"/>
                              <w:rFonts w:eastAsiaTheme="minorHAnsi"/>
                              <w:b w:val="0"/>
                              <w:sz w:val="48"/>
                              <w:szCs w:val="48"/>
                            </w:rPr>
                          </w:pPr>
                        </w:p>
                        <w:p w14:paraId="06D28C19" w14:textId="77777777" w:rsidR="009C22B2" w:rsidRPr="00E6733B" w:rsidRDefault="003D3A9A" w:rsidP="00600635">
                          <w:pPr>
                            <w:spacing w:after="60"/>
                            <w:ind w:firstLine="709"/>
                            <w:rPr>
                              <w:rFonts w:ascii="Arial" w:hAnsi="Arial" w:cs="Arial"/>
                              <w:color w:val="FFFFFF" w:themeColor="background1"/>
                              <w:sz w:val="48"/>
                              <w:szCs w:val="48"/>
                            </w:rPr>
                          </w:pPr>
                          <w:r w:rsidRPr="00B10EA0">
                            <w:rPr>
                              <w:rStyle w:val="SCHEDULEChar"/>
                              <w:rFonts w:eastAsiaTheme="minorHAnsi"/>
                              <w:sz w:val="48"/>
                              <w:szCs w:val="48"/>
                            </w:rPr>
                            <w:t xml:space="preserve">Schedule </w:t>
                          </w:r>
                          <w:r>
                            <w:rPr>
                              <w:rStyle w:val="SCHEDULEChar"/>
                              <w:rFonts w:eastAsiaTheme="minorHAnsi"/>
                              <w:sz w:val="48"/>
                              <w:szCs w:val="48"/>
                            </w:rPr>
                            <w:t>3 – Template Purchase Order</w:t>
                          </w:r>
                        </w:p>
                        <w:p w14:paraId="56553CA4" w14:textId="77777777" w:rsidR="009C22B2" w:rsidRPr="00EA3091" w:rsidRDefault="00A0473F" w:rsidP="00600635">
                          <w:pPr>
                            <w:spacing w:after="60"/>
                            <w:ind w:firstLine="709"/>
                            <w:rPr>
                              <w:rStyle w:val="SCHEDULEChar"/>
                              <w:rFonts w:eastAsiaTheme="minorHAnsi" w:cs="Arial"/>
                              <w:b w:val="0"/>
                              <w:color w:val="FFFFFF" w:themeColor="background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E3919" id="Rectangle 30" o:spid="_x0000_s1026" style="position:absolute;margin-left:-5.45pt;margin-top:.4pt;width:599.75pt;height:10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" fillcolor="windowText" strokecolor="windowText" strokeweight="1pt">
              <v:textbox>
                <w:txbxContent>
                  <w:p w14:paraId="069E6D44" w14:textId="77777777" w:rsidR="009C22B2" w:rsidRDefault="003D3A9A" w:rsidP="00600635">
                    <w:pPr>
                      <w:spacing w:after="60"/>
                      <w:ind w:firstLine="709"/>
                      <w:rPr>
                        <w:rStyle w:val="SCHEDULEChar"/>
                        <w:rFonts w:eastAsiaTheme="minorHAnsi"/>
                        <w:b w:val="0"/>
                        <w:sz w:val="48"/>
                        <w:szCs w:val="48"/>
                      </w:rPr>
                    </w:pPr>
                  </w:p>
                  <w:p w14:paraId="06D28C19" w14:textId="77777777" w:rsidR="009C22B2" w:rsidRPr="00E6733B" w:rsidRDefault="003D3A9A" w:rsidP="00600635">
                    <w:pPr>
                      <w:spacing w:after="60"/>
                      <w:ind w:firstLine="709"/>
                      <w:rPr>
                        <w:rFonts w:ascii="Arial" w:hAnsi="Arial" w:cs="Arial"/>
                        <w:color w:val="FFFFFF" w:themeColor="background1"/>
                        <w:sz w:val="48"/>
                        <w:szCs w:val="48"/>
                      </w:rPr>
                    </w:pPr>
                    <w:r w:rsidRPr="00B10EA0">
                      <w:rPr>
                        <w:rStyle w:val="SCHEDULEChar"/>
                        <w:rFonts w:eastAsiaTheme="minorHAnsi"/>
                        <w:sz w:val="48"/>
                        <w:szCs w:val="48"/>
                      </w:rPr>
                      <w:t xml:space="preserve">Schedule </w:t>
                    </w:r>
                    <w:r>
                      <w:rPr>
                        <w:rStyle w:val="SCHEDULEChar"/>
                        <w:rFonts w:eastAsiaTheme="minorHAnsi"/>
                        <w:sz w:val="48"/>
                        <w:szCs w:val="48"/>
                      </w:rPr>
                      <w:t>3 – Template Purchase Order</w:t>
                    </w:r>
                  </w:p>
                  <w:p w14:paraId="56553CA4" w14:textId="77777777" w:rsidR="009C22B2" w:rsidRPr="00EA3091" w:rsidRDefault="003D3A9A" w:rsidP="00600635">
                    <w:pPr>
                      <w:spacing w:after="60"/>
                      <w:ind w:firstLine="709"/>
                      <w:rPr>
                        <w:rStyle w:val="SCHEDULEChar"/>
                        <w:rFonts w:eastAsiaTheme="minorHAnsi" w:cs="Arial"/>
                        <w:b w:val="0"/>
                        <w:color w:val="FFFFFF" w:themeColor="background1"/>
                        <w:sz w:val="48"/>
                        <w:szCs w:val="48"/>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726B" w14:textId="77777777" w:rsidR="009C22B2" w:rsidRDefault="003D3A9A" w:rsidP="00671EB8">
    <w:pPr>
      <w:pStyle w:val="Header"/>
      <w:jc w:val="center"/>
    </w:pPr>
    <w:r>
      <w:rPr>
        <w:noProof/>
        <w:lang w:eastAsia="en-AU"/>
      </w:rPr>
      <mc:AlternateContent>
        <mc:Choice Requires="wps">
          <w:drawing>
            <wp:anchor distT="0" distB="0" distL="114300" distR="114300" simplePos="0" relativeHeight="251654144" behindDoc="1" locked="0" layoutInCell="1" allowOverlap="1" wp14:anchorId="4C0011A4" wp14:editId="39B1A761">
              <wp:simplePos x="0" y="0"/>
              <wp:positionH relativeFrom="page">
                <wp:posOffset>-69215</wp:posOffset>
              </wp:positionH>
              <wp:positionV relativeFrom="page">
                <wp:posOffset>5080</wp:posOffset>
              </wp:positionV>
              <wp:extent cx="7616952" cy="1271016"/>
              <wp:effectExtent l="0" t="0" r="22225" b="24765"/>
              <wp:wrapNone/>
              <wp:docPr id="29" name="Rectangle 29"/>
              <wp:cNvGraphicFramePr/>
              <a:graphic xmlns:a="http://schemas.openxmlformats.org/drawingml/2006/main">
                <a:graphicData uri="http://schemas.microsoft.com/office/word/2010/wordprocessingShape">
                  <wps:wsp>
                    <wps:cNvSpPr/>
                    <wps:spPr>
                      <a:xfrm>
                        <a:off x="0" y="0"/>
                        <a:ext cx="7616952" cy="1271016"/>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6CC09B91" w14:textId="77777777" w:rsidR="009C22B2" w:rsidRDefault="00A0473F" w:rsidP="00600635">
                          <w:pPr>
                            <w:spacing w:after="60"/>
                            <w:ind w:firstLine="709"/>
                            <w:rPr>
                              <w:rStyle w:val="SCHEDULEChar"/>
                              <w:rFonts w:eastAsiaTheme="minorHAnsi"/>
                              <w:b w:val="0"/>
                              <w:sz w:val="48"/>
                              <w:szCs w:val="48"/>
                            </w:rPr>
                          </w:pPr>
                        </w:p>
                        <w:p w14:paraId="341CFE6A" w14:textId="77777777" w:rsidR="009C22B2" w:rsidRPr="00E6733B" w:rsidRDefault="003D3A9A" w:rsidP="00600635">
                          <w:pPr>
                            <w:spacing w:after="60"/>
                            <w:ind w:firstLine="709"/>
                            <w:rPr>
                              <w:rFonts w:ascii="Arial" w:hAnsi="Arial" w:cs="Arial"/>
                              <w:color w:val="FFFFFF" w:themeColor="background1"/>
                              <w:sz w:val="48"/>
                              <w:szCs w:val="48"/>
                            </w:rPr>
                          </w:pPr>
                          <w:r w:rsidRPr="00B10EA0">
                            <w:rPr>
                              <w:rStyle w:val="SCHEDULEChar"/>
                              <w:rFonts w:eastAsiaTheme="minorHAnsi"/>
                              <w:sz w:val="48"/>
                              <w:szCs w:val="48"/>
                            </w:rPr>
                            <w:t xml:space="preserve">Schedule </w:t>
                          </w:r>
                          <w:r>
                            <w:rPr>
                              <w:rStyle w:val="SCHEDULEChar"/>
                              <w:rFonts w:eastAsiaTheme="minorHAnsi"/>
                              <w:sz w:val="48"/>
                              <w:szCs w:val="48"/>
                            </w:rPr>
                            <w:t>3 – Template Purchase Order</w:t>
                          </w:r>
                        </w:p>
                        <w:p w14:paraId="57590259" w14:textId="77777777" w:rsidR="009C22B2" w:rsidRPr="00EA3091" w:rsidRDefault="00A0473F" w:rsidP="00600635">
                          <w:pPr>
                            <w:spacing w:after="60"/>
                            <w:ind w:firstLine="709"/>
                            <w:rPr>
                              <w:rStyle w:val="SCHEDULEChar"/>
                              <w:rFonts w:eastAsiaTheme="minorHAnsi" w:cs="Arial"/>
                              <w:b w:val="0"/>
                              <w:color w:val="FFFFFF" w:themeColor="background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11A4" id="Rectangle 29" o:spid="_x0000_s1029" style="position:absolute;left:0;text-align:left;margin-left:-5.45pt;margin-top:.4pt;width:599.75pt;height:10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" fillcolor="windowText" strokecolor="windowText" strokeweight="1pt">
              <v:textbox>
                <w:txbxContent>
                  <w:p w14:paraId="6CC09B91" w14:textId="77777777" w:rsidR="009C22B2" w:rsidRDefault="003D3A9A" w:rsidP="00600635">
                    <w:pPr>
                      <w:spacing w:after="60"/>
                      <w:ind w:firstLine="709"/>
                      <w:rPr>
                        <w:rStyle w:val="SCHEDULEChar"/>
                        <w:rFonts w:eastAsiaTheme="minorHAnsi"/>
                        <w:b w:val="0"/>
                        <w:sz w:val="48"/>
                        <w:szCs w:val="48"/>
                      </w:rPr>
                    </w:pPr>
                  </w:p>
                  <w:p w14:paraId="341CFE6A" w14:textId="77777777" w:rsidR="009C22B2" w:rsidRPr="00E6733B" w:rsidRDefault="003D3A9A" w:rsidP="00600635">
                    <w:pPr>
                      <w:spacing w:after="60"/>
                      <w:ind w:firstLine="709"/>
                      <w:rPr>
                        <w:rFonts w:ascii="Arial" w:hAnsi="Arial" w:cs="Arial"/>
                        <w:color w:val="FFFFFF" w:themeColor="background1"/>
                        <w:sz w:val="48"/>
                        <w:szCs w:val="48"/>
                      </w:rPr>
                    </w:pPr>
                    <w:r w:rsidRPr="00B10EA0">
                      <w:rPr>
                        <w:rStyle w:val="SCHEDULEChar"/>
                        <w:rFonts w:eastAsiaTheme="minorHAnsi"/>
                        <w:sz w:val="48"/>
                        <w:szCs w:val="48"/>
                      </w:rPr>
                      <w:t xml:space="preserve">Schedule </w:t>
                    </w:r>
                    <w:r>
                      <w:rPr>
                        <w:rStyle w:val="SCHEDULEChar"/>
                        <w:rFonts w:eastAsiaTheme="minorHAnsi"/>
                        <w:sz w:val="48"/>
                        <w:szCs w:val="48"/>
                      </w:rPr>
                      <w:t>3 – Template Purchase Order</w:t>
                    </w:r>
                  </w:p>
                  <w:p w14:paraId="57590259" w14:textId="77777777" w:rsidR="009C22B2" w:rsidRPr="00EA3091" w:rsidRDefault="003D3A9A" w:rsidP="00600635">
                    <w:pPr>
                      <w:spacing w:after="60"/>
                      <w:ind w:firstLine="709"/>
                      <w:rPr>
                        <w:rStyle w:val="SCHEDULEChar"/>
                        <w:rFonts w:eastAsiaTheme="minorHAnsi" w:cs="Arial"/>
                        <w:b w:val="0"/>
                        <w:color w:val="FFFFFF" w:themeColor="background1"/>
                        <w:sz w:val="48"/>
                        <w:szCs w:val="48"/>
                      </w:rPr>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F17A" w14:textId="77777777" w:rsidR="009C22B2" w:rsidRDefault="003D3A9A" w:rsidP="00D864EA">
    <w:pPr>
      <w:pStyle w:val="Header"/>
    </w:pPr>
    <w:r>
      <w:rPr>
        <w:noProof/>
        <w:lang w:eastAsia="en-AU"/>
      </w:rPr>
      <mc:AlternateContent>
        <mc:Choice Requires="wps">
          <w:drawing>
            <wp:anchor distT="0" distB="0" distL="114300" distR="114300" simplePos="0" relativeHeight="251657216" behindDoc="1" locked="0" layoutInCell="1" allowOverlap="1" wp14:anchorId="4A0B5DDD" wp14:editId="311CB822">
              <wp:simplePos x="0" y="0"/>
              <wp:positionH relativeFrom="page">
                <wp:posOffset>-69801</wp:posOffset>
              </wp:positionH>
              <wp:positionV relativeFrom="page">
                <wp:posOffset>5080</wp:posOffset>
              </wp:positionV>
              <wp:extent cx="7616952" cy="1271016"/>
              <wp:effectExtent l="0" t="0" r="22225" b="24765"/>
              <wp:wrapNone/>
              <wp:docPr id="12" name="Rectangle 12"/>
              <wp:cNvGraphicFramePr/>
              <a:graphic xmlns:a="http://schemas.openxmlformats.org/drawingml/2006/main">
                <a:graphicData uri="http://schemas.microsoft.com/office/word/2010/wordprocessingShape">
                  <wps:wsp>
                    <wps:cNvSpPr/>
                    <wps:spPr>
                      <a:xfrm>
                        <a:off x="0" y="0"/>
                        <a:ext cx="7616952" cy="127101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C0AEB" w14:textId="77777777" w:rsidR="009C22B2" w:rsidRDefault="00A0473F" w:rsidP="00D864EA">
                          <w:pPr>
                            <w:spacing w:after="60"/>
                            <w:ind w:firstLine="720"/>
                            <w:rPr>
                              <w:rStyle w:val="SCHEDULEChar"/>
                              <w:rFonts w:eastAsiaTheme="minorHAnsi"/>
                              <w:b w:val="0"/>
                              <w:color w:val="FFFFFF" w:themeColor="background1"/>
                              <w:sz w:val="48"/>
                              <w:szCs w:val="48"/>
                            </w:rPr>
                          </w:pPr>
                        </w:p>
                        <w:p w14:paraId="350BB7A2" w14:textId="77777777" w:rsidR="009C22B2" w:rsidRPr="008642ED" w:rsidRDefault="003D3A9A" w:rsidP="00D864EA">
                          <w:pPr>
                            <w:spacing w:after="60"/>
                            <w:ind w:firstLine="720"/>
                            <w:rPr>
                              <w:rFonts w:ascii="Arial" w:hAnsi="Arial" w:cs="Arial"/>
                              <w:color w:val="FFFFFF" w:themeColor="background1"/>
                              <w:sz w:val="48"/>
                              <w:szCs w:val="48"/>
                            </w:rPr>
                          </w:pPr>
                          <w:r w:rsidRPr="00B10EA0">
                            <w:rPr>
                              <w:rStyle w:val="SCHEDULEChar"/>
                              <w:rFonts w:eastAsiaTheme="minorHAnsi"/>
                              <w:color w:val="FFFFFF" w:themeColor="background1"/>
                              <w:sz w:val="48"/>
                              <w:szCs w:val="48"/>
                            </w:rPr>
                            <w:t>Schedule 3</w:t>
                          </w:r>
                          <w:r w:rsidRPr="00B10EA0">
                            <w:rPr>
                              <w:rFonts w:ascii="Arial" w:hAnsi="Arial" w:cs="Arial"/>
                              <w:color w:val="FFFFFF" w:themeColor="background1"/>
                              <w:sz w:val="48"/>
                              <w:szCs w:val="48"/>
                            </w:rPr>
                            <w:t xml:space="preserve"> </w:t>
                          </w:r>
                          <w:r>
                            <w:rPr>
                              <w:rFonts w:ascii="Arial" w:hAnsi="Arial" w:cs="Arial"/>
                              <w:color w:val="FFFFFF" w:themeColor="background1"/>
                              <w:sz w:val="48"/>
                              <w:szCs w:val="48"/>
                            </w:rPr>
                            <w:t>–</w:t>
                          </w:r>
                          <w:r w:rsidRPr="00860123">
                            <w:rPr>
                              <w:rFonts w:ascii="Arial" w:hAnsi="Arial" w:cs="Arial"/>
                              <w:color w:val="FFFFFF" w:themeColor="background1"/>
                              <w:sz w:val="48"/>
                              <w:szCs w:val="48"/>
                            </w:rPr>
                            <w:t xml:space="preserve"> </w:t>
                          </w:r>
                          <w:r>
                            <w:rPr>
                              <w:rFonts w:ascii="Arial" w:hAnsi="Arial" w:cs="Arial"/>
                              <w:color w:val="FFFFFF" w:themeColor="background1"/>
                              <w:sz w:val="48"/>
                              <w:szCs w:val="48"/>
                            </w:rPr>
                            <w:t xml:space="preserve">Template Purchase Order </w:t>
                          </w:r>
                        </w:p>
                        <w:p w14:paraId="1D9088A9" w14:textId="77777777" w:rsidR="009C22B2" w:rsidRDefault="00A0473F" w:rsidP="00D864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B5DDD" id="Rectangle 12" o:spid="_x0000_s1032" style="position:absolute;margin-left:-5.5pt;margin-top:.4pt;width:599.75pt;height:10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" fillcolor="black [3213]" strokecolor="black [3213]" strokeweight="1pt">
              <v:textbox>
                <w:txbxContent>
                  <w:p w14:paraId="3C0C0AEB" w14:textId="77777777" w:rsidR="009C22B2" w:rsidRDefault="003D3A9A" w:rsidP="00D864EA">
                    <w:pPr>
                      <w:spacing w:after="60"/>
                      <w:ind w:firstLine="720"/>
                      <w:rPr>
                        <w:rStyle w:val="SCHEDULEChar"/>
                        <w:rFonts w:eastAsiaTheme="minorHAnsi"/>
                        <w:b w:val="0"/>
                        <w:color w:val="FFFFFF" w:themeColor="background1"/>
                        <w:sz w:val="48"/>
                        <w:szCs w:val="48"/>
                      </w:rPr>
                    </w:pPr>
                  </w:p>
                  <w:p w14:paraId="350BB7A2" w14:textId="77777777" w:rsidR="009C22B2" w:rsidRPr="008642ED" w:rsidRDefault="003D3A9A" w:rsidP="00D864EA">
                    <w:pPr>
                      <w:spacing w:after="60"/>
                      <w:ind w:firstLine="720"/>
                      <w:rPr>
                        <w:rFonts w:ascii="Arial" w:hAnsi="Arial" w:cs="Arial"/>
                        <w:color w:val="FFFFFF" w:themeColor="background1"/>
                        <w:sz w:val="48"/>
                        <w:szCs w:val="48"/>
                      </w:rPr>
                    </w:pPr>
                    <w:r w:rsidRPr="00B10EA0">
                      <w:rPr>
                        <w:rStyle w:val="SCHEDULEChar"/>
                        <w:rFonts w:eastAsiaTheme="minorHAnsi"/>
                        <w:color w:val="FFFFFF" w:themeColor="background1"/>
                        <w:sz w:val="48"/>
                        <w:szCs w:val="48"/>
                      </w:rPr>
                      <w:t>Schedule 3</w:t>
                    </w:r>
                    <w:r w:rsidRPr="00B10EA0">
                      <w:rPr>
                        <w:rFonts w:ascii="Arial" w:hAnsi="Arial" w:cs="Arial"/>
                        <w:color w:val="FFFFFF" w:themeColor="background1"/>
                        <w:sz w:val="48"/>
                        <w:szCs w:val="48"/>
                      </w:rPr>
                      <w:t xml:space="preserve"> </w:t>
                    </w:r>
                    <w:r>
                      <w:rPr>
                        <w:rFonts w:ascii="Arial" w:hAnsi="Arial" w:cs="Arial"/>
                        <w:color w:val="FFFFFF" w:themeColor="background1"/>
                        <w:sz w:val="48"/>
                        <w:szCs w:val="48"/>
                      </w:rPr>
                      <w:t>–</w:t>
                    </w:r>
                    <w:r w:rsidRPr="00860123">
                      <w:rPr>
                        <w:rFonts w:ascii="Arial" w:hAnsi="Arial" w:cs="Arial"/>
                        <w:color w:val="FFFFFF" w:themeColor="background1"/>
                        <w:sz w:val="48"/>
                        <w:szCs w:val="48"/>
                      </w:rPr>
                      <w:t xml:space="preserve"> </w:t>
                    </w:r>
                    <w:r>
                      <w:rPr>
                        <w:rFonts w:ascii="Arial" w:hAnsi="Arial" w:cs="Arial"/>
                        <w:color w:val="FFFFFF" w:themeColor="background1"/>
                        <w:sz w:val="48"/>
                        <w:szCs w:val="48"/>
                      </w:rPr>
                      <w:t xml:space="preserve">Template Purchase Order </w:t>
                    </w:r>
                  </w:p>
                  <w:p w14:paraId="1D9088A9" w14:textId="77777777" w:rsidR="009C22B2" w:rsidRDefault="003D3A9A" w:rsidP="00D864EA">
                    <w:pPr>
                      <w:jc w:val="center"/>
                    </w:pPr>
                  </w:p>
                </w:txbxContent>
              </v:textbox>
              <w10:wrap anchorx="page" anchory="page"/>
            </v:rect>
          </w:pict>
        </mc:Fallback>
      </mc:AlternateContent>
    </w:r>
  </w:p>
  <w:p w14:paraId="5C69B1A1" w14:textId="77777777" w:rsidR="009C22B2" w:rsidRDefault="00A0473F">
    <w:pPr>
      <w:pStyle w:val="Header"/>
    </w:pPr>
  </w:p>
  <w:p w14:paraId="5DD0654C" w14:textId="77777777" w:rsidR="009C22B2" w:rsidRDefault="00A0473F"/>
  <w:p w14:paraId="1ECAFF76" w14:textId="77777777" w:rsidR="009C22B2" w:rsidRDefault="00A0473F"/>
  <w:p w14:paraId="6CB70617" w14:textId="77777777" w:rsidR="009C22B2" w:rsidRDefault="00A047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D9E0" w14:textId="77777777" w:rsidR="009C22B2" w:rsidRDefault="003D3A9A">
    <w:pPr>
      <w:pStyle w:val="Header"/>
    </w:pPr>
    <w:r>
      <w:rPr>
        <w:noProof/>
        <w:lang w:eastAsia="en-AU"/>
      </w:rPr>
      <mc:AlternateContent>
        <mc:Choice Requires="wps">
          <w:drawing>
            <wp:anchor distT="0" distB="0" distL="114300" distR="114300" simplePos="0" relativeHeight="251655168" behindDoc="1" locked="0" layoutInCell="1" allowOverlap="1" wp14:anchorId="35D0C9D1" wp14:editId="25DB2C1F">
              <wp:simplePos x="0" y="0"/>
              <wp:positionH relativeFrom="page">
                <wp:posOffset>-69801</wp:posOffset>
              </wp:positionH>
              <wp:positionV relativeFrom="page">
                <wp:posOffset>5080</wp:posOffset>
              </wp:positionV>
              <wp:extent cx="7616952" cy="1271016"/>
              <wp:effectExtent l="0" t="0" r="22225" b="24765"/>
              <wp:wrapNone/>
              <wp:docPr id="181" name="Rectangle 181"/>
              <wp:cNvGraphicFramePr/>
              <a:graphic xmlns:a="http://schemas.openxmlformats.org/drawingml/2006/main">
                <a:graphicData uri="http://schemas.microsoft.com/office/word/2010/wordprocessingShape">
                  <wps:wsp>
                    <wps:cNvSpPr/>
                    <wps:spPr>
                      <a:xfrm>
                        <a:off x="0" y="0"/>
                        <a:ext cx="7616952" cy="127101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2679F" w14:textId="77777777" w:rsidR="009C22B2" w:rsidRPr="008642ED" w:rsidRDefault="003D3A9A" w:rsidP="00D864EA">
                          <w:pPr>
                            <w:spacing w:after="60"/>
                            <w:ind w:firstLine="709"/>
                            <w:rPr>
                              <w:rFonts w:ascii="Arial" w:hAnsi="Arial" w:cs="Arial"/>
                              <w:color w:val="FFFFFF" w:themeColor="background1"/>
                              <w:sz w:val="48"/>
                              <w:szCs w:val="48"/>
                            </w:rPr>
                          </w:pPr>
                          <w:r w:rsidRPr="00B10EA0">
                            <w:rPr>
                              <w:rStyle w:val="SCHEDULEChar"/>
                              <w:rFonts w:eastAsiaTheme="minorHAnsi"/>
                              <w:color w:val="FFFFFF" w:themeColor="background1"/>
                              <w:sz w:val="48"/>
                              <w:szCs w:val="48"/>
                            </w:rPr>
                            <w:t>Schedule 3</w:t>
                          </w:r>
                          <w:r w:rsidRPr="00B10EA0">
                            <w:rPr>
                              <w:rFonts w:ascii="Arial" w:hAnsi="Arial" w:cs="Arial"/>
                              <w:color w:val="FFFFFF" w:themeColor="background1"/>
                              <w:sz w:val="48"/>
                              <w:szCs w:val="48"/>
                            </w:rPr>
                            <w:t xml:space="preserve"> </w:t>
                          </w:r>
                          <w:r>
                            <w:rPr>
                              <w:rFonts w:ascii="Arial" w:hAnsi="Arial" w:cs="Arial"/>
                              <w:color w:val="FFFFFF" w:themeColor="background1"/>
                              <w:sz w:val="48"/>
                              <w:szCs w:val="48"/>
                            </w:rPr>
                            <w:t>–</w:t>
                          </w:r>
                          <w:r w:rsidRPr="00860123">
                            <w:rPr>
                              <w:rFonts w:ascii="Arial" w:hAnsi="Arial" w:cs="Arial"/>
                              <w:color w:val="FFFFFF" w:themeColor="background1"/>
                              <w:sz w:val="48"/>
                              <w:szCs w:val="48"/>
                            </w:rPr>
                            <w:t xml:space="preserve"> </w:t>
                          </w:r>
                          <w:r>
                            <w:rPr>
                              <w:rFonts w:ascii="Arial" w:hAnsi="Arial" w:cs="Arial"/>
                              <w:color w:val="FFFFFF" w:themeColor="background1"/>
                              <w:sz w:val="48"/>
                              <w:szCs w:val="48"/>
                            </w:rPr>
                            <w:t xml:space="preserve">Template Purchase 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C9D1" id="Rectangle 181" o:spid="_x0000_s1033" style="position:absolute;margin-left:-5.5pt;margin-top:.4pt;width:599.75pt;height:10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" fillcolor="black [3213]" strokecolor="black [3213]" strokeweight="1pt">
              <v:textbox>
                <w:txbxContent>
                  <w:p w14:paraId="0382679F" w14:textId="77777777" w:rsidR="009C22B2" w:rsidRPr="008642ED" w:rsidRDefault="003D3A9A" w:rsidP="00D864EA">
                    <w:pPr>
                      <w:spacing w:after="60"/>
                      <w:ind w:firstLine="709"/>
                      <w:rPr>
                        <w:rFonts w:ascii="Arial" w:hAnsi="Arial" w:cs="Arial"/>
                        <w:color w:val="FFFFFF" w:themeColor="background1"/>
                        <w:sz w:val="48"/>
                        <w:szCs w:val="48"/>
                      </w:rPr>
                    </w:pPr>
                    <w:r w:rsidRPr="00B10EA0">
                      <w:rPr>
                        <w:rStyle w:val="SCHEDULEChar"/>
                        <w:rFonts w:eastAsiaTheme="minorHAnsi"/>
                        <w:color w:val="FFFFFF" w:themeColor="background1"/>
                        <w:sz w:val="48"/>
                        <w:szCs w:val="48"/>
                      </w:rPr>
                      <w:t>Schedule 3</w:t>
                    </w:r>
                    <w:r w:rsidRPr="00B10EA0">
                      <w:rPr>
                        <w:rFonts w:ascii="Arial" w:hAnsi="Arial" w:cs="Arial"/>
                        <w:color w:val="FFFFFF" w:themeColor="background1"/>
                        <w:sz w:val="48"/>
                        <w:szCs w:val="48"/>
                      </w:rPr>
                      <w:t xml:space="preserve"> </w:t>
                    </w:r>
                    <w:r>
                      <w:rPr>
                        <w:rFonts w:ascii="Arial" w:hAnsi="Arial" w:cs="Arial"/>
                        <w:color w:val="FFFFFF" w:themeColor="background1"/>
                        <w:sz w:val="48"/>
                        <w:szCs w:val="48"/>
                      </w:rPr>
                      <w:t>–</w:t>
                    </w:r>
                    <w:r w:rsidRPr="00860123">
                      <w:rPr>
                        <w:rFonts w:ascii="Arial" w:hAnsi="Arial" w:cs="Arial"/>
                        <w:color w:val="FFFFFF" w:themeColor="background1"/>
                        <w:sz w:val="48"/>
                        <w:szCs w:val="48"/>
                      </w:rPr>
                      <w:t xml:space="preserve"> </w:t>
                    </w:r>
                    <w:r>
                      <w:rPr>
                        <w:rFonts w:ascii="Arial" w:hAnsi="Arial" w:cs="Arial"/>
                        <w:color w:val="FFFFFF" w:themeColor="background1"/>
                        <w:sz w:val="48"/>
                        <w:szCs w:val="48"/>
                      </w:rPr>
                      <w:t xml:space="preserve">Template Purchase Order </w:t>
                    </w:r>
                  </w:p>
                </w:txbxContent>
              </v:textbox>
              <w10:wrap anchorx="page" anchory="page"/>
            </v:rect>
          </w:pict>
        </mc:Fallback>
      </mc:AlternateContent>
    </w:r>
  </w:p>
  <w:p w14:paraId="1A703859" w14:textId="77777777" w:rsidR="009C22B2" w:rsidRDefault="00A0473F"/>
  <w:p w14:paraId="5E2E7D3B" w14:textId="77777777" w:rsidR="009C22B2" w:rsidRDefault="00A0473F" w:rsidP="00C409CE">
    <w:pPr>
      <w:pStyle w:val="Footer"/>
      <w:jc w:val="center"/>
      <w:rPr>
        <w:rFonts w:cs="Arial"/>
        <w:b/>
        <w:color w:val="FF0000"/>
        <w:sz w:val="28"/>
      </w:rPr>
    </w:pPr>
  </w:p>
  <w:p w14:paraId="3887248A" w14:textId="77777777" w:rsidR="009C22B2" w:rsidRDefault="00A0473F" w:rsidP="00D864EA">
    <w:pPr>
      <w:pStyle w:val="Footer"/>
      <w:jc w:val="center"/>
      <w:rPr>
        <w:sz w:val="16"/>
      </w:rPr>
    </w:pPr>
  </w:p>
  <w:p w14:paraId="33918F63" w14:textId="77777777" w:rsidR="009C22B2" w:rsidRDefault="00A0473F"/>
  <w:p w14:paraId="723686DA" w14:textId="77777777" w:rsidR="009C22B2" w:rsidRDefault="00A0473F" w:rsidP="00D864EA">
    <w:pPr>
      <w:pStyle w:val="Footer"/>
      <w:jc w:val="center"/>
      <w:rPr>
        <w:rFonts w:cs="Arial"/>
        <w:b/>
        <w:color w:val="FF0000"/>
        <w:sz w:val="28"/>
      </w:rPr>
    </w:pPr>
  </w:p>
  <w:p w14:paraId="30E05ABF" w14:textId="77777777" w:rsidR="009C22B2" w:rsidRDefault="00A0473F" w:rsidP="00D864EA">
    <w:pPr>
      <w:pStyle w:val="Foot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DFE"/>
    <w:multiLevelType w:val="multilevel"/>
    <w:tmpl w:val="C47A30F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30437E"/>
    <w:multiLevelType w:val="hybridMultilevel"/>
    <w:tmpl w:val="EA44B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4A127F3"/>
    <w:multiLevelType w:val="hybridMultilevel"/>
    <w:tmpl w:val="7094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ED4A2C"/>
    <w:multiLevelType w:val="hybridMultilevel"/>
    <w:tmpl w:val="860299A2"/>
    <w:lvl w:ilvl="0" w:tplc="983E2B38">
      <w:start w:val="1"/>
      <w:numFmt w:val="decimal"/>
      <w:pStyle w:val="SCHEDULE"/>
      <w:lvlText w:val="Schedule %1 -"/>
      <w:lvlJc w:val="right"/>
      <w:pPr>
        <w:ind w:left="360" w:hanging="360"/>
      </w:pPr>
      <w:rPr>
        <w:rFonts w:ascii="Arial Bold" w:hAnsi="Arial Bold" w:hint="default"/>
        <w:b/>
        <w:i w:val="0"/>
        <w:caps/>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Theme="minorHAnsi" w:eastAsiaTheme="minorHAnsi" w:hAnsiTheme="minorHAnsi" w:cstheme="minorHAnsi"/>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0"/>
  </w:num>
  <w:num w:numId="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9A"/>
    <w:rsid w:val="001039A9"/>
    <w:rsid w:val="003D3A9A"/>
    <w:rsid w:val="0044685B"/>
    <w:rsid w:val="00A04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FC882"/>
  <w15:chartTrackingRefBased/>
  <w15:docId w15:val="{BB2E5021-059F-4080-8A1F-6616DAA7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9A"/>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A9A"/>
    <w:rPr>
      <w:sz w:val="20"/>
    </w:rPr>
  </w:style>
  <w:style w:type="paragraph" w:styleId="Footer">
    <w:name w:val="footer"/>
    <w:basedOn w:val="Normal"/>
    <w:link w:val="FooterChar"/>
    <w:uiPriority w:val="99"/>
    <w:unhideWhenUsed/>
    <w:rsid w:val="003D3A9A"/>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3D3A9A"/>
    <w:rPr>
      <w:rFonts w:ascii="Arial" w:hAnsi="Arial"/>
      <w:sz w:val="20"/>
    </w:rPr>
  </w:style>
  <w:style w:type="paragraph" w:styleId="ListParagraph">
    <w:name w:val="List Paragraph"/>
    <w:basedOn w:val="Normal"/>
    <w:link w:val="ListParagraphChar"/>
    <w:uiPriority w:val="34"/>
    <w:qFormat/>
    <w:rsid w:val="003D3A9A"/>
    <w:pPr>
      <w:spacing w:after="200" w:line="276" w:lineRule="auto"/>
      <w:ind w:left="720"/>
      <w:contextualSpacing/>
    </w:pPr>
    <w:rPr>
      <w:rFonts w:eastAsiaTheme="minorEastAsia"/>
      <w:sz w:val="22"/>
      <w:lang w:eastAsia="en-AU"/>
    </w:rPr>
  </w:style>
  <w:style w:type="table" w:styleId="TableGrid">
    <w:name w:val="Table Grid"/>
    <w:basedOn w:val="TableNormal"/>
    <w:rsid w:val="003D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3A9A"/>
    <w:rPr>
      <w:color w:val="0563C1" w:themeColor="hyperlink"/>
      <w:u w:val="single"/>
    </w:rPr>
  </w:style>
  <w:style w:type="character" w:styleId="CommentReference">
    <w:name w:val="annotation reference"/>
    <w:basedOn w:val="DefaultParagraphFont"/>
    <w:uiPriority w:val="99"/>
    <w:semiHidden/>
    <w:unhideWhenUsed/>
    <w:rsid w:val="003D3A9A"/>
    <w:rPr>
      <w:sz w:val="16"/>
      <w:szCs w:val="16"/>
    </w:rPr>
  </w:style>
  <w:style w:type="paragraph" w:customStyle="1" w:styleId="MajorHeading">
    <w:name w:val="Major Heading"/>
    <w:qFormat/>
    <w:rsid w:val="003D3A9A"/>
    <w:pPr>
      <w:spacing w:before="240" w:after="240" w:line="240" w:lineRule="auto"/>
    </w:pPr>
    <w:rPr>
      <w:rFonts w:ascii="Arial" w:hAnsi="Arial"/>
      <w:b/>
      <w:color w:val="036FB5"/>
      <w:sz w:val="24"/>
    </w:rPr>
  </w:style>
  <w:style w:type="paragraph" w:customStyle="1" w:styleId="TableTextNormal">
    <w:name w:val="Table Text Normal"/>
    <w:uiPriority w:val="10"/>
    <w:qFormat/>
    <w:rsid w:val="003D3A9A"/>
    <w:pPr>
      <w:spacing w:before="60" w:after="60" w:line="240" w:lineRule="auto"/>
    </w:pPr>
    <w:rPr>
      <w:rFonts w:ascii="Arial" w:hAnsi="Arial"/>
      <w:color w:val="1D1D1B"/>
      <w:sz w:val="20"/>
    </w:rPr>
  </w:style>
  <w:style w:type="paragraph" w:customStyle="1" w:styleId="MajorheadingRed">
    <w:name w:val="Majorheading_Red"/>
    <w:basedOn w:val="MajorHeading"/>
    <w:qFormat/>
    <w:rsid w:val="003D3A9A"/>
    <w:pPr>
      <w:spacing w:before="360"/>
    </w:pPr>
    <w:rPr>
      <w:color w:val="ED7D31" w:themeColor="accent2"/>
    </w:rPr>
  </w:style>
  <w:style w:type="character" w:customStyle="1" w:styleId="ListParagraphChar">
    <w:name w:val="List Paragraph Char"/>
    <w:basedOn w:val="DefaultParagraphFont"/>
    <w:link w:val="ListParagraph"/>
    <w:uiPriority w:val="34"/>
    <w:rsid w:val="003D3A9A"/>
    <w:rPr>
      <w:rFonts w:eastAsiaTheme="minorEastAsia"/>
      <w:lang w:eastAsia="en-AU"/>
    </w:rPr>
  </w:style>
  <w:style w:type="paragraph" w:customStyle="1" w:styleId="SCHEDULE">
    <w:name w:val="SCHEDULE"/>
    <w:basedOn w:val="Normal"/>
    <w:link w:val="SCHEDULEChar"/>
    <w:uiPriority w:val="99"/>
    <w:qFormat/>
    <w:rsid w:val="003D3A9A"/>
    <w:pPr>
      <w:keepNext/>
      <w:numPr>
        <w:numId w:val="1"/>
      </w:numPr>
      <w:kinsoku w:val="0"/>
      <w:overflowPunct w:val="0"/>
      <w:autoSpaceDE w:val="0"/>
      <w:autoSpaceDN w:val="0"/>
      <w:adjustRightInd w:val="0"/>
      <w:snapToGrid w:val="0"/>
      <w:spacing w:after="180" w:line="240" w:lineRule="auto"/>
      <w:ind w:left="414" w:hanging="357"/>
    </w:pPr>
    <w:rPr>
      <w:rFonts w:ascii="Arial" w:eastAsia="Times New Roman" w:hAnsi="Arial" w:cs="Times New Roman"/>
      <w:b/>
      <w:sz w:val="18"/>
      <w:szCs w:val="20"/>
      <w:lang w:eastAsia="en-AU"/>
    </w:rPr>
  </w:style>
  <w:style w:type="character" w:customStyle="1" w:styleId="SCHEDULEChar">
    <w:name w:val="SCHEDULE Char"/>
    <w:basedOn w:val="DefaultParagraphFont"/>
    <w:link w:val="SCHEDULE"/>
    <w:uiPriority w:val="99"/>
    <w:rsid w:val="003D3A9A"/>
    <w:rPr>
      <w:rFonts w:ascii="Arial" w:eastAsia="Times New Roman" w:hAnsi="Arial" w:cs="Times New Roman"/>
      <w:b/>
      <w:sz w:val="18"/>
      <w:szCs w:val="20"/>
      <w:lang w:eastAsia="en-AU"/>
    </w:rPr>
  </w:style>
  <w:style w:type="table" w:customStyle="1" w:styleId="AABlack-HeaderColumn">
    <w:name w:val="AABlack-HeaderColumn"/>
    <w:basedOn w:val="TableNormal"/>
    <w:uiPriority w:val="99"/>
    <w:rsid w:val="003D3A9A"/>
    <w:pPr>
      <w:spacing w:before="110" w:after="110" w:line="264" w:lineRule="auto"/>
    </w:pPr>
    <w:rPr>
      <w:rFonts w:ascii="Verdana" w:hAnsi="Verdana"/>
      <w:sz w:val="18"/>
      <w:szCs w:val="18"/>
    </w:rPr>
    <w:tblPr>
      <w:tblInd w:w="108" w:type="dxa"/>
      <w:tblBorders>
        <w:top w:val="single" w:sz="4" w:space="0" w:color="000000"/>
        <w:bottom w:val="single" w:sz="4" w:space="0" w:color="000000"/>
        <w:insideH w:val="single" w:sz="4" w:space="0" w:color="000000"/>
      </w:tblBorders>
    </w:tblPr>
    <w:tblStylePr w:type="firstRow">
      <w:rPr>
        <w:b/>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firstCol">
      <w:tblPr/>
      <w:tcPr>
        <w:shd w:val="clear" w:color="auto" w:fill="DDDDDD"/>
      </w:tcPr>
    </w:tblStylePr>
  </w:style>
  <w:style w:type="paragraph" w:customStyle="1" w:styleId="NormalLeftAligned">
    <w:name w:val="NormalLeftAligned"/>
    <w:basedOn w:val="Normal"/>
    <w:qFormat/>
    <w:rsid w:val="003D3A9A"/>
    <w:pPr>
      <w:spacing w:after="220" w:line="264" w:lineRule="auto"/>
    </w:pPr>
    <w:rPr>
      <w:rFonts w:ascii="Tahoma" w:hAnsi="Tahoma"/>
      <w:szCs w:val="18"/>
    </w:rPr>
  </w:style>
  <w:style w:type="paragraph" w:customStyle="1" w:styleId="CSSubTitle">
    <w:name w:val="CSSubTitle"/>
    <w:basedOn w:val="NormalLeftAligned"/>
    <w:next w:val="NormalLeftAligned"/>
    <w:uiPriority w:val="49"/>
    <w:rsid w:val="003D3A9A"/>
    <w:pPr>
      <w:spacing w:after="0"/>
    </w:pPr>
    <w:rPr>
      <w:sz w:val="32"/>
    </w:rPr>
  </w:style>
  <w:style w:type="paragraph" w:customStyle="1" w:styleId="LDIndent1">
    <w:name w:val="LD_Indent1"/>
    <w:basedOn w:val="Normal"/>
    <w:uiPriority w:val="1"/>
    <w:qFormat/>
    <w:rsid w:val="003D3A9A"/>
    <w:pPr>
      <w:spacing w:after="240" w:line="240" w:lineRule="auto"/>
      <w:ind w:left="851"/>
    </w:pPr>
    <w:rPr>
      <w:rFonts w:ascii="Arial" w:hAnsi="Arial" w:cs="Arial"/>
      <w:sz w:val="22"/>
    </w:rPr>
  </w:style>
  <w:style w:type="paragraph" w:customStyle="1" w:styleId="LDStandard1">
    <w:name w:val="LD_Standard1"/>
    <w:basedOn w:val="Normal"/>
    <w:next w:val="LDStandard2"/>
    <w:uiPriority w:val="7"/>
    <w:qFormat/>
    <w:rsid w:val="003D3A9A"/>
    <w:pPr>
      <w:keepNext/>
      <w:keepLines/>
      <w:numPr>
        <w:numId w:val="4"/>
      </w:numPr>
      <w:spacing w:after="240" w:line="240" w:lineRule="auto"/>
    </w:pPr>
    <w:rPr>
      <w:rFonts w:ascii="Segoe UI" w:hAnsi="Segoe UI"/>
      <w:b/>
      <w:sz w:val="22"/>
      <w:szCs w:val="24"/>
    </w:rPr>
  </w:style>
  <w:style w:type="paragraph" w:customStyle="1" w:styleId="LDStandard2">
    <w:name w:val="LD_Standard2"/>
    <w:basedOn w:val="Normal"/>
    <w:uiPriority w:val="7"/>
    <w:qFormat/>
    <w:rsid w:val="003D3A9A"/>
    <w:pPr>
      <w:numPr>
        <w:ilvl w:val="1"/>
        <w:numId w:val="4"/>
      </w:numPr>
      <w:spacing w:after="240" w:line="240" w:lineRule="auto"/>
    </w:pPr>
    <w:rPr>
      <w:rFonts w:ascii="Segoe UI" w:hAnsi="Segoe UI"/>
      <w:b/>
      <w:sz w:val="22"/>
      <w:szCs w:val="24"/>
    </w:rPr>
  </w:style>
  <w:style w:type="paragraph" w:customStyle="1" w:styleId="LDStandard3">
    <w:name w:val="LD_Standard3"/>
    <w:basedOn w:val="LDStandard2"/>
    <w:uiPriority w:val="7"/>
    <w:qFormat/>
    <w:rsid w:val="003D3A9A"/>
    <w:pPr>
      <w:keepNext/>
      <w:keepLines/>
      <w:numPr>
        <w:ilvl w:val="2"/>
      </w:numPr>
    </w:pPr>
  </w:style>
  <w:style w:type="paragraph" w:customStyle="1" w:styleId="LDStandard4">
    <w:name w:val="LD_Standard4"/>
    <w:basedOn w:val="LDStandard3"/>
    <w:uiPriority w:val="7"/>
    <w:qFormat/>
    <w:rsid w:val="003D3A9A"/>
    <w:pPr>
      <w:numPr>
        <w:ilvl w:val="3"/>
      </w:numPr>
    </w:pPr>
    <w:rPr>
      <w:b w:val="0"/>
    </w:rPr>
  </w:style>
  <w:style w:type="paragraph" w:customStyle="1" w:styleId="LDStandard5">
    <w:name w:val="LD_Standard5"/>
    <w:basedOn w:val="LDStandard4"/>
    <w:uiPriority w:val="7"/>
    <w:qFormat/>
    <w:rsid w:val="003D3A9A"/>
    <w:pPr>
      <w:numPr>
        <w:ilvl w:val="4"/>
      </w:numPr>
      <w:tabs>
        <w:tab w:val="clear" w:pos="3686"/>
        <w:tab w:val="num" w:pos="3402"/>
      </w:tabs>
      <w:ind w:left="3402"/>
    </w:pPr>
  </w:style>
  <w:style w:type="paragraph" w:customStyle="1" w:styleId="LDStandard6">
    <w:name w:val="LD_Standard6"/>
    <w:basedOn w:val="LDStandard5"/>
    <w:uiPriority w:val="7"/>
    <w:qFormat/>
    <w:rsid w:val="003D3A9A"/>
    <w:pPr>
      <w:numPr>
        <w:ilvl w:val="5"/>
      </w:numPr>
    </w:pPr>
  </w:style>
  <w:style w:type="paragraph" w:customStyle="1" w:styleId="LDStandard7">
    <w:name w:val="LD_Standard7"/>
    <w:basedOn w:val="LDStandard6"/>
    <w:uiPriority w:val="7"/>
    <w:qFormat/>
    <w:rsid w:val="003D3A9A"/>
    <w:pPr>
      <w:numPr>
        <w:ilvl w:val="6"/>
      </w:numPr>
    </w:pPr>
  </w:style>
  <w:style w:type="numbering" w:customStyle="1" w:styleId="LDStandardList">
    <w:name w:val="LD_StandardList"/>
    <w:uiPriority w:val="99"/>
    <w:rsid w:val="003D3A9A"/>
    <w:pPr>
      <w:numPr>
        <w:numId w:val="5"/>
      </w:numPr>
    </w:pPr>
  </w:style>
  <w:style w:type="paragraph" w:customStyle="1" w:styleId="LDStandardBodyText">
    <w:name w:val="LD_Standard_BodyText"/>
    <w:basedOn w:val="Normal"/>
    <w:qFormat/>
    <w:rsid w:val="003D3A9A"/>
    <w:pPr>
      <w:spacing w:after="240" w:line="240" w:lineRule="auto"/>
    </w:pPr>
    <w:rPr>
      <w:rFonts w:ascii="Segoe UI" w:hAnsi="Segoe UI"/>
      <w:sz w:val="22"/>
      <w:szCs w:val="24"/>
    </w:rPr>
  </w:style>
  <w:style w:type="paragraph" w:customStyle="1" w:styleId="VGSOHdg1">
    <w:name w:val="VGSO Hdg 1"/>
    <w:basedOn w:val="LDStandardBodyText"/>
    <w:next w:val="LDStandardBodyText"/>
    <w:uiPriority w:val="4"/>
    <w:qFormat/>
    <w:rsid w:val="003D3A9A"/>
    <w:pPr>
      <w:keepNext/>
      <w:keepLines/>
    </w:pPr>
    <w:rPr>
      <w:b/>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53ECCF7-9993-4AE7-AE65-A04B921E86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2417</Words>
  <Characters>15717</Characters>
  <Application>Microsoft Office Word</Application>
  <DocSecurity>0</DocSecurity>
  <Lines>349</Lines>
  <Paragraphs>197</Paragraphs>
  <ScaleCrop>false</ScaleCrop>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Bilbao (DTF)</dc:creator>
  <cp:keywords/>
  <dc:description/>
  <cp:lastModifiedBy>Athena Rozenberg (DTF)</cp:lastModifiedBy>
  <cp:revision>2</cp:revision>
  <dcterms:created xsi:type="dcterms:W3CDTF">2022-05-26T15:56:00Z</dcterms:created>
  <dcterms:modified xsi:type="dcterms:W3CDTF">2022-05-26T15:56:00Z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2022-05-26T15:55:46Z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04c6ed25-bd8f-44db-952b-486c43a3d8e3</vt:lpwstr>
  </property>
  <property fmtid="{D5CDD505-2E9C-101B-9397-08002B2CF9AE}" pid="8" name="MSIP_Label_7158ebbd-6c5e-441f-bfc9-4eb8c11e3978_ContentBits">
    <vt:lpwstr>2</vt:lpwstr>
  </property>
</Properties>
</file>