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044E" w:rsidRDefault="00C3713F">
      <w:pPr>
        <w:pStyle w:val="Heading1"/>
        <w:ind w:left="463"/>
      </w:pPr>
      <w:bookmarkStart w:id="0" w:name="SCHEDULE_1:_MAINTENANCE_AND_SUPPORT"/>
      <w:bookmarkEnd w:id="0"/>
      <w:r>
        <w:rPr>
          <w:color w:val="009CA6"/>
        </w:rPr>
        <w:t>SCHEDULE 1: MAINTENANCE AND SUPPORT</w:t>
      </w:r>
      <w:r w:rsidR="00F855B2">
        <w:rPr>
          <w:color w:val="009CA6"/>
        </w:rPr>
        <w:t xml:space="preserve"> SERVICES</w:t>
      </w:r>
    </w:p>
    <w:p w:rsidR="0083044E" w:rsidRPr="00C853B6" w:rsidRDefault="00C3713F">
      <w:pPr>
        <w:pStyle w:val="ListParagraph"/>
        <w:numPr>
          <w:ilvl w:val="0"/>
          <w:numId w:val="7"/>
        </w:numPr>
        <w:tabs>
          <w:tab w:val="left" w:pos="459"/>
        </w:tabs>
        <w:spacing w:before="148"/>
        <w:rPr>
          <w:rFonts w:asciiTheme="minorHAnsi" w:hAnsiTheme="minorHAnsi" w:cstheme="minorHAnsi"/>
        </w:rPr>
      </w:pPr>
      <w:r w:rsidRPr="00C853B6">
        <w:rPr>
          <w:rFonts w:asciiTheme="minorHAnsi" w:hAnsiTheme="minorHAnsi" w:cstheme="minorHAnsi"/>
        </w:rPr>
        <w:t>MANAGED</w:t>
      </w:r>
      <w:r w:rsidRPr="00C853B6">
        <w:rPr>
          <w:rFonts w:asciiTheme="minorHAnsi" w:hAnsiTheme="minorHAnsi" w:cstheme="minorHAnsi"/>
          <w:spacing w:val="-2"/>
        </w:rPr>
        <w:t xml:space="preserve"> </w:t>
      </w:r>
      <w:r w:rsidRPr="00C853B6">
        <w:rPr>
          <w:rFonts w:asciiTheme="minorHAnsi" w:hAnsiTheme="minorHAnsi" w:cstheme="minorHAnsi"/>
        </w:rPr>
        <w:t>SERVICES</w:t>
      </w:r>
    </w:p>
    <w:p w:rsidR="0083044E" w:rsidRPr="00C853B6" w:rsidRDefault="00C3713F">
      <w:pPr>
        <w:pStyle w:val="ListParagraph"/>
        <w:numPr>
          <w:ilvl w:val="1"/>
          <w:numId w:val="7"/>
        </w:numPr>
        <w:tabs>
          <w:tab w:val="left" w:pos="896"/>
        </w:tabs>
        <w:spacing w:before="194" w:line="268" w:lineRule="auto"/>
        <w:ind w:right="364" w:hanging="432"/>
        <w:rPr>
          <w:rFonts w:asciiTheme="minorHAnsi" w:hAnsiTheme="minorHAnsi" w:cstheme="minorHAnsi"/>
        </w:rPr>
      </w:pPr>
      <w:r w:rsidRPr="00C853B6">
        <w:rPr>
          <w:rFonts w:asciiTheme="minorHAnsi" w:hAnsiTheme="minorHAnsi" w:cstheme="minorHAnsi"/>
        </w:rPr>
        <w:t xml:space="preserve">The Supplier will provide the Managed Services to the Purchaser as specified in the Contract (including in the Purchaser's Requirements) from the date specified in the Contract or the Transition </w:t>
      </w:r>
      <w:proofErr w:type="gramStart"/>
      <w:r w:rsidRPr="00C853B6">
        <w:rPr>
          <w:rFonts w:asciiTheme="minorHAnsi" w:hAnsiTheme="minorHAnsi" w:cstheme="minorHAnsi"/>
        </w:rPr>
        <w:t>In</w:t>
      </w:r>
      <w:proofErr w:type="gramEnd"/>
      <w:r w:rsidRPr="00C853B6">
        <w:rPr>
          <w:rFonts w:asciiTheme="minorHAnsi" w:hAnsiTheme="minorHAnsi" w:cstheme="minorHAnsi"/>
        </w:rPr>
        <w:t xml:space="preserve"> Plan (as</w:t>
      </w:r>
      <w:r w:rsidRPr="00C853B6">
        <w:rPr>
          <w:rFonts w:asciiTheme="minorHAnsi" w:hAnsiTheme="minorHAnsi" w:cstheme="minorHAnsi"/>
          <w:spacing w:val="-12"/>
        </w:rPr>
        <w:t xml:space="preserve"> </w:t>
      </w:r>
      <w:r w:rsidRPr="00C853B6">
        <w:rPr>
          <w:rFonts w:asciiTheme="minorHAnsi" w:hAnsiTheme="minorHAnsi" w:cstheme="minorHAnsi"/>
        </w:rPr>
        <w:t>applicable).</w:t>
      </w:r>
    </w:p>
    <w:p w:rsidR="0083044E" w:rsidRPr="00C853B6" w:rsidRDefault="00C3713F">
      <w:pPr>
        <w:pStyle w:val="ListParagraph"/>
        <w:numPr>
          <w:ilvl w:val="0"/>
          <w:numId w:val="7"/>
        </w:numPr>
        <w:tabs>
          <w:tab w:val="left" w:pos="464"/>
        </w:tabs>
        <w:spacing w:before="154"/>
        <w:ind w:left="463" w:hanging="360"/>
        <w:rPr>
          <w:rFonts w:asciiTheme="minorHAnsi" w:hAnsiTheme="minorHAnsi" w:cstheme="minorHAnsi"/>
        </w:rPr>
      </w:pPr>
      <w:r w:rsidRPr="00C853B6">
        <w:rPr>
          <w:rFonts w:asciiTheme="minorHAnsi" w:hAnsiTheme="minorHAnsi" w:cstheme="minorHAnsi"/>
        </w:rPr>
        <w:t>SERVICE STANDARDS AND</w:t>
      </w:r>
      <w:r w:rsidRPr="00C853B6">
        <w:rPr>
          <w:rFonts w:asciiTheme="minorHAnsi" w:hAnsiTheme="minorHAnsi" w:cstheme="minorHAnsi"/>
          <w:spacing w:val="-5"/>
        </w:rPr>
        <w:t xml:space="preserve"> </w:t>
      </w:r>
      <w:r w:rsidRPr="00C853B6">
        <w:rPr>
          <w:rFonts w:asciiTheme="minorHAnsi" w:hAnsiTheme="minorHAnsi" w:cstheme="minorHAnsi"/>
        </w:rPr>
        <w:t>WARRANTIEs</w:t>
      </w:r>
    </w:p>
    <w:p w:rsidR="0083044E" w:rsidRPr="00C853B6" w:rsidRDefault="00C3713F">
      <w:pPr>
        <w:pStyle w:val="ListParagraph"/>
        <w:numPr>
          <w:ilvl w:val="1"/>
          <w:numId w:val="7"/>
        </w:numPr>
        <w:tabs>
          <w:tab w:val="left" w:pos="896"/>
        </w:tabs>
        <w:spacing w:line="268" w:lineRule="auto"/>
        <w:ind w:right="569" w:hanging="432"/>
        <w:rPr>
          <w:rFonts w:asciiTheme="minorHAnsi" w:hAnsiTheme="minorHAnsi" w:cstheme="minorHAnsi"/>
        </w:rPr>
      </w:pPr>
      <w:r w:rsidRPr="00C853B6">
        <w:rPr>
          <w:rFonts w:asciiTheme="minorHAnsi" w:hAnsiTheme="minorHAnsi" w:cstheme="minorHAnsi"/>
        </w:rPr>
        <w:t xml:space="preserve">The Supplier must perform, </w:t>
      </w:r>
      <w:proofErr w:type="gramStart"/>
      <w:r w:rsidRPr="00C853B6">
        <w:rPr>
          <w:rFonts w:asciiTheme="minorHAnsi" w:hAnsiTheme="minorHAnsi" w:cstheme="minorHAnsi"/>
        </w:rPr>
        <w:t>supply</w:t>
      </w:r>
      <w:proofErr w:type="gramEnd"/>
      <w:r w:rsidRPr="00C853B6">
        <w:rPr>
          <w:rFonts w:asciiTheme="minorHAnsi" w:hAnsiTheme="minorHAnsi" w:cstheme="minorHAnsi"/>
        </w:rPr>
        <w:t xml:space="preserve"> or make available the Managed Services in accordance with:</w:t>
      </w:r>
    </w:p>
    <w:p w:rsidR="0083044E" w:rsidRPr="00C853B6" w:rsidRDefault="00C3713F" w:rsidP="00C73B8B">
      <w:pPr>
        <w:pStyle w:val="ListParagraph"/>
        <w:numPr>
          <w:ilvl w:val="2"/>
          <w:numId w:val="6"/>
        </w:numPr>
        <w:tabs>
          <w:tab w:val="left" w:pos="1543"/>
          <w:tab w:val="left" w:pos="1544"/>
        </w:tabs>
        <w:spacing w:before="190" w:line="268" w:lineRule="auto"/>
        <w:ind w:right="118" w:hanging="720"/>
        <w:rPr>
          <w:rFonts w:asciiTheme="minorHAnsi" w:hAnsiTheme="minorHAnsi" w:cstheme="minorHAnsi"/>
        </w:rPr>
      </w:pPr>
      <w:r w:rsidRPr="00C853B6">
        <w:rPr>
          <w:rFonts w:asciiTheme="minorHAnsi" w:hAnsiTheme="minorHAnsi" w:cstheme="minorHAnsi"/>
        </w:rPr>
        <w:t>relevant industry</w:t>
      </w:r>
      <w:r w:rsidRPr="00C73B8B">
        <w:rPr>
          <w:rFonts w:asciiTheme="minorHAnsi" w:hAnsiTheme="minorHAnsi" w:cstheme="minorHAnsi"/>
        </w:rPr>
        <w:t xml:space="preserve"> </w:t>
      </w:r>
      <w:proofErr w:type="gramStart"/>
      <w:r w:rsidRPr="00C853B6">
        <w:rPr>
          <w:rFonts w:asciiTheme="minorHAnsi" w:hAnsiTheme="minorHAnsi" w:cstheme="minorHAnsi"/>
        </w:rPr>
        <w:t>standards;</w:t>
      </w:r>
      <w:proofErr w:type="gramEnd"/>
    </w:p>
    <w:p w:rsidR="0083044E" w:rsidRPr="00C853B6" w:rsidRDefault="00C3713F">
      <w:pPr>
        <w:pStyle w:val="ListParagraph"/>
        <w:numPr>
          <w:ilvl w:val="2"/>
          <w:numId w:val="6"/>
        </w:numPr>
        <w:tabs>
          <w:tab w:val="left" w:pos="1543"/>
          <w:tab w:val="left" w:pos="1544"/>
        </w:tabs>
        <w:spacing w:before="190" w:line="268" w:lineRule="auto"/>
        <w:ind w:right="118" w:hanging="720"/>
        <w:rPr>
          <w:rFonts w:asciiTheme="minorHAnsi" w:hAnsiTheme="minorHAnsi" w:cstheme="minorHAnsi"/>
        </w:rPr>
      </w:pPr>
      <w:r w:rsidRPr="00C853B6">
        <w:rPr>
          <w:rFonts w:asciiTheme="minorHAnsi" w:hAnsiTheme="minorHAnsi" w:cstheme="minorHAnsi"/>
        </w:rPr>
        <w:t>the Purchaser's policies and procedures as specified in the Purchase Order or otherwise notified to the Supplier in writing from time to time;</w:t>
      </w:r>
      <w:r w:rsidRPr="00C853B6">
        <w:rPr>
          <w:rFonts w:asciiTheme="minorHAnsi" w:hAnsiTheme="minorHAnsi" w:cstheme="minorHAnsi"/>
          <w:spacing w:val="-24"/>
        </w:rPr>
        <w:t xml:space="preserve"> </w:t>
      </w:r>
      <w:r w:rsidRPr="00C853B6">
        <w:rPr>
          <w:rFonts w:asciiTheme="minorHAnsi" w:hAnsiTheme="minorHAnsi" w:cstheme="minorHAnsi"/>
        </w:rPr>
        <w:t>and</w:t>
      </w:r>
    </w:p>
    <w:p w:rsidR="0083044E" w:rsidRPr="00C853B6" w:rsidRDefault="00C3713F">
      <w:pPr>
        <w:pStyle w:val="ListParagraph"/>
        <w:numPr>
          <w:ilvl w:val="2"/>
          <w:numId w:val="6"/>
        </w:numPr>
        <w:tabs>
          <w:tab w:val="left" w:pos="1543"/>
          <w:tab w:val="left" w:pos="1544"/>
        </w:tabs>
        <w:spacing w:before="157" w:line="268" w:lineRule="auto"/>
        <w:ind w:right="346" w:hanging="720"/>
        <w:rPr>
          <w:rFonts w:asciiTheme="minorHAnsi" w:hAnsiTheme="minorHAnsi" w:cstheme="minorHAnsi"/>
        </w:rPr>
      </w:pPr>
      <w:r w:rsidRPr="00C853B6">
        <w:rPr>
          <w:rFonts w:asciiTheme="minorHAnsi" w:hAnsiTheme="minorHAnsi" w:cstheme="minorHAnsi"/>
        </w:rPr>
        <w:t>any reasonable directions in relation to the Managed Services given by the Purchaser from time to</w:t>
      </w:r>
      <w:r w:rsidRPr="00C853B6">
        <w:rPr>
          <w:rFonts w:asciiTheme="minorHAnsi" w:hAnsiTheme="minorHAnsi" w:cstheme="minorHAnsi"/>
          <w:spacing w:val="-9"/>
        </w:rPr>
        <w:t xml:space="preserve"> </w:t>
      </w:r>
      <w:r w:rsidRPr="00C853B6">
        <w:rPr>
          <w:rFonts w:asciiTheme="minorHAnsi" w:hAnsiTheme="minorHAnsi" w:cstheme="minorHAnsi"/>
        </w:rPr>
        <w:t>time.</w:t>
      </w:r>
    </w:p>
    <w:p w:rsidR="0083044E" w:rsidRPr="00C853B6" w:rsidRDefault="00C3713F" w:rsidP="00570EEC">
      <w:pPr>
        <w:pStyle w:val="ListParagraph"/>
        <w:numPr>
          <w:ilvl w:val="1"/>
          <w:numId w:val="7"/>
        </w:numPr>
        <w:tabs>
          <w:tab w:val="left" w:pos="896"/>
        </w:tabs>
        <w:spacing w:line="268" w:lineRule="auto"/>
        <w:ind w:right="569" w:hanging="432"/>
        <w:rPr>
          <w:rFonts w:asciiTheme="minorHAnsi" w:hAnsiTheme="minorHAnsi" w:cstheme="minorHAnsi"/>
        </w:rPr>
      </w:pPr>
      <w:r w:rsidRPr="00C853B6">
        <w:rPr>
          <w:rFonts w:asciiTheme="minorHAnsi" w:hAnsiTheme="minorHAnsi" w:cstheme="minorHAnsi"/>
        </w:rPr>
        <w:t>The Supplier warrants that:</w:t>
      </w:r>
    </w:p>
    <w:p w:rsidR="0083044E" w:rsidRPr="007D4EB1" w:rsidRDefault="00C3713F" w:rsidP="00B5121C">
      <w:pPr>
        <w:pStyle w:val="ListParagraph"/>
        <w:numPr>
          <w:ilvl w:val="2"/>
          <w:numId w:val="7"/>
        </w:numPr>
        <w:tabs>
          <w:tab w:val="left" w:pos="896"/>
        </w:tabs>
        <w:spacing w:line="268" w:lineRule="auto"/>
        <w:ind w:right="569" w:hanging="692"/>
        <w:rPr>
          <w:rFonts w:asciiTheme="minorHAnsi" w:hAnsiTheme="minorHAnsi" w:cstheme="minorHAnsi"/>
        </w:rPr>
      </w:pPr>
      <w:r w:rsidRPr="007D4EB1">
        <w:rPr>
          <w:rFonts w:asciiTheme="minorHAnsi" w:hAnsiTheme="minorHAnsi" w:cstheme="minorHAnsi"/>
        </w:rPr>
        <w:t xml:space="preserve">the Managed Services will be performed with due care and skill in a proper workmanlike and professional manner, by the dates specified in the Contract, or within a reasonable time if no date is specified, and will not cause any disruption to the operation of the </w:t>
      </w:r>
      <w:proofErr w:type="gramStart"/>
      <w:r w:rsidRPr="007D4EB1">
        <w:rPr>
          <w:rFonts w:asciiTheme="minorHAnsi" w:hAnsiTheme="minorHAnsi" w:cstheme="minorHAnsi"/>
        </w:rPr>
        <w:t>Purchaser;</w:t>
      </w:r>
      <w:proofErr w:type="gramEnd"/>
    </w:p>
    <w:p w:rsidR="0083044E" w:rsidRPr="00A70720" w:rsidRDefault="00C3713F" w:rsidP="00B5121C">
      <w:pPr>
        <w:pStyle w:val="ListParagraph"/>
        <w:numPr>
          <w:ilvl w:val="2"/>
          <w:numId w:val="7"/>
        </w:numPr>
        <w:tabs>
          <w:tab w:val="left" w:pos="896"/>
        </w:tabs>
        <w:spacing w:line="268" w:lineRule="auto"/>
        <w:ind w:right="569" w:hanging="692"/>
        <w:rPr>
          <w:rFonts w:asciiTheme="minorHAnsi" w:hAnsiTheme="minorHAnsi" w:cstheme="minorHAnsi"/>
        </w:rPr>
      </w:pPr>
      <w:r w:rsidRPr="00C853B6">
        <w:rPr>
          <w:rFonts w:asciiTheme="minorHAnsi" w:hAnsiTheme="minorHAnsi" w:cstheme="minorHAnsi"/>
        </w:rPr>
        <w:t xml:space="preserve">its employees, agents and contractors who provide the Managed Services have the appropriate experience, skill, knowledge, </w:t>
      </w:r>
      <w:proofErr w:type="gramStart"/>
      <w:r w:rsidRPr="00C853B6">
        <w:rPr>
          <w:rFonts w:asciiTheme="minorHAnsi" w:hAnsiTheme="minorHAnsi" w:cstheme="minorHAnsi"/>
        </w:rPr>
        <w:t>competence</w:t>
      </w:r>
      <w:proofErr w:type="gramEnd"/>
      <w:r w:rsidRPr="00C853B6">
        <w:rPr>
          <w:rFonts w:asciiTheme="minorHAnsi" w:hAnsiTheme="minorHAnsi" w:cstheme="minorHAnsi"/>
        </w:rPr>
        <w:t xml:space="preserve"> and resources to</w:t>
      </w:r>
      <w:r w:rsidRPr="007D4EB1">
        <w:rPr>
          <w:rFonts w:asciiTheme="minorHAnsi" w:hAnsiTheme="minorHAnsi" w:cstheme="minorHAnsi"/>
        </w:rPr>
        <w:t xml:space="preserve"> </w:t>
      </w:r>
      <w:r w:rsidRPr="00C853B6">
        <w:rPr>
          <w:rFonts w:asciiTheme="minorHAnsi" w:hAnsiTheme="minorHAnsi" w:cstheme="minorHAnsi"/>
        </w:rPr>
        <w:t>provide</w:t>
      </w:r>
      <w:r w:rsidR="007D4EB1">
        <w:rPr>
          <w:rFonts w:asciiTheme="minorHAnsi" w:hAnsiTheme="minorHAnsi" w:cstheme="minorHAnsi"/>
        </w:rPr>
        <w:t xml:space="preserve"> </w:t>
      </w:r>
      <w:r w:rsidRPr="00C853B6">
        <w:rPr>
          <w:rFonts w:asciiTheme="minorHAnsi" w:hAnsiTheme="minorHAnsi" w:cstheme="minorHAnsi"/>
        </w:rPr>
        <w:t>the</w:t>
      </w:r>
      <w:r w:rsidR="00A70720">
        <w:rPr>
          <w:rFonts w:asciiTheme="minorHAnsi" w:hAnsiTheme="minorHAnsi" w:cstheme="minorHAnsi"/>
        </w:rPr>
        <w:t xml:space="preserve"> </w:t>
      </w:r>
      <w:r w:rsidRPr="00A70720">
        <w:rPr>
          <w:rFonts w:asciiTheme="minorHAnsi" w:hAnsiTheme="minorHAnsi" w:cstheme="minorHAnsi"/>
        </w:rPr>
        <w:t>Managed Services; and</w:t>
      </w:r>
    </w:p>
    <w:p w:rsidR="0083044E" w:rsidRPr="00303CD5" w:rsidRDefault="00C3713F" w:rsidP="00B5121C">
      <w:pPr>
        <w:pStyle w:val="ListParagraph"/>
        <w:numPr>
          <w:ilvl w:val="2"/>
          <w:numId w:val="7"/>
        </w:numPr>
        <w:tabs>
          <w:tab w:val="left" w:pos="896"/>
        </w:tabs>
        <w:spacing w:line="268" w:lineRule="auto"/>
        <w:ind w:right="569" w:hanging="692"/>
        <w:rPr>
          <w:rFonts w:asciiTheme="minorHAnsi" w:hAnsiTheme="minorHAnsi" w:cstheme="minorHAnsi"/>
        </w:rPr>
      </w:pPr>
      <w:r w:rsidRPr="00C853B6">
        <w:rPr>
          <w:rFonts w:asciiTheme="minorHAnsi" w:hAnsiTheme="minorHAnsi" w:cstheme="minorHAnsi"/>
        </w:rPr>
        <w:t>any</w:t>
      </w:r>
      <w:r w:rsidRPr="007D4EB1">
        <w:rPr>
          <w:rFonts w:asciiTheme="minorHAnsi" w:hAnsiTheme="minorHAnsi" w:cstheme="minorHAnsi"/>
        </w:rPr>
        <w:t xml:space="preserve"> </w:t>
      </w:r>
      <w:r w:rsidRPr="00C853B6">
        <w:rPr>
          <w:rFonts w:asciiTheme="minorHAnsi" w:hAnsiTheme="minorHAnsi" w:cstheme="minorHAnsi"/>
        </w:rPr>
        <w:t>Deliverables,</w:t>
      </w:r>
      <w:r w:rsidRPr="007D4EB1">
        <w:rPr>
          <w:rFonts w:asciiTheme="minorHAnsi" w:hAnsiTheme="minorHAnsi" w:cstheme="minorHAnsi"/>
        </w:rPr>
        <w:t xml:space="preserve"> </w:t>
      </w:r>
      <w:r w:rsidRPr="00C853B6">
        <w:rPr>
          <w:rFonts w:asciiTheme="minorHAnsi" w:hAnsiTheme="minorHAnsi" w:cstheme="minorHAnsi"/>
        </w:rPr>
        <w:t>goods,</w:t>
      </w:r>
      <w:r w:rsidRPr="007D4EB1">
        <w:rPr>
          <w:rFonts w:asciiTheme="minorHAnsi" w:hAnsiTheme="minorHAnsi" w:cstheme="minorHAnsi"/>
        </w:rPr>
        <w:t xml:space="preserve"> </w:t>
      </w:r>
      <w:proofErr w:type="gramStart"/>
      <w:r w:rsidRPr="00C853B6">
        <w:rPr>
          <w:rFonts w:asciiTheme="minorHAnsi" w:hAnsiTheme="minorHAnsi" w:cstheme="minorHAnsi"/>
        </w:rPr>
        <w:t>equipment</w:t>
      </w:r>
      <w:proofErr w:type="gramEnd"/>
      <w:r w:rsidRPr="007D4EB1">
        <w:rPr>
          <w:rFonts w:asciiTheme="minorHAnsi" w:hAnsiTheme="minorHAnsi" w:cstheme="minorHAnsi"/>
        </w:rPr>
        <w:t xml:space="preserve"> </w:t>
      </w:r>
      <w:r w:rsidRPr="00C853B6">
        <w:rPr>
          <w:rFonts w:asciiTheme="minorHAnsi" w:hAnsiTheme="minorHAnsi" w:cstheme="minorHAnsi"/>
        </w:rPr>
        <w:t>or</w:t>
      </w:r>
      <w:r w:rsidRPr="007D4EB1">
        <w:rPr>
          <w:rFonts w:asciiTheme="minorHAnsi" w:hAnsiTheme="minorHAnsi" w:cstheme="minorHAnsi"/>
        </w:rPr>
        <w:t xml:space="preserve"> </w:t>
      </w:r>
      <w:r w:rsidRPr="00C853B6">
        <w:rPr>
          <w:rFonts w:asciiTheme="minorHAnsi" w:hAnsiTheme="minorHAnsi" w:cstheme="minorHAnsi"/>
        </w:rPr>
        <w:t>materials</w:t>
      </w:r>
      <w:r w:rsidRPr="007D4EB1">
        <w:rPr>
          <w:rFonts w:asciiTheme="minorHAnsi" w:hAnsiTheme="minorHAnsi" w:cstheme="minorHAnsi"/>
        </w:rPr>
        <w:t xml:space="preserve"> </w:t>
      </w:r>
      <w:r w:rsidRPr="00C853B6">
        <w:rPr>
          <w:rFonts w:asciiTheme="minorHAnsi" w:hAnsiTheme="minorHAnsi" w:cstheme="minorHAnsi"/>
        </w:rPr>
        <w:t>provided</w:t>
      </w:r>
      <w:r w:rsidRPr="007D4EB1">
        <w:rPr>
          <w:rFonts w:asciiTheme="minorHAnsi" w:hAnsiTheme="minorHAnsi" w:cstheme="minorHAnsi"/>
        </w:rPr>
        <w:t xml:space="preserve"> </w:t>
      </w:r>
      <w:r w:rsidRPr="00C853B6">
        <w:rPr>
          <w:rFonts w:asciiTheme="minorHAnsi" w:hAnsiTheme="minorHAnsi" w:cstheme="minorHAnsi"/>
        </w:rPr>
        <w:t>by</w:t>
      </w:r>
      <w:r w:rsidRPr="007D4EB1">
        <w:rPr>
          <w:rFonts w:asciiTheme="minorHAnsi" w:hAnsiTheme="minorHAnsi" w:cstheme="minorHAnsi"/>
        </w:rPr>
        <w:t xml:space="preserve"> </w:t>
      </w:r>
      <w:r w:rsidRPr="00C853B6">
        <w:rPr>
          <w:rFonts w:asciiTheme="minorHAnsi" w:hAnsiTheme="minorHAnsi" w:cstheme="minorHAnsi"/>
        </w:rPr>
        <w:t>it</w:t>
      </w:r>
      <w:r w:rsidRPr="007D4EB1">
        <w:rPr>
          <w:rFonts w:asciiTheme="minorHAnsi" w:hAnsiTheme="minorHAnsi" w:cstheme="minorHAnsi"/>
        </w:rPr>
        <w:t xml:space="preserve"> </w:t>
      </w:r>
      <w:r w:rsidRPr="00C853B6">
        <w:rPr>
          <w:rFonts w:asciiTheme="minorHAnsi" w:hAnsiTheme="minorHAnsi" w:cstheme="minorHAnsi"/>
        </w:rPr>
        <w:t>in</w:t>
      </w:r>
      <w:r w:rsidRPr="007D4EB1">
        <w:rPr>
          <w:rFonts w:asciiTheme="minorHAnsi" w:hAnsiTheme="minorHAnsi" w:cstheme="minorHAnsi"/>
        </w:rPr>
        <w:t xml:space="preserve"> </w:t>
      </w:r>
      <w:r w:rsidRPr="00C853B6">
        <w:rPr>
          <w:rFonts w:asciiTheme="minorHAnsi" w:hAnsiTheme="minorHAnsi" w:cstheme="minorHAnsi"/>
        </w:rPr>
        <w:t>connection</w:t>
      </w:r>
      <w:r w:rsidRPr="007D4EB1">
        <w:rPr>
          <w:rFonts w:asciiTheme="minorHAnsi" w:hAnsiTheme="minorHAnsi" w:cstheme="minorHAnsi"/>
        </w:rPr>
        <w:t xml:space="preserve"> </w:t>
      </w:r>
      <w:r w:rsidRPr="00C853B6">
        <w:rPr>
          <w:rFonts w:asciiTheme="minorHAnsi" w:hAnsiTheme="minorHAnsi" w:cstheme="minorHAnsi"/>
        </w:rPr>
        <w:t>with</w:t>
      </w:r>
      <w:r w:rsidRPr="007D4EB1">
        <w:rPr>
          <w:rFonts w:asciiTheme="minorHAnsi" w:hAnsiTheme="minorHAnsi" w:cstheme="minorHAnsi"/>
        </w:rPr>
        <w:t xml:space="preserve"> </w:t>
      </w:r>
      <w:r w:rsidRPr="00C853B6">
        <w:rPr>
          <w:rFonts w:asciiTheme="minorHAnsi" w:hAnsiTheme="minorHAnsi" w:cstheme="minorHAnsi"/>
        </w:rPr>
        <w:t>the Managed Services will be of acceptable quality and fit for the purpose</w:t>
      </w:r>
      <w:r w:rsidRPr="007D4EB1">
        <w:rPr>
          <w:rFonts w:asciiTheme="minorHAnsi" w:hAnsiTheme="minorHAnsi" w:cstheme="minorHAnsi"/>
        </w:rPr>
        <w:t xml:space="preserve"> </w:t>
      </w:r>
      <w:r w:rsidRPr="00C853B6">
        <w:rPr>
          <w:rFonts w:asciiTheme="minorHAnsi" w:hAnsiTheme="minorHAnsi" w:cstheme="minorHAnsi"/>
        </w:rPr>
        <w:t>or</w:t>
      </w:r>
      <w:r w:rsidR="00303CD5">
        <w:rPr>
          <w:rFonts w:asciiTheme="minorHAnsi" w:hAnsiTheme="minorHAnsi" w:cstheme="minorHAnsi"/>
        </w:rPr>
        <w:t xml:space="preserve"> </w:t>
      </w:r>
      <w:r w:rsidRPr="00303CD5">
        <w:rPr>
          <w:rFonts w:asciiTheme="minorHAnsi" w:hAnsiTheme="minorHAnsi" w:cstheme="minorHAnsi"/>
        </w:rPr>
        <w:t>purposes specified in the Purchase Order (either expressly or by implication).</w:t>
      </w:r>
    </w:p>
    <w:p w:rsidR="0083044E" w:rsidRPr="00C853B6" w:rsidRDefault="00C3713F">
      <w:pPr>
        <w:pStyle w:val="ListParagraph"/>
        <w:numPr>
          <w:ilvl w:val="0"/>
          <w:numId w:val="7"/>
        </w:numPr>
        <w:tabs>
          <w:tab w:val="left" w:pos="464"/>
        </w:tabs>
        <w:spacing w:before="180"/>
        <w:ind w:left="463" w:hanging="360"/>
        <w:rPr>
          <w:rFonts w:asciiTheme="minorHAnsi" w:hAnsiTheme="minorHAnsi" w:cstheme="minorHAnsi"/>
        </w:rPr>
      </w:pPr>
      <w:r w:rsidRPr="00C853B6">
        <w:rPr>
          <w:rFonts w:asciiTheme="minorHAnsi" w:hAnsiTheme="minorHAnsi" w:cstheme="minorHAnsi"/>
        </w:rPr>
        <w:t>BUSINESS</w:t>
      </w:r>
      <w:r w:rsidRPr="00C853B6">
        <w:rPr>
          <w:rFonts w:asciiTheme="minorHAnsi" w:hAnsiTheme="minorHAnsi" w:cstheme="minorHAnsi"/>
          <w:spacing w:val="-4"/>
        </w:rPr>
        <w:t xml:space="preserve"> </w:t>
      </w:r>
      <w:r w:rsidRPr="00C853B6">
        <w:rPr>
          <w:rFonts w:asciiTheme="minorHAnsi" w:hAnsiTheme="minorHAnsi" w:cstheme="minorHAnsi"/>
        </w:rPr>
        <w:t>CONTINUITY</w:t>
      </w:r>
    </w:p>
    <w:p w:rsidR="007D4EB1" w:rsidRDefault="00C3713F" w:rsidP="007D4EB1">
      <w:pPr>
        <w:pStyle w:val="ListParagraph"/>
        <w:numPr>
          <w:ilvl w:val="1"/>
          <w:numId w:val="7"/>
        </w:numPr>
        <w:tabs>
          <w:tab w:val="left" w:pos="896"/>
        </w:tabs>
        <w:spacing w:before="194" w:line="268" w:lineRule="auto"/>
        <w:ind w:right="364" w:hanging="432"/>
        <w:rPr>
          <w:rFonts w:asciiTheme="minorHAnsi" w:hAnsiTheme="minorHAnsi" w:cstheme="minorHAnsi"/>
        </w:rPr>
      </w:pPr>
      <w:r w:rsidRPr="007D4EB1">
        <w:rPr>
          <w:rFonts w:asciiTheme="minorHAnsi" w:hAnsiTheme="minorHAnsi" w:cstheme="minorHAnsi"/>
        </w:rPr>
        <w:t>Where specified in the Purchase Order, the Supplier must provide to the Purchaser for approval a draft Business Continuity Plan to minimise the impact of a failure, disruption or unavailability of the Goods or Services.</w:t>
      </w:r>
    </w:p>
    <w:p w:rsidR="0083044E" w:rsidRPr="007D4EB1" w:rsidRDefault="00C3713F" w:rsidP="007D4EB1">
      <w:pPr>
        <w:pStyle w:val="ListParagraph"/>
        <w:numPr>
          <w:ilvl w:val="1"/>
          <w:numId w:val="7"/>
        </w:numPr>
        <w:tabs>
          <w:tab w:val="left" w:pos="896"/>
        </w:tabs>
        <w:spacing w:before="194" w:line="268" w:lineRule="auto"/>
        <w:ind w:right="364" w:hanging="432"/>
        <w:rPr>
          <w:rFonts w:asciiTheme="minorHAnsi" w:hAnsiTheme="minorHAnsi" w:cstheme="minorHAnsi"/>
        </w:rPr>
      </w:pPr>
      <w:r w:rsidRPr="007D4EB1">
        <w:rPr>
          <w:rFonts w:asciiTheme="minorHAnsi" w:hAnsiTheme="minorHAnsi" w:cstheme="minorHAnsi"/>
        </w:rPr>
        <w:t>The Supplier must comply with its Business Continuity Plan once approved by the Purchaser.</w:t>
      </w:r>
    </w:p>
    <w:p w:rsidR="0083044E" w:rsidRPr="00C853B6" w:rsidRDefault="00C3713F">
      <w:pPr>
        <w:pStyle w:val="ListParagraph"/>
        <w:numPr>
          <w:ilvl w:val="0"/>
          <w:numId w:val="7"/>
        </w:numPr>
        <w:tabs>
          <w:tab w:val="left" w:pos="464"/>
        </w:tabs>
        <w:spacing w:before="189"/>
        <w:ind w:left="463" w:hanging="360"/>
        <w:rPr>
          <w:rFonts w:asciiTheme="minorHAnsi" w:hAnsiTheme="minorHAnsi" w:cstheme="minorHAnsi"/>
        </w:rPr>
      </w:pPr>
      <w:r w:rsidRPr="00C853B6">
        <w:rPr>
          <w:rFonts w:asciiTheme="minorHAnsi" w:hAnsiTheme="minorHAnsi" w:cstheme="minorHAnsi"/>
        </w:rPr>
        <w:t>DISASTER RECOVERY</w:t>
      </w:r>
      <w:r w:rsidRPr="00C853B6">
        <w:rPr>
          <w:rFonts w:asciiTheme="minorHAnsi" w:hAnsiTheme="minorHAnsi" w:cstheme="minorHAnsi"/>
          <w:spacing w:val="-8"/>
        </w:rPr>
        <w:t xml:space="preserve"> </w:t>
      </w:r>
      <w:r w:rsidRPr="00C853B6">
        <w:rPr>
          <w:rFonts w:asciiTheme="minorHAnsi" w:hAnsiTheme="minorHAnsi" w:cstheme="minorHAnsi"/>
        </w:rPr>
        <w:t>PLAN</w:t>
      </w:r>
    </w:p>
    <w:p w:rsidR="00835EE7" w:rsidRPr="00570EEC" w:rsidRDefault="00C3713F" w:rsidP="00B5121C">
      <w:pPr>
        <w:pStyle w:val="ListParagraph"/>
        <w:numPr>
          <w:ilvl w:val="1"/>
          <w:numId w:val="7"/>
        </w:numPr>
        <w:tabs>
          <w:tab w:val="left" w:pos="896"/>
        </w:tabs>
        <w:spacing w:before="195" w:line="266" w:lineRule="auto"/>
        <w:ind w:right="170" w:hanging="432"/>
      </w:pPr>
      <w:r w:rsidRPr="00C853B6">
        <w:rPr>
          <w:rFonts w:asciiTheme="minorHAnsi" w:hAnsiTheme="minorHAnsi" w:cstheme="minorHAnsi"/>
        </w:rPr>
        <w:t xml:space="preserve">Without prejudice to clause 36 of the terms and conditions, if required by the Purchase Order, the Supplier must provide to the Purchaser for approval a draft Disaster Recovery Plan that is specifically tailored for the Purchaser, complies with the Purchaser's Disaster recovery </w:t>
      </w:r>
      <w:proofErr w:type="gramStart"/>
      <w:r w:rsidRPr="00C853B6">
        <w:rPr>
          <w:rFonts w:asciiTheme="minorHAnsi" w:hAnsiTheme="minorHAnsi" w:cstheme="minorHAnsi"/>
        </w:rPr>
        <w:t>policy</w:t>
      </w:r>
      <w:proofErr w:type="gramEnd"/>
      <w:r w:rsidRPr="00C853B6">
        <w:rPr>
          <w:rFonts w:asciiTheme="minorHAnsi" w:hAnsiTheme="minorHAnsi" w:cstheme="minorHAnsi"/>
        </w:rPr>
        <w:t xml:space="preserve"> and</w:t>
      </w:r>
      <w:r w:rsidRPr="00C853B6">
        <w:rPr>
          <w:rFonts w:asciiTheme="minorHAnsi" w:hAnsiTheme="minorHAnsi" w:cstheme="minorHAnsi"/>
          <w:spacing w:val="-3"/>
        </w:rPr>
        <w:t xml:space="preserve"> </w:t>
      </w:r>
      <w:r w:rsidRPr="00C853B6">
        <w:rPr>
          <w:rFonts w:asciiTheme="minorHAnsi" w:hAnsiTheme="minorHAnsi" w:cstheme="minorHAnsi"/>
        </w:rPr>
        <w:t>specifies:</w:t>
      </w:r>
    </w:p>
    <w:p w:rsidR="00835EE7" w:rsidRDefault="00C3713F" w:rsidP="00B5121C">
      <w:pPr>
        <w:pStyle w:val="ListParagraph"/>
        <w:numPr>
          <w:ilvl w:val="2"/>
          <w:numId w:val="7"/>
        </w:numPr>
        <w:tabs>
          <w:tab w:val="left" w:pos="896"/>
        </w:tabs>
        <w:spacing w:line="268" w:lineRule="auto"/>
        <w:ind w:right="569" w:hanging="692"/>
        <w:rPr>
          <w:rFonts w:asciiTheme="minorHAnsi" w:hAnsiTheme="minorHAnsi" w:cstheme="minorHAnsi"/>
        </w:rPr>
      </w:pPr>
      <w:r w:rsidRPr="00835EE7">
        <w:rPr>
          <w:rFonts w:asciiTheme="minorHAnsi" w:hAnsiTheme="minorHAnsi" w:cstheme="minorHAnsi"/>
        </w:rPr>
        <w:t xml:space="preserve">when the Disaster Recovery Plan is to be </w:t>
      </w:r>
      <w:proofErr w:type="gramStart"/>
      <w:r w:rsidRPr="00835EE7">
        <w:rPr>
          <w:rFonts w:asciiTheme="minorHAnsi" w:hAnsiTheme="minorHAnsi" w:cstheme="minorHAnsi"/>
        </w:rPr>
        <w:t>activated;</w:t>
      </w:r>
      <w:proofErr w:type="gramEnd"/>
    </w:p>
    <w:p w:rsidR="00835EE7" w:rsidRDefault="00C3713F" w:rsidP="00B5121C">
      <w:pPr>
        <w:pStyle w:val="ListParagraph"/>
        <w:numPr>
          <w:ilvl w:val="2"/>
          <w:numId w:val="7"/>
        </w:numPr>
        <w:tabs>
          <w:tab w:val="left" w:pos="896"/>
        </w:tabs>
        <w:spacing w:line="268" w:lineRule="auto"/>
        <w:ind w:right="569" w:hanging="692"/>
        <w:rPr>
          <w:rFonts w:asciiTheme="minorHAnsi" w:hAnsiTheme="minorHAnsi" w:cstheme="minorHAnsi"/>
        </w:rPr>
      </w:pPr>
      <w:r w:rsidRPr="00835EE7">
        <w:rPr>
          <w:rFonts w:asciiTheme="minorHAnsi" w:hAnsiTheme="minorHAnsi" w:cstheme="minorHAnsi"/>
        </w:rPr>
        <w:t xml:space="preserve">the steps to be taken to recover the Goods and </w:t>
      </w:r>
      <w:proofErr w:type="gramStart"/>
      <w:r w:rsidRPr="00835EE7">
        <w:rPr>
          <w:rFonts w:asciiTheme="minorHAnsi" w:hAnsiTheme="minorHAnsi" w:cstheme="minorHAnsi"/>
        </w:rPr>
        <w:t>Services;</w:t>
      </w:r>
      <w:proofErr w:type="gramEnd"/>
    </w:p>
    <w:p w:rsidR="00DD2DF7" w:rsidRDefault="00C3713F" w:rsidP="00B5121C">
      <w:pPr>
        <w:pStyle w:val="ListParagraph"/>
        <w:numPr>
          <w:ilvl w:val="2"/>
          <w:numId w:val="7"/>
        </w:numPr>
        <w:tabs>
          <w:tab w:val="left" w:pos="896"/>
        </w:tabs>
        <w:spacing w:line="268" w:lineRule="auto"/>
        <w:ind w:right="569" w:hanging="692"/>
        <w:rPr>
          <w:rFonts w:asciiTheme="minorHAnsi" w:hAnsiTheme="minorHAnsi" w:cstheme="minorHAnsi"/>
        </w:rPr>
      </w:pPr>
      <w:r w:rsidRPr="00835EE7">
        <w:rPr>
          <w:rFonts w:asciiTheme="minorHAnsi" w:hAnsiTheme="minorHAnsi" w:cstheme="minorHAnsi"/>
        </w:rPr>
        <w:t xml:space="preserve">the Supplier personnel, the Purchaser personnel and any other persons to be </w:t>
      </w:r>
      <w:proofErr w:type="gramStart"/>
      <w:r w:rsidRPr="00835EE7">
        <w:rPr>
          <w:rFonts w:asciiTheme="minorHAnsi" w:hAnsiTheme="minorHAnsi" w:cstheme="minorHAnsi"/>
        </w:rPr>
        <w:t>involved;</w:t>
      </w:r>
      <w:proofErr w:type="gramEnd"/>
    </w:p>
    <w:p w:rsidR="00835EE7" w:rsidRDefault="00C3713F" w:rsidP="00B5121C">
      <w:pPr>
        <w:pStyle w:val="ListParagraph"/>
        <w:numPr>
          <w:ilvl w:val="2"/>
          <w:numId w:val="7"/>
        </w:numPr>
        <w:tabs>
          <w:tab w:val="left" w:pos="896"/>
        </w:tabs>
        <w:spacing w:line="268" w:lineRule="auto"/>
        <w:ind w:right="569" w:hanging="692"/>
        <w:rPr>
          <w:rFonts w:asciiTheme="minorHAnsi" w:hAnsiTheme="minorHAnsi" w:cstheme="minorHAnsi"/>
        </w:rPr>
      </w:pPr>
      <w:r w:rsidRPr="00835EE7">
        <w:rPr>
          <w:rFonts w:asciiTheme="minorHAnsi" w:hAnsiTheme="minorHAnsi" w:cstheme="minorHAnsi"/>
        </w:rPr>
        <w:t xml:space="preserve">the communications to be implemented during a </w:t>
      </w:r>
      <w:proofErr w:type="gramStart"/>
      <w:r w:rsidRPr="00835EE7">
        <w:rPr>
          <w:rFonts w:asciiTheme="minorHAnsi" w:hAnsiTheme="minorHAnsi" w:cstheme="minorHAnsi"/>
        </w:rPr>
        <w:t>Disaster;</w:t>
      </w:r>
      <w:proofErr w:type="gramEnd"/>
    </w:p>
    <w:p w:rsidR="00835EE7" w:rsidRDefault="00C3713F" w:rsidP="00B5121C">
      <w:pPr>
        <w:pStyle w:val="ListParagraph"/>
        <w:numPr>
          <w:ilvl w:val="2"/>
          <w:numId w:val="7"/>
        </w:numPr>
        <w:tabs>
          <w:tab w:val="left" w:pos="896"/>
        </w:tabs>
        <w:spacing w:line="268" w:lineRule="auto"/>
        <w:ind w:right="569" w:hanging="692"/>
        <w:rPr>
          <w:rFonts w:asciiTheme="minorHAnsi" w:hAnsiTheme="minorHAnsi" w:cstheme="minorHAnsi"/>
        </w:rPr>
      </w:pPr>
      <w:r w:rsidRPr="00835EE7">
        <w:rPr>
          <w:rFonts w:asciiTheme="minorHAnsi" w:hAnsiTheme="minorHAnsi" w:cstheme="minorHAnsi"/>
        </w:rPr>
        <w:t>the training and testing required for the Disaster Recovery Plan; and</w:t>
      </w:r>
    </w:p>
    <w:p w:rsidR="0083044E" w:rsidRPr="00835EE7" w:rsidRDefault="00C3713F" w:rsidP="00B5121C">
      <w:pPr>
        <w:pStyle w:val="ListParagraph"/>
        <w:numPr>
          <w:ilvl w:val="2"/>
          <w:numId w:val="7"/>
        </w:numPr>
        <w:tabs>
          <w:tab w:val="left" w:pos="896"/>
        </w:tabs>
        <w:spacing w:line="268" w:lineRule="auto"/>
        <w:ind w:right="569" w:hanging="692"/>
        <w:rPr>
          <w:rFonts w:asciiTheme="minorHAnsi" w:hAnsiTheme="minorHAnsi" w:cstheme="minorHAnsi"/>
        </w:rPr>
      </w:pPr>
      <w:r w:rsidRPr="00835EE7">
        <w:rPr>
          <w:rFonts w:asciiTheme="minorHAnsi" w:hAnsiTheme="minorHAnsi" w:cstheme="minorHAnsi"/>
        </w:rPr>
        <w:t xml:space="preserve">procedures to reduce the impact of a Disaster on the </w:t>
      </w:r>
      <w:proofErr w:type="gramStart"/>
      <w:r w:rsidRPr="00835EE7">
        <w:rPr>
          <w:rFonts w:asciiTheme="minorHAnsi" w:hAnsiTheme="minorHAnsi" w:cstheme="minorHAnsi"/>
        </w:rPr>
        <w:t>Services, and</w:t>
      </w:r>
      <w:proofErr w:type="gramEnd"/>
      <w:r w:rsidRPr="00835EE7">
        <w:rPr>
          <w:rFonts w:asciiTheme="minorHAnsi" w:hAnsiTheme="minorHAnsi" w:cstheme="minorHAnsi"/>
        </w:rPr>
        <w:t xml:space="preserve"> addresses all other matters that may be requested the Purchaser.</w:t>
      </w:r>
    </w:p>
    <w:p w:rsidR="0083044E" w:rsidRPr="00835EE7" w:rsidRDefault="00C3713F" w:rsidP="00835EE7">
      <w:pPr>
        <w:pStyle w:val="ListParagraph"/>
        <w:numPr>
          <w:ilvl w:val="1"/>
          <w:numId w:val="7"/>
        </w:numPr>
        <w:tabs>
          <w:tab w:val="left" w:pos="896"/>
        </w:tabs>
        <w:spacing w:line="268" w:lineRule="auto"/>
        <w:ind w:right="569" w:hanging="432"/>
        <w:rPr>
          <w:rFonts w:asciiTheme="minorHAnsi" w:hAnsiTheme="minorHAnsi" w:cstheme="minorHAnsi"/>
        </w:rPr>
      </w:pPr>
      <w:r w:rsidRPr="00835EE7">
        <w:rPr>
          <w:rFonts w:asciiTheme="minorHAnsi" w:hAnsiTheme="minorHAnsi" w:cstheme="minorHAnsi"/>
        </w:rPr>
        <w:t>The Supplier must comply with its Disaster Recovery Plan once approved by the Purchaser.</w:t>
      </w:r>
    </w:p>
    <w:p w:rsidR="00835EE7" w:rsidRPr="00570EEC" w:rsidRDefault="00C3713F" w:rsidP="00B5121C">
      <w:pPr>
        <w:pStyle w:val="ListParagraph"/>
        <w:numPr>
          <w:ilvl w:val="1"/>
          <w:numId w:val="7"/>
        </w:numPr>
        <w:tabs>
          <w:tab w:val="left" w:pos="896"/>
        </w:tabs>
        <w:spacing w:before="185"/>
        <w:ind w:hanging="432"/>
      </w:pPr>
      <w:r w:rsidRPr="00C853B6">
        <w:rPr>
          <w:rFonts w:asciiTheme="minorHAnsi" w:hAnsiTheme="minorHAnsi" w:cstheme="minorHAnsi"/>
        </w:rPr>
        <w:t>The Supplier must</w:t>
      </w:r>
      <w:r w:rsidRPr="00C853B6">
        <w:rPr>
          <w:rFonts w:asciiTheme="minorHAnsi" w:hAnsiTheme="minorHAnsi" w:cstheme="minorHAnsi"/>
          <w:spacing w:val="-5"/>
        </w:rPr>
        <w:t xml:space="preserve"> </w:t>
      </w:r>
      <w:r w:rsidRPr="00C853B6">
        <w:rPr>
          <w:rFonts w:asciiTheme="minorHAnsi" w:hAnsiTheme="minorHAnsi" w:cstheme="minorHAnsi"/>
        </w:rPr>
        <w:t>also:</w:t>
      </w:r>
    </w:p>
    <w:p w:rsidR="0083044E" w:rsidRPr="00835EE7" w:rsidRDefault="00C3713F" w:rsidP="00B5121C">
      <w:pPr>
        <w:pStyle w:val="ListParagraph"/>
        <w:numPr>
          <w:ilvl w:val="2"/>
          <w:numId w:val="7"/>
        </w:numPr>
        <w:tabs>
          <w:tab w:val="left" w:pos="896"/>
        </w:tabs>
        <w:spacing w:line="268" w:lineRule="auto"/>
        <w:ind w:right="569" w:hanging="692"/>
        <w:rPr>
          <w:rFonts w:asciiTheme="minorHAnsi" w:hAnsiTheme="minorHAnsi" w:cstheme="minorHAnsi"/>
        </w:rPr>
      </w:pPr>
      <w:r w:rsidRPr="00835EE7">
        <w:rPr>
          <w:rFonts w:asciiTheme="minorHAnsi" w:hAnsiTheme="minorHAnsi" w:cstheme="minorHAnsi"/>
        </w:rPr>
        <w:t>provide such other information in relation to the Business Continuity Plan and/or the Disaster Recovery Plan as the Purchaser may reasonably request from time to</w:t>
      </w:r>
      <w:r w:rsidR="00835EE7">
        <w:rPr>
          <w:rFonts w:asciiTheme="minorHAnsi" w:hAnsiTheme="minorHAnsi" w:cstheme="minorHAnsi"/>
        </w:rPr>
        <w:t xml:space="preserve"> </w:t>
      </w:r>
      <w:proofErr w:type="gramStart"/>
      <w:r w:rsidRPr="00835EE7">
        <w:rPr>
          <w:rFonts w:asciiTheme="minorHAnsi" w:hAnsiTheme="minorHAnsi" w:cstheme="minorHAnsi"/>
        </w:rPr>
        <w:t>time;</w:t>
      </w:r>
      <w:proofErr w:type="gramEnd"/>
    </w:p>
    <w:p w:rsidR="00B5121C" w:rsidRPr="00C853B6" w:rsidRDefault="00C3713F" w:rsidP="00B5121C">
      <w:pPr>
        <w:pStyle w:val="ListParagraph"/>
        <w:numPr>
          <w:ilvl w:val="2"/>
          <w:numId w:val="7"/>
        </w:numPr>
        <w:tabs>
          <w:tab w:val="left" w:pos="896"/>
        </w:tabs>
        <w:spacing w:line="268" w:lineRule="auto"/>
        <w:ind w:right="569" w:hanging="692"/>
        <w:rPr>
          <w:rFonts w:asciiTheme="minorHAnsi" w:hAnsiTheme="minorHAnsi" w:cstheme="minorHAnsi"/>
        </w:rPr>
      </w:pPr>
      <w:r w:rsidRPr="00C853B6">
        <w:rPr>
          <w:rFonts w:asciiTheme="minorHAnsi" w:hAnsiTheme="minorHAnsi" w:cstheme="minorHAnsi"/>
        </w:rPr>
        <w:t>review and update the Business Continuity Plan and the Disaster Recovery</w:t>
      </w:r>
      <w:r w:rsidRPr="00835EE7">
        <w:rPr>
          <w:rFonts w:asciiTheme="minorHAnsi" w:hAnsiTheme="minorHAnsi" w:cstheme="minorHAnsi"/>
        </w:rPr>
        <w:t xml:space="preserve"> </w:t>
      </w:r>
      <w:r w:rsidRPr="00C853B6">
        <w:rPr>
          <w:rFonts w:asciiTheme="minorHAnsi" w:hAnsiTheme="minorHAnsi" w:cstheme="minorHAnsi"/>
        </w:rPr>
        <w:t>Plan</w:t>
      </w:r>
      <w:r w:rsidR="00570EEC">
        <w:rPr>
          <w:rFonts w:asciiTheme="minorHAnsi" w:hAnsiTheme="minorHAnsi" w:cstheme="minorHAnsi"/>
        </w:rPr>
        <w:t>:</w:t>
      </w:r>
    </w:p>
    <w:p w:rsidR="00835EE7" w:rsidRPr="00B5121C" w:rsidRDefault="00835EE7" w:rsidP="00B5121C">
      <w:pPr>
        <w:pStyle w:val="ListParagraph"/>
        <w:numPr>
          <w:ilvl w:val="2"/>
          <w:numId w:val="7"/>
        </w:numPr>
        <w:tabs>
          <w:tab w:val="left" w:pos="896"/>
        </w:tabs>
        <w:spacing w:line="268" w:lineRule="auto"/>
        <w:ind w:right="569" w:hanging="692"/>
        <w:rPr>
          <w:rFonts w:asciiTheme="minorHAnsi" w:hAnsiTheme="minorHAnsi" w:cstheme="minorHAnsi"/>
          <w:vanish/>
        </w:rPr>
      </w:pPr>
    </w:p>
    <w:p w:rsidR="00835EE7" w:rsidRDefault="00C3713F" w:rsidP="00835EE7">
      <w:pPr>
        <w:pStyle w:val="ListParagraph"/>
        <w:numPr>
          <w:ilvl w:val="3"/>
          <w:numId w:val="23"/>
        </w:numPr>
        <w:tabs>
          <w:tab w:val="left" w:pos="2552"/>
        </w:tabs>
        <w:spacing w:before="195"/>
        <w:ind w:hanging="1425"/>
        <w:rPr>
          <w:rFonts w:asciiTheme="minorHAnsi" w:hAnsiTheme="minorHAnsi" w:cstheme="minorHAnsi"/>
        </w:rPr>
      </w:pPr>
      <w:r w:rsidRPr="00835EE7">
        <w:rPr>
          <w:rFonts w:asciiTheme="minorHAnsi" w:hAnsiTheme="minorHAnsi" w:cstheme="minorHAnsi"/>
        </w:rPr>
        <w:t>on an annual basis;</w:t>
      </w:r>
      <w:r w:rsidRPr="00835EE7">
        <w:rPr>
          <w:rFonts w:asciiTheme="minorHAnsi" w:hAnsiTheme="minorHAnsi" w:cstheme="minorHAnsi"/>
          <w:spacing w:val="-4"/>
        </w:rPr>
        <w:t xml:space="preserve"> </w:t>
      </w:r>
      <w:r w:rsidRPr="00835EE7">
        <w:rPr>
          <w:rFonts w:asciiTheme="minorHAnsi" w:hAnsiTheme="minorHAnsi" w:cstheme="minorHAnsi"/>
        </w:rPr>
        <w:t>or</w:t>
      </w:r>
    </w:p>
    <w:p w:rsidR="0083044E" w:rsidRPr="00835EE7" w:rsidRDefault="00C3713F" w:rsidP="00835EE7">
      <w:pPr>
        <w:pStyle w:val="ListParagraph"/>
        <w:numPr>
          <w:ilvl w:val="3"/>
          <w:numId w:val="23"/>
        </w:numPr>
        <w:tabs>
          <w:tab w:val="left" w:pos="2552"/>
        </w:tabs>
        <w:spacing w:before="195"/>
        <w:ind w:hanging="1425"/>
        <w:rPr>
          <w:rFonts w:asciiTheme="minorHAnsi" w:hAnsiTheme="minorHAnsi" w:cstheme="minorHAnsi"/>
        </w:rPr>
      </w:pPr>
      <w:r w:rsidRPr="00835EE7">
        <w:rPr>
          <w:rFonts w:asciiTheme="minorHAnsi" w:hAnsiTheme="minorHAnsi" w:cstheme="minorHAnsi"/>
        </w:rPr>
        <w:t>as otherwise reasonably requested by the</w:t>
      </w:r>
      <w:r w:rsidRPr="00835EE7">
        <w:rPr>
          <w:rFonts w:asciiTheme="minorHAnsi" w:hAnsiTheme="minorHAnsi" w:cstheme="minorHAnsi"/>
          <w:spacing w:val="-13"/>
        </w:rPr>
        <w:t xml:space="preserve"> </w:t>
      </w:r>
      <w:r w:rsidRPr="00835EE7">
        <w:rPr>
          <w:rFonts w:asciiTheme="minorHAnsi" w:hAnsiTheme="minorHAnsi" w:cstheme="minorHAnsi"/>
        </w:rPr>
        <w:t>Purchaser,</w:t>
      </w:r>
    </w:p>
    <w:p w:rsidR="0083044E" w:rsidRPr="00C853B6" w:rsidRDefault="00C3713F" w:rsidP="00835EE7">
      <w:pPr>
        <w:pStyle w:val="BodyText"/>
        <w:spacing w:before="190" w:line="268" w:lineRule="auto"/>
        <w:ind w:left="1545" w:right="261" w:firstLine="0"/>
        <w:rPr>
          <w:rFonts w:asciiTheme="minorHAnsi" w:hAnsiTheme="minorHAnsi" w:cstheme="minorHAnsi"/>
        </w:rPr>
      </w:pPr>
      <w:r w:rsidRPr="00C853B6">
        <w:rPr>
          <w:rFonts w:asciiTheme="minorHAnsi" w:hAnsiTheme="minorHAnsi" w:cstheme="minorHAnsi"/>
        </w:rPr>
        <w:t>to ensure that the Business Continuity Plan and the Disaster Recovery Plan meet the requirements set out in this Schedule and submit the reviewed and updated Business Continuity Plan and Disaster Recovery Plan to the Purchaser for review and approval; and</w:t>
      </w:r>
    </w:p>
    <w:p w:rsidR="0083044E" w:rsidRPr="00C853B6" w:rsidRDefault="00C3713F">
      <w:pPr>
        <w:pStyle w:val="BodyText"/>
        <w:tabs>
          <w:tab w:val="left" w:pos="1543"/>
        </w:tabs>
        <w:spacing w:before="156" w:line="268" w:lineRule="auto"/>
        <w:ind w:left="1545" w:right="803" w:hanging="723"/>
        <w:rPr>
          <w:rFonts w:asciiTheme="minorHAnsi" w:hAnsiTheme="minorHAnsi" w:cstheme="minorHAnsi"/>
        </w:rPr>
      </w:pPr>
      <w:r w:rsidRPr="00C853B6">
        <w:rPr>
          <w:rFonts w:asciiTheme="minorHAnsi" w:hAnsiTheme="minorHAnsi" w:cstheme="minorHAnsi"/>
        </w:rPr>
        <w:t>4.3.3</w:t>
      </w:r>
      <w:r w:rsidRPr="00C853B6">
        <w:rPr>
          <w:rFonts w:asciiTheme="minorHAnsi" w:hAnsiTheme="minorHAnsi" w:cstheme="minorHAnsi"/>
        </w:rPr>
        <w:tab/>
        <w:t>implement the activities set out in the Business Continuity Plan and/or the Disaster Recovery Plan at the times and in accordance with the procedures set out</w:t>
      </w:r>
      <w:r w:rsidRPr="00C853B6">
        <w:rPr>
          <w:rFonts w:asciiTheme="minorHAnsi" w:hAnsiTheme="minorHAnsi" w:cstheme="minorHAnsi"/>
          <w:spacing w:val="-1"/>
        </w:rPr>
        <w:t xml:space="preserve"> </w:t>
      </w:r>
      <w:r w:rsidRPr="00C853B6">
        <w:rPr>
          <w:rFonts w:asciiTheme="minorHAnsi" w:hAnsiTheme="minorHAnsi" w:cstheme="minorHAnsi"/>
        </w:rPr>
        <w:t>in</w:t>
      </w:r>
      <w:r w:rsidRPr="00C853B6">
        <w:rPr>
          <w:rFonts w:asciiTheme="minorHAnsi" w:hAnsiTheme="minorHAnsi" w:cstheme="minorHAnsi"/>
          <w:spacing w:val="-3"/>
        </w:rPr>
        <w:t xml:space="preserve"> </w:t>
      </w:r>
      <w:r w:rsidRPr="00C853B6">
        <w:rPr>
          <w:rFonts w:asciiTheme="minorHAnsi" w:hAnsiTheme="minorHAnsi" w:cstheme="minorHAnsi"/>
        </w:rPr>
        <w:t>the</w:t>
      </w:r>
      <w:r w:rsidRPr="00C853B6">
        <w:rPr>
          <w:rFonts w:asciiTheme="minorHAnsi" w:hAnsiTheme="minorHAnsi" w:cstheme="minorHAnsi"/>
          <w:spacing w:val="-1"/>
        </w:rPr>
        <w:t xml:space="preserve"> </w:t>
      </w:r>
      <w:r w:rsidRPr="00C853B6">
        <w:rPr>
          <w:rFonts w:asciiTheme="minorHAnsi" w:hAnsiTheme="minorHAnsi" w:cstheme="minorHAnsi"/>
        </w:rPr>
        <w:t>Business</w:t>
      </w:r>
      <w:r w:rsidRPr="00C853B6">
        <w:rPr>
          <w:rFonts w:asciiTheme="minorHAnsi" w:hAnsiTheme="minorHAnsi" w:cstheme="minorHAnsi"/>
          <w:spacing w:val="-2"/>
        </w:rPr>
        <w:t xml:space="preserve"> </w:t>
      </w:r>
      <w:r w:rsidRPr="00C853B6">
        <w:rPr>
          <w:rFonts w:asciiTheme="minorHAnsi" w:hAnsiTheme="minorHAnsi" w:cstheme="minorHAnsi"/>
        </w:rPr>
        <w:t>Continuity</w:t>
      </w:r>
      <w:r w:rsidRPr="00C853B6">
        <w:rPr>
          <w:rFonts w:asciiTheme="minorHAnsi" w:hAnsiTheme="minorHAnsi" w:cstheme="minorHAnsi"/>
          <w:spacing w:val="-3"/>
        </w:rPr>
        <w:t xml:space="preserve"> </w:t>
      </w:r>
      <w:r w:rsidRPr="00C853B6">
        <w:rPr>
          <w:rFonts w:asciiTheme="minorHAnsi" w:hAnsiTheme="minorHAnsi" w:cstheme="minorHAnsi"/>
        </w:rPr>
        <w:t>Plan</w:t>
      </w:r>
      <w:r w:rsidRPr="00C853B6">
        <w:rPr>
          <w:rFonts w:asciiTheme="minorHAnsi" w:hAnsiTheme="minorHAnsi" w:cstheme="minorHAnsi"/>
          <w:spacing w:val="-3"/>
        </w:rPr>
        <w:t xml:space="preserve"> </w:t>
      </w:r>
      <w:r w:rsidRPr="00C853B6">
        <w:rPr>
          <w:rFonts w:asciiTheme="minorHAnsi" w:hAnsiTheme="minorHAnsi" w:cstheme="minorHAnsi"/>
        </w:rPr>
        <w:t>or</w:t>
      </w:r>
      <w:r w:rsidRPr="00C853B6">
        <w:rPr>
          <w:rFonts w:asciiTheme="minorHAnsi" w:hAnsiTheme="minorHAnsi" w:cstheme="minorHAnsi"/>
          <w:spacing w:val="-2"/>
        </w:rPr>
        <w:t xml:space="preserve"> </w:t>
      </w:r>
      <w:r w:rsidRPr="00C853B6">
        <w:rPr>
          <w:rFonts w:asciiTheme="minorHAnsi" w:hAnsiTheme="minorHAnsi" w:cstheme="minorHAnsi"/>
        </w:rPr>
        <w:t>the</w:t>
      </w:r>
      <w:r w:rsidRPr="00C853B6">
        <w:rPr>
          <w:rFonts w:asciiTheme="minorHAnsi" w:hAnsiTheme="minorHAnsi" w:cstheme="minorHAnsi"/>
          <w:spacing w:val="-4"/>
        </w:rPr>
        <w:t xml:space="preserve"> </w:t>
      </w:r>
      <w:r w:rsidRPr="00C853B6">
        <w:rPr>
          <w:rFonts w:asciiTheme="minorHAnsi" w:hAnsiTheme="minorHAnsi" w:cstheme="minorHAnsi"/>
        </w:rPr>
        <w:t>Disaster</w:t>
      </w:r>
      <w:r w:rsidRPr="00C853B6">
        <w:rPr>
          <w:rFonts w:asciiTheme="minorHAnsi" w:hAnsiTheme="minorHAnsi" w:cstheme="minorHAnsi"/>
          <w:spacing w:val="-4"/>
        </w:rPr>
        <w:t xml:space="preserve"> </w:t>
      </w:r>
      <w:r w:rsidRPr="00C853B6">
        <w:rPr>
          <w:rFonts w:asciiTheme="minorHAnsi" w:hAnsiTheme="minorHAnsi" w:cstheme="minorHAnsi"/>
        </w:rPr>
        <w:t>Recovery</w:t>
      </w:r>
      <w:r w:rsidRPr="00C853B6">
        <w:rPr>
          <w:rFonts w:asciiTheme="minorHAnsi" w:hAnsiTheme="minorHAnsi" w:cstheme="minorHAnsi"/>
          <w:spacing w:val="-3"/>
        </w:rPr>
        <w:t xml:space="preserve"> </w:t>
      </w:r>
      <w:r w:rsidRPr="00C853B6">
        <w:rPr>
          <w:rFonts w:asciiTheme="minorHAnsi" w:hAnsiTheme="minorHAnsi" w:cstheme="minorHAnsi"/>
        </w:rPr>
        <w:t>Plan</w:t>
      </w:r>
      <w:r w:rsidRPr="00C853B6">
        <w:rPr>
          <w:rFonts w:asciiTheme="minorHAnsi" w:hAnsiTheme="minorHAnsi" w:cstheme="minorHAnsi"/>
          <w:spacing w:val="-3"/>
        </w:rPr>
        <w:t xml:space="preserve"> </w:t>
      </w:r>
      <w:r w:rsidRPr="00C853B6">
        <w:rPr>
          <w:rFonts w:asciiTheme="minorHAnsi" w:hAnsiTheme="minorHAnsi" w:cstheme="minorHAnsi"/>
        </w:rPr>
        <w:t>(as</w:t>
      </w:r>
      <w:r w:rsidRPr="00C853B6">
        <w:rPr>
          <w:rFonts w:asciiTheme="minorHAnsi" w:hAnsiTheme="minorHAnsi" w:cstheme="minorHAnsi"/>
          <w:spacing w:val="-28"/>
        </w:rPr>
        <w:t xml:space="preserve"> </w:t>
      </w:r>
      <w:r w:rsidRPr="00C853B6">
        <w:rPr>
          <w:rFonts w:asciiTheme="minorHAnsi" w:hAnsiTheme="minorHAnsi" w:cstheme="minorHAnsi"/>
        </w:rPr>
        <w:t>applicable).</w:t>
      </w:r>
    </w:p>
    <w:p w:rsidR="0083044E" w:rsidRPr="00C853B6" w:rsidRDefault="00C3713F">
      <w:pPr>
        <w:pStyle w:val="Heading2"/>
        <w:ind w:left="105"/>
        <w:rPr>
          <w:rFonts w:asciiTheme="minorHAnsi" w:hAnsiTheme="minorHAnsi" w:cstheme="minorHAnsi"/>
        </w:rPr>
      </w:pPr>
      <w:bookmarkStart w:id="1" w:name="Testing"/>
      <w:bookmarkEnd w:id="1"/>
      <w:r w:rsidRPr="00C853B6">
        <w:rPr>
          <w:rFonts w:asciiTheme="minorHAnsi" w:hAnsiTheme="minorHAnsi" w:cstheme="minorHAnsi"/>
        </w:rPr>
        <w:t>Testing</w:t>
      </w:r>
    </w:p>
    <w:p w:rsidR="0083044E" w:rsidRPr="00C853B6" w:rsidRDefault="00C3713F">
      <w:pPr>
        <w:pStyle w:val="ListParagraph"/>
        <w:numPr>
          <w:ilvl w:val="1"/>
          <w:numId w:val="5"/>
        </w:numPr>
        <w:tabs>
          <w:tab w:val="left" w:pos="824"/>
        </w:tabs>
        <w:spacing w:before="190" w:line="268" w:lineRule="auto"/>
        <w:ind w:right="300"/>
        <w:jc w:val="left"/>
        <w:rPr>
          <w:rFonts w:asciiTheme="minorHAnsi" w:hAnsiTheme="minorHAnsi" w:cstheme="minorHAnsi"/>
        </w:rPr>
      </w:pPr>
      <w:r w:rsidRPr="00C853B6">
        <w:rPr>
          <w:rFonts w:asciiTheme="minorHAnsi" w:hAnsiTheme="minorHAnsi" w:cstheme="minorHAnsi"/>
        </w:rPr>
        <w:t>The Supplier must conduct tests of the Business Continuity Plan and the Disaster Recovery Plan at the frequency set out in the Business Continuity Plan or the Disaster Recovery Plan (as applicable) to ensure that it will enable the complete recovery of the provision and supply of the Services and Deliverables after a Disaster or other business continuity</w:t>
      </w:r>
      <w:r w:rsidRPr="00C853B6">
        <w:rPr>
          <w:rFonts w:asciiTheme="minorHAnsi" w:hAnsiTheme="minorHAnsi" w:cstheme="minorHAnsi"/>
          <w:spacing w:val="-38"/>
        </w:rPr>
        <w:t xml:space="preserve"> </w:t>
      </w:r>
      <w:r w:rsidRPr="00C853B6">
        <w:rPr>
          <w:rFonts w:asciiTheme="minorHAnsi" w:hAnsiTheme="minorHAnsi" w:cstheme="minorHAnsi"/>
        </w:rPr>
        <w:t>event.</w:t>
      </w:r>
    </w:p>
    <w:p w:rsidR="0083044E" w:rsidRPr="00C853B6" w:rsidRDefault="00C3713F">
      <w:pPr>
        <w:pStyle w:val="ListParagraph"/>
        <w:numPr>
          <w:ilvl w:val="1"/>
          <w:numId w:val="5"/>
        </w:numPr>
        <w:tabs>
          <w:tab w:val="left" w:pos="823"/>
        </w:tabs>
        <w:spacing w:before="155" w:line="268" w:lineRule="auto"/>
        <w:ind w:left="822" w:right="511" w:hanging="360"/>
        <w:jc w:val="left"/>
        <w:rPr>
          <w:rFonts w:asciiTheme="minorHAnsi" w:hAnsiTheme="minorHAnsi" w:cstheme="minorHAnsi"/>
        </w:rPr>
      </w:pPr>
      <w:r w:rsidRPr="00C853B6">
        <w:rPr>
          <w:rFonts w:asciiTheme="minorHAnsi" w:hAnsiTheme="minorHAnsi" w:cstheme="minorHAnsi"/>
        </w:rPr>
        <w:t xml:space="preserve">If, </w:t>
      </w:r>
      <w:proofErr w:type="gramStart"/>
      <w:r w:rsidRPr="00C853B6">
        <w:rPr>
          <w:rFonts w:asciiTheme="minorHAnsi" w:hAnsiTheme="minorHAnsi" w:cstheme="minorHAnsi"/>
        </w:rPr>
        <w:t>as a result of</w:t>
      </w:r>
      <w:proofErr w:type="gramEnd"/>
      <w:r w:rsidRPr="00C853B6">
        <w:rPr>
          <w:rFonts w:asciiTheme="minorHAnsi" w:hAnsiTheme="minorHAnsi" w:cstheme="minorHAnsi"/>
        </w:rPr>
        <w:t xml:space="preserve"> testing conducted in accordance with clause 4.4, the Supplier identifies problems with the Business Continuity Plan and/or the Disaster Recovery Plan, the Supplier must:</w:t>
      </w:r>
    </w:p>
    <w:p w:rsidR="0083044E" w:rsidRPr="00C853B6" w:rsidRDefault="00C3713F">
      <w:pPr>
        <w:pStyle w:val="ListParagraph"/>
        <w:numPr>
          <w:ilvl w:val="2"/>
          <w:numId w:val="5"/>
        </w:numPr>
        <w:tabs>
          <w:tab w:val="left" w:pos="1542"/>
          <w:tab w:val="left" w:pos="1543"/>
        </w:tabs>
        <w:spacing w:before="156"/>
        <w:ind w:hanging="720"/>
        <w:rPr>
          <w:rFonts w:asciiTheme="minorHAnsi" w:hAnsiTheme="minorHAnsi" w:cstheme="minorHAnsi"/>
        </w:rPr>
      </w:pPr>
      <w:r w:rsidRPr="00C853B6">
        <w:rPr>
          <w:rFonts w:asciiTheme="minorHAnsi" w:hAnsiTheme="minorHAnsi" w:cstheme="minorHAnsi"/>
        </w:rPr>
        <w:t>notify the Purchaser of the problems identified by the testing;</w:t>
      </w:r>
      <w:r w:rsidRPr="00C853B6">
        <w:rPr>
          <w:rFonts w:asciiTheme="minorHAnsi" w:hAnsiTheme="minorHAnsi" w:cstheme="minorHAnsi"/>
          <w:spacing w:val="-31"/>
        </w:rPr>
        <w:t xml:space="preserve"> </w:t>
      </w:r>
      <w:r w:rsidRPr="00C853B6">
        <w:rPr>
          <w:rFonts w:asciiTheme="minorHAnsi" w:hAnsiTheme="minorHAnsi" w:cstheme="minorHAnsi"/>
        </w:rPr>
        <w:t>and</w:t>
      </w:r>
    </w:p>
    <w:p w:rsidR="0083044E" w:rsidRPr="00C853B6" w:rsidRDefault="00C3713F">
      <w:pPr>
        <w:pStyle w:val="ListParagraph"/>
        <w:numPr>
          <w:ilvl w:val="2"/>
          <w:numId w:val="5"/>
        </w:numPr>
        <w:tabs>
          <w:tab w:val="left" w:pos="1542"/>
          <w:tab w:val="left" w:pos="1543"/>
        </w:tabs>
        <w:spacing w:before="190" w:line="268" w:lineRule="auto"/>
        <w:ind w:right="393" w:hanging="720"/>
        <w:rPr>
          <w:rFonts w:asciiTheme="minorHAnsi" w:hAnsiTheme="minorHAnsi" w:cstheme="minorHAnsi"/>
        </w:rPr>
      </w:pPr>
      <w:r w:rsidRPr="00C853B6">
        <w:rPr>
          <w:rFonts w:asciiTheme="minorHAnsi" w:hAnsiTheme="minorHAnsi" w:cstheme="minorHAnsi"/>
        </w:rPr>
        <w:t>make any changes to the Business Continuity Plan and/or the Disaster Recovery Plan necessary to rectify the issues identified during the testing or that are otherwise recommended by the Purchaser, at no cost to the</w:t>
      </w:r>
      <w:r w:rsidRPr="00C853B6">
        <w:rPr>
          <w:rFonts w:asciiTheme="minorHAnsi" w:hAnsiTheme="minorHAnsi" w:cstheme="minorHAnsi"/>
          <w:spacing w:val="-11"/>
        </w:rPr>
        <w:t xml:space="preserve"> </w:t>
      </w:r>
      <w:r w:rsidRPr="00C853B6">
        <w:rPr>
          <w:rFonts w:asciiTheme="minorHAnsi" w:hAnsiTheme="minorHAnsi" w:cstheme="minorHAnsi"/>
        </w:rPr>
        <w:t>Purchaser.</w:t>
      </w:r>
    </w:p>
    <w:p w:rsidR="0083044E" w:rsidRPr="00C853B6" w:rsidRDefault="00C3713F" w:rsidP="00457EE6">
      <w:pPr>
        <w:pStyle w:val="ListParagraph"/>
        <w:numPr>
          <w:ilvl w:val="1"/>
          <w:numId w:val="5"/>
        </w:numPr>
        <w:spacing w:before="155" w:line="268" w:lineRule="auto"/>
        <w:ind w:left="822" w:right="511" w:hanging="360"/>
        <w:jc w:val="left"/>
        <w:rPr>
          <w:rFonts w:asciiTheme="minorHAnsi" w:hAnsiTheme="minorHAnsi" w:cstheme="minorHAnsi"/>
        </w:rPr>
      </w:pPr>
      <w:r w:rsidRPr="00C853B6">
        <w:rPr>
          <w:rFonts w:asciiTheme="minorHAnsi" w:hAnsiTheme="minorHAnsi" w:cstheme="minorHAnsi"/>
        </w:rPr>
        <w:t>The Purchaser may, at any time during the Term, and in addition to the testing conducted by the Supplier in accordance with clause 4.4, conduct tests in accordance with the Business Continuity Plan and/or the Disaster Recovery Plan to ensure that the relevant plan will enable the complete recovery of the provision and supply of the Goods and Services after a Disaster or other business continuity event. The Supplier must do all things reasonably requested by the Purchaser to assist with such tests, at no cost to the</w:t>
      </w:r>
      <w:r w:rsidRPr="00C853B6">
        <w:rPr>
          <w:rFonts w:asciiTheme="minorHAnsi" w:hAnsiTheme="minorHAnsi" w:cstheme="minorHAnsi"/>
          <w:spacing w:val="-21"/>
        </w:rPr>
        <w:t xml:space="preserve"> </w:t>
      </w:r>
      <w:r w:rsidRPr="00C853B6">
        <w:rPr>
          <w:rFonts w:asciiTheme="minorHAnsi" w:hAnsiTheme="minorHAnsi" w:cstheme="minorHAnsi"/>
        </w:rPr>
        <w:t>Purchaser.</w:t>
      </w:r>
    </w:p>
    <w:p w:rsidR="0083044E" w:rsidRPr="00C853B6" w:rsidRDefault="00C3713F" w:rsidP="002434FA">
      <w:pPr>
        <w:pStyle w:val="ListParagraph"/>
        <w:numPr>
          <w:ilvl w:val="1"/>
          <w:numId w:val="5"/>
        </w:numPr>
        <w:spacing w:before="155" w:line="268" w:lineRule="auto"/>
        <w:ind w:left="822" w:right="511" w:hanging="360"/>
        <w:jc w:val="left"/>
        <w:rPr>
          <w:rFonts w:asciiTheme="minorHAnsi" w:hAnsiTheme="minorHAnsi" w:cstheme="minorHAnsi"/>
        </w:rPr>
      </w:pPr>
      <w:r w:rsidRPr="00C853B6">
        <w:rPr>
          <w:rFonts w:asciiTheme="minorHAnsi" w:hAnsiTheme="minorHAnsi" w:cstheme="minorHAnsi"/>
        </w:rPr>
        <w:t xml:space="preserve">If, </w:t>
      </w:r>
      <w:proofErr w:type="gramStart"/>
      <w:r w:rsidRPr="00C853B6">
        <w:rPr>
          <w:rFonts w:asciiTheme="minorHAnsi" w:hAnsiTheme="minorHAnsi" w:cstheme="minorHAnsi"/>
        </w:rPr>
        <w:t>as a result of</w:t>
      </w:r>
      <w:proofErr w:type="gramEnd"/>
      <w:r w:rsidRPr="00C853B6">
        <w:rPr>
          <w:rFonts w:asciiTheme="minorHAnsi" w:hAnsiTheme="minorHAnsi" w:cstheme="minorHAnsi"/>
        </w:rPr>
        <w:t xml:space="preserve"> testing conducted in accordance with clause 4.6, the Purchaser identifies problems with the Business Continuity Plan and/or the Disaster Recovery Plan, the Supplier must make any changes to the Business Continuity Plan and/or the Disaster Recovery Plan recommended by the Purchaser, at no cost to the</w:t>
      </w:r>
      <w:r w:rsidRPr="00C853B6">
        <w:rPr>
          <w:rFonts w:asciiTheme="minorHAnsi" w:hAnsiTheme="minorHAnsi" w:cstheme="minorHAnsi"/>
          <w:spacing w:val="-10"/>
        </w:rPr>
        <w:t xml:space="preserve"> </w:t>
      </w:r>
      <w:r w:rsidRPr="00C853B6">
        <w:rPr>
          <w:rFonts w:asciiTheme="minorHAnsi" w:hAnsiTheme="minorHAnsi" w:cstheme="minorHAnsi"/>
        </w:rPr>
        <w:t>Purchaser.</w:t>
      </w:r>
    </w:p>
    <w:p w:rsidR="0083044E" w:rsidRPr="00C853B6" w:rsidRDefault="00C3713F">
      <w:pPr>
        <w:pStyle w:val="Heading2"/>
        <w:spacing w:before="153"/>
        <w:rPr>
          <w:rFonts w:asciiTheme="minorHAnsi" w:hAnsiTheme="minorHAnsi" w:cstheme="minorHAnsi"/>
        </w:rPr>
      </w:pPr>
      <w:bookmarkStart w:id="2" w:name="Service_Levels_and_Service_Credits"/>
      <w:bookmarkEnd w:id="2"/>
      <w:r w:rsidRPr="00C853B6">
        <w:rPr>
          <w:rFonts w:asciiTheme="minorHAnsi" w:hAnsiTheme="minorHAnsi" w:cstheme="minorHAnsi"/>
        </w:rPr>
        <w:t>Service Levels and Service Credits</w:t>
      </w:r>
    </w:p>
    <w:p w:rsidR="0083044E" w:rsidRPr="00C853B6" w:rsidRDefault="00C3713F" w:rsidP="004E7811">
      <w:pPr>
        <w:pStyle w:val="ListParagraph"/>
        <w:numPr>
          <w:ilvl w:val="1"/>
          <w:numId w:val="5"/>
        </w:numPr>
        <w:spacing w:before="155" w:line="268" w:lineRule="auto"/>
        <w:ind w:left="822" w:right="511" w:hanging="360"/>
        <w:jc w:val="left"/>
        <w:rPr>
          <w:rFonts w:asciiTheme="minorHAnsi" w:hAnsiTheme="minorHAnsi" w:cstheme="minorHAnsi"/>
        </w:rPr>
      </w:pPr>
      <w:r w:rsidRPr="00C853B6">
        <w:rPr>
          <w:rFonts w:asciiTheme="minorHAnsi" w:hAnsiTheme="minorHAnsi" w:cstheme="minorHAnsi"/>
        </w:rPr>
        <w:t>During a</w:t>
      </w:r>
      <w:r w:rsidRPr="00C853B6">
        <w:rPr>
          <w:rFonts w:asciiTheme="minorHAnsi" w:hAnsiTheme="minorHAnsi" w:cstheme="minorHAnsi"/>
          <w:spacing w:val="-4"/>
        </w:rPr>
        <w:t xml:space="preserve"> </w:t>
      </w:r>
      <w:r w:rsidRPr="00C853B6">
        <w:rPr>
          <w:rFonts w:asciiTheme="minorHAnsi" w:hAnsiTheme="minorHAnsi" w:cstheme="minorHAnsi"/>
        </w:rPr>
        <w:t>Disaster</w:t>
      </w:r>
      <w:r w:rsidR="004E7811">
        <w:rPr>
          <w:rFonts w:asciiTheme="minorHAnsi" w:hAnsiTheme="minorHAnsi" w:cstheme="minorHAnsi"/>
        </w:rPr>
        <w:t xml:space="preserve">: </w:t>
      </w:r>
    </w:p>
    <w:p w:rsidR="004E7811" w:rsidRPr="004E7811" w:rsidRDefault="00C3713F" w:rsidP="00B5121C">
      <w:pPr>
        <w:pStyle w:val="ListParagraph"/>
        <w:numPr>
          <w:ilvl w:val="2"/>
          <w:numId w:val="5"/>
        </w:numPr>
        <w:tabs>
          <w:tab w:val="left" w:pos="1543"/>
          <w:tab w:val="left" w:pos="1544"/>
        </w:tabs>
        <w:spacing w:before="190" w:line="268" w:lineRule="auto"/>
        <w:ind w:right="393" w:hanging="720"/>
        <w:rPr>
          <w:rFonts w:asciiTheme="minorHAnsi" w:hAnsiTheme="minorHAnsi" w:cstheme="minorHAnsi"/>
        </w:rPr>
      </w:pPr>
      <w:r w:rsidRPr="00570EEC">
        <w:rPr>
          <w:rFonts w:asciiTheme="minorHAnsi" w:hAnsiTheme="minorHAnsi" w:cstheme="minorHAnsi"/>
        </w:rPr>
        <w:t>the</w:t>
      </w:r>
      <w:r w:rsidRPr="00C853B6">
        <w:rPr>
          <w:rFonts w:asciiTheme="minorHAnsi" w:hAnsiTheme="minorHAnsi" w:cstheme="minorHAnsi"/>
        </w:rPr>
        <w:t xml:space="preserve"> Service Levels apply;</w:t>
      </w:r>
      <w:r w:rsidRPr="00C853B6">
        <w:rPr>
          <w:rFonts w:asciiTheme="minorHAnsi" w:hAnsiTheme="minorHAnsi" w:cstheme="minorHAnsi"/>
          <w:spacing w:val="-5"/>
        </w:rPr>
        <w:t xml:space="preserve"> </w:t>
      </w:r>
      <w:r w:rsidRPr="00C853B6">
        <w:rPr>
          <w:rFonts w:asciiTheme="minorHAnsi" w:hAnsiTheme="minorHAnsi" w:cstheme="minorHAnsi"/>
          <w:spacing w:val="-3"/>
        </w:rPr>
        <w:t>and</w:t>
      </w:r>
    </w:p>
    <w:p w:rsidR="00FB1B75" w:rsidRPr="00B5121C" w:rsidRDefault="00C3713F" w:rsidP="00B5121C">
      <w:pPr>
        <w:pStyle w:val="ListParagraph"/>
        <w:numPr>
          <w:ilvl w:val="2"/>
          <w:numId w:val="5"/>
        </w:numPr>
        <w:tabs>
          <w:tab w:val="left" w:pos="1543"/>
          <w:tab w:val="left" w:pos="1544"/>
        </w:tabs>
        <w:spacing w:before="190" w:line="268" w:lineRule="auto"/>
        <w:ind w:right="393" w:hanging="720"/>
        <w:rPr>
          <w:rFonts w:asciiTheme="minorHAnsi" w:hAnsiTheme="minorHAnsi" w:cstheme="minorHAnsi"/>
        </w:rPr>
      </w:pPr>
      <w:r w:rsidRPr="004E7811">
        <w:rPr>
          <w:rFonts w:asciiTheme="minorHAnsi" w:hAnsiTheme="minorHAnsi" w:cstheme="minorHAnsi"/>
        </w:rPr>
        <w:t>the Supplier must pay Service Credits for failures to meet the Service</w:t>
      </w:r>
      <w:r w:rsidRPr="004E7811">
        <w:rPr>
          <w:rFonts w:asciiTheme="minorHAnsi" w:hAnsiTheme="minorHAnsi" w:cstheme="minorHAnsi"/>
          <w:spacing w:val="-28"/>
        </w:rPr>
        <w:t xml:space="preserve"> </w:t>
      </w:r>
      <w:r w:rsidRPr="004E7811">
        <w:rPr>
          <w:rFonts w:asciiTheme="minorHAnsi" w:hAnsiTheme="minorHAnsi" w:cstheme="minorHAnsi"/>
        </w:rPr>
        <w:t>Levels.</w:t>
      </w:r>
    </w:p>
    <w:p w:rsidR="0083044E" w:rsidRPr="00C853B6" w:rsidRDefault="00C3713F">
      <w:pPr>
        <w:pStyle w:val="ListParagraph"/>
        <w:numPr>
          <w:ilvl w:val="0"/>
          <w:numId w:val="7"/>
        </w:numPr>
        <w:tabs>
          <w:tab w:val="left" w:pos="822"/>
          <w:tab w:val="left" w:pos="823"/>
        </w:tabs>
        <w:ind w:left="822" w:hanging="720"/>
        <w:rPr>
          <w:rFonts w:asciiTheme="minorHAnsi" w:hAnsiTheme="minorHAnsi" w:cstheme="minorHAnsi"/>
        </w:rPr>
      </w:pPr>
      <w:r w:rsidRPr="00C853B6">
        <w:rPr>
          <w:rFonts w:asciiTheme="minorHAnsi" w:hAnsiTheme="minorHAnsi" w:cstheme="minorHAnsi"/>
        </w:rPr>
        <w:t>SUPPORT SERVICES</w:t>
      </w:r>
    </w:p>
    <w:p w:rsidR="0083044E" w:rsidRPr="00C853B6" w:rsidRDefault="00C3713F">
      <w:pPr>
        <w:pStyle w:val="Heading2"/>
        <w:spacing w:before="190"/>
        <w:ind w:left="102"/>
        <w:rPr>
          <w:rFonts w:asciiTheme="minorHAnsi" w:hAnsiTheme="minorHAnsi" w:cstheme="minorHAnsi"/>
        </w:rPr>
      </w:pPr>
      <w:bookmarkStart w:id="3" w:name="Commencement_of_Maintenance_and_Support_"/>
      <w:bookmarkEnd w:id="3"/>
      <w:r w:rsidRPr="00C853B6">
        <w:rPr>
          <w:rFonts w:asciiTheme="minorHAnsi" w:hAnsiTheme="minorHAnsi" w:cstheme="minorHAnsi"/>
        </w:rPr>
        <w:t>Commencement of Maintenance and Support Services</w:t>
      </w:r>
    </w:p>
    <w:p w:rsidR="0083044E" w:rsidRPr="004E7811" w:rsidRDefault="00C3713F" w:rsidP="004E7811">
      <w:pPr>
        <w:pStyle w:val="ListParagraph"/>
        <w:numPr>
          <w:ilvl w:val="1"/>
          <w:numId w:val="25"/>
        </w:numPr>
        <w:spacing w:before="155" w:line="268" w:lineRule="auto"/>
        <w:ind w:left="851" w:right="511" w:hanging="425"/>
        <w:rPr>
          <w:rFonts w:asciiTheme="minorHAnsi" w:hAnsiTheme="minorHAnsi" w:cstheme="minorHAnsi"/>
        </w:rPr>
      </w:pPr>
      <w:r w:rsidRPr="004E7811">
        <w:rPr>
          <w:rFonts w:asciiTheme="minorHAnsi" w:hAnsiTheme="minorHAnsi" w:cstheme="minorHAnsi"/>
        </w:rPr>
        <w:t xml:space="preserve">The Maintenance and Support Services will commence on the date specified in the Transition </w:t>
      </w:r>
      <w:proofErr w:type="gramStart"/>
      <w:r w:rsidRPr="004E7811">
        <w:rPr>
          <w:rFonts w:asciiTheme="minorHAnsi" w:hAnsiTheme="minorHAnsi" w:cstheme="minorHAnsi"/>
        </w:rPr>
        <w:t>In</w:t>
      </w:r>
      <w:proofErr w:type="gramEnd"/>
      <w:r w:rsidRPr="004E7811">
        <w:rPr>
          <w:rFonts w:asciiTheme="minorHAnsi" w:hAnsiTheme="minorHAnsi" w:cstheme="minorHAnsi"/>
        </w:rPr>
        <w:t xml:space="preserve"> Plan or, if no date is specified, the Commencement</w:t>
      </w:r>
      <w:r w:rsidRPr="004E7811">
        <w:rPr>
          <w:rFonts w:asciiTheme="minorHAnsi" w:hAnsiTheme="minorHAnsi" w:cstheme="minorHAnsi"/>
          <w:spacing w:val="-33"/>
        </w:rPr>
        <w:t xml:space="preserve"> </w:t>
      </w:r>
      <w:r w:rsidRPr="004E7811">
        <w:rPr>
          <w:rFonts w:asciiTheme="minorHAnsi" w:hAnsiTheme="minorHAnsi" w:cstheme="minorHAnsi"/>
        </w:rPr>
        <w:t>Date.</w:t>
      </w:r>
    </w:p>
    <w:p w:rsidR="0083044E" w:rsidRPr="00C853B6" w:rsidRDefault="00C3713F">
      <w:pPr>
        <w:pStyle w:val="Heading2"/>
        <w:spacing w:before="159"/>
        <w:ind w:left="102"/>
        <w:rPr>
          <w:rFonts w:asciiTheme="minorHAnsi" w:hAnsiTheme="minorHAnsi" w:cstheme="minorHAnsi"/>
        </w:rPr>
      </w:pPr>
      <w:bookmarkStart w:id="4" w:name="Service_Management_Plan"/>
      <w:bookmarkEnd w:id="4"/>
      <w:r w:rsidRPr="00C853B6">
        <w:rPr>
          <w:rFonts w:asciiTheme="minorHAnsi" w:hAnsiTheme="minorHAnsi" w:cstheme="minorHAnsi"/>
        </w:rPr>
        <w:t>Service Management Plan</w:t>
      </w:r>
    </w:p>
    <w:p w:rsidR="00521BFF" w:rsidRPr="00570EEC" w:rsidRDefault="00C3713F" w:rsidP="00B5121C">
      <w:pPr>
        <w:pStyle w:val="ListParagraph"/>
        <w:numPr>
          <w:ilvl w:val="1"/>
          <w:numId w:val="25"/>
        </w:numPr>
        <w:spacing w:before="155" w:line="268" w:lineRule="auto"/>
        <w:ind w:left="851" w:right="511" w:hanging="425"/>
      </w:pPr>
      <w:r w:rsidRPr="00C853B6">
        <w:rPr>
          <w:rFonts w:asciiTheme="minorHAnsi" w:hAnsiTheme="minorHAnsi" w:cstheme="minorHAnsi"/>
        </w:rPr>
        <w:t xml:space="preserve">The Supplier will, by the date specified in the Contract or the Transition </w:t>
      </w:r>
      <w:proofErr w:type="gramStart"/>
      <w:r w:rsidRPr="00C853B6">
        <w:rPr>
          <w:rFonts w:asciiTheme="minorHAnsi" w:hAnsiTheme="minorHAnsi" w:cstheme="minorHAnsi"/>
        </w:rPr>
        <w:t>In</w:t>
      </w:r>
      <w:proofErr w:type="gramEnd"/>
      <w:r w:rsidRPr="00C853B6">
        <w:rPr>
          <w:rFonts w:asciiTheme="minorHAnsi" w:hAnsiTheme="minorHAnsi" w:cstheme="minorHAnsi"/>
        </w:rPr>
        <w:t xml:space="preserve"> Plan (as applicable), develop and implement a plan for the delivery of the Maintenance and Support Services (the “Service Management Plan”). The Service Management Plan will specify the Goods which are the subject of the Maintenance and Support Services </w:t>
      </w:r>
      <w:proofErr w:type="gramStart"/>
      <w:r w:rsidRPr="00C853B6">
        <w:rPr>
          <w:rFonts w:asciiTheme="minorHAnsi" w:hAnsiTheme="minorHAnsi" w:cstheme="minorHAnsi"/>
        </w:rPr>
        <w:t>and also</w:t>
      </w:r>
      <w:proofErr w:type="gramEnd"/>
      <w:r w:rsidRPr="00C853B6">
        <w:rPr>
          <w:rFonts w:asciiTheme="minorHAnsi" w:hAnsiTheme="minorHAnsi" w:cstheme="minorHAnsi"/>
        </w:rPr>
        <w:t xml:space="preserve"> include the following service management processes at a</w:t>
      </w:r>
      <w:r w:rsidRPr="00C853B6">
        <w:rPr>
          <w:rFonts w:asciiTheme="minorHAnsi" w:hAnsiTheme="minorHAnsi" w:cstheme="minorHAnsi"/>
          <w:spacing w:val="-10"/>
        </w:rPr>
        <w:t xml:space="preserve"> </w:t>
      </w:r>
      <w:r w:rsidRPr="00C853B6">
        <w:rPr>
          <w:rFonts w:asciiTheme="minorHAnsi" w:hAnsiTheme="minorHAnsi" w:cstheme="minorHAnsi"/>
        </w:rPr>
        <w:t>minimum:</w:t>
      </w:r>
    </w:p>
    <w:p w:rsidR="00521BFF" w:rsidRDefault="00C3713F" w:rsidP="00B5121C">
      <w:pPr>
        <w:pStyle w:val="ListParagraph"/>
        <w:numPr>
          <w:ilvl w:val="2"/>
          <w:numId w:val="25"/>
        </w:numPr>
        <w:spacing w:before="155" w:line="268" w:lineRule="auto"/>
        <w:ind w:left="1560" w:right="511" w:hanging="709"/>
        <w:rPr>
          <w:rFonts w:asciiTheme="minorHAnsi" w:hAnsiTheme="minorHAnsi" w:cstheme="minorHAnsi"/>
        </w:rPr>
      </w:pPr>
      <w:r w:rsidRPr="00521BFF">
        <w:rPr>
          <w:rFonts w:asciiTheme="minorHAnsi" w:hAnsiTheme="minorHAnsi" w:cstheme="minorHAnsi"/>
        </w:rPr>
        <w:t xml:space="preserve">managing achievement of the Service Levels, including monitoring, recording and reporting of Service Levels and Service Level </w:t>
      </w:r>
      <w:proofErr w:type="gramStart"/>
      <w:r w:rsidRPr="00521BFF">
        <w:rPr>
          <w:rFonts w:asciiTheme="minorHAnsi" w:hAnsiTheme="minorHAnsi" w:cstheme="minorHAnsi"/>
        </w:rPr>
        <w:t>impacts;</w:t>
      </w:r>
      <w:proofErr w:type="gramEnd"/>
    </w:p>
    <w:p w:rsidR="00521BFF" w:rsidRDefault="00C3713F" w:rsidP="00B5121C">
      <w:pPr>
        <w:pStyle w:val="ListParagraph"/>
        <w:numPr>
          <w:ilvl w:val="2"/>
          <w:numId w:val="25"/>
        </w:numPr>
        <w:spacing w:before="155" w:line="268" w:lineRule="auto"/>
        <w:ind w:left="1560" w:right="511" w:hanging="709"/>
        <w:rPr>
          <w:rFonts w:asciiTheme="minorHAnsi" w:hAnsiTheme="minorHAnsi" w:cstheme="minorHAnsi"/>
        </w:rPr>
      </w:pPr>
      <w:r w:rsidRPr="00521BFF">
        <w:rPr>
          <w:rFonts w:asciiTheme="minorHAnsi" w:hAnsiTheme="minorHAnsi" w:cstheme="minorHAnsi"/>
        </w:rPr>
        <w:t xml:space="preserve">managing service </w:t>
      </w:r>
      <w:proofErr w:type="gramStart"/>
      <w:r w:rsidRPr="00521BFF">
        <w:rPr>
          <w:rFonts w:asciiTheme="minorHAnsi" w:hAnsiTheme="minorHAnsi" w:cstheme="minorHAnsi"/>
        </w:rPr>
        <w:t>requests;</w:t>
      </w:r>
      <w:proofErr w:type="gramEnd"/>
    </w:p>
    <w:p w:rsidR="00521BFF" w:rsidRDefault="00C3713F" w:rsidP="00B5121C">
      <w:pPr>
        <w:pStyle w:val="ListParagraph"/>
        <w:numPr>
          <w:ilvl w:val="2"/>
          <w:numId w:val="25"/>
        </w:numPr>
        <w:spacing w:before="155" w:line="268" w:lineRule="auto"/>
        <w:ind w:left="1560" w:right="511" w:hanging="709"/>
        <w:rPr>
          <w:rFonts w:asciiTheme="minorHAnsi" w:hAnsiTheme="minorHAnsi" w:cstheme="minorHAnsi"/>
        </w:rPr>
      </w:pPr>
      <w:r w:rsidRPr="00521BFF">
        <w:rPr>
          <w:rFonts w:asciiTheme="minorHAnsi" w:hAnsiTheme="minorHAnsi" w:cstheme="minorHAnsi"/>
        </w:rPr>
        <w:t>notifying and managing</w:t>
      </w:r>
      <w:r w:rsidRPr="00B5121C">
        <w:rPr>
          <w:rFonts w:asciiTheme="minorHAnsi" w:hAnsiTheme="minorHAnsi" w:cstheme="minorHAnsi"/>
        </w:rPr>
        <w:t xml:space="preserve"> </w:t>
      </w:r>
      <w:proofErr w:type="gramStart"/>
      <w:r w:rsidRPr="00521BFF">
        <w:rPr>
          <w:rFonts w:asciiTheme="minorHAnsi" w:hAnsiTheme="minorHAnsi" w:cstheme="minorHAnsi"/>
        </w:rPr>
        <w:t>incidents;</w:t>
      </w:r>
      <w:proofErr w:type="gramEnd"/>
    </w:p>
    <w:p w:rsidR="00521BFF" w:rsidRDefault="00C3713F" w:rsidP="00B5121C">
      <w:pPr>
        <w:pStyle w:val="ListParagraph"/>
        <w:numPr>
          <w:ilvl w:val="2"/>
          <w:numId w:val="25"/>
        </w:numPr>
        <w:spacing w:before="155" w:line="268" w:lineRule="auto"/>
        <w:ind w:left="1560" w:right="511" w:hanging="709"/>
        <w:rPr>
          <w:rFonts w:asciiTheme="minorHAnsi" w:hAnsiTheme="minorHAnsi" w:cstheme="minorHAnsi"/>
        </w:rPr>
      </w:pPr>
      <w:r w:rsidRPr="00521BFF">
        <w:rPr>
          <w:rFonts w:asciiTheme="minorHAnsi" w:hAnsiTheme="minorHAnsi" w:cstheme="minorHAnsi"/>
        </w:rPr>
        <w:t>managing</w:t>
      </w:r>
      <w:r w:rsidRPr="00B5121C">
        <w:rPr>
          <w:rFonts w:asciiTheme="minorHAnsi" w:hAnsiTheme="minorHAnsi" w:cstheme="minorHAnsi"/>
        </w:rPr>
        <w:t xml:space="preserve"> </w:t>
      </w:r>
      <w:proofErr w:type="gramStart"/>
      <w:r w:rsidRPr="00521BFF">
        <w:rPr>
          <w:rFonts w:asciiTheme="minorHAnsi" w:hAnsiTheme="minorHAnsi" w:cstheme="minorHAnsi"/>
        </w:rPr>
        <w:t>problems;</w:t>
      </w:r>
      <w:proofErr w:type="gramEnd"/>
    </w:p>
    <w:p w:rsidR="00521BFF" w:rsidRDefault="00C3713F" w:rsidP="00B5121C">
      <w:pPr>
        <w:pStyle w:val="ListParagraph"/>
        <w:numPr>
          <w:ilvl w:val="2"/>
          <w:numId w:val="25"/>
        </w:numPr>
        <w:spacing w:before="155" w:line="268" w:lineRule="auto"/>
        <w:ind w:left="1560" w:right="511" w:hanging="709"/>
        <w:rPr>
          <w:rFonts w:asciiTheme="minorHAnsi" w:hAnsiTheme="minorHAnsi" w:cstheme="minorHAnsi"/>
        </w:rPr>
      </w:pPr>
      <w:r w:rsidRPr="00521BFF">
        <w:rPr>
          <w:rFonts w:asciiTheme="minorHAnsi" w:hAnsiTheme="minorHAnsi" w:cstheme="minorHAnsi"/>
        </w:rPr>
        <w:t>managing</w:t>
      </w:r>
      <w:r w:rsidRPr="00B5121C">
        <w:rPr>
          <w:rFonts w:asciiTheme="minorHAnsi" w:hAnsiTheme="minorHAnsi" w:cstheme="minorHAnsi"/>
        </w:rPr>
        <w:t xml:space="preserve"> </w:t>
      </w:r>
      <w:proofErr w:type="gramStart"/>
      <w:r w:rsidRPr="00521BFF">
        <w:rPr>
          <w:rFonts w:asciiTheme="minorHAnsi" w:hAnsiTheme="minorHAnsi" w:cstheme="minorHAnsi"/>
        </w:rPr>
        <w:t>configuration;</w:t>
      </w:r>
      <w:proofErr w:type="gramEnd"/>
    </w:p>
    <w:p w:rsidR="00521BFF" w:rsidRDefault="00C3713F" w:rsidP="00B5121C">
      <w:pPr>
        <w:pStyle w:val="ListParagraph"/>
        <w:numPr>
          <w:ilvl w:val="2"/>
          <w:numId w:val="25"/>
        </w:numPr>
        <w:spacing w:before="155" w:line="268" w:lineRule="auto"/>
        <w:ind w:left="1560" w:right="511" w:hanging="709"/>
        <w:rPr>
          <w:rFonts w:asciiTheme="minorHAnsi" w:hAnsiTheme="minorHAnsi" w:cstheme="minorHAnsi"/>
        </w:rPr>
      </w:pPr>
      <w:r w:rsidRPr="00521BFF">
        <w:rPr>
          <w:rFonts w:asciiTheme="minorHAnsi" w:hAnsiTheme="minorHAnsi" w:cstheme="minorHAnsi"/>
        </w:rPr>
        <w:t>managing achievement of customer</w:t>
      </w:r>
      <w:r w:rsidRPr="00B5121C">
        <w:rPr>
          <w:rFonts w:asciiTheme="minorHAnsi" w:hAnsiTheme="minorHAnsi" w:cstheme="minorHAnsi"/>
        </w:rPr>
        <w:t xml:space="preserve"> </w:t>
      </w:r>
      <w:proofErr w:type="gramStart"/>
      <w:r w:rsidRPr="00521BFF">
        <w:rPr>
          <w:rFonts w:asciiTheme="minorHAnsi" w:hAnsiTheme="minorHAnsi" w:cstheme="minorHAnsi"/>
        </w:rPr>
        <w:t>satisfaction;</w:t>
      </w:r>
      <w:proofErr w:type="gramEnd"/>
    </w:p>
    <w:p w:rsidR="00521BFF" w:rsidRDefault="00C3713F" w:rsidP="00B5121C">
      <w:pPr>
        <w:pStyle w:val="ListParagraph"/>
        <w:numPr>
          <w:ilvl w:val="2"/>
          <w:numId w:val="25"/>
        </w:numPr>
        <w:spacing w:before="155" w:line="268" w:lineRule="auto"/>
        <w:ind w:left="1560" w:right="511" w:hanging="709"/>
        <w:rPr>
          <w:rFonts w:asciiTheme="minorHAnsi" w:hAnsiTheme="minorHAnsi" w:cstheme="minorHAnsi"/>
        </w:rPr>
      </w:pPr>
      <w:r w:rsidRPr="00521BFF">
        <w:rPr>
          <w:rFonts w:asciiTheme="minorHAnsi" w:hAnsiTheme="minorHAnsi" w:cstheme="minorHAnsi"/>
        </w:rPr>
        <w:t>managing the security of the</w:t>
      </w:r>
      <w:r w:rsidRPr="00B5121C">
        <w:rPr>
          <w:rFonts w:asciiTheme="minorHAnsi" w:hAnsiTheme="minorHAnsi" w:cstheme="minorHAnsi"/>
        </w:rPr>
        <w:t xml:space="preserve"> </w:t>
      </w:r>
      <w:proofErr w:type="gramStart"/>
      <w:r w:rsidRPr="00521BFF">
        <w:rPr>
          <w:rFonts w:asciiTheme="minorHAnsi" w:hAnsiTheme="minorHAnsi" w:cstheme="minorHAnsi"/>
        </w:rPr>
        <w:t>services;</w:t>
      </w:r>
      <w:proofErr w:type="gramEnd"/>
    </w:p>
    <w:p w:rsidR="00521BFF" w:rsidRDefault="00C3713F" w:rsidP="00B5121C">
      <w:pPr>
        <w:pStyle w:val="ListParagraph"/>
        <w:numPr>
          <w:ilvl w:val="2"/>
          <w:numId w:val="25"/>
        </w:numPr>
        <w:spacing w:before="155" w:line="268" w:lineRule="auto"/>
        <w:ind w:left="1560" w:right="511" w:hanging="709"/>
        <w:rPr>
          <w:rFonts w:asciiTheme="minorHAnsi" w:hAnsiTheme="minorHAnsi" w:cstheme="minorHAnsi"/>
        </w:rPr>
      </w:pPr>
      <w:r w:rsidRPr="00521BFF">
        <w:rPr>
          <w:rFonts w:asciiTheme="minorHAnsi" w:hAnsiTheme="minorHAnsi" w:cstheme="minorHAnsi"/>
        </w:rPr>
        <w:t>ensuring business</w:t>
      </w:r>
      <w:r w:rsidRPr="00B5121C">
        <w:rPr>
          <w:rFonts w:asciiTheme="minorHAnsi" w:hAnsiTheme="minorHAnsi" w:cstheme="minorHAnsi"/>
        </w:rPr>
        <w:t xml:space="preserve"> </w:t>
      </w:r>
      <w:proofErr w:type="gramStart"/>
      <w:r w:rsidRPr="00521BFF">
        <w:rPr>
          <w:rFonts w:asciiTheme="minorHAnsi" w:hAnsiTheme="minorHAnsi" w:cstheme="minorHAnsi"/>
        </w:rPr>
        <w:t>continuity;</w:t>
      </w:r>
      <w:proofErr w:type="gramEnd"/>
    </w:p>
    <w:p w:rsidR="00521BFF" w:rsidRDefault="00C3713F" w:rsidP="00B5121C">
      <w:pPr>
        <w:pStyle w:val="ListParagraph"/>
        <w:numPr>
          <w:ilvl w:val="2"/>
          <w:numId w:val="25"/>
        </w:numPr>
        <w:spacing w:before="155" w:line="268" w:lineRule="auto"/>
        <w:ind w:left="1560" w:right="511" w:hanging="709"/>
        <w:rPr>
          <w:rFonts w:asciiTheme="minorHAnsi" w:hAnsiTheme="minorHAnsi" w:cstheme="minorHAnsi"/>
        </w:rPr>
      </w:pPr>
      <w:r w:rsidRPr="00521BFF">
        <w:rPr>
          <w:rFonts w:asciiTheme="minorHAnsi" w:hAnsiTheme="minorHAnsi" w:cstheme="minorHAnsi"/>
        </w:rPr>
        <w:t>managing archiving and record</w:t>
      </w:r>
      <w:r w:rsidRPr="00B5121C">
        <w:rPr>
          <w:rFonts w:asciiTheme="minorHAnsi" w:hAnsiTheme="minorHAnsi" w:cstheme="minorHAnsi"/>
        </w:rPr>
        <w:t xml:space="preserve"> </w:t>
      </w:r>
      <w:proofErr w:type="gramStart"/>
      <w:r w:rsidRPr="00521BFF">
        <w:rPr>
          <w:rFonts w:asciiTheme="minorHAnsi" w:hAnsiTheme="minorHAnsi" w:cstheme="minorHAnsi"/>
        </w:rPr>
        <w:t>management;</w:t>
      </w:r>
      <w:proofErr w:type="gramEnd"/>
    </w:p>
    <w:p w:rsidR="00521BFF" w:rsidRDefault="00C3713F" w:rsidP="00B5121C">
      <w:pPr>
        <w:pStyle w:val="ListParagraph"/>
        <w:numPr>
          <w:ilvl w:val="2"/>
          <w:numId w:val="25"/>
        </w:numPr>
        <w:spacing w:before="155" w:line="268" w:lineRule="auto"/>
        <w:ind w:left="1560" w:right="511" w:hanging="709"/>
        <w:rPr>
          <w:rFonts w:asciiTheme="minorHAnsi" w:hAnsiTheme="minorHAnsi" w:cstheme="minorHAnsi"/>
        </w:rPr>
      </w:pPr>
      <w:r w:rsidRPr="00521BFF">
        <w:rPr>
          <w:rFonts w:asciiTheme="minorHAnsi" w:hAnsiTheme="minorHAnsi" w:cstheme="minorHAnsi"/>
        </w:rPr>
        <w:t>managing system administration</w:t>
      </w:r>
      <w:r w:rsidRPr="00B5121C">
        <w:rPr>
          <w:rFonts w:asciiTheme="minorHAnsi" w:hAnsiTheme="minorHAnsi" w:cstheme="minorHAnsi"/>
        </w:rPr>
        <w:t xml:space="preserve"> </w:t>
      </w:r>
      <w:proofErr w:type="gramStart"/>
      <w:r w:rsidRPr="00521BFF">
        <w:rPr>
          <w:rFonts w:asciiTheme="minorHAnsi" w:hAnsiTheme="minorHAnsi" w:cstheme="minorHAnsi"/>
        </w:rPr>
        <w:t>access;</w:t>
      </w:r>
      <w:proofErr w:type="gramEnd"/>
    </w:p>
    <w:p w:rsidR="00521BFF" w:rsidRDefault="00C3713F" w:rsidP="00B5121C">
      <w:pPr>
        <w:pStyle w:val="ListParagraph"/>
        <w:numPr>
          <w:ilvl w:val="2"/>
          <w:numId w:val="25"/>
        </w:numPr>
        <w:spacing w:before="155" w:line="268" w:lineRule="auto"/>
        <w:ind w:left="1560" w:right="511" w:hanging="709"/>
        <w:rPr>
          <w:rFonts w:asciiTheme="minorHAnsi" w:hAnsiTheme="minorHAnsi" w:cstheme="minorHAnsi"/>
        </w:rPr>
      </w:pPr>
      <w:r w:rsidRPr="00521BFF">
        <w:rPr>
          <w:rFonts w:asciiTheme="minorHAnsi" w:hAnsiTheme="minorHAnsi" w:cstheme="minorHAnsi"/>
        </w:rPr>
        <w:t>managing the solution’s</w:t>
      </w:r>
      <w:r w:rsidRPr="00B5121C">
        <w:rPr>
          <w:rFonts w:asciiTheme="minorHAnsi" w:hAnsiTheme="minorHAnsi" w:cstheme="minorHAnsi"/>
        </w:rPr>
        <w:t xml:space="preserve"> </w:t>
      </w:r>
      <w:proofErr w:type="gramStart"/>
      <w:r w:rsidRPr="00521BFF">
        <w:rPr>
          <w:rFonts w:asciiTheme="minorHAnsi" w:hAnsiTheme="minorHAnsi" w:cstheme="minorHAnsi"/>
        </w:rPr>
        <w:t>infrastructure;</w:t>
      </w:r>
      <w:proofErr w:type="gramEnd"/>
    </w:p>
    <w:p w:rsidR="00521BFF" w:rsidRDefault="00C3713F" w:rsidP="00B5121C">
      <w:pPr>
        <w:pStyle w:val="ListParagraph"/>
        <w:numPr>
          <w:ilvl w:val="2"/>
          <w:numId w:val="25"/>
        </w:numPr>
        <w:spacing w:before="155" w:line="268" w:lineRule="auto"/>
        <w:ind w:left="1560" w:right="511" w:hanging="709"/>
        <w:rPr>
          <w:rFonts w:asciiTheme="minorHAnsi" w:hAnsiTheme="minorHAnsi" w:cstheme="minorHAnsi"/>
        </w:rPr>
      </w:pPr>
      <w:r w:rsidRPr="00521BFF">
        <w:rPr>
          <w:rFonts w:asciiTheme="minorHAnsi" w:hAnsiTheme="minorHAnsi" w:cstheme="minorHAnsi"/>
        </w:rPr>
        <w:t>integration with the Purchaser's service management processes;</w:t>
      </w:r>
      <w:r w:rsidRPr="00B5121C">
        <w:rPr>
          <w:rFonts w:asciiTheme="minorHAnsi" w:hAnsiTheme="minorHAnsi" w:cstheme="minorHAnsi"/>
        </w:rPr>
        <w:t xml:space="preserve"> </w:t>
      </w:r>
      <w:r w:rsidRPr="00521BFF">
        <w:rPr>
          <w:rFonts w:asciiTheme="minorHAnsi" w:hAnsiTheme="minorHAnsi" w:cstheme="minorHAnsi"/>
        </w:rPr>
        <w:t>and</w:t>
      </w:r>
    </w:p>
    <w:p w:rsidR="0083044E" w:rsidRPr="00521BFF" w:rsidRDefault="00C3713F" w:rsidP="00B5121C">
      <w:pPr>
        <w:pStyle w:val="ListParagraph"/>
        <w:numPr>
          <w:ilvl w:val="2"/>
          <w:numId w:val="25"/>
        </w:numPr>
        <w:spacing w:before="155" w:line="268" w:lineRule="auto"/>
        <w:ind w:left="1560" w:right="511" w:hanging="709"/>
        <w:rPr>
          <w:rFonts w:asciiTheme="minorHAnsi" w:hAnsiTheme="minorHAnsi" w:cstheme="minorHAnsi"/>
        </w:rPr>
      </w:pPr>
      <w:r w:rsidRPr="00521BFF">
        <w:rPr>
          <w:rFonts w:asciiTheme="minorHAnsi" w:hAnsiTheme="minorHAnsi" w:cstheme="minorHAnsi"/>
        </w:rPr>
        <w:t>the</w:t>
      </w:r>
      <w:r w:rsidRPr="00B5121C">
        <w:rPr>
          <w:rFonts w:asciiTheme="minorHAnsi" w:hAnsiTheme="minorHAnsi" w:cstheme="minorHAnsi"/>
        </w:rPr>
        <w:t xml:space="preserve"> </w:t>
      </w:r>
      <w:r w:rsidRPr="00521BFF">
        <w:rPr>
          <w:rFonts w:asciiTheme="minorHAnsi" w:hAnsiTheme="minorHAnsi" w:cstheme="minorHAnsi"/>
        </w:rPr>
        <w:t>creation</w:t>
      </w:r>
      <w:r w:rsidRPr="00B5121C">
        <w:rPr>
          <w:rFonts w:asciiTheme="minorHAnsi" w:hAnsiTheme="minorHAnsi" w:cstheme="minorHAnsi"/>
        </w:rPr>
        <w:t xml:space="preserve"> </w:t>
      </w:r>
      <w:r w:rsidRPr="00521BFF">
        <w:rPr>
          <w:rFonts w:asciiTheme="minorHAnsi" w:hAnsiTheme="minorHAnsi" w:cstheme="minorHAnsi"/>
        </w:rPr>
        <w:t>and</w:t>
      </w:r>
      <w:r w:rsidRPr="00B5121C">
        <w:rPr>
          <w:rFonts w:asciiTheme="minorHAnsi" w:hAnsiTheme="minorHAnsi" w:cstheme="minorHAnsi"/>
        </w:rPr>
        <w:t xml:space="preserve"> </w:t>
      </w:r>
      <w:r w:rsidRPr="00521BFF">
        <w:rPr>
          <w:rFonts w:asciiTheme="minorHAnsi" w:hAnsiTheme="minorHAnsi" w:cstheme="minorHAnsi"/>
        </w:rPr>
        <w:t>maintenance</w:t>
      </w:r>
      <w:r w:rsidRPr="00B5121C">
        <w:rPr>
          <w:rFonts w:asciiTheme="minorHAnsi" w:hAnsiTheme="minorHAnsi" w:cstheme="minorHAnsi"/>
        </w:rPr>
        <w:t xml:space="preserve"> </w:t>
      </w:r>
      <w:r w:rsidRPr="00521BFF">
        <w:rPr>
          <w:rFonts w:asciiTheme="minorHAnsi" w:hAnsiTheme="minorHAnsi" w:cstheme="minorHAnsi"/>
        </w:rPr>
        <w:t>of</w:t>
      </w:r>
      <w:r w:rsidRPr="00B5121C">
        <w:rPr>
          <w:rFonts w:asciiTheme="minorHAnsi" w:hAnsiTheme="minorHAnsi" w:cstheme="minorHAnsi"/>
        </w:rPr>
        <w:t xml:space="preserve"> </w:t>
      </w:r>
      <w:r w:rsidRPr="00521BFF">
        <w:rPr>
          <w:rFonts w:asciiTheme="minorHAnsi" w:hAnsiTheme="minorHAnsi" w:cstheme="minorHAnsi"/>
        </w:rPr>
        <w:t>an</w:t>
      </w:r>
      <w:r w:rsidRPr="00B5121C">
        <w:rPr>
          <w:rFonts w:asciiTheme="minorHAnsi" w:hAnsiTheme="minorHAnsi" w:cstheme="minorHAnsi"/>
        </w:rPr>
        <w:t xml:space="preserve"> </w:t>
      </w:r>
      <w:r w:rsidRPr="00521BFF">
        <w:rPr>
          <w:rFonts w:asciiTheme="minorHAnsi" w:hAnsiTheme="minorHAnsi" w:cstheme="minorHAnsi"/>
        </w:rPr>
        <w:t>issues</w:t>
      </w:r>
      <w:r w:rsidRPr="00B5121C">
        <w:rPr>
          <w:rFonts w:asciiTheme="minorHAnsi" w:hAnsiTheme="minorHAnsi" w:cstheme="minorHAnsi"/>
        </w:rPr>
        <w:t xml:space="preserve"> </w:t>
      </w:r>
      <w:proofErr w:type="gramStart"/>
      <w:r w:rsidRPr="00521BFF">
        <w:rPr>
          <w:rFonts w:asciiTheme="minorHAnsi" w:hAnsiTheme="minorHAnsi" w:cstheme="minorHAnsi"/>
        </w:rPr>
        <w:t>register</w:t>
      </w:r>
      <w:proofErr w:type="gramEnd"/>
      <w:r w:rsidRPr="00B5121C">
        <w:rPr>
          <w:rFonts w:asciiTheme="minorHAnsi" w:hAnsiTheme="minorHAnsi" w:cstheme="minorHAnsi"/>
        </w:rPr>
        <w:t xml:space="preserve"> </w:t>
      </w:r>
      <w:r w:rsidRPr="00521BFF">
        <w:rPr>
          <w:rFonts w:asciiTheme="minorHAnsi" w:hAnsiTheme="minorHAnsi" w:cstheme="minorHAnsi"/>
        </w:rPr>
        <w:t>and</w:t>
      </w:r>
      <w:r w:rsidRPr="00B5121C">
        <w:rPr>
          <w:rFonts w:asciiTheme="minorHAnsi" w:hAnsiTheme="minorHAnsi" w:cstheme="minorHAnsi"/>
        </w:rPr>
        <w:t xml:space="preserve"> </w:t>
      </w:r>
      <w:r w:rsidRPr="00521BFF">
        <w:rPr>
          <w:rFonts w:asciiTheme="minorHAnsi" w:hAnsiTheme="minorHAnsi" w:cstheme="minorHAnsi"/>
        </w:rPr>
        <w:t>risks</w:t>
      </w:r>
      <w:r w:rsidRPr="00B5121C">
        <w:rPr>
          <w:rFonts w:asciiTheme="minorHAnsi" w:hAnsiTheme="minorHAnsi" w:cstheme="minorHAnsi"/>
        </w:rPr>
        <w:t xml:space="preserve"> </w:t>
      </w:r>
      <w:r w:rsidRPr="00521BFF">
        <w:rPr>
          <w:rFonts w:asciiTheme="minorHAnsi" w:hAnsiTheme="minorHAnsi" w:cstheme="minorHAnsi"/>
        </w:rPr>
        <w:t>register</w:t>
      </w:r>
      <w:r w:rsidRPr="00B5121C">
        <w:rPr>
          <w:rFonts w:asciiTheme="minorHAnsi" w:hAnsiTheme="minorHAnsi" w:cstheme="minorHAnsi"/>
        </w:rPr>
        <w:t xml:space="preserve"> </w:t>
      </w:r>
      <w:r w:rsidRPr="00521BFF">
        <w:rPr>
          <w:rFonts w:asciiTheme="minorHAnsi" w:hAnsiTheme="minorHAnsi" w:cstheme="minorHAnsi"/>
        </w:rPr>
        <w:t>by</w:t>
      </w:r>
      <w:r w:rsidRPr="00B5121C">
        <w:rPr>
          <w:rFonts w:asciiTheme="minorHAnsi" w:hAnsiTheme="minorHAnsi" w:cstheme="minorHAnsi"/>
        </w:rPr>
        <w:t xml:space="preserve"> </w:t>
      </w:r>
      <w:r w:rsidRPr="00521BFF">
        <w:rPr>
          <w:rFonts w:asciiTheme="minorHAnsi" w:hAnsiTheme="minorHAnsi" w:cstheme="minorHAnsi"/>
        </w:rPr>
        <w:t>the</w:t>
      </w:r>
      <w:r w:rsidRPr="00B5121C">
        <w:rPr>
          <w:rFonts w:asciiTheme="minorHAnsi" w:hAnsiTheme="minorHAnsi" w:cstheme="minorHAnsi"/>
        </w:rPr>
        <w:t xml:space="preserve"> </w:t>
      </w:r>
      <w:r w:rsidRPr="00521BFF">
        <w:rPr>
          <w:rFonts w:asciiTheme="minorHAnsi" w:hAnsiTheme="minorHAnsi" w:cstheme="minorHAnsi"/>
        </w:rPr>
        <w:t>Supplier.</w:t>
      </w:r>
    </w:p>
    <w:p w:rsidR="00521BFF" w:rsidRDefault="00521BFF">
      <w:pPr>
        <w:pStyle w:val="Heading2"/>
        <w:spacing w:before="192"/>
        <w:rPr>
          <w:rFonts w:asciiTheme="minorHAnsi" w:hAnsiTheme="minorHAnsi" w:cstheme="minorHAnsi"/>
        </w:rPr>
      </w:pPr>
      <w:bookmarkStart w:id="5" w:name="Support_Services"/>
      <w:bookmarkEnd w:id="5"/>
    </w:p>
    <w:p w:rsidR="0083044E" w:rsidRPr="00C853B6" w:rsidRDefault="00C3713F">
      <w:pPr>
        <w:pStyle w:val="Heading2"/>
        <w:spacing w:before="192"/>
        <w:rPr>
          <w:rFonts w:asciiTheme="minorHAnsi" w:hAnsiTheme="minorHAnsi" w:cstheme="minorHAnsi"/>
        </w:rPr>
      </w:pPr>
      <w:r w:rsidRPr="00C853B6">
        <w:rPr>
          <w:rFonts w:asciiTheme="minorHAnsi" w:hAnsiTheme="minorHAnsi" w:cstheme="minorHAnsi"/>
        </w:rPr>
        <w:t>Support Services</w:t>
      </w:r>
    </w:p>
    <w:p w:rsidR="0083044E" w:rsidRPr="00AA7C0B" w:rsidRDefault="00C3713F" w:rsidP="00AA7C0B">
      <w:pPr>
        <w:pStyle w:val="ListParagraph"/>
        <w:numPr>
          <w:ilvl w:val="1"/>
          <w:numId w:val="25"/>
        </w:numPr>
        <w:spacing w:before="155" w:line="268" w:lineRule="auto"/>
        <w:ind w:left="851" w:right="511" w:hanging="425"/>
        <w:rPr>
          <w:rFonts w:asciiTheme="minorHAnsi" w:hAnsiTheme="minorHAnsi" w:cstheme="minorHAnsi"/>
        </w:rPr>
      </w:pPr>
      <w:r w:rsidRPr="00AA7C0B">
        <w:rPr>
          <w:rFonts w:asciiTheme="minorHAnsi" w:hAnsiTheme="minorHAnsi" w:cstheme="minorHAnsi"/>
        </w:rPr>
        <w:t>The Supplier agrees to provide such services to the Purchaser as are necessary to ensure the Goods and Services conform to their Specifications (“Support</w:t>
      </w:r>
      <w:r w:rsidRPr="00AA7C0B">
        <w:rPr>
          <w:rFonts w:asciiTheme="minorHAnsi" w:hAnsiTheme="minorHAnsi" w:cstheme="minorHAnsi"/>
          <w:spacing w:val="-14"/>
        </w:rPr>
        <w:t xml:space="preserve"> </w:t>
      </w:r>
      <w:r w:rsidRPr="00AA7C0B">
        <w:rPr>
          <w:rFonts w:asciiTheme="minorHAnsi" w:hAnsiTheme="minorHAnsi" w:cstheme="minorHAnsi"/>
        </w:rPr>
        <w:t>Services”).</w:t>
      </w:r>
    </w:p>
    <w:p w:rsidR="0083044E" w:rsidRPr="00C853B6" w:rsidRDefault="00C3713F">
      <w:pPr>
        <w:pStyle w:val="Heading2"/>
        <w:spacing w:before="46"/>
        <w:rPr>
          <w:rFonts w:asciiTheme="minorHAnsi" w:hAnsiTheme="minorHAnsi" w:cstheme="minorHAnsi"/>
        </w:rPr>
      </w:pPr>
      <w:bookmarkStart w:id="6" w:name="Time_to_Answer"/>
      <w:bookmarkEnd w:id="6"/>
      <w:r w:rsidRPr="00C853B6">
        <w:rPr>
          <w:rFonts w:asciiTheme="minorHAnsi" w:hAnsiTheme="minorHAnsi" w:cstheme="minorHAnsi"/>
        </w:rPr>
        <w:t>Time to Answer</w:t>
      </w:r>
    </w:p>
    <w:p w:rsidR="0083044E" w:rsidRPr="00C853B6" w:rsidRDefault="00C3713F" w:rsidP="00742ECF">
      <w:pPr>
        <w:pStyle w:val="ListParagraph"/>
        <w:numPr>
          <w:ilvl w:val="1"/>
          <w:numId w:val="25"/>
        </w:numPr>
        <w:spacing w:before="155" w:line="268" w:lineRule="auto"/>
        <w:ind w:left="851" w:right="511" w:hanging="425"/>
        <w:rPr>
          <w:rFonts w:asciiTheme="minorHAnsi" w:hAnsiTheme="minorHAnsi" w:cstheme="minorHAnsi"/>
        </w:rPr>
      </w:pPr>
      <w:r w:rsidRPr="00C853B6">
        <w:rPr>
          <w:rFonts w:asciiTheme="minorHAnsi" w:hAnsiTheme="minorHAnsi" w:cstheme="minorHAnsi"/>
        </w:rPr>
        <w:t>All contact by the Purchaser directed to the Supplier's help desk will be by the methods set out in the Service Management Plan, using the details set out in the</w:t>
      </w:r>
      <w:r w:rsidRPr="00742ECF">
        <w:rPr>
          <w:rFonts w:asciiTheme="minorHAnsi" w:hAnsiTheme="minorHAnsi" w:cstheme="minorHAnsi"/>
        </w:rPr>
        <w:t xml:space="preserve"> </w:t>
      </w:r>
      <w:r w:rsidRPr="00C853B6">
        <w:rPr>
          <w:rFonts w:asciiTheme="minorHAnsi" w:hAnsiTheme="minorHAnsi" w:cstheme="minorHAnsi"/>
        </w:rPr>
        <w:t>Contract.</w:t>
      </w:r>
    </w:p>
    <w:p w:rsidR="0083044E" w:rsidRPr="00C853B6" w:rsidRDefault="00C3713F" w:rsidP="00742ECF">
      <w:pPr>
        <w:pStyle w:val="ListParagraph"/>
        <w:numPr>
          <w:ilvl w:val="1"/>
          <w:numId w:val="25"/>
        </w:numPr>
        <w:spacing w:before="155" w:line="268" w:lineRule="auto"/>
        <w:ind w:left="851" w:right="511" w:hanging="425"/>
        <w:rPr>
          <w:rFonts w:asciiTheme="minorHAnsi" w:hAnsiTheme="minorHAnsi" w:cstheme="minorHAnsi"/>
        </w:rPr>
      </w:pPr>
      <w:r w:rsidRPr="00C853B6">
        <w:rPr>
          <w:rFonts w:asciiTheme="minorHAnsi" w:hAnsiTheme="minorHAnsi" w:cstheme="minorHAnsi"/>
        </w:rPr>
        <w:t>The Supplier must respond to all Defects reported by the Purchaser within the response times detailed in the Contract. The Defect must be logged immediately and transferred to a support consultant.</w:t>
      </w:r>
    </w:p>
    <w:p w:rsidR="0083044E" w:rsidRPr="00C853B6" w:rsidRDefault="00C3713F" w:rsidP="00742ECF">
      <w:pPr>
        <w:pStyle w:val="ListParagraph"/>
        <w:numPr>
          <w:ilvl w:val="1"/>
          <w:numId w:val="25"/>
        </w:numPr>
        <w:spacing w:before="155" w:line="268" w:lineRule="auto"/>
        <w:ind w:left="851" w:right="511" w:hanging="425"/>
        <w:rPr>
          <w:rFonts w:asciiTheme="minorHAnsi" w:hAnsiTheme="minorHAnsi" w:cstheme="minorHAnsi"/>
        </w:rPr>
      </w:pPr>
      <w:r w:rsidRPr="00C853B6">
        <w:rPr>
          <w:rFonts w:asciiTheme="minorHAnsi" w:hAnsiTheme="minorHAnsi" w:cstheme="minorHAnsi"/>
        </w:rPr>
        <w:t>A severity level will be assigned to the logged Defect by the Purchaser and actioned according to the severity level by the Supplier in accordance with the severity level table detailed in the</w:t>
      </w:r>
      <w:r w:rsidRPr="00742ECF">
        <w:rPr>
          <w:rFonts w:asciiTheme="minorHAnsi" w:hAnsiTheme="minorHAnsi" w:cstheme="minorHAnsi"/>
        </w:rPr>
        <w:t xml:space="preserve"> </w:t>
      </w:r>
      <w:r w:rsidRPr="00C853B6">
        <w:rPr>
          <w:rFonts w:asciiTheme="minorHAnsi" w:hAnsiTheme="minorHAnsi" w:cstheme="minorHAnsi"/>
        </w:rPr>
        <w:t>Contract.</w:t>
      </w:r>
    </w:p>
    <w:p w:rsidR="0083044E" w:rsidRPr="00C853B6" w:rsidRDefault="00C3713F">
      <w:pPr>
        <w:pStyle w:val="Heading2"/>
        <w:rPr>
          <w:rFonts w:asciiTheme="minorHAnsi" w:hAnsiTheme="minorHAnsi" w:cstheme="minorHAnsi"/>
        </w:rPr>
      </w:pPr>
      <w:bookmarkStart w:id="7" w:name="Restoration_and_Resolution"/>
      <w:bookmarkEnd w:id="7"/>
      <w:r w:rsidRPr="00C853B6">
        <w:rPr>
          <w:rFonts w:asciiTheme="minorHAnsi" w:hAnsiTheme="minorHAnsi" w:cstheme="minorHAnsi"/>
        </w:rPr>
        <w:t>Restoration and Resolution</w:t>
      </w:r>
    </w:p>
    <w:p w:rsidR="00742ECF" w:rsidRPr="00570EEC" w:rsidRDefault="00C3713F" w:rsidP="00B5121C">
      <w:pPr>
        <w:pStyle w:val="ListParagraph"/>
        <w:numPr>
          <w:ilvl w:val="1"/>
          <w:numId w:val="25"/>
        </w:numPr>
        <w:spacing w:before="155" w:line="268" w:lineRule="auto"/>
        <w:ind w:left="851" w:right="511" w:hanging="425"/>
      </w:pPr>
      <w:r w:rsidRPr="00C853B6">
        <w:rPr>
          <w:rFonts w:asciiTheme="minorHAnsi" w:hAnsiTheme="minorHAnsi" w:cstheme="minorHAnsi"/>
        </w:rPr>
        <w:t>For each Defect logged by the Purchaser, the Supplier must use its best endeavours</w:t>
      </w:r>
      <w:r w:rsidRPr="00C853B6">
        <w:rPr>
          <w:rFonts w:asciiTheme="minorHAnsi" w:hAnsiTheme="minorHAnsi" w:cstheme="minorHAnsi"/>
          <w:spacing w:val="-29"/>
        </w:rPr>
        <w:t xml:space="preserve"> </w:t>
      </w:r>
      <w:r w:rsidRPr="00C853B6">
        <w:rPr>
          <w:rFonts w:asciiTheme="minorHAnsi" w:hAnsiTheme="minorHAnsi" w:cstheme="minorHAnsi"/>
        </w:rPr>
        <w:t>to:</w:t>
      </w:r>
    </w:p>
    <w:p w:rsidR="0083044E" w:rsidRPr="00C853B6" w:rsidRDefault="00C3713F" w:rsidP="00B5121C">
      <w:pPr>
        <w:pStyle w:val="ListParagraph"/>
        <w:numPr>
          <w:ilvl w:val="2"/>
          <w:numId w:val="25"/>
        </w:numPr>
        <w:spacing w:before="155" w:line="268" w:lineRule="auto"/>
        <w:ind w:left="1560" w:right="511" w:hanging="709"/>
        <w:rPr>
          <w:rFonts w:asciiTheme="minorHAnsi" w:hAnsiTheme="minorHAnsi" w:cstheme="minorHAnsi"/>
        </w:rPr>
      </w:pPr>
      <w:r w:rsidRPr="00C853B6">
        <w:rPr>
          <w:rFonts w:asciiTheme="minorHAnsi" w:hAnsiTheme="minorHAnsi" w:cstheme="minorHAnsi"/>
        </w:rPr>
        <w:t>provide a work-around to or otherwise remedy the Defect (temporarily or permanently) so that the relevant Goods or Services continue to operate normally</w:t>
      </w:r>
      <w:r w:rsidRPr="00742ECF">
        <w:rPr>
          <w:rFonts w:asciiTheme="minorHAnsi" w:hAnsiTheme="minorHAnsi" w:cstheme="minorHAnsi"/>
        </w:rPr>
        <w:t xml:space="preserve"> </w:t>
      </w:r>
      <w:r w:rsidRPr="00C853B6">
        <w:rPr>
          <w:rFonts w:asciiTheme="minorHAnsi" w:hAnsiTheme="minorHAnsi" w:cstheme="minorHAnsi"/>
        </w:rPr>
        <w:t>(“Restore”</w:t>
      </w:r>
      <w:proofErr w:type="gramStart"/>
      <w:r w:rsidRPr="00C853B6">
        <w:rPr>
          <w:rFonts w:asciiTheme="minorHAnsi" w:hAnsiTheme="minorHAnsi" w:cstheme="minorHAnsi"/>
        </w:rPr>
        <w:t>);</w:t>
      </w:r>
      <w:proofErr w:type="gramEnd"/>
    </w:p>
    <w:p w:rsidR="0083044E" w:rsidRPr="00C853B6" w:rsidRDefault="00C3713F" w:rsidP="00B5121C">
      <w:pPr>
        <w:pStyle w:val="ListParagraph"/>
        <w:numPr>
          <w:ilvl w:val="2"/>
          <w:numId w:val="25"/>
        </w:numPr>
        <w:spacing w:before="155" w:line="268" w:lineRule="auto"/>
        <w:ind w:left="1560" w:right="511" w:hanging="709"/>
        <w:rPr>
          <w:rFonts w:asciiTheme="minorHAnsi" w:hAnsiTheme="minorHAnsi" w:cstheme="minorHAnsi"/>
        </w:rPr>
      </w:pPr>
      <w:r w:rsidRPr="00C853B6">
        <w:rPr>
          <w:rFonts w:asciiTheme="minorHAnsi" w:hAnsiTheme="minorHAnsi" w:cstheme="minorHAnsi"/>
        </w:rPr>
        <w:t>provide a permanent work-around or code re-write to ensure the Defect will not re</w:t>
      </w:r>
      <w:r w:rsidR="00D436EF">
        <w:rPr>
          <w:rFonts w:asciiTheme="minorHAnsi" w:hAnsiTheme="minorHAnsi" w:cstheme="minorHAnsi"/>
        </w:rPr>
        <w:noBreakHyphen/>
      </w:r>
      <w:r w:rsidRPr="00C853B6">
        <w:rPr>
          <w:rFonts w:asciiTheme="minorHAnsi" w:hAnsiTheme="minorHAnsi" w:cstheme="minorHAnsi"/>
        </w:rPr>
        <w:t>occur (“Resolve”); or</w:t>
      </w:r>
    </w:p>
    <w:p w:rsidR="0083044E" w:rsidRPr="00C853B6" w:rsidRDefault="00C3713F" w:rsidP="00B5121C">
      <w:pPr>
        <w:pStyle w:val="ListParagraph"/>
        <w:numPr>
          <w:ilvl w:val="2"/>
          <w:numId w:val="25"/>
        </w:numPr>
        <w:spacing w:before="155" w:line="268" w:lineRule="auto"/>
        <w:ind w:left="1560" w:right="511" w:hanging="709"/>
        <w:rPr>
          <w:rFonts w:asciiTheme="minorHAnsi" w:hAnsiTheme="minorHAnsi" w:cstheme="minorHAnsi"/>
        </w:rPr>
      </w:pPr>
      <w:r w:rsidRPr="00C853B6">
        <w:rPr>
          <w:rFonts w:asciiTheme="minorHAnsi" w:hAnsiTheme="minorHAnsi" w:cstheme="minorHAnsi"/>
        </w:rPr>
        <w:t xml:space="preserve">propose a suitable workaround to the Purchaser's representative, at the time the Defect is logged. The Supplier must ensure that the Service or Deliverables are </w:t>
      </w:r>
      <w:proofErr w:type="gramStart"/>
      <w:r w:rsidRPr="00C853B6">
        <w:rPr>
          <w:rFonts w:asciiTheme="minorHAnsi" w:hAnsiTheme="minorHAnsi" w:cstheme="minorHAnsi"/>
        </w:rPr>
        <w:t>Restored</w:t>
      </w:r>
      <w:proofErr w:type="gramEnd"/>
      <w:r w:rsidRPr="00C853B6">
        <w:rPr>
          <w:rFonts w:asciiTheme="minorHAnsi" w:hAnsiTheme="minorHAnsi" w:cstheme="minorHAnsi"/>
        </w:rPr>
        <w:t xml:space="preserve"> and all Defects are Resolved, or suitable workarounds agreed to by the Purchaser's representative are implemented, within the time frames set out in the</w:t>
      </w:r>
      <w:r w:rsidRPr="00742ECF">
        <w:rPr>
          <w:rFonts w:asciiTheme="minorHAnsi" w:hAnsiTheme="minorHAnsi" w:cstheme="minorHAnsi"/>
        </w:rPr>
        <w:t xml:space="preserve"> </w:t>
      </w:r>
      <w:r w:rsidRPr="00C853B6">
        <w:rPr>
          <w:rFonts w:asciiTheme="minorHAnsi" w:hAnsiTheme="minorHAnsi" w:cstheme="minorHAnsi"/>
        </w:rPr>
        <w:t>Contract.</w:t>
      </w:r>
    </w:p>
    <w:p w:rsidR="0083044E" w:rsidRPr="00C853B6" w:rsidRDefault="00C3713F" w:rsidP="00742ECF">
      <w:pPr>
        <w:pStyle w:val="ListParagraph"/>
        <w:numPr>
          <w:ilvl w:val="1"/>
          <w:numId w:val="25"/>
        </w:numPr>
        <w:spacing w:before="155" w:line="268" w:lineRule="auto"/>
        <w:ind w:left="851" w:right="511" w:hanging="425"/>
        <w:rPr>
          <w:rFonts w:asciiTheme="minorHAnsi" w:hAnsiTheme="minorHAnsi" w:cstheme="minorHAnsi"/>
        </w:rPr>
      </w:pPr>
      <w:r w:rsidRPr="00C853B6">
        <w:rPr>
          <w:rFonts w:asciiTheme="minorHAnsi" w:hAnsiTheme="minorHAnsi" w:cstheme="minorHAnsi"/>
        </w:rPr>
        <w:t>The Supplier must comply with the Purchaser's change management policy when implementing any Resolution of or workaround for a</w:t>
      </w:r>
      <w:r w:rsidRPr="00C853B6">
        <w:rPr>
          <w:rFonts w:asciiTheme="minorHAnsi" w:hAnsiTheme="minorHAnsi" w:cstheme="minorHAnsi"/>
          <w:spacing w:val="-19"/>
        </w:rPr>
        <w:t xml:space="preserve"> </w:t>
      </w:r>
      <w:r w:rsidRPr="00C853B6">
        <w:rPr>
          <w:rFonts w:asciiTheme="minorHAnsi" w:hAnsiTheme="minorHAnsi" w:cstheme="minorHAnsi"/>
        </w:rPr>
        <w:t>Defect.</w:t>
      </w:r>
    </w:p>
    <w:p w:rsidR="0083044E" w:rsidRPr="00C853B6" w:rsidRDefault="00C3713F" w:rsidP="00742ECF">
      <w:pPr>
        <w:pStyle w:val="ListParagraph"/>
        <w:numPr>
          <w:ilvl w:val="1"/>
          <w:numId w:val="25"/>
        </w:numPr>
        <w:spacing w:before="155" w:line="268" w:lineRule="auto"/>
        <w:ind w:left="851" w:right="511" w:hanging="425"/>
        <w:rPr>
          <w:rFonts w:asciiTheme="minorHAnsi" w:hAnsiTheme="minorHAnsi" w:cstheme="minorHAnsi"/>
        </w:rPr>
      </w:pPr>
      <w:r w:rsidRPr="00C853B6">
        <w:rPr>
          <w:rFonts w:asciiTheme="minorHAnsi" w:hAnsiTheme="minorHAnsi" w:cstheme="minorHAnsi"/>
        </w:rPr>
        <w:t>By the times specified by the Purchaser, acting reasonably, the Supplier must provide the Purchaser with details of all Defects that are Resolved, including a summary of the cause of the Defect and how it was Resolved.</w:t>
      </w:r>
    </w:p>
    <w:p w:rsidR="0083044E" w:rsidRPr="00C853B6" w:rsidRDefault="00C3713F">
      <w:pPr>
        <w:pStyle w:val="Heading2"/>
        <w:spacing w:before="162"/>
        <w:rPr>
          <w:rFonts w:asciiTheme="minorHAnsi" w:hAnsiTheme="minorHAnsi" w:cstheme="minorHAnsi"/>
        </w:rPr>
      </w:pPr>
      <w:bookmarkStart w:id="8" w:name="Failure_to_Resolve_Defects"/>
      <w:bookmarkEnd w:id="8"/>
      <w:r w:rsidRPr="00C853B6">
        <w:rPr>
          <w:rFonts w:asciiTheme="minorHAnsi" w:hAnsiTheme="minorHAnsi" w:cstheme="minorHAnsi"/>
        </w:rPr>
        <w:t>Failure to Resolve Defects</w:t>
      </w:r>
    </w:p>
    <w:p w:rsidR="0083044E" w:rsidRPr="00C853B6" w:rsidRDefault="00C3713F" w:rsidP="00BD6AF1">
      <w:pPr>
        <w:pStyle w:val="ListParagraph"/>
        <w:numPr>
          <w:ilvl w:val="1"/>
          <w:numId w:val="25"/>
        </w:numPr>
        <w:spacing w:before="155" w:line="268" w:lineRule="auto"/>
        <w:ind w:left="851" w:right="511" w:hanging="425"/>
        <w:rPr>
          <w:rFonts w:asciiTheme="minorHAnsi" w:hAnsiTheme="minorHAnsi" w:cstheme="minorHAnsi"/>
        </w:rPr>
      </w:pPr>
      <w:r w:rsidRPr="00C853B6">
        <w:rPr>
          <w:rFonts w:asciiTheme="minorHAnsi" w:hAnsiTheme="minorHAnsi" w:cstheme="minorHAnsi"/>
        </w:rPr>
        <w:t xml:space="preserve">If the Supplier fails to Resolve a Defect notified in accordance </w:t>
      </w:r>
      <w:r w:rsidRPr="006C4C58">
        <w:rPr>
          <w:rFonts w:asciiTheme="minorHAnsi" w:hAnsiTheme="minorHAnsi" w:cstheme="minorHAnsi"/>
        </w:rPr>
        <w:t xml:space="preserve">with </w:t>
      </w:r>
      <w:r w:rsidRPr="00EA46B6">
        <w:rPr>
          <w:rFonts w:asciiTheme="minorHAnsi" w:hAnsiTheme="minorHAnsi" w:cstheme="minorHAnsi"/>
        </w:rPr>
        <w:t xml:space="preserve">this clause </w:t>
      </w:r>
      <w:r w:rsidR="006C4C58" w:rsidRPr="00EA46B6">
        <w:rPr>
          <w:rFonts w:asciiTheme="minorHAnsi" w:hAnsiTheme="minorHAnsi" w:cstheme="minorHAnsi"/>
        </w:rPr>
        <w:t>5</w:t>
      </w:r>
      <w:r w:rsidRPr="006C4C58">
        <w:rPr>
          <w:rFonts w:asciiTheme="minorHAnsi" w:hAnsiTheme="minorHAnsi" w:cstheme="minorHAnsi"/>
        </w:rPr>
        <w:t xml:space="preserve"> within</w:t>
      </w:r>
      <w:r w:rsidRPr="00C853B6">
        <w:rPr>
          <w:rFonts w:asciiTheme="minorHAnsi" w:hAnsiTheme="minorHAnsi" w:cstheme="minorHAnsi"/>
        </w:rPr>
        <w:t xml:space="preserve"> the time referred to in the Contract, Service Credits will</w:t>
      </w:r>
      <w:r w:rsidRPr="00BD6AF1">
        <w:rPr>
          <w:rFonts w:asciiTheme="minorHAnsi" w:hAnsiTheme="minorHAnsi" w:cstheme="minorHAnsi"/>
        </w:rPr>
        <w:t xml:space="preserve"> </w:t>
      </w:r>
      <w:r w:rsidRPr="00C853B6">
        <w:rPr>
          <w:rFonts w:asciiTheme="minorHAnsi" w:hAnsiTheme="minorHAnsi" w:cstheme="minorHAnsi"/>
        </w:rPr>
        <w:t>apply.</w:t>
      </w:r>
    </w:p>
    <w:p w:rsidR="0083044E" w:rsidRDefault="00C3713F" w:rsidP="00BD6AF1">
      <w:pPr>
        <w:pStyle w:val="ListParagraph"/>
        <w:numPr>
          <w:ilvl w:val="1"/>
          <w:numId w:val="25"/>
        </w:numPr>
        <w:spacing w:before="155" w:line="268" w:lineRule="auto"/>
        <w:ind w:left="851" w:right="511" w:hanging="425"/>
        <w:rPr>
          <w:rFonts w:asciiTheme="minorHAnsi" w:hAnsiTheme="minorHAnsi" w:cstheme="minorHAnsi"/>
        </w:rPr>
      </w:pPr>
      <w:r w:rsidRPr="00C853B6">
        <w:rPr>
          <w:rFonts w:asciiTheme="minorHAnsi" w:hAnsiTheme="minorHAnsi" w:cstheme="minorHAnsi"/>
        </w:rPr>
        <w:t>In</w:t>
      </w:r>
      <w:r w:rsidRPr="00BD6AF1">
        <w:rPr>
          <w:rFonts w:asciiTheme="minorHAnsi" w:hAnsiTheme="minorHAnsi" w:cstheme="minorHAnsi"/>
        </w:rPr>
        <w:t xml:space="preserve"> </w:t>
      </w:r>
      <w:r w:rsidRPr="00C853B6">
        <w:rPr>
          <w:rFonts w:asciiTheme="minorHAnsi" w:hAnsiTheme="minorHAnsi" w:cstheme="minorHAnsi"/>
        </w:rPr>
        <w:t>addition</w:t>
      </w:r>
      <w:r w:rsidRPr="00BD6AF1">
        <w:rPr>
          <w:rFonts w:asciiTheme="minorHAnsi" w:hAnsiTheme="minorHAnsi" w:cstheme="minorHAnsi"/>
        </w:rPr>
        <w:t xml:space="preserve"> </w:t>
      </w:r>
      <w:r w:rsidRPr="00C853B6">
        <w:rPr>
          <w:rFonts w:asciiTheme="minorHAnsi" w:hAnsiTheme="minorHAnsi" w:cstheme="minorHAnsi"/>
        </w:rPr>
        <w:t>to</w:t>
      </w:r>
      <w:r w:rsidRPr="00BD6AF1">
        <w:rPr>
          <w:rFonts w:asciiTheme="minorHAnsi" w:hAnsiTheme="minorHAnsi" w:cstheme="minorHAnsi"/>
        </w:rPr>
        <w:t xml:space="preserve"> </w:t>
      </w:r>
      <w:r w:rsidRPr="00C853B6">
        <w:rPr>
          <w:rFonts w:asciiTheme="minorHAnsi" w:hAnsiTheme="minorHAnsi" w:cstheme="minorHAnsi"/>
        </w:rPr>
        <w:t>clause</w:t>
      </w:r>
      <w:r w:rsidRPr="00BD6AF1">
        <w:rPr>
          <w:rFonts w:asciiTheme="minorHAnsi" w:hAnsiTheme="minorHAnsi" w:cstheme="minorHAnsi"/>
        </w:rPr>
        <w:t xml:space="preserve"> </w:t>
      </w:r>
      <w:r w:rsidRPr="00C853B6">
        <w:rPr>
          <w:rFonts w:asciiTheme="minorHAnsi" w:hAnsiTheme="minorHAnsi" w:cstheme="minorHAnsi"/>
        </w:rPr>
        <w:t>5.10,</w:t>
      </w:r>
      <w:r w:rsidRPr="00BD6AF1">
        <w:rPr>
          <w:rFonts w:asciiTheme="minorHAnsi" w:hAnsiTheme="minorHAnsi" w:cstheme="minorHAnsi"/>
        </w:rPr>
        <w:t xml:space="preserve"> </w:t>
      </w:r>
      <w:r w:rsidRPr="00C853B6">
        <w:rPr>
          <w:rFonts w:asciiTheme="minorHAnsi" w:hAnsiTheme="minorHAnsi" w:cstheme="minorHAnsi"/>
        </w:rPr>
        <w:t>if</w:t>
      </w:r>
      <w:r w:rsidRPr="00BD6AF1">
        <w:rPr>
          <w:rFonts w:asciiTheme="minorHAnsi" w:hAnsiTheme="minorHAnsi" w:cstheme="minorHAnsi"/>
        </w:rPr>
        <w:t xml:space="preserve"> </w:t>
      </w:r>
      <w:r w:rsidRPr="00C853B6">
        <w:rPr>
          <w:rFonts w:asciiTheme="minorHAnsi" w:hAnsiTheme="minorHAnsi" w:cstheme="minorHAnsi"/>
        </w:rPr>
        <w:t>the</w:t>
      </w:r>
      <w:r w:rsidRPr="00BD6AF1">
        <w:rPr>
          <w:rFonts w:asciiTheme="minorHAnsi" w:hAnsiTheme="minorHAnsi" w:cstheme="minorHAnsi"/>
        </w:rPr>
        <w:t xml:space="preserve"> </w:t>
      </w:r>
      <w:r w:rsidRPr="00C853B6">
        <w:rPr>
          <w:rFonts w:asciiTheme="minorHAnsi" w:hAnsiTheme="minorHAnsi" w:cstheme="minorHAnsi"/>
        </w:rPr>
        <w:t>Supplier</w:t>
      </w:r>
      <w:r w:rsidRPr="00BD6AF1">
        <w:rPr>
          <w:rFonts w:asciiTheme="minorHAnsi" w:hAnsiTheme="minorHAnsi" w:cstheme="minorHAnsi"/>
        </w:rPr>
        <w:t xml:space="preserve"> </w:t>
      </w:r>
      <w:r w:rsidRPr="00C853B6">
        <w:rPr>
          <w:rFonts w:asciiTheme="minorHAnsi" w:hAnsiTheme="minorHAnsi" w:cstheme="minorHAnsi"/>
        </w:rPr>
        <w:t>fails</w:t>
      </w:r>
      <w:r w:rsidRPr="00BD6AF1">
        <w:rPr>
          <w:rFonts w:asciiTheme="minorHAnsi" w:hAnsiTheme="minorHAnsi" w:cstheme="minorHAnsi"/>
        </w:rPr>
        <w:t xml:space="preserve"> </w:t>
      </w:r>
      <w:r w:rsidRPr="00C853B6">
        <w:rPr>
          <w:rFonts w:asciiTheme="minorHAnsi" w:hAnsiTheme="minorHAnsi" w:cstheme="minorHAnsi"/>
        </w:rPr>
        <w:t>to</w:t>
      </w:r>
      <w:r w:rsidRPr="00BD6AF1">
        <w:rPr>
          <w:rFonts w:asciiTheme="minorHAnsi" w:hAnsiTheme="minorHAnsi" w:cstheme="minorHAnsi"/>
        </w:rPr>
        <w:t xml:space="preserve"> </w:t>
      </w:r>
      <w:r w:rsidRPr="00C853B6">
        <w:rPr>
          <w:rFonts w:asciiTheme="minorHAnsi" w:hAnsiTheme="minorHAnsi" w:cstheme="minorHAnsi"/>
        </w:rPr>
        <w:t>resolve</w:t>
      </w:r>
      <w:r w:rsidRPr="00BD6AF1">
        <w:rPr>
          <w:rFonts w:asciiTheme="minorHAnsi" w:hAnsiTheme="minorHAnsi" w:cstheme="minorHAnsi"/>
        </w:rPr>
        <w:t xml:space="preserve"> </w:t>
      </w:r>
      <w:r w:rsidRPr="00C853B6">
        <w:rPr>
          <w:rFonts w:asciiTheme="minorHAnsi" w:hAnsiTheme="minorHAnsi" w:cstheme="minorHAnsi"/>
        </w:rPr>
        <w:t>a</w:t>
      </w:r>
      <w:r w:rsidRPr="00BD6AF1">
        <w:rPr>
          <w:rFonts w:asciiTheme="minorHAnsi" w:hAnsiTheme="minorHAnsi" w:cstheme="minorHAnsi"/>
        </w:rPr>
        <w:t xml:space="preserve"> </w:t>
      </w:r>
      <w:r w:rsidRPr="00C853B6">
        <w:rPr>
          <w:rFonts w:asciiTheme="minorHAnsi" w:hAnsiTheme="minorHAnsi" w:cstheme="minorHAnsi"/>
        </w:rPr>
        <w:t>Defect</w:t>
      </w:r>
      <w:r w:rsidRPr="00BD6AF1">
        <w:rPr>
          <w:rFonts w:asciiTheme="minorHAnsi" w:hAnsiTheme="minorHAnsi" w:cstheme="minorHAnsi"/>
        </w:rPr>
        <w:t xml:space="preserve"> </w:t>
      </w:r>
      <w:r w:rsidRPr="00C853B6">
        <w:rPr>
          <w:rFonts w:asciiTheme="minorHAnsi" w:hAnsiTheme="minorHAnsi" w:cstheme="minorHAnsi"/>
        </w:rPr>
        <w:t>in</w:t>
      </w:r>
      <w:r w:rsidRPr="00BD6AF1">
        <w:rPr>
          <w:rFonts w:asciiTheme="minorHAnsi" w:hAnsiTheme="minorHAnsi" w:cstheme="minorHAnsi"/>
        </w:rPr>
        <w:t xml:space="preserve"> </w:t>
      </w:r>
      <w:r w:rsidRPr="00C853B6">
        <w:rPr>
          <w:rFonts w:asciiTheme="minorHAnsi" w:hAnsiTheme="minorHAnsi" w:cstheme="minorHAnsi"/>
        </w:rPr>
        <w:t>accordance</w:t>
      </w:r>
      <w:r w:rsidRPr="00BD6AF1">
        <w:rPr>
          <w:rFonts w:asciiTheme="minorHAnsi" w:hAnsiTheme="minorHAnsi" w:cstheme="minorHAnsi"/>
        </w:rPr>
        <w:t xml:space="preserve"> </w:t>
      </w:r>
      <w:r w:rsidRPr="00C853B6">
        <w:rPr>
          <w:rFonts w:asciiTheme="minorHAnsi" w:hAnsiTheme="minorHAnsi" w:cstheme="minorHAnsi"/>
        </w:rPr>
        <w:t>with</w:t>
      </w:r>
      <w:r w:rsidRPr="00BD6AF1">
        <w:rPr>
          <w:rFonts w:asciiTheme="minorHAnsi" w:hAnsiTheme="minorHAnsi" w:cstheme="minorHAnsi"/>
        </w:rPr>
        <w:t xml:space="preserve"> </w:t>
      </w:r>
      <w:r w:rsidRPr="00C853B6">
        <w:rPr>
          <w:rFonts w:asciiTheme="minorHAnsi" w:hAnsiTheme="minorHAnsi" w:cstheme="minorHAnsi"/>
        </w:rPr>
        <w:t>this</w:t>
      </w:r>
      <w:r w:rsidRPr="00BD6AF1">
        <w:rPr>
          <w:rFonts w:asciiTheme="minorHAnsi" w:hAnsiTheme="minorHAnsi" w:cstheme="minorHAnsi"/>
        </w:rPr>
        <w:t xml:space="preserve"> </w:t>
      </w:r>
      <w:r w:rsidRPr="00C853B6">
        <w:rPr>
          <w:rFonts w:asciiTheme="minorHAnsi" w:hAnsiTheme="minorHAnsi" w:cstheme="minorHAnsi"/>
        </w:rPr>
        <w:t>clause</w:t>
      </w:r>
      <w:r w:rsidR="00524122">
        <w:rPr>
          <w:rFonts w:asciiTheme="minorHAnsi" w:hAnsiTheme="minorHAnsi" w:cstheme="minorHAnsi"/>
        </w:rPr>
        <w:t xml:space="preserve"> </w:t>
      </w:r>
      <w:r w:rsidRPr="00BD6AF1">
        <w:rPr>
          <w:rFonts w:asciiTheme="minorHAnsi" w:hAnsiTheme="minorHAnsi" w:cstheme="minorHAnsi"/>
        </w:rPr>
        <w:t>5.11 and such Defect has a material adverse impact on the Purchaser's ability to access and use the Goods and/or Services, the Purchaser may terminate the Contract immediately by notice in writing to the Supplier. This clause 5.11 does not affect the operation of any of the Purchaser's other rights or remedies under the Contract or at law.</w:t>
      </w:r>
    </w:p>
    <w:p w:rsidR="0083044E" w:rsidRPr="00C853B6" w:rsidRDefault="00C3713F">
      <w:pPr>
        <w:pStyle w:val="ListParagraph"/>
        <w:numPr>
          <w:ilvl w:val="0"/>
          <w:numId w:val="7"/>
        </w:numPr>
        <w:tabs>
          <w:tab w:val="left" w:pos="823"/>
          <w:tab w:val="left" w:pos="824"/>
        </w:tabs>
        <w:spacing w:before="156"/>
        <w:ind w:left="823" w:hanging="720"/>
        <w:rPr>
          <w:rFonts w:asciiTheme="minorHAnsi" w:hAnsiTheme="minorHAnsi" w:cstheme="minorHAnsi"/>
        </w:rPr>
      </w:pPr>
      <w:r w:rsidRPr="00C853B6">
        <w:rPr>
          <w:rFonts w:asciiTheme="minorHAnsi" w:hAnsiTheme="minorHAnsi" w:cstheme="minorHAnsi"/>
        </w:rPr>
        <w:t>MAINTENANCE</w:t>
      </w:r>
      <w:r w:rsidRPr="00C853B6">
        <w:rPr>
          <w:rFonts w:asciiTheme="minorHAnsi" w:hAnsiTheme="minorHAnsi" w:cstheme="minorHAnsi"/>
          <w:spacing w:val="-3"/>
        </w:rPr>
        <w:t xml:space="preserve"> </w:t>
      </w:r>
      <w:r w:rsidRPr="00C853B6">
        <w:rPr>
          <w:rFonts w:asciiTheme="minorHAnsi" w:hAnsiTheme="minorHAnsi" w:cstheme="minorHAnsi"/>
        </w:rPr>
        <w:t>SERVICES</w:t>
      </w:r>
    </w:p>
    <w:p w:rsidR="0083044E" w:rsidRPr="00C853B6" w:rsidRDefault="00C3713F">
      <w:pPr>
        <w:pStyle w:val="Heading2"/>
        <w:spacing w:before="190"/>
        <w:rPr>
          <w:rFonts w:asciiTheme="minorHAnsi" w:hAnsiTheme="minorHAnsi" w:cstheme="minorHAnsi"/>
        </w:rPr>
      </w:pPr>
      <w:bookmarkStart w:id="9" w:name="Maintenance"/>
      <w:bookmarkEnd w:id="9"/>
      <w:r w:rsidRPr="00C853B6">
        <w:rPr>
          <w:rFonts w:asciiTheme="minorHAnsi" w:hAnsiTheme="minorHAnsi" w:cstheme="minorHAnsi"/>
        </w:rPr>
        <w:t>Maintenance</w:t>
      </w:r>
    </w:p>
    <w:p w:rsidR="0083044E" w:rsidRPr="00C853B6" w:rsidRDefault="00C3713F">
      <w:pPr>
        <w:pStyle w:val="BodyText"/>
        <w:tabs>
          <w:tab w:val="left" w:pos="823"/>
        </w:tabs>
        <w:spacing w:line="268" w:lineRule="auto"/>
        <w:ind w:left="823" w:right="357" w:hanging="723"/>
        <w:rPr>
          <w:rFonts w:asciiTheme="minorHAnsi" w:hAnsiTheme="minorHAnsi" w:cstheme="minorHAnsi"/>
        </w:rPr>
      </w:pPr>
      <w:r w:rsidRPr="00C853B6">
        <w:rPr>
          <w:rFonts w:asciiTheme="minorHAnsi" w:hAnsiTheme="minorHAnsi" w:cstheme="minorHAnsi"/>
        </w:rPr>
        <w:t>6.1</w:t>
      </w:r>
      <w:r w:rsidRPr="00C853B6">
        <w:rPr>
          <w:rFonts w:asciiTheme="minorHAnsi" w:hAnsiTheme="minorHAnsi" w:cstheme="minorHAnsi"/>
        </w:rPr>
        <w:tab/>
        <w:t>The Supplier must perform scheduled maintenance of the Goods at times which have been agreed with the Purchaser. If scheduled maintenance requires the Goods or Services to be offline for more than the time specified in the Contract, the Supplier must give the Purchaser reasonable prior written</w:t>
      </w:r>
      <w:r w:rsidRPr="00C853B6">
        <w:rPr>
          <w:rFonts w:asciiTheme="minorHAnsi" w:hAnsiTheme="minorHAnsi" w:cstheme="minorHAnsi"/>
          <w:spacing w:val="-13"/>
        </w:rPr>
        <w:t xml:space="preserve"> </w:t>
      </w:r>
      <w:r w:rsidRPr="00C853B6">
        <w:rPr>
          <w:rFonts w:asciiTheme="minorHAnsi" w:hAnsiTheme="minorHAnsi" w:cstheme="minorHAnsi"/>
        </w:rPr>
        <w:t>notice.</w:t>
      </w:r>
    </w:p>
    <w:p w:rsidR="0083044E" w:rsidRDefault="0083044E">
      <w:pPr>
        <w:spacing w:line="268" w:lineRule="auto"/>
        <w:sectPr w:rsidR="0083044E">
          <w:headerReference w:type="default" r:id="rId8"/>
          <w:footerReference w:type="default" r:id="rId9"/>
          <w:pgSz w:w="11920" w:h="16850"/>
          <w:pgMar w:top="1220" w:right="1220" w:bottom="960" w:left="1200" w:header="573" w:footer="765" w:gutter="0"/>
          <w:cols w:space="720"/>
        </w:sectPr>
      </w:pPr>
    </w:p>
    <w:p w:rsidR="0083044E" w:rsidRDefault="00C3713F">
      <w:pPr>
        <w:pStyle w:val="Heading1"/>
        <w:spacing w:before="28"/>
      </w:pPr>
      <w:bookmarkStart w:id="10" w:name="SCHEDULE_2:_PROFESSIONAL_SERVICES"/>
      <w:bookmarkEnd w:id="10"/>
      <w:r>
        <w:rPr>
          <w:color w:val="009CA6"/>
        </w:rPr>
        <w:t>SCHEDULE 2: PROFESSIONAL SERVICES</w:t>
      </w:r>
    </w:p>
    <w:p w:rsidR="0083044E" w:rsidRDefault="00C3713F" w:rsidP="00D24DA1">
      <w:pPr>
        <w:pStyle w:val="ListParagraph"/>
        <w:numPr>
          <w:ilvl w:val="0"/>
          <w:numId w:val="27"/>
        </w:numPr>
        <w:tabs>
          <w:tab w:val="left" w:pos="823"/>
          <w:tab w:val="left" w:pos="824"/>
        </w:tabs>
        <w:spacing w:before="156"/>
      </w:pPr>
      <w:r>
        <w:t xml:space="preserve">SUPPLIER </w:t>
      </w:r>
      <w:r w:rsidRPr="00D24DA1">
        <w:rPr>
          <w:rFonts w:asciiTheme="minorHAnsi" w:hAnsiTheme="minorHAnsi" w:cstheme="minorHAnsi"/>
        </w:rPr>
        <w:t>TO</w:t>
      </w:r>
      <w:r>
        <w:t xml:space="preserve"> </w:t>
      </w:r>
      <w:r w:rsidRPr="00D24DA1">
        <w:rPr>
          <w:rFonts w:asciiTheme="minorHAnsi" w:hAnsiTheme="minorHAnsi" w:cstheme="minorHAnsi"/>
        </w:rPr>
        <w:t>PROVIDE</w:t>
      </w:r>
      <w:r>
        <w:t xml:space="preserve"> THE</w:t>
      </w:r>
      <w:r>
        <w:rPr>
          <w:spacing w:val="-18"/>
        </w:rPr>
        <w:t xml:space="preserve"> </w:t>
      </w:r>
      <w:r>
        <w:t>SERVICES</w:t>
      </w:r>
    </w:p>
    <w:p w:rsidR="0083044E" w:rsidRDefault="00C3713F">
      <w:pPr>
        <w:pStyle w:val="ListParagraph"/>
        <w:numPr>
          <w:ilvl w:val="1"/>
          <w:numId w:val="3"/>
        </w:numPr>
        <w:tabs>
          <w:tab w:val="left" w:pos="1543"/>
          <w:tab w:val="left" w:pos="1544"/>
        </w:tabs>
        <w:spacing w:line="268" w:lineRule="auto"/>
        <w:ind w:right="112" w:hanging="720"/>
      </w:pPr>
      <w:r>
        <w:t>The Supplier must commence providing Professional Services on the date(s) specified in the Contract.</w:t>
      </w:r>
    </w:p>
    <w:p w:rsidR="0083044E" w:rsidRDefault="00C3713F">
      <w:pPr>
        <w:pStyle w:val="ListParagraph"/>
        <w:numPr>
          <w:ilvl w:val="0"/>
          <w:numId w:val="3"/>
        </w:numPr>
        <w:tabs>
          <w:tab w:val="left" w:pos="823"/>
          <w:tab w:val="left" w:pos="824"/>
        </w:tabs>
        <w:spacing w:before="157" w:line="412" w:lineRule="auto"/>
        <w:ind w:right="5077" w:hanging="720"/>
      </w:pPr>
      <w:r>
        <w:t>SERVICE STANDARDS AND WARRANTIES General Service</w:t>
      </w:r>
      <w:r>
        <w:rPr>
          <w:spacing w:val="-5"/>
        </w:rPr>
        <w:t xml:space="preserve"> </w:t>
      </w:r>
      <w:r>
        <w:t>obligations</w:t>
      </w:r>
    </w:p>
    <w:p w:rsidR="0083044E" w:rsidRDefault="00C3713F">
      <w:pPr>
        <w:pStyle w:val="ListParagraph"/>
        <w:numPr>
          <w:ilvl w:val="1"/>
          <w:numId w:val="3"/>
        </w:numPr>
        <w:tabs>
          <w:tab w:val="left" w:pos="1543"/>
          <w:tab w:val="left" w:pos="1544"/>
        </w:tabs>
        <w:spacing w:before="0" w:line="268" w:lineRule="auto"/>
        <w:ind w:right="744" w:hanging="720"/>
      </w:pPr>
      <w:r>
        <w:t xml:space="preserve">The Supplier must perform, </w:t>
      </w:r>
      <w:proofErr w:type="gramStart"/>
      <w:r>
        <w:t>supply</w:t>
      </w:r>
      <w:proofErr w:type="gramEnd"/>
      <w:r>
        <w:t xml:space="preserve"> or make available the Professional Services in accordance with:</w:t>
      </w:r>
    </w:p>
    <w:p w:rsidR="0083044E" w:rsidRDefault="00C3713F">
      <w:pPr>
        <w:pStyle w:val="ListParagraph"/>
        <w:numPr>
          <w:ilvl w:val="2"/>
          <w:numId w:val="3"/>
        </w:numPr>
        <w:tabs>
          <w:tab w:val="left" w:pos="2263"/>
          <w:tab w:val="left" w:pos="2264"/>
        </w:tabs>
        <w:spacing w:before="153"/>
        <w:ind w:hanging="720"/>
      </w:pPr>
      <w:r>
        <w:t>relevant industry</w:t>
      </w:r>
      <w:r>
        <w:rPr>
          <w:spacing w:val="-1"/>
        </w:rPr>
        <w:t xml:space="preserve"> </w:t>
      </w:r>
      <w:proofErr w:type="gramStart"/>
      <w:r>
        <w:t>standards;</w:t>
      </w:r>
      <w:proofErr w:type="gramEnd"/>
    </w:p>
    <w:p w:rsidR="0083044E" w:rsidRDefault="00C3713F">
      <w:pPr>
        <w:pStyle w:val="ListParagraph"/>
        <w:numPr>
          <w:ilvl w:val="2"/>
          <w:numId w:val="3"/>
        </w:numPr>
        <w:tabs>
          <w:tab w:val="left" w:pos="2263"/>
          <w:tab w:val="left" w:pos="2264"/>
        </w:tabs>
        <w:spacing w:before="189" w:line="268" w:lineRule="auto"/>
        <w:ind w:right="343" w:hanging="720"/>
      </w:pPr>
      <w:r>
        <w:t xml:space="preserve">the Purchaser's policies and procedures as specified in the Purchase Order or otherwise notified to the Supplier in writing from time to </w:t>
      </w:r>
      <w:proofErr w:type="gramStart"/>
      <w:r>
        <w:t>time;</w:t>
      </w:r>
      <w:proofErr w:type="gramEnd"/>
      <w:r>
        <w:rPr>
          <w:spacing w:val="-21"/>
        </w:rPr>
        <w:t xml:space="preserve"> </w:t>
      </w:r>
    </w:p>
    <w:p w:rsidR="0083044E" w:rsidRDefault="00C3713F">
      <w:pPr>
        <w:pStyle w:val="ListParagraph"/>
        <w:numPr>
          <w:ilvl w:val="2"/>
          <w:numId w:val="3"/>
        </w:numPr>
        <w:tabs>
          <w:tab w:val="left" w:pos="2263"/>
          <w:tab w:val="left" w:pos="2264"/>
        </w:tabs>
        <w:spacing w:before="160" w:line="268" w:lineRule="auto"/>
        <w:ind w:right="316" w:hanging="720"/>
      </w:pPr>
      <w:r>
        <w:t>any reasonable directions in relation to the Professional Services given by the Purchaser from time to</w:t>
      </w:r>
      <w:r>
        <w:rPr>
          <w:spacing w:val="-4"/>
        </w:rPr>
        <w:t xml:space="preserve"> </w:t>
      </w:r>
      <w:r>
        <w:t>time;</w:t>
      </w:r>
      <w:r w:rsidR="006E6647">
        <w:t xml:space="preserve"> and</w:t>
      </w:r>
    </w:p>
    <w:p w:rsidR="0083044E" w:rsidRDefault="00C3713F">
      <w:pPr>
        <w:pStyle w:val="ListParagraph"/>
        <w:numPr>
          <w:ilvl w:val="2"/>
          <w:numId w:val="3"/>
        </w:numPr>
        <w:tabs>
          <w:tab w:val="left" w:pos="2263"/>
          <w:tab w:val="left" w:pos="2264"/>
        </w:tabs>
        <w:spacing w:before="157"/>
        <w:ind w:hanging="720"/>
      </w:pPr>
      <w:r>
        <w:t>in a professional manner with due skill and</w:t>
      </w:r>
      <w:r>
        <w:rPr>
          <w:spacing w:val="-15"/>
        </w:rPr>
        <w:t xml:space="preserve"> </w:t>
      </w:r>
      <w:r>
        <w:t>care.</w:t>
      </w:r>
    </w:p>
    <w:p w:rsidR="0083044E" w:rsidRDefault="00C3713F">
      <w:pPr>
        <w:pStyle w:val="Heading2"/>
        <w:spacing w:before="189"/>
      </w:pPr>
      <w:bookmarkStart w:id="11" w:name="Service_warranties"/>
      <w:bookmarkEnd w:id="11"/>
      <w:r>
        <w:t>Service warranties</w:t>
      </w:r>
    </w:p>
    <w:p w:rsidR="0083044E" w:rsidRDefault="00C3713F">
      <w:pPr>
        <w:pStyle w:val="ListParagraph"/>
        <w:numPr>
          <w:ilvl w:val="1"/>
          <w:numId w:val="3"/>
        </w:numPr>
        <w:tabs>
          <w:tab w:val="left" w:pos="1543"/>
          <w:tab w:val="left" w:pos="1544"/>
        </w:tabs>
        <w:spacing w:before="193"/>
        <w:ind w:hanging="720"/>
      </w:pPr>
      <w:r>
        <w:t>The Supplier warrants that:</w:t>
      </w:r>
    </w:p>
    <w:p w:rsidR="0083044E" w:rsidRDefault="00C3713F">
      <w:pPr>
        <w:pStyle w:val="ListParagraph"/>
        <w:numPr>
          <w:ilvl w:val="2"/>
          <w:numId w:val="3"/>
        </w:numPr>
        <w:tabs>
          <w:tab w:val="left" w:pos="2263"/>
          <w:tab w:val="left" w:pos="2264"/>
        </w:tabs>
        <w:spacing w:line="268" w:lineRule="auto"/>
        <w:ind w:right="231" w:hanging="720"/>
      </w:pPr>
      <w:r>
        <w:t>the Professional Services will be performed with due care and skill in a proper, workmanlike and professional manner, by the dates specified in the Contract, or within a reasonable time if no date is specified, and will not cause any disruption to the operation of the</w:t>
      </w:r>
      <w:r>
        <w:rPr>
          <w:spacing w:val="-15"/>
        </w:rPr>
        <w:t xml:space="preserve"> </w:t>
      </w:r>
      <w:proofErr w:type="gramStart"/>
      <w:r>
        <w:t>Purchaser;</w:t>
      </w:r>
      <w:proofErr w:type="gramEnd"/>
    </w:p>
    <w:p w:rsidR="0083044E" w:rsidRDefault="00C3713F">
      <w:pPr>
        <w:pStyle w:val="ListParagraph"/>
        <w:numPr>
          <w:ilvl w:val="2"/>
          <w:numId w:val="3"/>
        </w:numPr>
        <w:tabs>
          <w:tab w:val="left" w:pos="2263"/>
          <w:tab w:val="left" w:pos="2264"/>
        </w:tabs>
        <w:spacing w:before="153"/>
        <w:ind w:hanging="720"/>
      </w:pPr>
      <w:r>
        <w:t>its employees, agents and contractors who provide the</w:t>
      </w:r>
      <w:r>
        <w:rPr>
          <w:spacing w:val="-18"/>
        </w:rPr>
        <w:t xml:space="preserve"> </w:t>
      </w:r>
      <w:r>
        <w:t>Professional</w:t>
      </w:r>
    </w:p>
    <w:p w:rsidR="0083044E" w:rsidRDefault="00C3713F">
      <w:pPr>
        <w:pStyle w:val="BodyText"/>
        <w:spacing w:before="31" w:line="268" w:lineRule="auto"/>
        <w:ind w:left="2263" w:right="392" w:firstLine="0"/>
      </w:pPr>
      <w:r>
        <w:t xml:space="preserve">Services have the appropriate experience, skill, knowledge, competence and resources to provide the Professional </w:t>
      </w:r>
      <w:proofErr w:type="gramStart"/>
      <w:r>
        <w:t>Services;</w:t>
      </w:r>
      <w:proofErr w:type="gramEnd"/>
    </w:p>
    <w:p w:rsidR="0083044E" w:rsidRDefault="00C3713F">
      <w:pPr>
        <w:pStyle w:val="ListParagraph"/>
        <w:numPr>
          <w:ilvl w:val="2"/>
          <w:numId w:val="3"/>
        </w:numPr>
        <w:tabs>
          <w:tab w:val="left" w:pos="2263"/>
          <w:tab w:val="left" w:pos="2264"/>
        </w:tabs>
        <w:spacing w:before="160" w:line="266" w:lineRule="auto"/>
        <w:ind w:right="349" w:hanging="720"/>
      </w:pPr>
      <w:r>
        <w:t xml:space="preserve">any Deliverables, goods, </w:t>
      </w:r>
      <w:proofErr w:type="gramStart"/>
      <w:r>
        <w:t>equipment</w:t>
      </w:r>
      <w:proofErr w:type="gramEnd"/>
      <w:r>
        <w:t xml:space="preserve"> or materials provided by it in connection with the Professional Services will be of acceptable quality and fit for the purpose or purposes specified in the Request (either expressly or by implication);</w:t>
      </w:r>
      <w:r>
        <w:rPr>
          <w:spacing w:val="-2"/>
        </w:rPr>
        <w:t xml:space="preserve"> </w:t>
      </w:r>
      <w:r>
        <w:t>and</w:t>
      </w:r>
    </w:p>
    <w:p w:rsidR="0083044E" w:rsidRDefault="00C3713F">
      <w:pPr>
        <w:pStyle w:val="ListParagraph"/>
        <w:numPr>
          <w:ilvl w:val="2"/>
          <w:numId w:val="3"/>
        </w:numPr>
        <w:tabs>
          <w:tab w:val="left" w:pos="2263"/>
          <w:tab w:val="left" w:pos="2264"/>
        </w:tabs>
        <w:spacing w:before="161" w:line="271" w:lineRule="auto"/>
        <w:ind w:right="155" w:hanging="720"/>
      </w:pPr>
      <w:r>
        <w:t xml:space="preserve">all Deliverables provided by it will be free from Defects in design, </w:t>
      </w:r>
      <w:proofErr w:type="gramStart"/>
      <w:r>
        <w:t>materials</w:t>
      </w:r>
      <w:proofErr w:type="gramEnd"/>
      <w:r>
        <w:t xml:space="preserve"> and workmanship.</w:t>
      </w:r>
    </w:p>
    <w:p w:rsidR="0083044E" w:rsidRDefault="0083044E">
      <w:pPr>
        <w:spacing w:line="271" w:lineRule="auto"/>
        <w:sectPr w:rsidR="0083044E">
          <w:pgSz w:w="11920" w:h="16850"/>
          <w:pgMar w:top="1220" w:right="1220" w:bottom="960" w:left="1200" w:header="573" w:footer="765" w:gutter="0"/>
          <w:cols w:space="720"/>
        </w:sectPr>
      </w:pPr>
    </w:p>
    <w:p w:rsidR="0083044E" w:rsidRDefault="00C3713F">
      <w:pPr>
        <w:pStyle w:val="Heading1"/>
      </w:pPr>
      <w:bookmarkStart w:id="12" w:name="SCHEDULE_3:_INSTALLATION_AND_TRAINING"/>
      <w:bookmarkEnd w:id="12"/>
      <w:r>
        <w:rPr>
          <w:color w:val="009CA6"/>
        </w:rPr>
        <w:t xml:space="preserve">SCHEDULE 3: </w:t>
      </w:r>
      <w:r w:rsidR="00660F49">
        <w:rPr>
          <w:color w:val="009CA6"/>
        </w:rPr>
        <w:t>INFRASTRUCTURE SERVICES</w:t>
      </w:r>
    </w:p>
    <w:p w:rsidR="0083044E" w:rsidRDefault="00C3713F">
      <w:pPr>
        <w:pStyle w:val="ListParagraph"/>
        <w:numPr>
          <w:ilvl w:val="0"/>
          <w:numId w:val="2"/>
        </w:numPr>
        <w:tabs>
          <w:tab w:val="left" w:pos="823"/>
          <w:tab w:val="left" w:pos="824"/>
        </w:tabs>
        <w:spacing w:before="148"/>
        <w:ind w:hanging="720"/>
      </w:pPr>
      <w:r>
        <w:t>INSTALLATION AND</w:t>
      </w:r>
      <w:r>
        <w:rPr>
          <w:spacing w:val="-3"/>
        </w:rPr>
        <w:t xml:space="preserve"> </w:t>
      </w:r>
      <w:r>
        <w:t>TRAINING</w:t>
      </w:r>
    </w:p>
    <w:p w:rsidR="0083044E" w:rsidRDefault="00C3713F">
      <w:pPr>
        <w:pStyle w:val="ListParagraph"/>
        <w:numPr>
          <w:ilvl w:val="1"/>
          <w:numId w:val="2"/>
        </w:numPr>
        <w:tabs>
          <w:tab w:val="left" w:pos="1544"/>
        </w:tabs>
        <w:spacing w:line="268" w:lineRule="auto"/>
        <w:ind w:right="390" w:hanging="720"/>
        <w:jc w:val="both"/>
      </w:pPr>
      <w:r>
        <w:t xml:space="preserve">If and to the extent specified in the Contract, the Supplier will provide the Purchaser with Infrastructure Services, which may include the installation, implementation and integration of the </w:t>
      </w:r>
      <w:proofErr w:type="gramStart"/>
      <w:r>
        <w:t>Infrastructure</w:t>
      </w:r>
      <w:proofErr w:type="gramEnd"/>
      <w:r>
        <w:t xml:space="preserve"> and</w:t>
      </w:r>
      <w:r>
        <w:rPr>
          <w:spacing w:val="-13"/>
        </w:rPr>
        <w:t xml:space="preserve"> </w:t>
      </w:r>
      <w:r>
        <w:t>training.</w:t>
      </w:r>
    </w:p>
    <w:p w:rsidR="0083044E" w:rsidRDefault="00C3713F">
      <w:pPr>
        <w:pStyle w:val="ListParagraph"/>
        <w:numPr>
          <w:ilvl w:val="1"/>
          <w:numId w:val="2"/>
        </w:numPr>
        <w:tabs>
          <w:tab w:val="left" w:pos="1543"/>
          <w:tab w:val="left" w:pos="1544"/>
        </w:tabs>
        <w:spacing w:before="156" w:line="266" w:lineRule="auto"/>
        <w:ind w:right="179" w:hanging="720"/>
      </w:pPr>
      <w:r>
        <w:t xml:space="preserve">The Supplier must commence providing Infrastructure Services on the date(s) specified in the Contract or the Transition </w:t>
      </w:r>
      <w:proofErr w:type="gramStart"/>
      <w:r>
        <w:t>In</w:t>
      </w:r>
      <w:proofErr w:type="gramEnd"/>
      <w:r>
        <w:t xml:space="preserve"> Plan (as applicable) for the period specified in the Contract.</w:t>
      </w:r>
    </w:p>
    <w:p w:rsidR="0083044E" w:rsidRDefault="00C3713F">
      <w:pPr>
        <w:pStyle w:val="Heading2"/>
        <w:spacing w:before="162"/>
      </w:pPr>
      <w:bookmarkStart w:id="13" w:name="Preventative_Maintenance"/>
      <w:bookmarkEnd w:id="13"/>
      <w:r>
        <w:t>Preventative Maintenance</w:t>
      </w:r>
    </w:p>
    <w:p w:rsidR="0083044E" w:rsidRDefault="00C3713F">
      <w:pPr>
        <w:pStyle w:val="ListParagraph"/>
        <w:numPr>
          <w:ilvl w:val="1"/>
          <w:numId w:val="2"/>
        </w:numPr>
        <w:tabs>
          <w:tab w:val="left" w:pos="1543"/>
          <w:tab w:val="left" w:pos="1544"/>
        </w:tabs>
        <w:spacing w:line="268" w:lineRule="auto"/>
        <w:ind w:right="904" w:hanging="720"/>
      </w:pPr>
      <w:r>
        <w:t>If specified in the Contract, the Supplier will provide preventative maintenance and will ensure that such preventative maintenance is carried</w:t>
      </w:r>
      <w:r>
        <w:rPr>
          <w:spacing w:val="-27"/>
        </w:rPr>
        <w:t xml:space="preserve"> </w:t>
      </w:r>
      <w:r>
        <w:t>out:</w:t>
      </w:r>
    </w:p>
    <w:p w:rsidR="0083044E" w:rsidRDefault="00C3713F">
      <w:pPr>
        <w:pStyle w:val="ListParagraph"/>
        <w:numPr>
          <w:ilvl w:val="2"/>
          <w:numId w:val="2"/>
        </w:numPr>
        <w:tabs>
          <w:tab w:val="left" w:pos="2263"/>
          <w:tab w:val="left" w:pos="2264"/>
        </w:tabs>
        <w:spacing w:before="157"/>
        <w:ind w:hanging="720"/>
      </w:pPr>
      <w:r>
        <w:t>in accordance with the requirements of the Contract;</w:t>
      </w:r>
      <w:r>
        <w:rPr>
          <w:spacing w:val="-23"/>
        </w:rPr>
        <w:t xml:space="preserve"> </w:t>
      </w:r>
      <w:r>
        <w:t>and</w:t>
      </w:r>
    </w:p>
    <w:p w:rsidR="0083044E" w:rsidRDefault="00C3713F">
      <w:pPr>
        <w:pStyle w:val="ListParagraph"/>
        <w:numPr>
          <w:ilvl w:val="2"/>
          <w:numId w:val="2"/>
        </w:numPr>
        <w:tabs>
          <w:tab w:val="left" w:pos="2263"/>
          <w:tab w:val="left" w:pos="2264"/>
        </w:tabs>
        <w:spacing w:line="268" w:lineRule="auto"/>
        <w:ind w:right="217" w:hanging="720"/>
      </w:pPr>
      <w:r>
        <w:t xml:space="preserve">at the times specified in the Contract or otherwise at times when the </w:t>
      </w:r>
      <w:proofErr w:type="gramStart"/>
      <w:r>
        <w:t>Infrastructure</w:t>
      </w:r>
      <w:proofErr w:type="gramEnd"/>
      <w:r>
        <w:t xml:space="preserve"> is either not operational or else at times likely to cause the least possible disruption to the Purchaser's business and in all cases only by prior arrangement with the</w:t>
      </w:r>
      <w:r>
        <w:rPr>
          <w:spacing w:val="-6"/>
        </w:rPr>
        <w:t xml:space="preserve"> </w:t>
      </w:r>
      <w:r>
        <w:t>Purchaser.</w:t>
      </w:r>
    </w:p>
    <w:p w:rsidR="0083044E" w:rsidRDefault="00C3713F">
      <w:pPr>
        <w:pStyle w:val="Heading2"/>
        <w:spacing w:before="151"/>
      </w:pPr>
      <w:bookmarkStart w:id="14" w:name="Remedial_Maintenance"/>
      <w:bookmarkEnd w:id="14"/>
      <w:r>
        <w:t>Remedial Maintenance</w:t>
      </w:r>
    </w:p>
    <w:p w:rsidR="0083044E" w:rsidRDefault="00C3713F">
      <w:pPr>
        <w:pStyle w:val="ListParagraph"/>
        <w:numPr>
          <w:ilvl w:val="1"/>
          <w:numId w:val="2"/>
        </w:numPr>
        <w:tabs>
          <w:tab w:val="left" w:pos="1543"/>
          <w:tab w:val="left" w:pos="1544"/>
        </w:tabs>
        <w:spacing w:line="268" w:lineRule="auto"/>
        <w:ind w:right="188" w:hanging="720"/>
      </w:pPr>
      <w:r>
        <w:t xml:space="preserve">If specified in the Contract, the Supplier will provide remedial maintenance. Where the Supplier is required to provide remedial maintenance, it will, after being notified of a fault condition or possible fault condition in the </w:t>
      </w:r>
      <w:proofErr w:type="gramStart"/>
      <w:r>
        <w:t>Infrastructure</w:t>
      </w:r>
      <w:proofErr w:type="gramEnd"/>
      <w:r>
        <w:t>, promptly restore the Infrastructure to good working order and will, as</w:t>
      </w:r>
      <w:r>
        <w:rPr>
          <w:spacing w:val="-20"/>
        </w:rPr>
        <w:t xml:space="preserve"> </w:t>
      </w:r>
      <w:r>
        <w:t>necessary:</w:t>
      </w:r>
    </w:p>
    <w:p w:rsidR="0083044E" w:rsidRDefault="00C3713F">
      <w:pPr>
        <w:pStyle w:val="ListParagraph"/>
        <w:numPr>
          <w:ilvl w:val="2"/>
          <w:numId w:val="2"/>
        </w:numPr>
        <w:tabs>
          <w:tab w:val="left" w:pos="2263"/>
          <w:tab w:val="left" w:pos="2264"/>
        </w:tabs>
        <w:spacing w:before="156"/>
        <w:ind w:hanging="720"/>
      </w:pPr>
      <w:r>
        <w:t>replace or repair parts in accordance with the</w:t>
      </w:r>
      <w:r>
        <w:rPr>
          <w:spacing w:val="-19"/>
        </w:rPr>
        <w:t xml:space="preserve"> </w:t>
      </w:r>
      <w:proofErr w:type="gramStart"/>
      <w:r>
        <w:t>Contract;</w:t>
      </w:r>
      <w:proofErr w:type="gramEnd"/>
    </w:p>
    <w:p w:rsidR="0083044E" w:rsidRDefault="00C3713F">
      <w:pPr>
        <w:pStyle w:val="ListParagraph"/>
        <w:numPr>
          <w:ilvl w:val="2"/>
          <w:numId w:val="2"/>
        </w:numPr>
        <w:tabs>
          <w:tab w:val="left" w:pos="2263"/>
          <w:tab w:val="left" w:pos="2264"/>
        </w:tabs>
        <w:spacing w:before="189"/>
        <w:ind w:hanging="720"/>
      </w:pPr>
      <w:r>
        <w:t>comply with the response times and any other time frames specified</w:t>
      </w:r>
      <w:r>
        <w:rPr>
          <w:spacing w:val="-33"/>
        </w:rPr>
        <w:t xml:space="preserve"> </w:t>
      </w:r>
      <w:r>
        <w:t>in</w:t>
      </w:r>
    </w:p>
    <w:p w:rsidR="0083044E" w:rsidRDefault="00C3713F">
      <w:pPr>
        <w:pStyle w:val="BodyText"/>
        <w:spacing w:before="32" w:line="268" w:lineRule="auto"/>
        <w:ind w:left="2263" w:right="137" w:hanging="3"/>
      </w:pPr>
      <w:r>
        <w:t xml:space="preserve">the Contract relating to the replacement or repair of the </w:t>
      </w:r>
      <w:proofErr w:type="gramStart"/>
      <w:r>
        <w:t>Infrastructure</w:t>
      </w:r>
      <w:proofErr w:type="gramEnd"/>
      <w:r>
        <w:t xml:space="preserve"> and any other requirements specified in the Contract; and</w:t>
      </w:r>
    </w:p>
    <w:p w:rsidR="0083044E" w:rsidRDefault="00C3713F">
      <w:pPr>
        <w:pStyle w:val="ListParagraph"/>
        <w:numPr>
          <w:ilvl w:val="2"/>
          <w:numId w:val="2"/>
        </w:numPr>
        <w:tabs>
          <w:tab w:val="left" w:pos="2263"/>
          <w:tab w:val="left" w:pos="2264"/>
        </w:tabs>
        <w:spacing w:before="159" w:line="266" w:lineRule="auto"/>
        <w:ind w:right="833" w:hanging="720"/>
      </w:pPr>
      <w:r>
        <w:t>to the extent practical, implement measures to minimise disruption to the Purchaser's operations during maintenance work as specified in the Contract.</w:t>
      </w:r>
    </w:p>
    <w:p w:rsidR="0083044E" w:rsidRDefault="00C3713F">
      <w:pPr>
        <w:pStyle w:val="ListParagraph"/>
        <w:numPr>
          <w:ilvl w:val="1"/>
          <w:numId w:val="2"/>
        </w:numPr>
        <w:tabs>
          <w:tab w:val="left" w:pos="1543"/>
          <w:tab w:val="left" w:pos="1544"/>
        </w:tabs>
        <w:spacing w:before="162" w:line="268" w:lineRule="auto"/>
        <w:ind w:right="185" w:hanging="720"/>
      </w:pPr>
      <w:r>
        <w:t>If the Supplier fails to meet a response time or any other time frame specified in the Contract relating to the replacement or repair of the Infrastructure, Service Credits will apply.</w:t>
      </w:r>
    </w:p>
    <w:p w:rsidR="0083044E" w:rsidRDefault="00C3713F">
      <w:pPr>
        <w:pStyle w:val="ListParagraph"/>
        <w:numPr>
          <w:ilvl w:val="1"/>
          <w:numId w:val="2"/>
        </w:numPr>
        <w:tabs>
          <w:tab w:val="left" w:pos="1543"/>
          <w:tab w:val="left" w:pos="1544"/>
        </w:tabs>
        <w:spacing w:before="154" w:line="268" w:lineRule="auto"/>
        <w:ind w:right="180" w:hanging="720"/>
      </w:pPr>
      <w:r>
        <w:t xml:space="preserve">Unless provided to the contrary in the Contract, the Supplier may store manuals, tools and test equipment on site as required for the purposes of providing the Infrastructure Services. The Purchaser agrees not to use any such manuals, </w:t>
      </w:r>
      <w:proofErr w:type="gramStart"/>
      <w:r>
        <w:t>tools</w:t>
      </w:r>
      <w:proofErr w:type="gramEnd"/>
      <w:r>
        <w:t xml:space="preserve"> or test equipment without the Supplier's</w:t>
      </w:r>
      <w:r>
        <w:rPr>
          <w:spacing w:val="-6"/>
        </w:rPr>
        <w:t xml:space="preserve"> </w:t>
      </w:r>
      <w:r>
        <w:t>consent.</w:t>
      </w:r>
    </w:p>
    <w:p w:rsidR="0083044E" w:rsidRDefault="0083044E">
      <w:pPr>
        <w:spacing w:line="268" w:lineRule="auto"/>
        <w:sectPr w:rsidR="0083044E">
          <w:pgSz w:w="11920" w:h="16850"/>
          <w:pgMar w:top="1220" w:right="1220" w:bottom="960" w:left="1200" w:header="573" w:footer="765" w:gutter="0"/>
          <w:cols w:space="720"/>
        </w:sectPr>
      </w:pPr>
    </w:p>
    <w:p w:rsidR="0083044E" w:rsidRDefault="00C3713F">
      <w:pPr>
        <w:pStyle w:val="Heading1"/>
      </w:pPr>
      <w:bookmarkStart w:id="15" w:name="SCHEDULE_4:_TRANSITION_IN"/>
      <w:bookmarkEnd w:id="15"/>
      <w:r>
        <w:rPr>
          <w:color w:val="009CA6"/>
        </w:rPr>
        <w:t>SCHEDULE 4: TRANSITION IN</w:t>
      </w:r>
    </w:p>
    <w:p w:rsidR="0083044E" w:rsidRDefault="00C3713F">
      <w:pPr>
        <w:pStyle w:val="ListParagraph"/>
        <w:numPr>
          <w:ilvl w:val="0"/>
          <w:numId w:val="1"/>
        </w:numPr>
        <w:tabs>
          <w:tab w:val="left" w:pos="823"/>
          <w:tab w:val="left" w:pos="824"/>
        </w:tabs>
        <w:spacing w:before="148"/>
        <w:ind w:hanging="720"/>
      </w:pPr>
      <w:r>
        <w:t>PREPARATION OF TRANSITION IN</w:t>
      </w:r>
      <w:r>
        <w:rPr>
          <w:spacing w:val="-12"/>
        </w:rPr>
        <w:t xml:space="preserve"> </w:t>
      </w:r>
      <w:r>
        <w:t>PLAN</w:t>
      </w:r>
    </w:p>
    <w:p w:rsidR="0083044E" w:rsidRDefault="00C3713F">
      <w:pPr>
        <w:pStyle w:val="ListParagraph"/>
        <w:numPr>
          <w:ilvl w:val="1"/>
          <w:numId w:val="1"/>
        </w:numPr>
        <w:tabs>
          <w:tab w:val="left" w:pos="1543"/>
          <w:tab w:val="left" w:pos="1544"/>
        </w:tabs>
        <w:spacing w:line="268" w:lineRule="auto"/>
        <w:ind w:right="132" w:hanging="720"/>
      </w:pPr>
      <w:r>
        <w:t xml:space="preserve">The Supplier must prepare a Transition </w:t>
      </w:r>
      <w:proofErr w:type="gramStart"/>
      <w:r>
        <w:t>In</w:t>
      </w:r>
      <w:proofErr w:type="gramEnd"/>
      <w:r>
        <w:t xml:space="preserve"> Plan (including relevant Milestone Dates) and submit</w:t>
      </w:r>
      <w:r>
        <w:rPr>
          <w:spacing w:val="-2"/>
        </w:rPr>
        <w:t xml:space="preserve"> </w:t>
      </w:r>
      <w:r>
        <w:t>it</w:t>
      </w:r>
      <w:r>
        <w:rPr>
          <w:spacing w:val="-3"/>
        </w:rPr>
        <w:t xml:space="preserve"> </w:t>
      </w:r>
      <w:r>
        <w:t>to</w:t>
      </w:r>
      <w:r>
        <w:rPr>
          <w:spacing w:val="-1"/>
        </w:rPr>
        <w:t xml:space="preserve"> </w:t>
      </w:r>
      <w:r>
        <w:t>the</w:t>
      </w:r>
      <w:r>
        <w:rPr>
          <w:spacing w:val="-3"/>
        </w:rPr>
        <w:t xml:space="preserve"> </w:t>
      </w:r>
      <w:r>
        <w:t>Purchaser</w:t>
      </w:r>
      <w:r>
        <w:rPr>
          <w:spacing w:val="-2"/>
        </w:rPr>
        <w:t xml:space="preserve"> </w:t>
      </w:r>
      <w:r>
        <w:t>for</w:t>
      </w:r>
      <w:r>
        <w:rPr>
          <w:spacing w:val="-2"/>
        </w:rPr>
        <w:t xml:space="preserve"> </w:t>
      </w:r>
      <w:r>
        <w:t>approval</w:t>
      </w:r>
      <w:r>
        <w:rPr>
          <w:spacing w:val="-2"/>
        </w:rPr>
        <w:t xml:space="preserve"> </w:t>
      </w:r>
      <w:r>
        <w:t>by</w:t>
      </w:r>
      <w:r>
        <w:rPr>
          <w:spacing w:val="-1"/>
        </w:rPr>
        <w:t xml:space="preserve"> </w:t>
      </w:r>
      <w:r>
        <w:t>the</w:t>
      </w:r>
      <w:r>
        <w:rPr>
          <w:spacing w:val="-3"/>
        </w:rPr>
        <w:t xml:space="preserve"> </w:t>
      </w:r>
      <w:r>
        <w:t>date</w:t>
      </w:r>
      <w:r>
        <w:rPr>
          <w:spacing w:val="-3"/>
        </w:rPr>
        <w:t xml:space="preserve"> </w:t>
      </w:r>
      <w:r>
        <w:t>specified</w:t>
      </w:r>
      <w:r>
        <w:rPr>
          <w:spacing w:val="-2"/>
        </w:rPr>
        <w:t xml:space="preserve"> </w:t>
      </w:r>
      <w:r>
        <w:t>in</w:t>
      </w:r>
      <w:r>
        <w:rPr>
          <w:spacing w:val="-2"/>
        </w:rPr>
        <w:t xml:space="preserve"> </w:t>
      </w:r>
      <w:r>
        <w:t>the</w:t>
      </w:r>
      <w:r>
        <w:rPr>
          <w:spacing w:val="-3"/>
        </w:rPr>
        <w:t xml:space="preserve"> </w:t>
      </w:r>
      <w:r>
        <w:t>Purchase</w:t>
      </w:r>
      <w:r>
        <w:rPr>
          <w:spacing w:val="-25"/>
        </w:rPr>
        <w:t xml:space="preserve"> </w:t>
      </w:r>
      <w:r>
        <w:t>Order.</w:t>
      </w:r>
    </w:p>
    <w:p w:rsidR="0083044E" w:rsidRDefault="00C3713F">
      <w:pPr>
        <w:pStyle w:val="ListParagraph"/>
        <w:numPr>
          <w:ilvl w:val="1"/>
          <w:numId w:val="1"/>
        </w:numPr>
        <w:tabs>
          <w:tab w:val="left" w:pos="1543"/>
          <w:tab w:val="left" w:pos="1544"/>
        </w:tabs>
        <w:spacing w:before="157"/>
        <w:ind w:hanging="720"/>
      </w:pPr>
      <w:r>
        <w:t>The Purchaser:</w:t>
      </w:r>
    </w:p>
    <w:p w:rsidR="0083044E" w:rsidRDefault="00C3713F">
      <w:pPr>
        <w:pStyle w:val="ListParagraph"/>
        <w:numPr>
          <w:ilvl w:val="2"/>
          <w:numId w:val="1"/>
        </w:numPr>
        <w:tabs>
          <w:tab w:val="left" w:pos="2263"/>
          <w:tab w:val="left" w:pos="2264"/>
        </w:tabs>
        <w:spacing w:line="268" w:lineRule="auto"/>
        <w:ind w:right="797" w:hanging="720"/>
      </w:pPr>
      <w:r>
        <w:t xml:space="preserve">must approve the Transition </w:t>
      </w:r>
      <w:proofErr w:type="gramStart"/>
      <w:r>
        <w:t>In</w:t>
      </w:r>
      <w:proofErr w:type="gramEnd"/>
      <w:r>
        <w:t xml:space="preserve"> Plan when the Purchaser is satisfied that it is consistent with the requirements of the Contract;</w:t>
      </w:r>
      <w:r>
        <w:rPr>
          <w:spacing w:val="-24"/>
        </w:rPr>
        <w:t xml:space="preserve"> </w:t>
      </w:r>
      <w:r>
        <w:t>and</w:t>
      </w:r>
    </w:p>
    <w:p w:rsidR="0083044E" w:rsidRDefault="00C3713F">
      <w:pPr>
        <w:pStyle w:val="ListParagraph"/>
        <w:numPr>
          <w:ilvl w:val="2"/>
          <w:numId w:val="1"/>
        </w:numPr>
        <w:tabs>
          <w:tab w:val="left" w:pos="2263"/>
          <w:tab w:val="left" w:pos="2264"/>
        </w:tabs>
        <w:spacing w:before="154" w:line="268" w:lineRule="auto"/>
        <w:ind w:right="733" w:hanging="720"/>
      </w:pPr>
      <w:r>
        <w:t xml:space="preserve">is not required to approve the Transition </w:t>
      </w:r>
      <w:proofErr w:type="gramStart"/>
      <w:r>
        <w:t>In</w:t>
      </w:r>
      <w:proofErr w:type="gramEnd"/>
      <w:r>
        <w:t xml:space="preserve"> Plan if the Purchaser, acting reasonably, considers that it is inconsistent with the requirements of the Contract.</w:t>
      </w:r>
    </w:p>
    <w:p w:rsidR="0083044E" w:rsidRDefault="00C3713F">
      <w:pPr>
        <w:pStyle w:val="ListParagraph"/>
        <w:numPr>
          <w:ilvl w:val="0"/>
          <w:numId w:val="1"/>
        </w:numPr>
        <w:tabs>
          <w:tab w:val="left" w:pos="823"/>
          <w:tab w:val="left" w:pos="824"/>
        </w:tabs>
        <w:spacing w:before="157"/>
        <w:ind w:hanging="720"/>
      </w:pPr>
      <w:r>
        <w:t>TRANSITION IN</w:t>
      </w:r>
      <w:r>
        <w:rPr>
          <w:spacing w:val="-5"/>
        </w:rPr>
        <w:t xml:space="preserve"> </w:t>
      </w:r>
      <w:r>
        <w:t>SERVICES</w:t>
      </w:r>
    </w:p>
    <w:p w:rsidR="0083044E" w:rsidRDefault="00C3713F">
      <w:pPr>
        <w:pStyle w:val="ListParagraph"/>
        <w:numPr>
          <w:ilvl w:val="1"/>
          <w:numId w:val="1"/>
        </w:numPr>
        <w:tabs>
          <w:tab w:val="left" w:pos="1543"/>
          <w:tab w:val="left" w:pos="1544"/>
        </w:tabs>
        <w:ind w:hanging="720"/>
      </w:pPr>
      <w:r>
        <w:t>The Supplier shall:</w:t>
      </w:r>
    </w:p>
    <w:p w:rsidR="0083044E" w:rsidRDefault="00C3713F">
      <w:pPr>
        <w:pStyle w:val="ListParagraph"/>
        <w:numPr>
          <w:ilvl w:val="2"/>
          <w:numId w:val="1"/>
        </w:numPr>
        <w:tabs>
          <w:tab w:val="left" w:pos="2263"/>
          <w:tab w:val="left" w:pos="2264"/>
        </w:tabs>
        <w:spacing w:before="190"/>
        <w:ind w:hanging="720"/>
      </w:pPr>
      <w:r>
        <w:t xml:space="preserve">provide the Transition </w:t>
      </w:r>
      <w:proofErr w:type="gramStart"/>
      <w:r>
        <w:t>In</w:t>
      </w:r>
      <w:proofErr w:type="gramEnd"/>
      <w:r>
        <w:t xml:space="preserve"> Services and any required Goods</w:t>
      </w:r>
      <w:r>
        <w:rPr>
          <w:spacing w:val="-30"/>
        </w:rPr>
        <w:t xml:space="preserve"> </w:t>
      </w:r>
      <w:r>
        <w:t>and</w:t>
      </w:r>
    </w:p>
    <w:p w:rsidR="0083044E" w:rsidRDefault="00C3713F">
      <w:pPr>
        <w:pStyle w:val="BodyText"/>
        <w:spacing w:before="31" w:line="268" w:lineRule="auto"/>
        <w:ind w:left="2263" w:right="299" w:firstLine="0"/>
      </w:pPr>
      <w:r>
        <w:t xml:space="preserve">Deliverables in accordance with the Transition </w:t>
      </w:r>
      <w:proofErr w:type="gramStart"/>
      <w:r>
        <w:t>In</w:t>
      </w:r>
      <w:proofErr w:type="gramEnd"/>
      <w:r>
        <w:t xml:space="preserve"> Plan and, in any event, so as to achieve the milestones by the Milestone Dates;</w:t>
      </w:r>
    </w:p>
    <w:p w:rsidR="0083044E" w:rsidRDefault="00C3713F">
      <w:pPr>
        <w:pStyle w:val="ListParagraph"/>
        <w:numPr>
          <w:ilvl w:val="2"/>
          <w:numId w:val="1"/>
        </w:numPr>
        <w:tabs>
          <w:tab w:val="left" w:pos="2263"/>
          <w:tab w:val="left" w:pos="2264"/>
        </w:tabs>
        <w:spacing w:before="160" w:line="268" w:lineRule="auto"/>
        <w:ind w:right="714" w:hanging="720"/>
      </w:pPr>
      <w:r>
        <w:t>perform such other tasks and provide such other outputs as are required to achieve the milestones by the Milestone Dates;</w:t>
      </w:r>
      <w:r>
        <w:rPr>
          <w:spacing w:val="-23"/>
        </w:rPr>
        <w:t xml:space="preserve"> </w:t>
      </w:r>
      <w:r>
        <w:rPr>
          <w:spacing w:val="-3"/>
        </w:rPr>
        <w:t>and</w:t>
      </w:r>
    </w:p>
    <w:p w:rsidR="00887738" w:rsidRDefault="00C3713F">
      <w:pPr>
        <w:pStyle w:val="ListParagraph"/>
        <w:numPr>
          <w:ilvl w:val="2"/>
          <w:numId w:val="1"/>
        </w:numPr>
        <w:tabs>
          <w:tab w:val="left" w:pos="2263"/>
          <w:tab w:val="left" w:pos="2264"/>
        </w:tabs>
        <w:spacing w:before="156" w:line="268" w:lineRule="auto"/>
        <w:ind w:right="936" w:hanging="720"/>
        <w:sectPr w:rsidR="00887738">
          <w:pgSz w:w="11920" w:h="16850"/>
          <w:pgMar w:top="1220" w:right="1220" w:bottom="960" w:left="1200" w:header="573" w:footer="765" w:gutter="0"/>
          <w:cols w:space="720"/>
        </w:sectPr>
      </w:pPr>
      <w:r>
        <w:t>perform the activities described in clauses 2.1.1 and 2.1.2 causing only minimal</w:t>
      </w:r>
      <w:r>
        <w:rPr>
          <w:spacing w:val="-4"/>
        </w:rPr>
        <w:t xml:space="preserve"> </w:t>
      </w:r>
      <w:r>
        <w:t>and</w:t>
      </w:r>
      <w:r>
        <w:rPr>
          <w:spacing w:val="-2"/>
        </w:rPr>
        <w:t xml:space="preserve"> </w:t>
      </w:r>
      <w:r>
        <w:t>non-adverse</w:t>
      </w:r>
      <w:r>
        <w:rPr>
          <w:spacing w:val="-3"/>
        </w:rPr>
        <w:t xml:space="preserve"> </w:t>
      </w:r>
      <w:r>
        <w:t>impact</w:t>
      </w:r>
      <w:r>
        <w:rPr>
          <w:spacing w:val="-3"/>
        </w:rPr>
        <w:t xml:space="preserve"> </w:t>
      </w:r>
      <w:r>
        <w:t>to</w:t>
      </w:r>
      <w:r>
        <w:rPr>
          <w:spacing w:val="-2"/>
        </w:rPr>
        <w:t xml:space="preserve"> </w:t>
      </w:r>
      <w:r>
        <w:t>the</w:t>
      </w:r>
      <w:r>
        <w:rPr>
          <w:spacing w:val="-3"/>
        </w:rPr>
        <w:t xml:space="preserve"> </w:t>
      </w:r>
      <w:r>
        <w:t>Purchaser</w:t>
      </w:r>
      <w:r>
        <w:rPr>
          <w:spacing w:val="-1"/>
        </w:rPr>
        <w:t xml:space="preserve"> </w:t>
      </w:r>
      <w:r>
        <w:t>and</w:t>
      </w:r>
      <w:r>
        <w:rPr>
          <w:spacing w:val="-2"/>
        </w:rPr>
        <w:t xml:space="preserve"> </w:t>
      </w:r>
      <w:r>
        <w:t>its</w:t>
      </w:r>
      <w:r>
        <w:rPr>
          <w:spacing w:val="-1"/>
        </w:rPr>
        <w:t xml:space="preserve"> </w:t>
      </w:r>
      <w:r>
        <w:t>end</w:t>
      </w:r>
      <w:r>
        <w:rPr>
          <w:spacing w:val="-23"/>
        </w:rPr>
        <w:t xml:space="preserve"> </w:t>
      </w:r>
      <w:r>
        <w:t>users.</w:t>
      </w:r>
    </w:p>
    <w:p w:rsidR="00887738" w:rsidRDefault="00887738" w:rsidP="00887738">
      <w:pPr>
        <w:pStyle w:val="Heading1"/>
        <w:rPr>
          <w:color w:val="009CA6"/>
        </w:rPr>
      </w:pPr>
      <w:r>
        <w:rPr>
          <w:color w:val="009CA6"/>
        </w:rPr>
        <w:t>SCHEDULE 5: SOCIAL PROCUREMENT</w:t>
      </w:r>
    </w:p>
    <w:p w:rsidR="00887738" w:rsidRPr="00D24DA1" w:rsidRDefault="00887738" w:rsidP="00887738">
      <w:pPr>
        <w:pStyle w:val="Heading1"/>
      </w:pPr>
    </w:p>
    <w:p w:rsidR="00887738" w:rsidRPr="00A17EF7" w:rsidRDefault="00887738" w:rsidP="00221BEE">
      <w:pPr>
        <w:pStyle w:val="ScheduleL1"/>
        <w:numPr>
          <w:ilvl w:val="0"/>
          <w:numId w:val="12"/>
        </w:numPr>
        <w:rPr>
          <w:rFonts w:asciiTheme="minorHAnsi" w:hAnsiTheme="minorHAnsi" w:cstheme="minorHAnsi"/>
        </w:rPr>
      </w:pPr>
      <w:r w:rsidRPr="00A17EF7">
        <w:rPr>
          <w:rFonts w:asciiTheme="minorHAnsi" w:hAnsiTheme="minorHAnsi" w:cstheme="minorHAnsi"/>
        </w:rPr>
        <w:t>Definitions</w:t>
      </w:r>
    </w:p>
    <w:p w:rsidR="00887738" w:rsidRPr="00D24DA1" w:rsidRDefault="00887738" w:rsidP="00221BEE">
      <w:pPr>
        <w:pStyle w:val="ScheduleL2"/>
        <w:numPr>
          <w:ilvl w:val="1"/>
          <w:numId w:val="12"/>
        </w:numPr>
        <w:tabs>
          <w:tab w:val="clear" w:pos="720"/>
          <w:tab w:val="num" w:pos="1560"/>
        </w:tabs>
        <w:spacing w:before="154"/>
        <w:ind w:right="180" w:firstLine="131"/>
        <w:rPr>
          <w:rFonts w:asciiTheme="minorHAnsi" w:hAnsiTheme="minorHAnsi" w:cstheme="minorHAnsi"/>
        </w:rPr>
      </w:pPr>
      <w:r w:rsidRPr="00D24DA1">
        <w:rPr>
          <w:rFonts w:asciiTheme="minorHAnsi" w:hAnsiTheme="minorHAnsi" w:cstheme="minorHAnsi"/>
        </w:rPr>
        <w:t xml:space="preserve">In this </w:t>
      </w:r>
      <w:r w:rsidRPr="00D24DA1">
        <w:rPr>
          <w:rFonts w:ascii="Calibri" w:hAnsi="Calibri" w:cs="Calibri"/>
        </w:rPr>
        <w:t>Schedule</w:t>
      </w:r>
      <w:r w:rsidRPr="00D24DA1">
        <w:rPr>
          <w:rFonts w:asciiTheme="minorHAnsi" w:hAnsiTheme="minorHAnsi" w:cstheme="minorHAnsi"/>
        </w:rPr>
        <w:t>:</w:t>
      </w:r>
    </w:p>
    <w:p w:rsidR="00887738" w:rsidRPr="0086489A" w:rsidRDefault="00887738" w:rsidP="00221BEE">
      <w:pPr>
        <w:pStyle w:val="BodyTextIndent2"/>
        <w:spacing w:line="240" w:lineRule="auto"/>
        <w:ind w:left="1560"/>
        <w:rPr>
          <w:rFonts w:asciiTheme="minorHAnsi" w:hAnsiTheme="minorHAnsi" w:cstheme="minorHAnsi"/>
          <w:b/>
        </w:rPr>
      </w:pPr>
      <w:r w:rsidRPr="0086489A">
        <w:rPr>
          <w:rFonts w:asciiTheme="minorHAnsi" w:hAnsiTheme="minorHAnsi" w:cstheme="minorHAnsi"/>
          <w:b/>
        </w:rPr>
        <w:t>“Construction”</w:t>
      </w:r>
      <w:r w:rsidRPr="0086489A">
        <w:rPr>
          <w:rFonts w:asciiTheme="minorHAnsi" w:hAnsiTheme="minorHAnsi" w:cstheme="minorHAnsi"/>
        </w:rPr>
        <w:t xml:space="preserve"> includes “Works” and “Construction Services” as defined in the Ministerial Directions for Public Construction Procurement in Victoria.</w:t>
      </w:r>
      <w:r w:rsidRPr="0086489A">
        <w:rPr>
          <w:rFonts w:asciiTheme="minorHAnsi" w:hAnsiTheme="minorHAnsi" w:cstheme="minorHAnsi"/>
          <w:b/>
        </w:rPr>
        <w:t xml:space="preserve"> </w:t>
      </w:r>
    </w:p>
    <w:p w:rsidR="00887738" w:rsidRPr="0086489A" w:rsidRDefault="00887738" w:rsidP="00221BEE">
      <w:pPr>
        <w:pStyle w:val="BodyTextIndent2"/>
        <w:spacing w:line="240" w:lineRule="auto"/>
        <w:ind w:left="1560"/>
        <w:rPr>
          <w:rFonts w:asciiTheme="minorHAnsi" w:hAnsiTheme="minorHAnsi" w:cstheme="minorHAnsi"/>
        </w:rPr>
      </w:pPr>
      <w:r w:rsidRPr="0086489A">
        <w:rPr>
          <w:rFonts w:asciiTheme="minorHAnsi" w:hAnsiTheme="minorHAnsi" w:cstheme="minorHAnsi"/>
          <w:b/>
        </w:rPr>
        <w:t>“Contract Manager”</w:t>
      </w:r>
      <w:r w:rsidRPr="0086489A">
        <w:rPr>
          <w:rFonts w:asciiTheme="minorHAnsi" w:hAnsiTheme="minorHAnsi" w:cstheme="minorHAnsi"/>
        </w:rPr>
        <w:t xml:space="preserve"> means the person (however described) appointed by the Purchaser as its representative for all communication and liaison with the Supplier for the purposes of this Contract. </w:t>
      </w:r>
    </w:p>
    <w:p w:rsidR="00887738" w:rsidRPr="0086489A" w:rsidRDefault="00887738" w:rsidP="00221BEE">
      <w:pPr>
        <w:pStyle w:val="BodyTextIndent2"/>
        <w:spacing w:line="240" w:lineRule="auto"/>
        <w:ind w:left="1560"/>
        <w:rPr>
          <w:rFonts w:asciiTheme="minorHAnsi" w:hAnsiTheme="minorHAnsi" w:cstheme="minorHAnsi"/>
        </w:rPr>
      </w:pPr>
      <w:r w:rsidRPr="0086489A">
        <w:rPr>
          <w:rFonts w:asciiTheme="minorHAnsi" w:hAnsiTheme="minorHAnsi" w:cstheme="minorHAnsi"/>
          <w:b/>
        </w:rPr>
        <w:t>“Kinaway”</w:t>
      </w:r>
      <w:r w:rsidRPr="0086489A">
        <w:rPr>
          <w:rFonts w:asciiTheme="minorHAnsi" w:hAnsiTheme="minorHAnsi" w:cstheme="minorHAnsi"/>
        </w:rPr>
        <w:t xml:space="preserve"> means Kinaway Chamber of Commerce Victoria Limited (ABN 43 600 066 199). </w:t>
      </w:r>
    </w:p>
    <w:p w:rsidR="00887738" w:rsidRPr="0086489A" w:rsidRDefault="00887738" w:rsidP="00221BEE">
      <w:pPr>
        <w:pStyle w:val="BodyTextIndent2"/>
        <w:spacing w:line="240" w:lineRule="auto"/>
        <w:ind w:left="1560"/>
        <w:rPr>
          <w:rFonts w:asciiTheme="minorHAnsi" w:hAnsiTheme="minorHAnsi" w:cstheme="minorHAnsi"/>
        </w:rPr>
      </w:pPr>
      <w:r w:rsidRPr="0086489A">
        <w:rPr>
          <w:rFonts w:asciiTheme="minorHAnsi" w:hAnsiTheme="minorHAnsi" w:cstheme="minorHAnsi"/>
          <w:b/>
        </w:rPr>
        <w:t xml:space="preserve">“Map for Impact” </w:t>
      </w:r>
      <w:r w:rsidRPr="0086489A">
        <w:rPr>
          <w:rFonts w:asciiTheme="minorHAnsi" w:hAnsiTheme="minorHAnsi" w:cstheme="minorHAnsi"/>
        </w:rPr>
        <w:t xml:space="preserve">means the online map produced by the Victorian Social Enterprise Mapping Project (accessible at https://mapforimpact.com.au/), as amended from time to time. </w:t>
      </w:r>
    </w:p>
    <w:p w:rsidR="00887738" w:rsidRPr="0086489A" w:rsidRDefault="00887738" w:rsidP="00221BEE">
      <w:pPr>
        <w:pStyle w:val="BodyTextIndent2"/>
        <w:spacing w:line="240" w:lineRule="auto"/>
        <w:ind w:left="1560"/>
        <w:rPr>
          <w:rFonts w:asciiTheme="minorHAnsi" w:hAnsiTheme="minorHAnsi" w:cstheme="minorHAnsi"/>
        </w:rPr>
      </w:pPr>
      <w:r w:rsidRPr="0086489A">
        <w:rPr>
          <w:rFonts w:asciiTheme="minorHAnsi" w:hAnsiTheme="minorHAnsi" w:cstheme="minorHAnsi"/>
          <w:b/>
        </w:rPr>
        <w:t xml:space="preserve">“Social Benefit Supplier” </w:t>
      </w:r>
      <w:r w:rsidRPr="0086489A">
        <w:rPr>
          <w:rFonts w:asciiTheme="minorHAnsi" w:hAnsiTheme="minorHAnsi" w:cstheme="minorHAnsi"/>
        </w:rPr>
        <w:t>means a business that operates and has business premises in Victoria and meets one or more of the following criteria:</w:t>
      </w:r>
    </w:p>
    <w:p w:rsidR="00690B9A" w:rsidRDefault="00690B9A" w:rsidP="00EA46B6">
      <w:pPr>
        <w:pStyle w:val="DefinitionNumbering1"/>
        <w:numPr>
          <w:ilvl w:val="0"/>
          <w:numId w:val="0"/>
        </w:numPr>
        <w:ind w:left="2040" w:hanging="240"/>
        <w:jc w:val="left"/>
        <w:rPr>
          <w:rFonts w:asciiTheme="minorHAnsi" w:hAnsiTheme="minorHAnsi" w:cstheme="minorHAnsi"/>
        </w:rPr>
      </w:pPr>
      <w:r>
        <w:rPr>
          <w:rFonts w:asciiTheme="minorHAnsi" w:hAnsiTheme="minorHAnsi" w:cstheme="minorHAnsi"/>
        </w:rPr>
        <w:t xml:space="preserve">(a) </w:t>
      </w:r>
      <w:r w:rsidR="00887738" w:rsidRPr="0086489A">
        <w:rPr>
          <w:rFonts w:asciiTheme="minorHAnsi" w:hAnsiTheme="minorHAnsi" w:cstheme="minorHAnsi"/>
        </w:rPr>
        <w:t xml:space="preserve">it is a Social </w:t>
      </w:r>
      <w:proofErr w:type="gramStart"/>
      <w:r w:rsidR="00887738" w:rsidRPr="0086489A">
        <w:rPr>
          <w:rFonts w:asciiTheme="minorHAnsi" w:hAnsiTheme="minorHAnsi" w:cstheme="minorHAnsi"/>
        </w:rPr>
        <w:t>Enterprise;</w:t>
      </w:r>
      <w:proofErr w:type="gramEnd"/>
    </w:p>
    <w:p w:rsidR="00887738" w:rsidRPr="00690B9A" w:rsidRDefault="00690B9A" w:rsidP="00EA46B6">
      <w:pPr>
        <w:pStyle w:val="DefinitionNumbering1"/>
        <w:numPr>
          <w:ilvl w:val="0"/>
          <w:numId w:val="0"/>
        </w:numPr>
        <w:ind w:left="2040" w:hanging="240"/>
        <w:jc w:val="left"/>
        <w:rPr>
          <w:rFonts w:asciiTheme="minorHAnsi" w:hAnsiTheme="minorHAnsi" w:cstheme="minorHAnsi"/>
        </w:rPr>
      </w:pPr>
      <w:r>
        <w:rPr>
          <w:rFonts w:asciiTheme="minorHAnsi" w:hAnsiTheme="minorHAnsi" w:cstheme="minorHAnsi"/>
        </w:rPr>
        <w:t xml:space="preserve">(b) </w:t>
      </w:r>
      <w:r w:rsidRPr="00690B9A">
        <w:rPr>
          <w:rFonts w:asciiTheme="minorHAnsi" w:hAnsiTheme="minorHAnsi" w:cstheme="minorHAnsi"/>
        </w:rPr>
        <w:t>i</w:t>
      </w:r>
      <w:r w:rsidR="00887738" w:rsidRPr="00690B9A">
        <w:rPr>
          <w:rFonts w:asciiTheme="minorHAnsi" w:hAnsiTheme="minorHAnsi" w:cstheme="minorHAnsi"/>
        </w:rPr>
        <w:t xml:space="preserve">t provides "supported employment services" as defined in section 7 of the </w:t>
      </w:r>
      <w:r w:rsidR="00887738" w:rsidRPr="00690B9A">
        <w:rPr>
          <w:rFonts w:asciiTheme="minorHAnsi" w:hAnsiTheme="minorHAnsi" w:cstheme="minorHAnsi"/>
          <w:i/>
        </w:rPr>
        <w:t>Disability Services Act 1986</w:t>
      </w:r>
      <w:r w:rsidR="00887738" w:rsidRPr="00690B9A">
        <w:rPr>
          <w:rFonts w:asciiTheme="minorHAnsi" w:hAnsiTheme="minorHAnsi" w:cstheme="minorHAnsi"/>
        </w:rPr>
        <w:t xml:space="preserve"> (Cth</w:t>
      </w:r>
      <w:proofErr w:type="gramStart"/>
      <w:r w:rsidR="00887738" w:rsidRPr="00690B9A">
        <w:rPr>
          <w:rFonts w:asciiTheme="minorHAnsi" w:hAnsiTheme="minorHAnsi" w:cstheme="minorHAnsi"/>
        </w:rPr>
        <w:t>);</w:t>
      </w:r>
      <w:proofErr w:type="gramEnd"/>
      <w:r w:rsidR="00887738" w:rsidRPr="00690B9A">
        <w:rPr>
          <w:rFonts w:asciiTheme="minorHAnsi" w:hAnsiTheme="minorHAnsi" w:cstheme="minorHAnsi"/>
        </w:rPr>
        <w:t xml:space="preserve"> </w:t>
      </w:r>
    </w:p>
    <w:p w:rsidR="00887738" w:rsidRPr="00690B9A" w:rsidRDefault="00887738" w:rsidP="00EA46B6">
      <w:pPr>
        <w:pStyle w:val="ScheduleL5"/>
        <w:numPr>
          <w:ilvl w:val="4"/>
          <w:numId w:val="35"/>
        </w:numPr>
        <w:tabs>
          <w:tab w:val="clear" w:pos="3600"/>
          <w:tab w:val="num" w:pos="2083"/>
        </w:tabs>
        <w:ind w:left="2083" w:hanging="283"/>
        <w:jc w:val="left"/>
        <w:rPr>
          <w:rFonts w:asciiTheme="minorHAnsi" w:hAnsiTheme="minorHAnsi" w:cstheme="minorHAnsi"/>
        </w:rPr>
      </w:pPr>
      <w:r w:rsidRPr="00690B9A">
        <w:rPr>
          <w:rFonts w:asciiTheme="minorHAnsi" w:hAnsiTheme="minorHAnsi" w:cstheme="minorHAnsi"/>
        </w:rPr>
        <w:t xml:space="preserve">it is verified by Supply Nation, Kinaway and/or Small Business Victoria (in consultation with Kinaway) to meet the definition of “Victorian Aboriginal business” under the Social Procurement Framework. </w:t>
      </w:r>
    </w:p>
    <w:p w:rsidR="00887738" w:rsidRPr="0086489A" w:rsidRDefault="00887738" w:rsidP="00221BEE">
      <w:pPr>
        <w:pStyle w:val="BodyTextIndent2"/>
        <w:spacing w:line="240" w:lineRule="auto"/>
        <w:ind w:left="1560"/>
        <w:rPr>
          <w:rFonts w:asciiTheme="minorHAnsi" w:hAnsiTheme="minorHAnsi" w:cstheme="minorHAnsi"/>
          <w:b/>
        </w:rPr>
      </w:pPr>
      <w:r w:rsidRPr="0086489A">
        <w:rPr>
          <w:rFonts w:asciiTheme="minorHAnsi" w:hAnsiTheme="minorHAnsi" w:cstheme="minorHAnsi"/>
          <w:b/>
        </w:rPr>
        <w:t xml:space="preserve">“Social Enterprise” </w:t>
      </w:r>
      <w:r w:rsidRPr="0086489A">
        <w:rPr>
          <w:rFonts w:asciiTheme="minorHAnsi" w:hAnsiTheme="minorHAnsi" w:cstheme="minorHAnsi"/>
        </w:rPr>
        <w:t>means an organisation that is certified by Social Traders or listed on the Map for Impact.</w:t>
      </w:r>
      <w:r w:rsidRPr="0086489A">
        <w:rPr>
          <w:rFonts w:asciiTheme="minorHAnsi" w:hAnsiTheme="minorHAnsi" w:cstheme="minorHAnsi"/>
          <w:b/>
        </w:rPr>
        <w:t xml:space="preserve"> </w:t>
      </w:r>
    </w:p>
    <w:p w:rsidR="00887738" w:rsidRPr="0086489A" w:rsidRDefault="00887738" w:rsidP="00221BEE">
      <w:pPr>
        <w:pStyle w:val="BodyTextIndent2"/>
        <w:spacing w:line="240" w:lineRule="auto"/>
        <w:ind w:left="1560"/>
        <w:rPr>
          <w:rFonts w:asciiTheme="minorHAnsi" w:hAnsiTheme="minorHAnsi" w:cstheme="minorHAnsi"/>
        </w:rPr>
      </w:pPr>
      <w:r w:rsidRPr="0086489A">
        <w:rPr>
          <w:rFonts w:asciiTheme="minorHAnsi" w:hAnsiTheme="minorHAnsi" w:cstheme="minorHAnsi"/>
          <w:b/>
        </w:rPr>
        <w:t>“Social or Sustainable Outcome”</w:t>
      </w:r>
      <w:r w:rsidRPr="0086489A">
        <w:rPr>
          <w:rFonts w:asciiTheme="minorHAnsi" w:hAnsiTheme="minorHAnsi" w:cstheme="minorHAnsi"/>
        </w:rPr>
        <w:t xml:space="preserve"> means an outcome listed in Tables 1 and 2 of the Social Procurement Framework. </w:t>
      </w:r>
    </w:p>
    <w:p w:rsidR="00887738" w:rsidRPr="0086489A" w:rsidRDefault="00887738" w:rsidP="00221BEE">
      <w:pPr>
        <w:pStyle w:val="BodyTextIndent2"/>
        <w:spacing w:line="240" w:lineRule="auto"/>
        <w:ind w:left="1560"/>
        <w:rPr>
          <w:rFonts w:asciiTheme="minorHAnsi" w:hAnsiTheme="minorHAnsi" w:cstheme="minorHAnsi"/>
          <w:b/>
        </w:rPr>
      </w:pPr>
      <w:r w:rsidRPr="0086489A">
        <w:rPr>
          <w:rFonts w:asciiTheme="minorHAnsi" w:hAnsiTheme="minorHAnsi" w:cstheme="minorHAnsi"/>
          <w:b/>
        </w:rPr>
        <w:t>“Social Procurement Commitment”</w:t>
      </w:r>
      <w:r w:rsidRPr="0086489A">
        <w:rPr>
          <w:rFonts w:asciiTheme="minorHAnsi" w:hAnsiTheme="minorHAnsi" w:cstheme="minorHAnsi"/>
        </w:rPr>
        <w:t xml:space="preserve"> means a commitment to deliver a Social or Sustainable Outcome through an individual procurement activity, as identified in the Social Procurement Compliance Plan or in the Response. </w:t>
      </w:r>
    </w:p>
    <w:p w:rsidR="00887738" w:rsidRPr="0086489A" w:rsidRDefault="00887738" w:rsidP="00221BEE">
      <w:pPr>
        <w:pStyle w:val="BodyTextIndent2"/>
        <w:spacing w:line="240" w:lineRule="auto"/>
        <w:ind w:left="1560"/>
        <w:rPr>
          <w:rFonts w:asciiTheme="minorHAnsi" w:hAnsiTheme="minorHAnsi" w:cstheme="minorHAnsi"/>
        </w:rPr>
      </w:pPr>
      <w:r w:rsidRPr="0086489A">
        <w:rPr>
          <w:rFonts w:asciiTheme="minorHAnsi" w:hAnsiTheme="minorHAnsi" w:cstheme="minorHAnsi"/>
          <w:b/>
        </w:rPr>
        <w:t>“Social Procurement Compliance Plan”</w:t>
      </w:r>
      <w:r w:rsidRPr="0086489A">
        <w:rPr>
          <w:rFonts w:asciiTheme="minorHAnsi" w:hAnsiTheme="minorHAnsi" w:cstheme="minorHAnsi"/>
        </w:rPr>
        <w:t xml:space="preserve"> means the plan attached to the </w:t>
      </w:r>
      <w:r w:rsidR="00D92A27">
        <w:rPr>
          <w:rFonts w:asciiTheme="minorHAnsi" w:hAnsiTheme="minorHAnsi" w:cstheme="minorHAnsi"/>
        </w:rPr>
        <w:t>Purchase Order</w:t>
      </w:r>
      <w:r w:rsidRPr="0086489A">
        <w:rPr>
          <w:rFonts w:asciiTheme="minorHAnsi" w:hAnsiTheme="minorHAnsi" w:cstheme="minorHAnsi"/>
        </w:rPr>
        <w:t xml:space="preserve">. </w:t>
      </w:r>
    </w:p>
    <w:p w:rsidR="00887738" w:rsidRPr="0086489A" w:rsidRDefault="00887738" w:rsidP="00221BEE">
      <w:pPr>
        <w:pStyle w:val="BodyTextIndent2"/>
        <w:spacing w:line="240" w:lineRule="auto"/>
        <w:ind w:left="1560"/>
        <w:rPr>
          <w:rFonts w:asciiTheme="minorHAnsi" w:hAnsiTheme="minorHAnsi" w:cstheme="minorHAnsi"/>
        </w:rPr>
      </w:pPr>
      <w:r w:rsidRPr="0086489A">
        <w:rPr>
          <w:rFonts w:asciiTheme="minorHAnsi" w:hAnsiTheme="minorHAnsi" w:cstheme="minorHAnsi"/>
          <w:b/>
        </w:rPr>
        <w:t>“Social Procurement Framework”</w:t>
      </w:r>
      <w:r w:rsidRPr="0086489A">
        <w:rPr>
          <w:rFonts w:asciiTheme="minorHAnsi" w:hAnsiTheme="minorHAnsi" w:cstheme="minorHAnsi"/>
        </w:rPr>
        <w:t xml:space="preserve"> </w:t>
      </w:r>
      <w:r w:rsidR="008B7B78">
        <w:rPr>
          <w:rFonts w:asciiTheme="minorHAnsi" w:hAnsiTheme="minorHAnsi" w:cstheme="minorHAnsi"/>
        </w:rPr>
        <w:t xml:space="preserve">means </w:t>
      </w:r>
      <w:r w:rsidRPr="0086489A">
        <w:rPr>
          <w:rFonts w:asciiTheme="minorHAnsi" w:hAnsiTheme="minorHAnsi" w:cstheme="minorHAnsi"/>
          <w:i/>
        </w:rPr>
        <w:t>Victoria’s Social Procurement Framework</w:t>
      </w:r>
      <w:r w:rsidRPr="0086489A">
        <w:rPr>
          <w:rFonts w:asciiTheme="minorHAnsi" w:hAnsiTheme="minorHAnsi" w:cstheme="minorHAnsi"/>
        </w:rPr>
        <w:t xml:space="preserve"> published 26 April 2018 by the Victorian Government, as amended from time to time.</w:t>
      </w:r>
    </w:p>
    <w:p w:rsidR="00887738" w:rsidRPr="0086489A" w:rsidRDefault="00887738" w:rsidP="00221BEE">
      <w:pPr>
        <w:pStyle w:val="BodyTextIndent2"/>
        <w:spacing w:line="240" w:lineRule="auto"/>
        <w:ind w:left="1560"/>
        <w:rPr>
          <w:rFonts w:asciiTheme="minorHAnsi" w:hAnsiTheme="minorHAnsi" w:cstheme="minorHAnsi"/>
          <w:b/>
        </w:rPr>
      </w:pPr>
      <w:r w:rsidRPr="0086489A">
        <w:rPr>
          <w:rFonts w:asciiTheme="minorHAnsi" w:hAnsiTheme="minorHAnsi" w:cstheme="minorHAnsi"/>
          <w:b/>
        </w:rPr>
        <w:t>“Social Procurement Performance Report”</w:t>
      </w:r>
      <w:r w:rsidRPr="0086489A">
        <w:rPr>
          <w:rFonts w:asciiTheme="minorHAnsi" w:hAnsiTheme="minorHAnsi" w:cstheme="minorHAnsi"/>
        </w:rPr>
        <w:t xml:space="preserve"> means a report submitted by the Supplier to the Contract Manager of the Purchaser, which details the Supplier’s performance against the Social Procurement Commitments made within the Supplier’s Social Procurement Compliance Plan.</w:t>
      </w:r>
      <w:r w:rsidRPr="0086489A">
        <w:rPr>
          <w:rFonts w:asciiTheme="minorHAnsi" w:hAnsiTheme="minorHAnsi" w:cstheme="minorHAnsi"/>
          <w:b/>
        </w:rPr>
        <w:t xml:space="preserve"> </w:t>
      </w:r>
    </w:p>
    <w:p w:rsidR="00E338FB" w:rsidRDefault="00887738" w:rsidP="00E338FB">
      <w:pPr>
        <w:pStyle w:val="BodyTextIndent2"/>
        <w:spacing w:line="240" w:lineRule="auto"/>
        <w:ind w:left="1560"/>
        <w:rPr>
          <w:rFonts w:asciiTheme="minorHAnsi" w:hAnsiTheme="minorHAnsi" w:cstheme="minorHAnsi"/>
        </w:rPr>
      </w:pPr>
      <w:r w:rsidRPr="0086489A">
        <w:rPr>
          <w:rFonts w:asciiTheme="minorHAnsi" w:hAnsiTheme="minorHAnsi" w:cstheme="minorHAnsi"/>
          <w:b/>
        </w:rPr>
        <w:t xml:space="preserve">“Social Traders” </w:t>
      </w:r>
      <w:r w:rsidRPr="0086489A">
        <w:rPr>
          <w:rFonts w:asciiTheme="minorHAnsi" w:hAnsiTheme="minorHAnsi" w:cstheme="minorHAnsi"/>
        </w:rPr>
        <w:t>means Social Traders Limited (ABN 132 665 804).</w:t>
      </w:r>
    </w:p>
    <w:p w:rsidR="00D41B6B" w:rsidRPr="0086489A" w:rsidRDefault="00D41B6B">
      <w:pPr>
        <w:pStyle w:val="BodyTextIndent2"/>
        <w:spacing w:line="240" w:lineRule="auto"/>
        <w:ind w:left="1560"/>
        <w:rPr>
          <w:rFonts w:asciiTheme="minorHAnsi" w:hAnsiTheme="minorHAnsi" w:cstheme="minorHAnsi"/>
        </w:rPr>
      </w:pPr>
    </w:p>
    <w:p w:rsidR="00887738" w:rsidRPr="00A17EF7" w:rsidRDefault="00887738" w:rsidP="00B5121C">
      <w:pPr>
        <w:pStyle w:val="ScheduleL1"/>
        <w:numPr>
          <w:ilvl w:val="0"/>
          <w:numId w:val="12"/>
        </w:numPr>
        <w:rPr>
          <w:rFonts w:asciiTheme="minorHAnsi" w:hAnsiTheme="minorHAnsi" w:cstheme="minorHAnsi"/>
        </w:rPr>
      </w:pPr>
      <w:r w:rsidRPr="00A17EF7">
        <w:rPr>
          <w:rFonts w:asciiTheme="minorHAnsi" w:hAnsiTheme="minorHAnsi" w:cstheme="minorHAnsi"/>
        </w:rPr>
        <w:t xml:space="preserve">Social Procurement Compliance Plan </w:t>
      </w:r>
    </w:p>
    <w:p w:rsidR="00D41B6B" w:rsidRPr="00B5121C" w:rsidRDefault="00887738" w:rsidP="00B5121C">
      <w:pPr>
        <w:pStyle w:val="ScheduleL2"/>
        <w:numPr>
          <w:ilvl w:val="1"/>
          <w:numId w:val="12"/>
        </w:numPr>
        <w:tabs>
          <w:tab w:val="clear" w:pos="720"/>
          <w:tab w:val="num" w:pos="1560"/>
        </w:tabs>
        <w:spacing w:before="154"/>
        <w:ind w:left="1560" w:right="180" w:hanging="709"/>
        <w:rPr>
          <w:rFonts w:asciiTheme="minorHAnsi" w:hAnsiTheme="minorHAnsi" w:cstheme="minorHAnsi"/>
        </w:rPr>
      </w:pPr>
      <w:r w:rsidRPr="00B5121C">
        <w:rPr>
          <w:rFonts w:asciiTheme="minorHAnsi" w:hAnsiTheme="minorHAnsi" w:cstheme="minorHAnsi"/>
        </w:rPr>
        <w:t xml:space="preserve">The Supplier must, in performing its obligations under this Contract, comply with the Social Procurement Compliance Plan (including the Social Procurement Commitments). </w:t>
      </w:r>
    </w:p>
    <w:p w:rsidR="00D41B6B" w:rsidRPr="00B5121C" w:rsidRDefault="00887738" w:rsidP="00B5121C">
      <w:pPr>
        <w:pStyle w:val="ScheduleL2"/>
        <w:numPr>
          <w:ilvl w:val="1"/>
          <w:numId w:val="12"/>
        </w:numPr>
        <w:tabs>
          <w:tab w:val="clear" w:pos="720"/>
          <w:tab w:val="num" w:pos="1560"/>
        </w:tabs>
        <w:spacing w:before="154"/>
        <w:ind w:left="1560" w:right="180" w:hanging="709"/>
        <w:rPr>
          <w:rFonts w:asciiTheme="minorHAnsi" w:hAnsiTheme="minorHAnsi" w:cstheme="minorHAnsi"/>
        </w:rPr>
      </w:pPr>
      <w:r w:rsidRPr="00B5121C">
        <w:rPr>
          <w:rFonts w:asciiTheme="minorHAnsi" w:hAnsiTheme="minorHAnsi" w:cstheme="minorHAnsi"/>
        </w:rPr>
        <w:t xml:space="preserve">The Supplier acknowledges and agrees that the Social Procurement Compliance Plan (including the Social Procurement Commitments) applies during the Term of the Contract, any extensions to the Term and until </w:t>
      </w:r>
      <w:proofErr w:type="gramStart"/>
      <w:r w:rsidRPr="00B5121C">
        <w:rPr>
          <w:rFonts w:asciiTheme="minorHAnsi" w:hAnsiTheme="minorHAnsi" w:cstheme="minorHAnsi"/>
        </w:rPr>
        <w:t>all of</w:t>
      </w:r>
      <w:proofErr w:type="gramEnd"/>
      <w:r w:rsidRPr="00B5121C">
        <w:rPr>
          <w:rFonts w:asciiTheme="minorHAnsi" w:hAnsiTheme="minorHAnsi" w:cstheme="minorHAnsi"/>
        </w:rPr>
        <w:t xml:space="preserve"> its reporting obligations as set out in clause 3 of this Schedule are fulfilled. </w:t>
      </w:r>
    </w:p>
    <w:p w:rsidR="00887738" w:rsidRPr="00B5121C" w:rsidRDefault="00887738" w:rsidP="00B5121C">
      <w:pPr>
        <w:pStyle w:val="ScheduleL2"/>
        <w:numPr>
          <w:ilvl w:val="1"/>
          <w:numId w:val="12"/>
        </w:numPr>
        <w:tabs>
          <w:tab w:val="clear" w:pos="720"/>
          <w:tab w:val="num" w:pos="1560"/>
        </w:tabs>
        <w:spacing w:before="154"/>
        <w:ind w:left="1560" w:right="180" w:hanging="709"/>
        <w:rPr>
          <w:rFonts w:asciiTheme="minorHAnsi" w:hAnsiTheme="minorHAnsi" w:cstheme="minorHAnsi"/>
        </w:rPr>
      </w:pPr>
      <w:r w:rsidRPr="00D41B6B">
        <w:rPr>
          <w:rFonts w:asciiTheme="minorHAnsi" w:hAnsiTheme="minorHAnsi" w:cstheme="minorHAnsi"/>
        </w:rPr>
        <w:t xml:space="preserve">The Supplier agrees that the Social Procurement Commitments will bind the Supplier in relation to: </w:t>
      </w:r>
    </w:p>
    <w:p w:rsidR="00887738" w:rsidRPr="00B5121C" w:rsidRDefault="00887738" w:rsidP="00B5121C">
      <w:pPr>
        <w:pStyle w:val="ScheduleL3"/>
        <w:numPr>
          <w:ilvl w:val="2"/>
          <w:numId w:val="12"/>
        </w:numPr>
        <w:tabs>
          <w:tab w:val="clear" w:pos="1800"/>
          <w:tab w:val="num" w:pos="1985"/>
        </w:tabs>
        <w:spacing w:before="154"/>
        <w:ind w:left="2268" w:right="180" w:hanging="708"/>
        <w:rPr>
          <w:rFonts w:asciiTheme="minorHAnsi" w:hAnsiTheme="minorHAnsi" w:cstheme="minorHAnsi"/>
        </w:rPr>
      </w:pPr>
      <w:r w:rsidRPr="00B5121C">
        <w:rPr>
          <w:rFonts w:asciiTheme="minorHAnsi" w:hAnsiTheme="minorHAnsi" w:cstheme="minorHAnsi"/>
        </w:rPr>
        <w:t xml:space="preserve">the Contract as a whole (or to </w:t>
      </w:r>
      <w:proofErr w:type="gramStart"/>
      <w:r w:rsidRPr="00B5121C">
        <w:rPr>
          <w:rFonts w:asciiTheme="minorHAnsi" w:hAnsiTheme="minorHAnsi" w:cstheme="minorHAnsi"/>
        </w:rPr>
        <w:t>all of</w:t>
      </w:r>
      <w:proofErr w:type="gramEnd"/>
      <w:r w:rsidRPr="00B5121C">
        <w:rPr>
          <w:rFonts w:asciiTheme="minorHAnsi" w:hAnsiTheme="minorHAnsi" w:cstheme="minorHAnsi"/>
        </w:rPr>
        <w:t xml:space="preserve"> the works specified in the Contract), including any change of scope during the Term of the Contract; and </w:t>
      </w:r>
    </w:p>
    <w:p w:rsidR="00A05C63" w:rsidRPr="00D41B6B" w:rsidRDefault="00887738" w:rsidP="00B5121C">
      <w:pPr>
        <w:pStyle w:val="ScheduleL3"/>
        <w:numPr>
          <w:ilvl w:val="2"/>
          <w:numId w:val="12"/>
        </w:numPr>
        <w:tabs>
          <w:tab w:val="clear" w:pos="1800"/>
          <w:tab w:val="num" w:pos="1985"/>
        </w:tabs>
        <w:spacing w:before="154"/>
        <w:ind w:left="2268" w:right="180" w:hanging="708"/>
      </w:pPr>
      <w:r w:rsidRPr="00B5121C">
        <w:rPr>
          <w:rFonts w:asciiTheme="minorHAnsi" w:hAnsiTheme="minorHAnsi" w:cstheme="minorHAnsi"/>
        </w:rPr>
        <w:t>all Construction conducted off site provided that the work has been specified as part of the Contract.</w:t>
      </w:r>
      <w:r w:rsidRPr="00D41B6B">
        <w:t xml:space="preserve"> </w:t>
      </w:r>
    </w:p>
    <w:p w:rsidR="00887738" w:rsidRPr="0086489A" w:rsidRDefault="00887738" w:rsidP="00B5121C">
      <w:pPr>
        <w:pStyle w:val="ScheduleL2"/>
        <w:numPr>
          <w:ilvl w:val="1"/>
          <w:numId w:val="12"/>
        </w:numPr>
        <w:tabs>
          <w:tab w:val="clear" w:pos="720"/>
          <w:tab w:val="num" w:pos="1560"/>
        </w:tabs>
        <w:spacing w:before="154"/>
        <w:ind w:left="1560" w:right="180" w:hanging="709"/>
        <w:rPr>
          <w:rFonts w:asciiTheme="minorHAnsi" w:hAnsiTheme="minorHAnsi" w:cstheme="minorHAnsi"/>
        </w:rPr>
      </w:pPr>
      <w:r w:rsidRPr="0086489A">
        <w:rPr>
          <w:rFonts w:asciiTheme="minorHAnsi" w:hAnsiTheme="minorHAnsi" w:cstheme="minorHAnsi"/>
        </w:rPr>
        <w:t xml:space="preserve">The Supplier's failure to undertake all reasonable measures to achieve compliance with clauses 2 to 4 of this Schedule may be determined by the Purchaser to constitute a breach of a material term of this Contract. </w:t>
      </w:r>
    </w:p>
    <w:p w:rsidR="00887738" w:rsidRPr="0086489A" w:rsidRDefault="00887738" w:rsidP="00B5121C">
      <w:pPr>
        <w:pStyle w:val="ScheduleL2"/>
        <w:numPr>
          <w:ilvl w:val="1"/>
          <w:numId w:val="12"/>
        </w:numPr>
        <w:tabs>
          <w:tab w:val="clear" w:pos="720"/>
          <w:tab w:val="num" w:pos="1560"/>
        </w:tabs>
        <w:spacing w:before="154"/>
        <w:ind w:left="1560" w:right="180" w:hanging="709"/>
        <w:rPr>
          <w:rFonts w:asciiTheme="minorHAnsi" w:hAnsiTheme="minorHAnsi" w:cstheme="minorHAnsi"/>
        </w:rPr>
      </w:pPr>
      <w:r w:rsidRPr="0086489A">
        <w:rPr>
          <w:rFonts w:asciiTheme="minorHAnsi" w:hAnsiTheme="minorHAnsi" w:cstheme="minorHAnsi"/>
        </w:rPr>
        <w:t xml:space="preserve">The Supplier must ensure that any sub-contracts </w:t>
      </w:r>
      <w:proofErr w:type="gramStart"/>
      <w:r w:rsidRPr="0086489A">
        <w:rPr>
          <w:rFonts w:asciiTheme="minorHAnsi" w:hAnsiTheme="minorHAnsi" w:cstheme="minorHAnsi"/>
        </w:rPr>
        <w:t>entered into</w:t>
      </w:r>
      <w:proofErr w:type="gramEnd"/>
      <w:r w:rsidRPr="0086489A">
        <w:rPr>
          <w:rFonts w:asciiTheme="minorHAnsi" w:hAnsiTheme="minorHAnsi" w:cstheme="minorHAnsi"/>
        </w:rPr>
        <w:t xml:space="preserve"> by the Supplier, or by sub-contractors of any tier, in relation to work under the Contract, contain clauses requiring sub-contractors of any tier to: </w:t>
      </w:r>
    </w:p>
    <w:p w:rsidR="00887738" w:rsidRPr="00B5121C" w:rsidRDefault="00887738" w:rsidP="00B5121C">
      <w:pPr>
        <w:pStyle w:val="ScheduleL3"/>
        <w:numPr>
          <w:ilvl w:val="2"/>
          <w:numId w:val="12"/>
        </w:numPr>
        <w:tabs>
          <w:tab w:val="clear" w:pos="1800"/>
          <w:tab w:val="num" w:pos="1985"/>
        </w:tabs>
        <w:spacing w:before="154"/>
        <w:ind w:left="2268" w:right="180" w:hanging="708"/>
        <w:rPr>
          <w:rFonts w:asciiTheme="minorHAnsi" w:hAnsiTheme="minorHAnsi" w:cstheme="minorHAnsi"/>
        </w:rPr>
      </w:pPr>
      <w:r w:rsidRPr="00B5121C">
        <w:rPr>
          <w:rFonts w:asciiTheme="minorHAnsi" w:hAnsiTheme="minorHAnsi" w:cstheme="minorHAnsi"/>
        </w:rPr>
        <w:t>comply with the Social Procurement Commitments to the extent that it applies to work performed under the sub-</w:t>
      </w:r>
      <w:proofErr w:type="gramStart"/>
      <w:r w:rsidRPr="00B5121C">
        <w:rPr>
          <w:rFonts w:asciiTheme="minorHAnsi" w:hAnsiTheme="minorHAnsi" w:cstheme="minorHAnsi"/>
        </w:rPr>
        <w:t>contract;</w:t>
      </w:r>
      <w:proofErr w:type="gramEnd"/>
      <w:r w:rsidRPr="00B5121C">
        <w:rPr>
          <w:rFonts w:asciiTheme="minorHAnsi" w:hAnsiTheme="minorHAnsi" w:cstheme="minorHAnsi"/>
        </w:rPr>
        <w:t xml:space="preserve"> </w:t>
      </w:r>
    </w:p>
    <w:p w:rsidR="00887738" w:rsidRPr="00B5121C" w:rsidRDefault="00887738" w:rsidP="00B5121C">
      <w:pPr>
        <w:pStyle w:val="ScheduleL3"/>
        <w:numPr>
          <w:ilvl w:val="2"/>
          <w:numId w:val="12"/>
        </w:numPr>
        <w:tabs>
          <w:tab w:val="clear" w:pos="1800"/>
          <w:tab w:val="num" w:pos="1985"/>
        </w:tabs>
        <w:spacing w:before="154"/>
        <w:ind w:left="2268" w:right="180" w:hanging="708"/>
        <w:rPr>
          <w:rFonts w:asciiTheme="minorHAnsi" w:hAnsiTheme="minorHAnsi" w:cstheme="minorHAnsi"/>
        </w:rPr>
      </w:pPr>
      <w:r w:rsidRPr="00B5121C">
        <w:rPr>
          <w:rFonts w:asciiTheme="minorHAnsi" w:hAnsiTheme="minorHAnsi" w:cstheme="minorHAnsi"/>
        </w:rPr>
        <w:t xml:space="preserve">provide all necessary information to the Supplier so that the Supplier can fulfil its reporting obligations under clause 3 of this Schedule; and </w:t>
      </w:r>
    </w:p>
    <w:p w:rsidR="00887738" w:rsidRPr="00B5121C" w:rsidRDefault="00887738" w:rsidP="00B5121C">
      <w:pPr>
        <w:pStyle w:val="ScheduleL3"/>
        <w:numPr>
          <w:ilvl w:val="2"/>
          <w:numId w:val="12"/>
        </w:numPr>
        <w:tabs>
          <w:tab w:val="clear" w:pos="1800"/>
          <w:tab w:val="num" w:pos="1985"/>
        </w:tabs>
        <w:spacing w:before="154"/>
        <w:ind w:left="2268" w:right="180" w:hanging="708"/>
        <w:rPr>
          <w:rFonts w:asciiTheme="minorHAnsi" w:hAnsiTheme="minorHAnsi" w:cstheme="minorHAnsi"/>
        </w:rPr>
      </w:pPr>
      <w:r w:rsidRPr="00B5121C">
        <w:rPr>
          <w:rFonts w:asciiTheme="minorHAnsi" w:hAnsiTheme="minorHAnsi" w:cstheme="minorHAnsi"/>
        </w:rPr>
        <w:t xml:space="preserve">permit the Purchaser to exercise its verification and inspection rights under clause 4 of this Schedule. </w:t>
      </w:r>
    </w:p>
    <w:p w:rsidR="00887738" w:rsidRPr="00A17EF7" w:rsidRDefault="00887738" w:rsidP="00B5121C">
      <w:pPr>
        <w:pStyle w:val="ScheduleL1"/>
        <w:numPr>
          <w:ilvl w:val="0"/>
          <w:numId w:val="12"/>
        </w:numPr>
        <w:rPr>
          <w:rFonts w:asciiTheme="minorHAnsi" w:hAnsiTheme="minorHAnsi" w:cstheme="minorHAnsi"/>
        </w:rPr>
      </w:pPr>
      <w:r w:rsidRPr="00A17EF7">
        <w:rPr>
          <w:rFonts w:asciiTheme="minorHAnsi" w:hAnsiTheme="minorHAnsi" w:cstheme="minorHAnsi"/>
        </w:rPr>
        <w:t xml:space="preserve">Reports </w:t>
      </w:r>
    </w:p>
    <w:p w:rsidR="00887738" w:rsidRPr="0086489A" w:rsidRDefault="00887738" w:rsidP="00B5121C">
      <w:pPr>
        <w:pStyle w:val="ScheduleL2"/>
        <w:numPr>
          <w:ilvl w:val="1"/>
          <w:numId w:val="12"/>
        </w:numPr>
        <w:tabs>
          <w:tab w:val="clear" w:pos="720"/>
          <w:tab w:val="num" w:pos="1560"/>
        </w:tabs>
        <w:spacing w:before="154"/>
        <w:ind w:left="1560" w:right="180" w:hanging="709"/>
        <w:rPr>
          <w:rFonts w:asciiTheme="minorHAnsi" w:hAnsiTheme="minorHAnsi" w:cstheme="minorHAnsi"/>
        </w:rPr>
      </w:pPr>
      <w:r w:rsidRPr="0086489A">
        <w:rPr>
          <w:rFonts w:asciiTheme="minorHAnsi" w:hAnsiTheme="minorHAnsi" w:cstheme="minorHAnsi"/>
        </w:rPr>
        <w:t xml:space="preserve">The Supplier must submit written Social Procurement Performance Reports to the Contract Manager of the Supplier outlining its performance against the Social Procurement Compliance Plan on a bi-annual basis, or as otherwise specified in the </w:t>
      </w:r>
      <w:r w:rsidR="00ED5D97">
        <w:rPr>
          <w:rFonts w:asciiTheme="minorHAnsi" w:hAnsiTheme="minorHAnsi" w:cstheme="minorHAnsi"/>
        </w:rPr>
        <w:t>Purchase Order</w:t>
      </w:r>
      <w:r w:rsidRPr="0086489A">
        <w:rPr>
          <w:rFonts w:asciiTheme="minorHAnsi" w:hAnsiTheme="minorHAnsi" w:cstheme="minorHAnsi"/>
        </w:rPr>
        <w:t xml:space="preserve">. </w:t>
      </w:r>
    </w:p>
    <w:p w:rsidR="00887738" w:rsidRPr="0086489A" w:rsidRDefault="00887738" w:rsidP="00B5121C">
      <w:pPr>
        <w:pStyle w:val="ScheduleL2"/>
        <w:numPr>
          <w:ilvl w:val="1"/>
          <w:numId w:val="12"/>
        </w:numPr>
        <w:tabs>
          <w:tab w:val="clear" w:pos="720"/>
          <w:tab w:val="num" w:pos="1560"/>
        </w:tabs>
        <w:spacing w:before="154"/>
        <w:ind w:left="1560" w:right="180" w:hanging="709"/>
        <w:rPr>
          <w:rFonts w:asciiTheme="minorHAnsi" w:hAnsiTheme="minorHAnsi" w:cstheme="minorHAnsi"/>
        </w:rPr>
      </w:pPr>
      <w:r w:rsidRPr="0086489A">
        <w:rPr>
          <w:rFonts w:asciiTheme="minorHAnsi" w:hAnsiTheme="minorHAnsi" w:cstheme="minorHAnsi"/>
        </w:rPr>
        <w:t xml:space="preserve">The Social Procurement Performance Report submitted in accordance with clause 3.1 of this Schedule must: </w:t>
      </w:r>
    </w:p>
    <w:p w:rsidR="00887738" w:rsidRPr="0086489A" w:rsidRDefault="00887738" w:rsidP="00B5121C">
      <w:pPr>
        <w:pStyle w:val="ScheduleL3"/>
        <w:numPr>
          <w:ilvl w:val="2"/>
          <w:numId w:val="12"/>
        </w:numPr>
        <w:tabs>
          <w:tab w:val="clear" w:pos="1800"/>
          <w:tab w:val="num" w:pos="1985"/>
        </w:tabs>
        <w:spacing w:before="154"/>
        <w:ind w:left="2268" w:right="180" w:hanging="708"/>
        <w:rPr>
          <w:rFonts w:asciiTheme="minorHAnsi" w:hAnsiTheme="minorHAnsi" w:cstheme="minorHAnsi"/>
        </w:rPr>
      </w:pPr>
      <w:r w:rsidRPr="0086489A">
        <w:rPr>
          <w:rFonts w:asciiTheme="minorHAnsi" w:hAnsiTheme="minorHAnsi" w:cstheme="minorHAnsi"/>
        </w:rPr>
        <w:t xml:space="preserve">be in a form satisfactory to the Victorian Government (acting reasonably); and </w:t>
      </w:r>
    </w:p>
    <w:p w:rsidR="00887738" w:rsidRPr="0086489A" w:rsidRDefault="00887738" w:rsidP="00B5121C">
      <w:pPr>
        <w:pStyle w:val="ScheduleL3"/>
        <w:numPr>
          <w:ilvl w:val="2"/>
          <w:numId w:val="12"/>
        </w:numPr>
        <w:tabs>
          <w:tab w:val="clear" w:pos="1800"/>
          <w:tab w:val="num" w:pos="1985"/>
        </w:tabs>
        <w:spacing w:before="154"/>
        <w:ind w:left="2268" w:right="180" w:hanging="708"/>
        <w:rPr>
          <w:rFonts w:asciiTheme="minorHAnsi" w:hAnsiTheme="minorHAnsi" w:cstheme="minorHAnsi"/>
        </w:rPr>
      </w:pPr>
      <w:r w:rsidRPr="0086489A">
        <w:rPr>
          <w:rFonts w:asciiTheme="minorHAnsi" w:hAnsiTheme="minorHAnsi" w:cstheme="minorHAnsi"/>
        </w:rPr>
        <w:t xml:space="preserve">include all supporting information reasonably required by the Victorian Government to verify the contents of the Social Procurement Performance Report. </w:t>
      </w:r>
    </w:p>
    <w:p w:rsidR="00887738" w:rsidRPr="0086489A" w:rsidRDefault="00887738" w:rsidP="00B5121C">
      <w:pPr>
        <w:pStyle w:val="ScheduleL2"/>
        <w:numPr>
          <w:ilvl w:val="1"/>
          <w:numId w:val="12"/>
        </w:numPr>
        <w:tabs>
          <w:tab w:val="clear" w:pos="720"/>
          <w:tab w:val="num" w:pos="1560"/>
        </w:tabs>
        <w:spacing w:before="154"/>
        <w:ind w:left="1560" w:right="180" w:hanging="709"/>
        <w:rPr>
          <w:rFonts w:asciiTheme="minorHAnsi" w:hAnsiTheme="minorHAnsi" w:cstheme="minorHAnsi"/>
        </w:rPr>
      </w:pPr>
      <w:r w:rsidRPr="0086489A">
        <w:rPr>
          <w:rFonts w:asciiTheme="minorHAnsi" w:hAnsiTheme="minorHAnsi" w:cstheme="minorHAnsi"/>
        </w:rPr>
        <w:t xml:space="preserve">Social Procurement Performance Reports must include details specifying the Supplier's performance in complying with the Social Procurement Compliance Plan. Any reasons for deviations from the Social Procurement Compliance Plan must also be detailed in Social Procurement Performance Reports. </w:t>
      </w:r>
    </w:p>
    <w:p w:rsidR="00887738" w:rsidRPr="0086489A" w:rsidRDefault="00887738" w:rsidP="00B5121C">
      <w:pPr>
        <w:pStyle w:val="ScheduleL2"/>
        <w:numPr>
          <w:ilvl w:val="1"/>
          <w:numId w:val="12"/>
        </w:numPr>
        <w:tabs>
          <w:tab w:val="clear" w:pos="720"/>
          <w:tab w:val="num" w:pos="1560"/>
        </w:tabs>
        <w:spacing w:before="154"/>
        <w:ind w:left="1560" w:right="180" w:hanging="709"/>
        <w:rPr>
          <w:rFonts w:asciiTheme="minorHAnsi" w:hAnsiTheme="minorHAnsi" w:cstheme="minorHAnsi"/>
        </w:rPr>
      </w:pPr>
      <w:r w:rsidRPr="0086489A">
        <w:rPr>
          <w:rFonts w:asciiTheme="minorHAnsi" w:hAnsiTheme="minorHAnsi" w:cstheme="minorHAnsi"/>
        </w:rPr>
        <w:t xml:space="preserve">In addition to the Social Procurement Performance Reports, the Supplier must submit: </w:t>
      </w:r>
    </w:p>
    <w:p w:rsidR="00887738" w:rsidRPr="0086489A" w:rsidRDefault="00887738" w:rsidP="00B5121C">
      <w:pPr>
        <w:pStyle w:val="ScheduleL3"/>
        <w:numPr>
          <w:ilvl w:val="2"/>
          <w:numId w:val="12"/>
        </w:numPr>
        <w:tabs>
          <w:tab w:val="clear" w:pos="1800"/>
          <w:tab w:val="num" w:pos="1985"/>
        </w:tabs>
        <w:spacing w:before="154"/>
        <w:ind w:left="2268" w:right="180" w:hanging="708"/>
        <w:rPr>
          <w:rFonts w:asciiTheme="minorHAnsi" w:hAnsiTheme="minorHAnsi" w:cstheme="minorHAnsi"/>
        </w:rPr>
      </w:pPr>
      <w:r w:rsidRPr="0086489A">
        <w:rPr>
          <w:rFonts w:asciiTheme="minorHAnsi" w:hAnsiTheme="minorHAnsi" w:cstheme="minorHAnsi"/>
        </w:rPr>
        <w:t xml:space="preserve">a final Social Procurement Performance Report within 2 months of the Completion Date, or the expiration or termination date of this Contract, whichever is earlier; and </w:t>
      </w:r>
    </w:p>
    <w:p w:rsidR="00887738" w:rsidRPr="0086489A" w:rsidRDefault="00887738" w:rsidP="00B5121C">
      <w:pPr>
        <w:pStyle w:val="ScheduleL3"/>
        <w:numPr>
          <w:ilvl w:val="2"/>
          <w:numId w:val="12"/>
        </w:numPr>
        <w:tabs>
          <w:tab w:val="clear" w:pos="1800"/>
          <w:tab w:val="num" w:pos="1985"/>
        </w:tabs>
        <w:spacing w:before="154"/>
        <w:ind w:left="2268" w:right="180" w:hanging="708"/>
        <w:rPr>
          <w:rFonts w:asciiTheme="minorHAnsi" w:hAnsiTheme="minorHAnsi" w:cstheme="minorHAnsi"/>
        </w:rPr>
      </w:pPr>
      <w:r w:rsidRPr="0086489A">
        <w:rPr>
          <w:rFonts w:asciiTheme="minorHAnsi" w:hAnsiTheme="minorHAnsi" w:cstheme="minorHAnsi"/>
        </w:rPr>
        <w:t xml:space="preserve">a statutory declaration made by the Supplier declaring that the contents of the final Social Procurement Performance Report are true and correct, which must be submitted together with the final Social Procurement Performance Report. </w:t>
      </w:r>
    </w:p>
    <w:p w:rsidR="00887738" w:rsidRPr="00B5121C" w:rsidRDefault="00887738" w:rsidP="00B5121C">
      <w:pPr>
        <w:pStyle w:val="ScheduleL1"/>
        <w:numPr>
          <w:ilvl w:val="0"/>
          <w:numId w:val="12"/>
        </w:numPr>
        <w:rPr>
          <w:rFonts w:asciiTheme="minorHAnsi" w:hAnsiTheme="minorHAnsi" w:cstheme="minorHAnsi"/>
        </w:rPr>
      </w:pPr>
      <w:r w:rsidRPr="00A17EF7">
        <w:rPr>
          <w:rFonts w:asciiTheme="minorHAnsi" w:hAnsiTheme="minorHAnsi" w:cstheme="minorHAnsi"/>
        </w:rPr>
        <w:t xml:space="preserve">Verification of Supplier's compliance with Social Procurement Compliance Plan </w:t>
      </w:r>
    </w:p>
    <w:p w:rsidR="00887738" w:rsidRPr="0086489A" w:rsidRDefault="00887738" w:rsidP="00B5121C">
      <w:pPr>
        <w:pStyle w:val="ScheduleL2"/>
        <w:numPr>
          <w:ilvl w:val="1"/>
          <w:numId w:val="12"/>
        </w:numPr>
        <w:tabs>
          <w:tab w:val="clear" w:pos="720"/>
          <w:tab w:val="num" w:pos="1560"/>
        </w:tabs>
        <w:spacing w:before="154"/>
        <w:ind w:left="1560" w:right="180" w:hanging="709"/>
        <w:rPr>
          <w:rFonts w:asciiTheme="minorHAnsi" w:hAnsiTheme="minorHAnsi" w:cstheme="minorHAnsi"/>
        </w:rPr>
      </w:pPr>
      <w:r w:rsidRPr="0086489A">
        <w:rPr>
          <w:rFonts w:asciiTheme="minorHAnsi" w:hAnsiTheme="minorHAnsi" w:cstheme="minorHAnsi"/>
        </w:rPr>
        <w:t xml:space="preserve">The Supplier agrees that the Purchaser will have the right to inspect the Supplier's records </w:t>
      </w:r>
      <w:proofErr w:type="gramStart"/>
      <w:r w:rsidRPr="0086489A">
        <w:rPr>
          <w:rFonts w:asciiTheme="minorHAnsi" w:hAnsiTheme="minorHAnsi" w:cstheme="minorHAnsi"/>
        </w:rPr>
        <w:t>in order to</w:t>
      </w:r>
      <w:proofErr w:type="gramEnd"/>
      <w:r w:rsidRPr="0086489A">
        <w:rPr>
          <w:rFonts w:asciiTheme="minorHAnsi" w:hAnsiTheme="minorHAnsi" w:cstheme="minorHAnsi"/>
        </w:rPr>
        <w:t xml:space="preserve"> verify compliance with the Social Procurement Compliance Plan. </w:t>
      </w:r>
    </w:p>
    <w:p w:rsidR="00887738" w:rsidRPr="0086489A" w:rsidRDefault="00887738" w:rsidP="00B5121C">
      <w:pPr>
        <w:pStyle w:val="ScheduleL2"/>
        <w:numPr>
          <w:ilvl w:val="1"/>
          <w:numId w:val="12"/>
        </w:numPr>
        <w:tabs>
          <w:tab w:val="clear" w:pos="720"/>
          <w:tab w:val="num" w:pos="1560"/>
        </w:tabs>
        <w:spacing w:before="154"/>
        <w:ind w:left="1560" w:right="180" w:hanging="709"/>
        <w:rPr>
          <w:rFonts w:asciiTheme="minorHAnsi" w:hAnsiTheme="minorHAnsi" w:cstheme="minorHAnsi"/>
        </w:rPr>
      </w:pPr>
      <w:r w:rsidRPr="0086489A">
        <w:rPr>
          <w:rFonts w:asciiTheme="minorHAnsi" w:hAnsiTheme="minorHAnsi" w:cstheme="minorHAnsi"/>
        </w:rPr>
        <w:t xml:space="preserve">The Supplier must: </w:t>
      </w:r>
    </w:p>
    <w:p w:rsidR="00887738" w:rsidRPr="0086489A" w:rsidRDefault="00887738" w:rsidP="00B5121C">
      <w:pPr>
        <w:pStyle w:val="ScheduleL3"/>
        <w:numPr>
          <w:ilvl w:val="2"/>
          <w:numId w:val="12"/>
        </w:numPr>
        <w:tabs>
          <w:tab w:val="clear" w:pos="1800"/>
          <w:tab w:val="num" w:pos="1985"/>
        </w:tabs>
        <w:spacing w:before="154"/>
        <w:ind w:left="2268" w:right="180" w:hanging="708"/>
        <w:rPr>
          <w:rFonts w:asciiTheme="minorHAnsi" w:hAnsiTheme="minorHAnsi" w:cstheme="minorHAnsi"/>
        </w:rPr>
      </w:pPr>
      <w:r w:rsidRPr="0086489A">
        <w:rPr>
          <w:rFonts w:asciiTheme="minorHAnsi" w:hAnsiTheme="minorHAnsi" w:cstheme="minorHAnsi"/>
        </w:rPr>
        <w:t xml:space="preserve">permit the Purchaser, or its duly authorised representative, from time to time during ordinary business hours and upon reasonable notice, to inspect, verify and make copies at the Purchaser's expense of all records maintained by the Supplier for the purposes of this Contract at the Supplier's premises, or provide copies of those records to the Contract Manager of the Purchaser at the Purchaser’s </w:t>
      </w:r>
      <w:proofErr w:type="gramStart"/>
      <w:r w:rsidRPr="0086489A">
        <w:rPr>
          <w:rFonts w:asciiTheme="minorHAnsi" w:hAnsiTheme="minorHAnsi" w:cstheme="minorHAnsi"/>
        </w:rPr>
        <w:t>request;</w:t>
      </w:r>
      <w:proofErr w:type="gramEnd"/>
      <w:r w:rsidRPr="0086489A">
        <w:rPr>
          <w:rFonts w:asciiTheme="minorHAnsi" w:hAnsiTheme="minorHAnsi" w:cstheme="minorHAnsi"/>
        </w:rPr>
        <w:t xml:space="preserve"> </w:t>
      </w:r>
    </w:p>
    <w:p w:rsidR="00887738" w:rsidRPr="0086489A" w:rsidRDefault="00887738" w:rsidP="00B5121C">
      <w:pPr>
        <w:pStyle w:val="ScheduleL3"/>
        <w:numPr>
          <w:ilvl w:val="2"/>
          <w:numId w:val="12"/>
        </w:numPr>
        <w:tabs>
          <w:tab w:val="clear" w:pos="1800"/>
          <w:tab w:val="num" w:pos="1985"/>
        </w:tabs>
        <w:spacing w:before="154"/>
        <w:ind w:left="2268" w:right="180" w:hanging="708"/>
        <w:rPr>
          <w:rFonts w:asciiTheme="minorHAnsi" w:hAnsiTheme="minorHAnsi" w:cstheme="minorHAnsi"/>
        </w:rPr>
      </w:pPr>
      <w:r w:rsidRPr="0086489A">
        <w:rPr>
          <w:rFonts w:asciiTheme="minorHAnsi" w:hAnsiTheme="minorHAnsi" w:cstheme="minorHAnsi"/>
        </w:rPr>
        <w:t xml:space="preserve">permit the Purchaser, or its duly authorised representative, from time to time to undertake a review of the Supplier’s performance in accordance with the Social Procurement Compliance Plan; and </w:t>
      </w:r>
    </w:p>
    <w:p w:rsidR="00887738" w:rsidRPr="0086489A" w:rsidRDefault="00887738" w:rsidP="00B5121C">
      <w:pPr>
        <w:pStyle w:val="ScheduleL3"/>
        <w:numPr>
          <w:ilvl w:val="2"/>
          <w:numId w:val="12"/>
        </w:numPr>
        <w:tabs>
          <w:tab w:val="clear" w:pos="1800"/>
          <w:tab w:val="num" w:pos="1985"/>
        </w:tabs>
        <w:spacing w:before="154"/>
        <w:ind w:left="2268" w:right="180" w:hanging="708"/>
        <w:rPr>
          <w:rFonts w:asciiTheme="minorHAnsi" w:hAnsiTheme="minorHAnsi" w:cstheme="minorHAnsi"/>
        </w:rPr>
      </w:pPr>
      <w:r w:rsidRPr="0086489A">
        <w:rPr>
          <w:rFonts w:asciiTheme="minorHAnsi" w:hAnsiTheme="minorHAnsi" w:cstheme="minorHAnsi"/>
        </w:rPr>
        <w:t xml:space="preserve">ensure that its employees, </w:t>
      </w:r>
      <w:proofErr w:type="gramStart"/>
      <w:r w:rsidRPr="0086489A">
        <w:rPr>
          <w:rFonts w:asciiTheme="minorHAnsi" w:hAnsiTheme="minorHAnsi" w:cstheme="minorHAnsi"/>
        </w:rPr>
        <w:t>agents</w:t>
      </w:r>
      <w:proofErr w:type="gramEnd"/>
      <w:r w:rsidRPr="0086489A">
        <w:rPr>
          <w:rFonts w:asciiTheme="minorHAnsi" w:hAnsiTheme="minorHAnsi" w:cstheme="minorHAnsi"/>
        </w:rPr>
        <w:t xml:space="preserve"> and sub-contractors give all reasonable assistance to any person authorised by the Purchaser to undertake such audit or inspection as described in </w:t>
      </w:r>
      <w:r w:rsidR="00D87332">
        <w:rPr>
          <w:rFonts w:asciiTheme="minorHAnsi" w:hAnsiTheme="minorHAnsi" w:cstheme="minorHAnsi"/>
        </w:rPr>
        <w:t xml:space="preserve">clauses </w:t>
      </w:r>
      <w:r w:rsidRPr="0086489A">
        <w:rPr>
          <w:rFonts w:asciiTheme="minorHAnsi" w:hAnsiTheme="minorHAnsi" w:cstheme="minorHAnsi"/>
        </w:rPr>
        <w:t xml:space="preserve">4.2.1 and 4.2.2 above. </w:t>
      </w:r>
    </w:p>
    <w:p w:rsidR="00887738" w:rsidRPr="0086489A" w:rsidRDefault="00887738" w:rsidP="00B5121C">
      <w:pPr>
        <w:pStyle w:val="ScheduleL2"/>
        <w:numPr>
          <w:ilvl w:val="1"/>
          <w:numId w:val="12"/>
        </w:numPr>
        <w:tabs>
          <w:tab w:val="clear" w:pos="720"/>
          <w:tab w:val="num" w:pos="1560"/>
        </w:tabs>
        <w:spacing w:before="154"/>
        <w:ind w:left="1560" w:right="180" w:hanging="709"/>
        <w:rPr>
          <w:rFonts w:asciiTheme="minorHAnsi" w:hAnsiTheme="minorHAnsi" w:cstheme="minorHAnsi"/>
        </w:rPr>
      </w:pPr>
      <w:r w:rsidRPr="0086489A">
        <w:rPr>
          <w:rFonts w:asciiTheme="minorHAnsi" w:hAnsiTheme="minorHAnsi" w:cstheme="minorHAnsi"/>
        </w:rPr>
        <w:t xml:space="preserve">The Supplier acknowledges and agrees that the Purchaser and the Purchaser 's duly authorised representative are authorised to obtain information from any relevant persons, </w:t>
      </w:r>
      <w:proofErr w:type="gramStart"/>
      <w:r w:rsidRPr="0086489A">
        <w:rPr>
          <w:rFonts w:asciiTheme="minorHAnsi" w:hAnsiTheme="minorHAnsi" w:cstheme="minorHAnsi"/>
        </w:rPr>
        <w:t>firms</w:t>
      </w:r>
      <w:proofErr w:type="gramEnd"/>
      <w:r w:rsidRPr="0086489A">
        <w:rPr>
          <w:rFonts w:asciiTheme="minorHAnsi" w:hAnsiTheme="minorHAnsi" w:cstheme="minorHAnsi"/>
        </w:rPr>
        <w:t xml:space="preserve"> or corporations, including third parties, regarding the Supplier's compliance with the Social Procurement Compliance Plan. </w:t>
      </w:r>
    </w:p>
    <w:p w:rsidR="00887738" w:rsidRPr="0086489A" w:rsidRDefault="00887738" w:rsidP="00B5121C">
      <w:pPr>
        <w:pStyle w:val="ScheduleL2"/>
        <w:numPr>
          <w:ilvl w:val="1"/>
          <w:numId w:val="12"/>
        </w:numPr>
        <w:tabs>
          <w:tab w:val="clear" w:pos="720"/>
          <w:tab w:val="num" w:pos="1560"/>
        </w:tabs>
        <w:spacing w:before="154"/>
        <w:ind w:left="1560" w:right="180" w:hanging="709"/>
        <w:rPr>
          <w:rFonts w:asciiTheme="minorHAnsi" w:hAnsiTheme="minorHAnsi" w:cstheme="minorHAnsi"/>
        </w:rPr>
      </w:pPr>
      <w:r w:rsidRPr="0086489A">
        <w:rPr>
          <w:rFonts w:asciiTheme="minorHAnsi" w:hAnsiTheme="minorHAnsi" w:cstheme="minorHAnsi"/>
        </w:rPr>
        <w:t xml:space="preserve">The obligations set out in this clause 4 are in addition to and do not derogate from any other obligation under this Contract. </w:t>
      </w:r>
    </w:p>
    <w:p w:rsidR="00887738" w:rsidRPr="00A17EF7" w:rsidRDefault="00887738" w:rsidP="00B5121C">
      <w:pPr>
        <w:pStyle w:val="ScheduleL1"/>
        <w:numPr>
          <w:ilvl w:val="0"/>
          <w:numId w:val="12"/>
        </w:numPr>
        <w:rPr>
          <w:rFonts w:asciiTheme="minorHAnsi" w:hAnsiTheme="minorHAnsi" w:cstheme="minorHAnsi"/>
        </w:rPr>
      </w:pPr>
      <w:r w:rsidRPr="00A17EF7">
        <w:rPr>
          <w:rFonts w:asciiTheme="minorHAnsi" w:hAnsiTheme="minorHAnsi" w:cstheme="minorHAnsi"/>
        </w:rPr>
        <w:t xml:space="preserve">Use of Information </w:t>
      </w:r>
    </w:p>
    <w:p w:rsidR="00887738" w:rsidRPr="0086489A" w:rsidRDefault="00887738" w:rsidP="00B5121C">
      <w:pPr>
        <w:pStyle w:val="ScheduleL2"/>
        <w:numPr>
          <w:ilvl w:val="1"/>
          <w:numId w:val="12"/>
        </w:numPr>
        <w:tabs>
          <w:tab w:val="clear" w:pos="720"/>
          <w:tab w:val="num" w:pos="1560"/>
        </w:tabs>
        <w:spacing w:before="154"/>
        <w:ind w:left="1560" w:right="180" w:hanging="709"/>
        <w:rPr>
          <w:rFonts w:asciiTheme="minorHAnsi" w:hAnsiTheme="minorHAnsi" w:cstheme="minorHAnsi"/>
        </w:rPr>
      </w:pPr>
      <w:r w:rsidRPr="0086489A">
        <w:rPr>
          <w:rFonts w:asciiTheme="minorHAnsi" w:hAnsiTheme="minorHAnsi" w:cstheme="minorHAnsi"/>
        </w:rPr>
        <w:t xml:space="preserve">The Supplier acknowledges and agrees that the statistical information contained in the Social Procurement Compliance Plan and the measures of the Supplier's compliance with the Social Procurement Compliance Plan as reported will be: </w:t>
      </w:r>
    </w:p>
    <w:p w:rsidR="00887738" w:rsidRPr="0086489A" w:rsidRDefault="00887738" w:rsidP="00B5121C">
      <w:pPr>
        <w:pStyle w:val="ScheduleL3"/>
        <w:numPr>
          <w:ilvl w:val="2"/>
          <w:numId w:val="12"/>
        </w:numPr>
        <w:tabs>
          <w:tab w:val="clear" w:pos="1800"/>
          <w:tab w:val="num" w:pos="1985"/>
        </w:tabs>
        <w:spacing w:before="154"/>
        <w:ind w:left="2268" w:right="180" w:hanging="708"/>
        <w:rPr>
          <w:rFonts w:asciiTheme="minorHAnsi" w:hAnsiTheme="minorHAnsi" w:cstheme="minorHAnsi"/>
        </w:rPr>
      </w:pPr>
      <w:r w:rsidRPr="0086489A">
        <w:rPr>
          <w:rFonts w:asciiTheme="minorHAnsi" w:hAnsiTheme="minorHAnsi" w:cstheme="minorHAnsi"/>
        </w:rPr>
        <w:t xml:space="preserve">reported by the Purchaser to the Department of Treasury and Finance; and </w:t>
      </w:r>
    </w:p>
    <w:p w:rsidR="00E622C3" w:rsidRDefault="00887738" w:rsidP="00B5121C">
      <w:pPr>
        <w:pStyle w:val="ScheduleL3"/>
        <w:numPr>
          <w:ilvl w:val="2"/>
          <w:numId w:val="12"/>
        </w:numPr>
        <w:tabs>
          <w:tab w:val="clear" w:pos="1800"/>
          <w:tab w:val="num" w:pos="1985"/>
        </w:tabs>
        <w:spacing w:before="154"/>
        <w:ind w:left="2268" w:right="180" w:hanging="708"/>
        <w:rPr>
          <w:rFonts w:asciiTheme="minorHAnsi" w:hAnsiTheme="minorHAnsi" w:cstheme="minorHAnsi"/>
        </w:rPr>
      </w:pPr>
      <w:r w:rsidRPr="0086489A">
        <w:rPr>
          <w:rFonts w:asciiTheme="minorHAnsi" w:hAnsiTheme="minorHAnsi" w:cstheme="minorHAnsi"/>
        </w:rPr>
        <w:t>considered in the assessment or review of the Supplier's eligibility to tender for future Victorian Government Contracts.</w:t>
      </w:r>
    </w:p>
    <w:p w:rsidR="00B50CDF" w:rsidRDefault="00B50CDF" w:rsidP="00B5121C">
      <w:pPr>
        <w:pStyle w:val="ScheduleL3"/>
        <w:numPr>
          <w:ilvl w:val="0"/>
          <w:numId w:val="0"/>
        </w:numPr>
        <w:ind w:left="1800" w:hanging="1080"/>
        <w:jc w:val="left"/>
        <w:rPr>
          <w:rFonts w:asciiTheme="minorHAnsi" w:hAnsiTheme="minorHAnsi" w:cstheme="minorHAnsi"/>
        </w:rPr>
        <w:sectPr w:rsidR="00B50CDF">
          <w:pgSz w:w="11920" w:h="16850"/>
          <w:pgMar w:top="1220" w:right="1220" w:bottom="960" w:left="1200" w:header="573" w:footer="765" w:gutter="0"/>
          <w:cols w:space="720"/>
        </w:sectPr>
      </w:pPr>
    </w:p>
    <w:p w:rsidR="00D41FB3" w:rsidRPr="006F4346" w:rsidRDefault="00E622C3" w:rsidP="006F4346">
      <w:pPr>
        <w:pStyle w:val="Heading1"/>
        <w:ind w:left="0"/>
        <w:rPr>
          <w:color w:val="009CA6"/>
          <w:sz w:val="18"/>
        </w:rPr>
      </w:pPr>
      <w:r>
        <w:rPr>
          <w:color w:val="009CA6"/>
        </w:rPr>
        <w:t>SCHEDULE 6: LOCAL JOBS FIRST</w:t>
      </w:r>
      <w:r w:rsidR="006F4346">
        <w:rPr>
          <w:color w:val="009CA6"/>
        </w:rPr>
        <w:br/>
      </w:r>
    </w:p>
    <w:p w:rsidR="00E622C3" w:rsidRPr="00A17EF7" w:rsidRDefault="00E622C3" w:rsidP="006F4346">
      <w:pPr>
        <w:pStyle w:val="ScheduleL1"/>
        <w:numPr>
          <w:ilvl w:val="0"/>
          <w:numId w:val="17"/>
        </w:numPr>
        <w:rPr>
          <w:rFonts w:asciiTheme="minorHAnsi" w:hAnsiTheme="minorHAnsi" w:cstheme="minorHAnsi"/>
          <w:szCs w:val="22"/>
        </w:rPr>
      </w:pPr>
      <w:r w:rsidRPr="00A17EF7">
        <w:rPr>
          <w:rFonts w:asciiTheme="minorHAnsi" w:hAnsiTheme="minorHAnsi" w:cstheme="minorHAnsi"/>
          <w:szCs w:val="22"/>
        </w:rPr>
        <w:t xml:space="preserve">Definitions </w:t>
      </w:r>
    </w:p>
    <w:p w:rsidR="00E622C3" w:rsidRPr="00A03BD9" w:rsidRDefault="00E622C3" w:rsidP="006F4346">
      <w:pPr>
        <w:pStyle w:val="ScheduleL2"/>
        <w:numPr>
          <w:ilvl w:val="1"/>
          <w:numId w:val="33"/>
        </w:numPr>
        <w:rPr>
          <w:rFonts w:asciiTheme="minorHAnsi" w:hAnsiTheme="minorHAnsi" w:cstheme="minorHAnsi"/>
          <w:szCs w:val="22"/>
        </w:rPr>
      </w:pPr>
      <w:r w:rsidRPr="00A03BD9">
        <w:rPr>
          <w:rFonts w:asciiTheme="minorHAnsi" w:hAnsiTheme="minorHAnsi" w:cstheme="minorHAnsi"/>
          <w:szCs w:val="22"/>
        </w:rPr>
        <w:t>In this Schedule:</w:t>
      </w:r>
    </w:p>
    <w:p w:rsidR="00E622C3" w:rsidRPr="00A03BD9" w:rsidRDefault="00E622C3" w:rsidP="006F4346">
      <w:pPr>
        <w:pStyle w:val="BodyTextIndent2"/>
        <w:spacing w:line="240" w:lineRule="auto"/>
        <w:ind w:left="1560"/>
        <w:rPr>
          <w:rFonts w:asciiTheme="minorHAnsi" w:hAnsiTheme="minorHAnsi" w:cstheme="minorHAnsi"/>
        </w:rPr>
      </w:pPr>
      <w:r w:rsidRPr="00A03BD9">
        <w:rPr>
          <w:rFonts w:asciiTheme="minorHAnsi" w:hAnsiTheme="minorHAnsi" w:cstheme="minorHAnsi"/>
          <w:b/>
        </w:rPr>
        <w:t>“Apprentice”</w:t>
      </w:r>
      <w:r w:rsidRPr="00A03BD9">
        <w:rPr>
          <w:rFonts w:asciiTheme="minorHAnsi" w:hAnsiTheme="minorHAnsi" w:cstheme="minorHAnsi"/>
        </w:rPr>
        <w:t xml:space="preserve"> means a person whom an employer has undertaken to train under a Training Contract.</w:t>
      </w:r>
    </w:p>
    <w:p w:rsidR="00E622C3" w:rsidRPr="00A03BD9" w:rsidRDefault="00E622C3" w:rsidP="006F4346">
      <w:pPr>
        <w:pStyle w:val="BodyTextIndent2"/>
        <w:spacing w:line="240" w:lineRule="auto"/>
        <w:ind w:left="1560"/>
        <w:rPr>
          <w:rFonts w:asciiTheme="minorHAnsi" w:hAnsiTheme="minorHAnsi" w:cstheme="minorHAnsi"/>
        </w:rPr>
      </w:pPr>
      <w:r w:rsidRPr="00A03BD9">
        <w:rPr>
          <w:rFonts w:asciiTheme="minorHAnsi" w:hAnsiTheme="minorHAnsi" w:cstheme="minorHAnsi"/>
          <w:b/>
        </w:rPr>
        <w:t>“Cadets”</w:t>
      </w:r>
      <w:r w:rsidRPr="00A03BD9">
        <w:rPr>
          <w:rFonts w:asciiTheme="minorHAnsi" w:hAnsiTheme="minorHAnsi" w:cstheme="minorHAnsi"/>
        </w:rPr>
        <w:t xml:space="preserve"> means those persons enrolled in a recognised tertiary level organisation and who receive structured learning opportunities as part of their engagement to a Local Jobs First project (</w:t>
      </w:r>
      <w:proofErr w:type="gramStart"/>
      <w:r w:rsidRPr="00A03BD9">
        <w:rPr>
          <w:rFonts w:asciiTheme="minorHAnsi" w:hAnsiTheme="minorHAnsi" w:cstheme="minorHAnsi"/>
        </w:rPr>
        <w:t>e.g.</w:t>
      </w:r>
      <w:proofErr w:type="gramEnd"/>
      <w:r w:rsidRPr="00A03BD9">
        <w:rPr>
          <w:rFonts w:asciiTheme="minorHAnsi" w:hAnsiTheme="minorHAnsi" w:cstheme="minorHAnsi"/>
        </w:rPr>
        <w:t xml:space="preserve"> cadets in architecture, quantity surveying, or engineering) but which is not under a Training Contract. </w:t>
      </w:r>
    </w:p>
    <w:p w:rsidR="00E622C3" w:rsidRPr="00A03BD9" w:rsidRDefault="00E622C3" w:rsidP="006F4346">
      <w:pPr>
        <w:pStyle w:val="BodyTextIndent2"/>
        <w:spacing w:line="240" w:lineRule="auto"/>
        <w:ind w:left="1560"/>
        <w:rPr>
          <w:rFonts w:asciiTheme="minorHAnsi" w:hAnsiTheme="minorHAnsi" w:cstheme="minorHAnsi"/>
        </w:rPr>
      </w:pPr>
      <w:r w:rsidRPr="00A03BD9">
        <w:rPr>
          <w:rFonts w:asciiTheme="minorHAnsi" w:hAnsiTheme="minorHAnsi" w:cstheme="minorHAnsi"/>
          <w:b/>
        </w:rPr>
        <w:t>“Contract Manager”</w:t>
      </w:r>
      <w:r w:rsidRPr="00A03BD9">
        <w:rPr>
          <w:rFonts w:asciiTheme="minorHAnsi" w:hAnsiTheme="minorHAnsi" w:cstheme="minorHAnsi"/>
        </w:rPr>
        <w:t xml:space="preserve"> means the person (however described) appointed by the Purchaser as its representative for all communication and liaison with the Supplier for the purposes of this Contract. </w:t>
      </w:r>
    </w:p>
    <w:p w:rsidR="00E622C3" w:rsidRPr="00A03BD9" w:rsidRDefault="00E622C3" w:rsidP="006F4346">
      <w:pPr>
        <w:pStyle w:val="BodyTextIndent2"/>
        <w:spacing w:line="240" w:lineRule="auto"/>
        <w:ind w:left="1560"/>
        <w:rPr>
          <w:rFonts w:asciiTheme="minorHAnsi" w:hAnsiTheme="minorHAnsi" w:cstheme="minorHAnsi"/>
        </w:rPr>
      </w:pPr>
      <w:r w:rsidRPr="00A03BD9">
        <w:rPr>
          <w:rFonts w:asciiTheme="minorHAnsi" w:hAnsiTheme="minorHAnsi" w:cstheme="minorHAnsi"/>
          <w:b/>
        </w:rPr>
        <w:t>“Department”</w:t>
      </w:r>
      <w:r w:rsidRPr="00A03BD9">
        <w:rPr>
          <w:rFonts w:asciiTheme="minorHAnsi" w:hAnsiTheme="minorHAnsi" w:cstheme="minorHAnsi"/>
        </w:rPr>
        <w:t xml:space="preserve"> has the meaning given in s</w:t>
      </w:r>
      <w:r w:rsidR="007701D9">
        <w:rPr>
          <w:rFonts w:asciiTheme="minorHAnsi" w:hAnsiTheme="minorHAnsi" w:cstheme="minorHAnsi"/>
        </w:rPr>
        <w:t>ection</w:t>
      </w:r>
      <w:r w:rsidRPr="00A03BD9">
        <w:rPr>
          <w:rFonts w:asciiTheme="minorHAnsi" w:hAnsiTheme="minorHAnsi" w:cstheme="minorHAnsi"/>
        </w:rPr>
        <w:t xml:space="preserve"> 3(1) the </w:t>
      </w:r>
      <w:r w:rsidRPr="00A03BD9">
        <w:rPr>
          <w:rFonts w:asciiTheme="minorHAnsi" w:hAnsiTheme="minorHAnsi" w:cstheme="minorHAnsi"/>
          <w:i/>
        </w:rPr>
        <w:t xml:space="preserve">Local Jobs First Act 2003 </w:t>
      </w:r>
      <w:r w:rsidRPr="00A03BD9">
        <w:rPr>
          <w:rFonts w:asciiTheme="minorHAnsi" w:hAnsiTheme="minorHAnsi" w:cstheme="minorHAnsi"/>
        </w:rPr>
        <w:t>(Vic).</w:t>
      </w:r>
    </w:p>
    <w:p w:rsidR="00E622C3" w:rsidRPr="00A03BD9" w:rsidRDefault="00E622C3" w:rsidP="006F4346">
      <w:pPr>
        <w:pStyle w:val="BodyTextIndent2"/>
        <w:spacing w:line="240" w:lineRule="auto"/>
        <w:ind w:left="1560"/>
        <w:rPr>
          <w:rFonts w:asciiTheme="minorHAnsi" w:hAnsiTheme="minorHAnsi" w:cstheme="minorHAnsi"/>
        </w:rPr>
      </w:pPr>
      <w:r w:rsidRPr="00A03BD9">
        <w:rPr>
          <w:rFonts w:asciiTheme="minorHAnsi" w:hAnsiTheme="minorHAnsi" w:cstheme="minorHAnsi"/>
          <w:b/>
        </w:rPr>
        <w:t>“Guidelines”</w:t>
      </w:r>
      <w:r w:rsidRPr="00A03BD9">
        <w:rPr>
          <w:rFonts w:asciiTheme="minorHAnsi" w:hAnsiTheme="minorHAnsi" w:cstheme="minorHAnsi"/>
        </w:rPr>
        <w:t xml:space="preserve"> means Local Jobs First Supplier Guidelines, available at www.localjobsfirst.vic.gov.au.</w:t>
      </w:r>
    </w:p>
    <w:p w:rsidR="00E622C3" w:rsidRPr="00A03BD9" w:rsidRDefault="00E622C3" w:rsidP="006F4346">
      <w:pPr>
        <w:pStyle w:val="BodyTextIndent2"/>
        <w:spacing w:line="240" w:lineRule="auto"/>
        <w:ind w:left="1560"/>
        <w:rPr>
          <w:rFonts w:asciiTheme="minorHAnsi" w:hAnsiTheme="minorHAnsi" w:cstheme="minorHAnsi"/>
        </w:rPr>
      </w:pPr>
      <w:r w:rsidRPr="00A03BD9">
        <w:rPr>
          <w:rFonts w:asciiTheme="minorHAnsi" w:hAnsiTheme="minorHAnsi" w:cstheme="minorHAnsi"/>
          <w:b/>
        </w:rPr>
        <w:t>“ICN Analytics”</w:t>
      </w:r>
      <w:r w:rsidRPr="00A03BD9">
        <w:rPr>
          <w:rFonts w:asciiTheme="minorHAnsi" w:hAnsiTheme="minorHAnsi" w:cstheme="minorHAnsi"/>
        </w:rPr>
        <w:t xml:space="preserve"> is a cloud based secure online platform that enables the collection, analysis and reporting of local content and jobs data, including supply chain monitoring and reporting.</w:t>
      </w:r>
    </w:p>
    <w:p w:rsidR="00E622C3" w:rsidRPr="00A03BD9" w:rsidRDefault="00E622C3" w:rsidP="006F4346">
      <w:pPr>
        <w:pStyle w:val="BodyTextIndent2"/>
        <w:spacing w:line="240" w:lineRule="auto"/>
        <w:ind w:left="1560"/>
        <w:rPr>
          <w:rFonts w:asciiTheme="minorHAnsi" w:hAnsiTheme="minorHAnsi" w:cstheme="minorHAnsi"/>
        </w:rPr>
      </w:pPr>
      <w:r w:rsidRPr="00A03BD9">
        <w:rPr>
          <w:rFonts w:asciiTheme="minorHAnsi" w:hAnsiTheme="minorHAnsi" w:cstheme="minorHAnsi"/>
          <w:b/>
        </w:rPr>
        <w:t>“Industry Capability Network (Victoria)”</w:t>
      </w:r>
      <w:r w:rsidRPr="00A03BD9">
        <w:rPr>
          <w:rFonts w:asciiTheme="minorHAnsi" w:hAnsiTheme="minorHAnsi" w:cstheme="minorHAnsi"/>
        </w:rPr>
        <w:t xml:space="preserve"> means Industry Capability Network (Victoria) Limited of Level 11, 10 Queens Road, Melbourne VIC 3004 ACN 007 058 120. </w:t>
      </w:r>
    </w:p>
    <w:p w:rsidR="00E622C3" w:rsidRPr="00A03BD9" w:rsidRDefault="00E622C3" w:rsidP="006F4346">
      <w:pPr>
        <w:pStyle w:val="BodyTextIndent2"/>
        <w:spacing w:line="240" w:lineRule="auto"/>
        <w:ind w:left="1560"/>
        <w:rPr>
          <w:rFonts w:asciiTheme="minorHAnsi" w:hAnsiTheme="minorHAnsi" w:cstheme="minorHAnsi"/>
        </w:rPr>
      </w:pPr>
      <w:r w:rsidRPr="00A03BD9">
        <w:rPr>
          <w:rFonts w:asciiTheme="minorHAnsi" w:hAnsiTheme="minorHAnsi" w:cstheme="minorHAnsi"/>
          <w:b/>
        </w:rPr>
        <w:t>“LIDP”</w:t>
      </w:r>
      <w:r w:rsidRPr="00A03BD9">
        <w:rPr>
          <w:rFonts w:asciiTheme="minorHAnsi" w:hAnsiTheme="minorHAnsi" w:cstheme="minorHAnsi"/>
        </w:rPr>
        <w:t xml:space="preserve"> means the Local Industry Development Plan provided by the Supplier to the Purchaser as part of its </w:t>
      </w:r>
      <w:r w:rsidR="007701D9">
        <w:rPr>
          <w:rFonts w:asciiTheme="minorHAnsi" w:hAnsiTheme="minorHAnsi" w:cstheme="minorHAnsi"/>
        </w:rPr>
        <w:t>r</w:t>
      </w:r>
      <w:r w:rsidRPr="00A03BD9">
        <w:rPr>
          <w:rFonts w:asciiTheme="minorHAnsi" w:hAnsiTheme="minorHAnsi" w:cstheme="minorHAnsi"/>
        </w:rPr>
        <w:t>esponse</w:t>
      </w:r>
      <w:r w:rsidR="007701D9">
        <w:rPr>
          <w:rFonts w:asciiTheme="minorHAnsi" w:hAnsiTheme="minorHAnsi" w:cstheme="minorHAnsi"/>
        </w:rPr>
        <w:t xml:space="preserve"> to any tender for a Contract or as otherwise required under a Purchase Order</w:t>
      </w:r>
      <w:r w:rsidRPr="00A03BD9">
        <w:rPr>
          <w:rFonts w:asciiTheme="minorHAnsi" w:hAnsiTheme="minorHAnsi" w:cstheme="minorHAnsi"/>
        </w:rPr>
        <w:t>.</w:t>
      </w:r>
    </w:p>
    <w:p w:rsidR="00E622C3" w:rsidRPr="00A03BD9" w:rsidRDefault="00E622C3" w:rsidP="006F4346">
      <w:pPr>
        <w:pStyle w:val="BodyTextIndent2"/>
        <w:spacing w:line="240" w:lineRule="auto"/>
        <w:ind w:left="1560"/>
        <w:rPr>
          <w:rFonts w:asciiTheme="minorHAnsi" w:hAnsiTheme="minorHAnsi" w:cstheme="minorHAnsi"/>
        </w:rPr>
      </w:pPr>
      <w:r w:rsidRPr="00A03BD9">
        <w:rPr>
          <w:rFonts w:asciiTheme="minorHAnsi" w:hAnsiTheme="minorHAnsi" w:cstheme="minorHAnsi"/>
          <w:b/>
        </w:rPr>
        <w:t>“LIDP Monitoring Table”</w:t>
      </w:r>
      <w:r w:rsidRPr="00A03BD9">
        <w:rPr>
          <w:rFonts w:asciiTheme="minorHAnsi" w:hAnsiTheme="minorHAnsi" w:cstheme="minorHAnsi"/>
        </w:rPr>
        <w:t xml:space="preserve"> means the table included at Attachment 1 to this Schedule.</w:t>
      </w:r>
    </w:p>
    <w:p w:rsidR="00E622C3" w:rsidRPr="00A03BD9" w:rsidRDefault="00E622C3" w:rsidP="006F4346">
      <w:pPr>
        <w:pStyle w:val="BodyTextIndent2"/>
        <w:spacing w:line="240" w:lineRule="auto"/>
        <w:ind w:left="1560"/>
        <w:rPr>
          <w:rFonts w:asciiTheme="minorHAnsi" w:hAnsiTheme="minorHAnsi" w:cstheme="minorHAnsi"/>
          <w:i/>
        </w:rPr>
      </w:pPr>
      <w:r w:rsidRPr="00A03BD9">
        <w:rPr>
          <w:rFonts w:asciiTheme="minorHAnsi" w:hAnsiTheme="minorHAnsi" w:cstheme="minorHAnsi"/>
          <w:b/>
        </w:rPr>
        <w:t>“Local Content”</w:t>
      </w:r>
      <w:r w:rsidRPr="00A03BD9">
        <w:rPr>
          <w:rFonts w:asciiTheme="minorHAnsi" w:hAnsiTheme="minorHAnsi" w:cstheme="minorHAnsi"/>
        </w:rPr>
        <w:t xml:space="preserve"> has the meaning given in s</w:t>
      </w:r>
      <w:r w:rsidR="007701D9">
        <w:rPr>
          <w:rFonts w:asciiTheme="minorHAnsi" w:hAnsiTheme="minorHAnsi" w:cstheme="minorHAnsi"/>
        </w:rPr>
        <w:t>ection</w:t>
      </w:r>
      <w:r w:rsidRPr="00A03BD9">
        <w:rPr>
          <w:rFonts w:asciiTheme="minorHAnsi" w:hAnsiTheme="minorHAnsi" w:cstheme="minorHAnsi"/>
        </w:rPr>
        <w:t xml:space="preserve"> 3(1) of the </w:t>
      </w:r>
      <w:r w:rsidRPr="00A03BD9">
        <w:rPr>
          <w:rFonts w:asciiTheme="minorHAnsi" w:hAnsiTheme="minorHAnsi" w:cstheme="minorHAnsi"/>
          <w:i/>
        </w:rPr>
        <w:t xml:space="preserve">Local Jobs First Act 2003 </w:t>
      </w:r>
      <w:r w:rsidRPr="00A03BD9">
        <w:rPr>
          <w:rFonts w:asciiTheme="minorHAnsi" w:hAnsiTheme="minorHAnsi" w:cstheme="minorHAnsi"/>
        </w:rPr>
        <w:t>(Vic)</w:t>
      </w:r>
      <w:r w:rsidRPr="00A03BD9">
        <w:rPr>
          <w:rFonts w:asciiTheme="minorHAnsi" w:hAnsiTheme="minorHAnsi" w:cstheme="minorHAnsi"/>
          <w:i/>
        </w:rPr>
        <w:t>.</w:t>
      </w:r>
    </w:p>
    <w:p w:rsidR="00E622C3" w:rsidRPr="00A03BD9" w:rsidRDefault="00E622C3" w:rsidP="006F4346">
      <w:pPr>
        <w:pStyle w:val="BodyTextIndent2"/>
        <w:spacing w:line="240" w:lineRule="auto"/>
        <w:ind w:left="1560"/>
        <w:rPr>
          <w:rFonts w:asciiTheme="minorHAnsi" w:hAnsiTheme="minorHAnsi" w:cstheme="minorHAnsi"/>
        </w:rPr>
      </w:pPr>
      <w:r w:rsidRPr="00A03BD9">
        <w:rPr>
          <w:rFonts w:asciiTheme="minorHAnsi" w:hAnsiTheme="minorHAnsi" w:cstheme="minorHAnsi"/>
          <w:b/>
        </w:rPr>
        <w:t>“Local Jobs First Commissioner”</w:t>
      </w:r>
      <w:r w:rsidRPr="00A03BD9">
        <w:rPr>
          <w:rFonts w:asciiTheme="minorHAnsi" w:hAnsiTheme="minorHAnsi" w:cstheme="minorHAnsi"/>
        </w:rPr>
        <w:t xml:space="preserve"> means the person appointed under s</w:t>
      </w:r>
      <w:r w:rsidR="007701D9">
        <w:rPr>
          <w:rFonts w:asciiTheme="minorHAnsi" w:hAnsiTheme="minorHAnsi" w:cstheme="minorHAnsi"/>
        </w:rPr>
        <w:t>ection</w:t>
      </w:r>
      <w:r w:rsidRPr="00A03BD9">
        <w:rPr>
          <w:rFonts w:asciiTheme="minorHAnsi" w:hAnsiTheme="minorHAnsi" w:cstheme="minorHAnsi"/>
        </w:rPr>
        <w:t xml:space="preserve"> 12 of the </w:t>
      </w:r>
      <w:r w:rsidRPr="00A03BD9">
        <w:rPr>
          <w:rFonts w:asciiTheme="minorHAnsi" w:hAnsiTheme="minorHAnsi" w:cstheme="minorHAnsi"/>
          <w:i/>
        </w:rPr>
        <w:t xml:space="preserve">Local Jobs First Act 2003 </w:t>
      </w:r>
      <w:r w:rsidRPr="00A03BD9">
        <w:rPr>
          <w:rFonts w:asciiTheme="minorHAnsi" w:hAnsiTheme="minorHAnsi" w:cstheme="minorHAnsi"/>
        </w:rPr>
        <w:t>(Vic).</w:t>
      </w:r>
    </w:p>
    <w:p w:rsidR="00E622C3" w:rsidRPr="00A03BD9" w:rsidRDefault="00E622C3" w:rsidP="006F4346">
      <w:pPr>
        <w:pStyle w:val="BodyTextIndent2"/>
        <w:spacing w:line="240" w:lineRule="auto"/>
        <w:ind w:left="1560"/>
        <w:rPr>
          <w:rFonts w:asciiTheme="minorHAnsi" w:hAnsiTheme="minorHAnsi" w:cstheme="minorHAnsi"/>
        </w:rPr>
      </w:pPr>
      <w:r w:rsidRPr="00A03BD9">
        <w:rPr>
          <w:rFonts w:asciiTheme="minorHAnsi" w:hAnsiTheme="minorHAnsi" w:cstheme="minorHAnsi"/>
          <w:b/>
        </w:rPr>
        <w:t>“Local Jobs First Policy”</w:t>
      </w:r>
      <w:r w:rsidRPr="00A03BD9">
        <w:rPr>
          <w:rFonts w:asciiTheme="minorHAnsi" w:hAnsiTheme="minorHAnsi" w:cstheme="minorHAnsi"/>
        </w:rPr>
        <w:t xml:space="preserve"> means the policy of the Victorian Government made under s</w:t>
      </w:r>
      <w:r w:rsidR="007701D9">
        <w:rPr>
          <w:rFonts w:asciiTheme="minorHAnsi" w:hAnsiTheme="minorHAnsi" w:cstheme="minorHAnsi"/>
        </w:rPr>
        <w:t>ection</w:t>
      </w:r>
      <w:r w:rsidRPr="00A03BD9">
        <w:rPr>
          <w:rFonts w:asciiTheme="minorHAnsi" w:hAnsiTheme="minorHAnsi" w:cstheme="minorHAnsi"/>
        </w:rPr>
        <w:t xml:space="preserve"> 4 of the </w:t>
      </w:r>
      <w:r w:rsidRPr="00A03BD9">
        <w:rPr>
          <w:rFonts w:asciiTheme="minorHAnsi" w:hAnsiTheme="minorHAnsi" w:cstheme="minorHAnsi"/>
          <w:i/>
        </w:rPr>
        <w:t xml:space="preserve">Local Jobs First Act 2003 </w:t>
      </w:r>
      <w:r w:rsidRPr="00A03BD9">
        <w:rPr>
          <w:rFonts w:asciiTheme="minorHAnsi" w:hAnsiTheme="minorHAnsi" w:cstheme="minorHAnsi"/>
        </w:rPr>
        <w:t>(Vic).</w:t>
      </w:r>
    </w:p>
    <w:p w:rsidR="00E622C3" w:rsidRPr="00A03BD9" w:rsidRDefault="00E622C3" w:rsidP="006F4346">
      <w:pPr>
        <w:pStyle w:val="BodyTextIndent2"/>
        <w:spacing w:line="240" w:lineRule="auto"/>
        <w:ind w:left="1560"/>
        <w:rPr>
          <w:rFonts w:asciiTheme="minorHAnsi" w:hAnsiTheme="minorHAnsi" w:cstheme="minorHAnsi"/>
        </w:rPr>
      </w:pPr>
      <w:r w:rsidRPr="00A03BD9">
        <w:rPr>
          <w:rFonts w:asciiTheme="minorHAnsi" w:hAnsiTheme="minorHAnsi" w:cstheme="minorHAnsi"/>
          <w:b/>
        </w:rPr>
        <w:t>“Notice”</w:t>
      </w:r>
      <w:r w:rsidRPr="00A03BD9">
        <w:rPr>
          <w:rFonts w:asciiTheme="minorHAnsi" w:hAnsiTheme="minorHAnsi" w:cstheme="minorHAnsi"/>
        </w:rPr>
        <w:t xml:space="preserve"> means a notice given, </w:t>
      </w:r>
      <w:proofErr w:type="gramStart"/>
      <w:r w:rsidRPr="00A03BD9">
        <w:rPr>
          <w:rFonts w:asciiTheme="minorHAnsi" w:hAnsiTheme="minorHAnsi" w:cstheme="minorHAnsi"/>
        </w:rPr>
        <w:t>delivered</w:t>
      </w:r>
      <w:proofErr w:type="gramEnd"/>
      <w:r w:rsidRPr="00A03BD9">
        <w:rPr>
          <w:rFonts w:asciiTheme="minorHAnsi" w:hAnsiTheme="minorHAnsi" w:cstheme="minorHAnsi"/>
        </w:rPr>
        <w:t xml:space="preserve"> or served in accordance with this Contract.</w:t>
      </w:r>
    </w:p>
    <w:p w:rsidR="00E622C3" w:rsidRPr="00A03BD9" w:rsidRDefault="00E622C3" w:rsidP="006F4346">
      <w:pPr>
        <w:pStyle w:val="BodyTextIndent2"/>
        <w:spacing w:line="240" w:lineRule="auto"/>
        <w:ind w:left="1560"/>
        <w:rPr>
          <w:rFonts w:asciiTheme="minorHAnsi" w:hAnsiTheme="minorHAnsi" w:cstheme="minorHAnsi"/>
        </w:rPr>
      </w:pPr>
      <w:r w:rsidRPr="00A03BD9">
        <w:rPr>
          <w:rFonts w:asciiTheme="minorHAnsi" w:hAnsiTheme="minorHAnsi" w:cstheme="minorHAnsi"/>
          <w:b/>
        </w:rPr>
        <w:t>“Practical Completion”</w:t>
      </w:r>
      <w:r w:rsidRPr="00A03BD9">
        <w:rPr>
          <w:rFonts w:asciiTheme="minorHAnsi" w:hAnsiTheme="minorHAnsi" w:cstheme="minorHAnsi"/>
        </w:rPr>
        <w:t xml:space="preserve"> means:</w:t>
      </w:r>
    </w:p>
    <w:p w:rsidR="00E622C3" w:rsidRPr="00A03BD9" w:rsidRDefault="00E622C3" w:rsidP="006F4346">
      <w:pPr>
        <w:pStyle w:val="BodyTextIndent2"/>
        <w:spacing w:line="240" w:lineRule="auto"/>
        <w:ind w:left="1560"/>
        <w:rPr>
          <w:rFonts w:asciiTheme="minorHAnsi" w:hAnsiTheme="minorHAnsi" w:cstheme="minorHAnsi"/>
        </w:rPr>
      </w:pPr>
      <w:r w:rsidRPr="00A03BD9">
        <w:rPr>
          <w:rFonts w:asciiTheme="minorHAnsi" w:hAnsiTheme="minorHAnsi" w:cstheme="minorHAnsi"/>
        </w:rPr>
        <w:t>(a)</w:t>
      </w:r>
      <w:r w:rsidRPr="00A03BD9">
        <w:rPr>
          <w:rFonts w:asciiTheme="minorHAnsi" w:hAnsiTheme="minorHAnsi" w:cstheme="minorHAnsi"/>
        </w:rPr>
        <w:tab/>
        <w:t>when the Purchaser provides the Supplier the Acceptance Certificate; or</w:t>
      </w:r>
    </w:p>
    <w:p w:rsidR="00E622C3" w:rsidRPr="00A03BD9" w:rsidRDefault="00E622C3" w:rsidP="00690B9A">
      <w:pPr>
        <w:pStyle w:val="BodyTextIndent2"/>
        <w:spacing w:line="240" w:lineRule="auto"/>
        <w:ind w:left="2160" w:hanging="600"/>
        <w:rPr>
          <w:rFonts w:asciiTheme="minorHAnsi" w:hAnsiTheme="minorHAnsi" w:cstheme="minorHAnsi"/>
        </w:rPr>
      </w:pPr>
      <w:r w:rsidRPr="00A03BD9">
        <w:rPr>
          <w:rFonts w:asciiTheme="minorHAnsi" w:hAnsiTheme="minorHAnsi" w:cstheme="minorHAnsi"/>
        </w:rPr>
        <w:t>(b)</w:t>
      </w:r>
      <w:r w:rsidRPr="00A03BD9">
        <w:rPr>
          <w:rFonts w:asciiTheme="minorHAnsi" w:hAnsiTheme="minorHAnsi" w:cstheme="minorHAnsi"/>
        </w:rPr>
        <w:tab/>
        <w:t>when the Supplier has completed the delivery of the Deliverables and/or Services to be provided under this Contract (excluding administrative or regulatory obligations remaining to be fulfilled); or</w:t>
      </w:r>
    </w:p>
    <w:p w:rsidR="00E622C3" w:rsidRPr="00A03BD9" w:rsidRDefault="00E622C3" w:rsidP="00690B9A">
      <w:pPr>
        <w:pStyle w:val="BodyTextIndent2"/>
        <w:spacing w:line="240" w:lineRule="auto"/>
        <w:ind w:left="2160" w:hanging="600"/>
        <w:rPr>
          <w:rFonts w:asciiTheme="minorHAnsi" w:hAnsiTheme="minorHAnsi" w:cstheme="minorHAnsi"/>
        </w:rPr>
      </w:pPr>
      <w:r w:rsidRPr="00A03BD9">
        <w:rPr>
          <w:rFonts w:asciiTheme="minorHAnsi" w:hAnsiTheme="minorHAnsi" w:cstheme="minorHAnsi"/>
        </w:rPr>
        <w:t>(c)</w:t>
      </w:r>
      <w:r w:rsidRPr="00A03BD9">
        <w:rPr>
          <w:rFonts w:asciiTheme="minorHAnsi" w:hAnsiTheme="minorHAnsi" w:cstheme="minorHAnsi"/>
        </w:rPr>
        <w:tab/>
        <w:t>in any case, such other reporting dates for the purposes of clause 4.4 of this Schedule as notified by the Purchaser.</w:t>
      </w:r>
    </w:p>
    <w:p w:rsidR="00E622C3" w:rsidRPr="00A03BD9" w:rsidRDefault="00E622C3" w:rsidP="006F4346">
      <w:pPr>
        <w:pStyle w:val="BodyTextIndent2"/>
        <w:spacing w:line="240" w:lineRule="auto"/>
        <w:ind w:left="1560"/>
        <w:rPr>
          <w:rFonts w:asciiTheme="minorHAnsi" w:hAnsiTheme="minorHAnsi" w:cstheme="minorHAnsi"/>
        </w:rPr>
      </w:pPr>
      <w:r w:rsidRPr="00A03BD9">
        <w:rPr>
          <w:rFonts w:asciiTheme="minorHAnsi" w:hAnsiTheme="minorHAnsi" w:cstheme="minorHAnsi"/>
          <w:b/>
        </w:rPr>
        <w:t>“Responsible Minister”</w:t>
      </w:r>
      <w:r w:rsidRPr="00A03BD9">
        <w:rPr>
          <w:rFonts w:asciiTheme="minorHAnsi" w:hAnsiTheme="minorHAnsi" w:cstheme="minorHAnsi"/>
        </w:rPr>
        <w:t xml:space="preserve"> means the Minister with responsibility for administering the </w:t>
      </w:r>
      <w:r w:rsidRPr="00A03BD9">
        <w:rPr>
          <w:rFonts w:asciiTheme="minorHAnsi" w:hAnsiTheme="minorHAnsi" w:cstheme="minorHAnsi"/>
          <w:i/>
        </w:rPr>
        <w:t xml:space="preserve">Local Jobs First Act 2003 </w:t>
      </w:r>
      <w:r w:rsidRPr="00A03BD9">
        <w:rPr>
          <w:rFonts w:asciiTheme="minorHAnsi" w:hAnsiTheme="minorHAnsi" w:cstheme="minorHAnsi"/>
        </w:rPr>
        <w:t>(Vic).</w:t>
      </w:r>
    </w:p>
    <w:p w:rsidR="00E622C3" w:rsidRPr="00A03BD9" w:rsidRDefault="00E622C3" w:rsidP="006F4346">
      <w:pPr>
        <w:pStyle w:val="BodyTextIndent2"/>
        <w:spacing w:line="240" w:lineRule="auto"/>
        <w:ind w:left="1560"/>
        <w:rPr>
          <w:rFonts w:asciiTheme="minorHAnsi" w:hAnsiTheme="minorHAnsi" w:cstheme="minorHAnsi"/>
        </w:rPr>
      </w:pPr>
      <w:r w:rsidRPr="00A03BD9">
        <w:rPr>
          <w:rFonts w:asciiTheme="minorHAnsi" w:hAnsiTheme="minorHAnsi" w:cstheme="minorHAnsi"/>
          <w:b/>
        </w:rPr>
        <w:t>“Trainee”</w:t>
      </w:r>
      <w:r w:rsidRPr="00A03BD9">
        <w:rPr>
          <w:rFonts w:asciiTheme="minorHAnsi" w:hAnsiTheme="minorHAnsi" w:cstheme="minorHAnsi"/>
        </w:rPr>
        <w:t xml:space="preserve"> means a person (other than an Apprentice) employed under a Training Contract.</w:t>
      </w:r>
    </w:p>
    <w:p w:rsidR="00E622C3" w:rsidRPr="00A03BD9" w:rsidRDefault="00E622C3" w:rsidP="006F4346">
      <w:pPr>
        <w:pStyle w:val="BodyTextIndent2"/>
        <w:spacing w:line="240" w:lineRule="auto"/>
        <w:ind w:left="1560"/>
        <w:rPr>
          <w:rFonts w:asciiTheme="minorHAnsi" w:hAnsiTheme="minorHAnsi" w:cstheme="minorHAnsi"/>
        </w:rPr>
      </w:pPr>
      <w:r w:rsidRPr="00A03BD9">
        <w:rPr>
          <w:rFonts w:asciiTheme="minorHAnsi" w:hAnsiTheme="minorHAnsi" w:cstheme="minorHAnsi"/>
          <w:b/>
        </w:rPr>
        <w:t>“Training</w:t>
      </w:r>
      <w:r w:rsidRPr="00A03BD9">
        <w:rPr>
          <w:rFonts w:asciiTheme="minorHAnsi" w:hAnsiTheme="minorHAnsi" w:cstheme="minorHAnsi"/>
        </w:rPr>
        <w:t xml:space="preserve"> </w:t>
      </w:r>
      <w:r w:rsidRPr="00A03BD9">
        <w:rPr>
          <w:rFonts w:asciiTheme="minorHAnsi" w:hAnsiTheme="minorHAnsi" w:cstheme="minorHAnsi"/>
          <w:b/>
        </w:rPr>
        <w:t>Contract”</w:t>
      </w:r>
      <w:r w:rsidRPr="00A03BD9">
        <w:rPr>
          <w:rFonts w:asciiTheme="minorHAnsi" w:hAnsiTheme="minorHAnsi" w:cstheme="minorHAnsi"/>
        </w:rPr>
        <w:t xml:space="preserve"> has the meaning given in the </w:t>
      </w:r>
      <w:r w:rsidRPr="00A03BD9">
        <w:rPr>
          <w:rFonts w:asciiTheme="minorHAnsi" w:hAnsiTheme="minorHAnsi" w:cstheme="minorHAnsi"/>
          <w:i/>
        </w:rPr>
        <w:t xml:space="preserve">Education and Training Reform Act 2006 </w:t>
      </w:r>
      <w:r w:rsidRPr="00A03BD9">
        <w:rPr>
          <w:rFonts w:asciiTheme="minorHAnsi" w:hAnsiTheme="minorHAnsi" w:cstheme="minorHAnsi"/>
        </w:rPr>
        <w:t>(Vic).</w:t>
      </w:r>
    </w:p>
    <w:p w:rsidR="00E622C3" w:rsidRPr="00A03BD9" w:rsidRDefault="00E622C3" w:rsidP="00EA46B6">
      <w:pPr>
        <w:pStyle w:val="ScheduleL1"/>
        <w:numPr>
          <w:ilvl w:val="0"/>
          <w:numId w:val="33"/>
        </w:numPr>
        <w:jc w:val="left"/>
        <w:rPr>
          <w:rFonts w:asciiTheme="minorHAnsi" w:hAnsiTheme="minorHAnsi" w:cstheme="minorHAnsi"/>
          <w:szCs w:val="22"/>
        </w:rPr>
      </w:pPr>
      <w:r w:rsidRPr="00A03BD9">
        <w:rPr>
          <w:rFonts w:asciiTheme="minorHAnsi" w:hAnsiTheme="minorHAnsi" w:cstheme="minorHAnsi"/>
          <w:szCs w:val="22"/>
        </w:rPr>
        <w:t>Local industry Development plan</w:t>
      </w:r>
    </w:p>
    <w:p w:rsidR="00E622C3" w:rsidRPr="00A03BD9" w:rsidRDefault="00E622C3" w:rsidP="00EA46B6">
      <w:pPr>
        <w:pStyle w:val="ScheduleL2"/>
        <w:numPr>
          <w:ilvl w:val="1"/>
          <w:numId w:val="33"/>
        </w:numPr>
        <w:jc w:val="left"/>
        <w:rPr>
          <w:rFonts w:asciiTheme="minorHAnsi" w:hAnsiTheme="minorHAnsi" w:cstheme="minorHAnsi"/>
          <w:szCs w:val="22"/>
        </w:rPr>
      </w:pPr>
      <w:r w:rsidRPr="00A03BD9">
        <w:rPr>
          <w:rFonts w:asciiTheme="minorHAnsi" w:hAnsiTheme="minorHAnsi" w:cstheme="minorHAnsi"/>
          <w:szCs w:val="22"/>
        </w:rPr>
        <w:t>The Supplier must, in performing its obligations under this Contract:</w:t>
      </w:r>
    </w:p>
    <w:p w:rsidR="00E622C3" w:rsidRPr="00A03BD9" w:rsidRDefault="00E622C3" w:rsidP="00EA46B6">
      <w:pPr>
        <w:pStyle w:val="ScheduleL3"/>
        <w:numPr>
          <w:ilvl w:val="2"/>
          <w:numId w:val="33"/>
        </w:numPr>
        <w:jc w:val="left"/>
        <w:rPr>
          <w:rFonts w:asciiTheme="minorHAnsi" w:hAnsiTheme="minorHAnsi" w:cstheme="minorHAnsi"/>
          <w:szCs w:val="22"/>
        </w:rPr>
      </w:pPr>
      <w:r w:rsidRPr="00A03BD9">
        <w:rPr>
          <w:rFonts w:asciiTheme="minorHAnsi" w:hAnsiTheme="minorHAnsi" w:cstheme="minorHAnsi"/>
          <w:szCs w:val="22"/>
        </w:rPr>
        <w:t xml:space="preserve">comply with the </w:t>
      </w:r>
      <w:proofErr w:type="gramStart"/>
      <w:r w:rsidRPr="00A03BD9">
        <w:rPr>
          <w:rFonts w:asciiTheme="minorHAnsi" w:hAnsiTheme="minorHAnsi" w:cstheme="minorHAnsi"/>
          <w:szCs w:val="22"/>
        </w:rPr>
        <w:t>LIDP;</w:t>
      </w:r>
      <w:proofErr w:type="gramEnd"/>
    </w:p>
    <w:p w:rsidR="00E622C3" w:rsidRPr="00A03BD9" w:rsidRDefault="00E622C3" w:rsidP="00EA46B6">
      <w:pPr>
        <w:pStyle w:val="ScheduleL3"/>
        <w:numPr>
          <w:ilvl w:val="2"/>
          <w:numId w:val="33"/>
        </w:numPr>
        <w:jc w:val="left"/>
        <w:rPr>
          <w:rFonts w:asciiTheme="minorHAnsi" w:hAnsiTheme="minorHAnsi" w:cstheme="minorHAnsi"/>
          <w:szCs w:val="22"/>
        </w:rPr>
      </w:pPr>
      <w:r w:rsidRPr="00A03BD9">
        <w:rPr>
          <w:rFonts w:asciiTheme="minorHAnsi" w:hAnsiTheme="minorHAnsi" w:cstheme="minorHAnsi"/>
          <w:szCs w:val="22"/>
        </w:rPr>
        <w:t>perform all obligations required to be performed under the LIDP by the due date for performance; and</w:t>
      </w:r>
    </w:p>
    <w:p w:rsidR="00E622C3" w:rsidRPr="00A03BD9" w:rsidRDefault="00E622C3" w:rsidP="00EA46B6">
      <w:pPr>
        <w:pStyle w:val="ScheduleL3"/>
        <w:numPr>
          <w:ilvl w:val="2"/>
          <w:numId w:val="33"/>
        </w:numPr>
        <w:jc w:val="left"/>
        <w:rPr>
          <w:rFonts w:asciiTheme="minorHAnsi" w:hAnsiTheme="minorHAnsi" w:cstheme="minorHAnsi"/>
          <w:szCs w:val="22"/>
        </w:rPr>
      </w:pPr>
      <w:r w:rsidRPr="00A03BD9">
        <w:rPr>
          <w:rFonts w:asciiTheme="minorHAnsi" w:hAnsiTheme="minorHAnsi" w:cstheme="minorHAnsi"/>
          <w:szCs w:val="22"/>
        </w:rPr>
        <w:t>comply with the Local Jobs First Policy.</w:t>
      </w:r>
    </w:p>
    <w:p w:rsidR="00E622C3" w:rsidRPr="00A03BD9" w:rsidRDefault="00E622C3" w:rsidP="00EA46B6">
      <w:pPr>
        <w:pStyle w:val="ScheduleL2"/>
        <w:numPr>
          <w:ilvl w:val="1"/>
          <w:numId w:val="33"/>
        </w:numPr>
        <w:jc w:val="left"/>
        <w:rPr>
          <w:rFonts w:asciiTheme="minorHAnsi" w:hAnsiTheme="minorHAnsi" w:cstheme="minorHAnsi"/>
          <w:szCs w:val="22"/>
        </w:rPr>
      </w:pPr>
      <w:r w:rsidRPr="00A03BD9">
        <w:rPr>
          <w:rFonts w:asciiTheme="minorHAnsi" w:hAnsiTheme="minorHAnsi" w:cstheme="minorHAnsi"/>
          <w:szCs w:val="22"/>
        </w:rPr>
        <w:t xml:space="preserve">The Supplier acknowledges and agrees that its obligations as set out in the LIDP apply during the Term of this Contract, any extensions to the Term and until </w:t>
      </w:r>
      <w:proofErr w:type="gramStart"/>
      <w:r w:rsidRPr="00A03BD9">
        <w:rPr>
          <w:rFonts w:asciiTheme="minorHAnsi" w:hAnsiTheme="minorHAnsi" w:cstheme="minorHAnsi"/>
          <w:szCs w:val="22"/>
        </w:rPr>
        <w:t>all of</w:t>
      </w:r>
      <w:proofErr w:type="gramEnd"/>
      <w:r w:rsidRPr="00A03BD9">
        <w:rPr>
          <w:rFonts w:asciiTheme="minorHAnsi" w:hAnsiTheme="minorHAnsi" w:cstheme="minorHAnsi"/>
          <w:szCs w:val="22"/>
        </w:rPr>
        <w:t xml:space="preserve"> its reporting obligations as set out in clause 4 of this Schedule are fulfilled.</w:t>
      </w:r>
    </w:p>
    <w:p w:rsidR="00E622C3" w:rsidRPr="00A03BD9" w:rsidRDefault="00E622C3" w:rsidP="00EA46B6">
      <w:pPr>
        <w:pStyle w:val="ScheduleL2"/>
        <w:numPr>
          <w:ilvl w:val="1"/>
          <w:numId w:val="33"/>
        </w:numPr>
        <w:jc w:val="left"/>
        <w:rPr>
          <w:rFonts w:asciiTheme="minorHAnsi" w:hAnsiTheme="minorHAnsi" w:cstheme="minorHAnsi"/>
          <w:szCs w:val="22"/>
        </w:rPr>
      </w:pPr>
      <w:r w:rsidRPr="00A03BD9">
        <w:rPr>
          <w:rFonts w:asciiTheme="minorHAnsi" w:hAnsiTheme="minorHAnsi" w:cstheme="minorHAnsi"/>
          <w:szCs w:val="22"/>
        </w:rPr>
        <w:t xml:space="preserve">The Supplier's failure to comply with this clause 2 will constitute a breach of a material term of this Contract. </w:t>
      </w:r>
    </w:p>
    <w:p w:rsidR="00E622C3" w:rsidRPr="00A03BD9" w:rsidRDefault="00E622C3" w:rsidP="006F4346">
      <w:pPr>
        <w:pStyle w:val="ScheduleL1"/>
        <w:numPr>
          <w:ilvl w:val="0"/>
          <w:numId w:val="33"/>
        </w:numPr>
        <w:rPr>
          <w:rFonts w:asciiTheme="minorHAnsi" w:hAnsiTheme="minorHAnsi" w:cstheme="minorHAnsi"/>
          <w:szCs w:val="22"/>
        </w:rPr>
      </w:pPr>
      <w:r w:rsidRPr="00A03BD9">
        <w:rPr>
          <w:rFonts w:asciiTheme="minorHAnsi" w:hAnsiTheme="minorHAnsi" w:cstheme="minorHAnsi"/>
          <w:szCs w:val="22"/>
        </w:rPr>
        <w:t>revised lidp</w:t>
      </w:r>
    </w:p>
    <w:p w:rsidR="00E622C3" w:rsidRPr="00A03BD9" w:rsidRDefault="00E622C3" w:rsidP="00EA46B6">
      <w:pPr>
        <w:pStyle w:val="ScheduleL2"/>
        <w:numPr>
          <w:ilvl w:val="1"/>
          <w:numId w:val="33"/>
        </w:numPr>
        <w:jc w:val="left"/>
        <w:rPr>
          <w:rFonts w:asciiTheme="minorHAnsi" w:hAnsiTheme="minorHAnsi" w:cstheme="minorHAnsi"/>
          <w:szCs w:val="22"/>
        </w:rPr>
      </w:pPr>
      <w:r w:rsidRPr="00A03BD9">
        <w:rPr>
          <w:rFonts w:asciiTheme="minorHAnsi" w:hAnsiTheme="minorHAnsi" w:cstheme="minorHAnsi"/>
          <w:szCs w:val="22"/>
        </w:rPr>
        <w:t xml:space="preserve">If at any time a variation to this Contract is proposed which involves or effects a change </w:t>
      </w:r>
      <w:proofErr w:type="gramStart"/>
      <w:r w:rsidRPr="00A03BD9">
        <w:rPr>
          <w:rFonts w:asciiTheme="minorHAnsi" w:hAnsiTheme="minorHAnsi" w:cstheme="minorHAnsi"/>
          <w:szCs w:val="22"/>
        </w:rPr>
        <w:t>in the nature of any</w:t>
      </w:r>
      <w:proofErr w:type="gramEnd"/>
      <w:r w:rsidRPr="00A03BD9">
        <w:rPr>
          <w:rFonts w:asciiTheme="minorHAnsi" w:hAnsiTheme="minorHAnsi" w:cstheme="minorHAnsi"/>
          <w:szCs w:val="22"/>
        </w:rPr>
        <w:t xml:space="preserve"> LIDP commitments, the Supplier must prepare a revised LIDP in collaboration with and certified by Industry Capability Network (Victoria) (</w:t>
      </w:r>
      <w:r w:rsidRPr="00A03BD9">
        <w:rPr>
          <w:rFonts w:asciiTheme="minorHAnsi" w:hAnsiTheme="minorHAnsi" w:cstheme="minorHAnsi"/>
          <w:b/>
          <w:szCs w:val="22"/>
        </w:rPr>
        <w:t>Revised LIDP</w:t>
      </w:r>
      <w:r w:rsidRPr="00A03BD9">
        <w:rPr>
          <w:rFonts w:asciiTheme="minorHAnsi" w:hAnsiTheme="minorHAnsi" w:cstheme="minorHAnsi"/>
          <w:szCs w:val="22"/>
        </w:rPr>
        <w:t>).</w:t>
      </w:r>
    </w:p>
    <w:p w:rsidR="00E622C3" w:rsidRPr="00A03BD9" w:rsidRDefault="00E622C3" w:rsidP="00EA46B6">
      <w:pPr>
        <w:pStyle w:val="ScheduleL2"/>
        <w:numPr>
          <w:ilvl w:val="1"/>
          <w:numId w:val="33"/>
        </w:numPr>
        <w:jc w:val="left"/>
        <w:rPr>
          <w:rFonts w:asciiTheme="minorHAnsi" w:hAnsiTheme="minorHAnsi" w:cstheme="minorHAnsi"/>
          <w:szCs w:val="22"/>
        </w:rPr>
      </w:pPr>
      <w:r w:rsidRPr="00A03BD9">
        <w:rPr>
          <w:rFonts w:asciiTheme="minorHAnsi" w:hAnsiTheme="minorHAnsi" w:cstheme="minorHAnsi"/>
          <w:szCs w:val="22"/>
        </w:rPr>
        <w:t>When requested by the Contract Manager, the Supplier must provide the Revised LIDP to the Purchaser.</w:t>
      </w:r>
    </w:p>
    <w:p w:rsidR="00E622C3" w:rsidRPr="00A03BD9" w:rsidRDefault="00E622C3" w:rsidP="00EA46B6">
      <w:pPr>
        <w:pStyle w:val="ScheduleL2"/>
        <w:numPr>
          <w:ilvl w:val="1"/>
          <w:numId w:val="33"/>
        </w:numPr>
        <w:jc w:val="left"/>
        <w:rPr>
          <w:rFonts w:asciiTheme="minorHAnsi" w:hAnsiTheme="minorHAnsi" w:cstheme="minorHAnsi"/>
          <w:szCs w:val="22"/>
        </w:rPr>
      </w:pPr>
      <w:r w:rsidRPr="00A03BD9">
        <w:rPr>
          <w:rFonts w:asciiTheme="minorHAnsi" w:hAnsiTheme="minorHAnsi" w:cstheme="minorHAnsi"/>
          <w:szCs w:val="22"/>
        </w:rPr>
        <w:t xml:space="preserve">The Revised LIDP must be agreed by the parties before any variation to the Contract can take effect unless the parties agree that a Revised LIDP is unnecessary. </w:t>
      </w:r>
    </w:p>
    <w:p w:rsidR="00E622C3" w:rsidRPr="00A03BD9" w:rsidRDefault="00E622C3" w:rsidP="00EA46B6">
      <w:pPr>
        <w:pStyle w:val="ScheduleL2"/>
        <w:numPr>
          <w:ilvl w:val="1"/>
          <w:numId w:val="33"/>
        </w:numPr>
        <w:jc w:val="left"/>
        <w:rPr>
          <w:rFonts w:asciiTheme="minorHAnsi" w:hAnsiTheme="minorHAnsi" w:cstheme="minorHAnsi"/>
          <w:szCs w:val="22"/>
        </w:rPr>
      </w:pPr>
      <w:r w:rsidRPr="00A03BD9">
        <w:rPr>
          <w:rFonts w:asciiTheme="minorHAnsi" w:hAnsiTheme="minorHAnsi" w:cstheme="minorHAnsi"/>
          <w:szCs w:val="22"/>
        </w:rPr>
        <w:t>Once the Revised LIDP is agreed by the parties, the Revised LIDP replaces the LIDP and forms part of this Contract.</w:t>
      </w:r>
    </w:p>
    <w:p w:rsidR="00E622C3" w:rsidRPr="00A03BD9" w:rsidRDefault="00E622C3" w:rsidP="006F4346">
      <w:pPr>
        <w:pStyle w:val="ScheduleL1"/>
        <w:numPr>
          <w:ilvl w:val="0"/>
          <w:numId w:val="33"/>
        </w:numPr>
        <w:rPr>
          <w:rFonts w:asciiTheme="minorHAnsi" w:hAnsiTheme="minorHAnsi" w:cstheme="minorHAnsi"/>
          <w:szCs w:val="22"/>
        </w:rPr>
      </w:pPr>
      <w:r w:rsidRPr="00A03BD9">
        <w:rPr>
          <w:rFonts w:asciiTheme="minorHAnsi" w:hAnsiTheme="minorHAnsi" w:cstheme="minorHAnsi"/>
          <w:szCs w:val="22"/>
        </w:rPr>
        <w:t>Reporting</w:t>
      </w:r>
    </w:p>
    <w:p w:rsidR="00E622C3" w:rsidRPr="00A03BD9" w:rsidRDefault="00E622C3" w:rsidP="00EA46B6">
      <w:pPr>
        <w:pStyle w:val="ScheduleL2"/>
        <w:numPr>
          <w:ilvl w:val="1"/>
          <w:numId w:val="33"/>
        </w:numPr>
        <w:jc w:val="left"/>
        <w:rPr>
          <w:rFonts w:asciiTheme="minorHAnsi" w:hAnsiTheme="minorHAnsi" w:cstheme="minorHAnsi"/>
          <w:szCs w:val="22"/>
        </w:rPr>
      </w:pPr>
      <w:r w:rsidRPr="00A03BD9">
        <w:rPr>
          <w:rFonts w:asciiTheme="minorHAnsi" w:hAnsiTheme="minorHAnsi" w:cstheme="minorHAnsi"/>
          <w:szCs w:val="22"/>
        </w:rPr>
        <w:t>The Supplier must prepare and maintain records demonstrating its compliance with the LIDP.</w:t>
      </w:r>
    </w:p>
    <w:p w:rsidR="00E622C3" w:rsidRPr="00A03BD9" w:rsidRDefault="00E622C3" w:rsidP="00EA46B6">
      <w:pPr>
        <w:pStyle w:val="ScheduleL2"/>
        <w:numPr>
          <w:ilvl w:val="1"/>
          <w:numId w:val="33"/>
        </w:numPr>
        <w:jc w:val="left"/>
        <w:rPr>
          <w:rFonts w:asciiTheme="minorHAnsi" w:hAnsiTheme="minorHAnsi" w:cstheme="minorHAnsi"/>
          <w:szCs w:val="22"/>
        </w:rPr>
      </w:pPr>
      <w:r w:rsidRPr="00A03BD9">
        <w:rPr>
          <w:rFonts w:asciiTheme="minorHAnsi" w:hAnsiTheme="minorHAnsi" w:cstheme="minorHAnsi"/>
          <w:szCs w:val="22"/>
        </w:rPr>
        <w:t xml:space="preserve">The Supplier must provide a </w:t>
      </w:r>
      <w:r w:rsidR="00B668B9" w:rsidRPr="00A03BD9">
        <w:rPr>
          <w:rFonts w:asciiTheme="minorHAnsi" w:hAnsiTheme="minorHAnsi" w:cstheme="minorHAnsi"/>
          <w:szCs w:val="22"/>
        </w:rPr>
        <w:t>six-monthly</w:t>
      </w:r>
      <w:r w:rsidRPr="00A03BD9">
        <w:rPr>
          <w:rFonts w:asciiTheme="minorHAnsi" w:hAnsiTheme="minorHAnsi" w:cstheme="minorHAnsi"/>
          <w:szCs w:val="22"/>
        </w:rPr>
        <w:t xml:space="preserve"> report demonstrating its progress towards implementing the LIDP in the form of the LIDP Monitoring Table.</w:t>
      </w:r>
    </w:p>
    <w:p w:rsidR="00E622C3" w:rsidRPr="00A03BD9" w:rsidRDefault="00E622C3" w:rsidP="00EA46B6">
      <w:pPr>
        <w:pStyle w:val="ScheduleL2"/>
        <w:numPr>
          <w:ilvl w:val="1"/>
          <w:numId w:val="33"/>
        </w:numPr>
        <w:jc w:val="left"/>
        <w:rPr>
          <w:rFonts w:asciiTheme="minorHAnsi" w:hAnsiTheme="minorHAnsi" w:cstheme="minorHAnsi"/>
          <w:szCs w:val="22"/>
        </w:rPr>
      </w:pPr>
      <w:r w:rsidRPr="00A03BD9">
        <w:rPr>
          <w:rFonts w:asciiTheme="minorHAnsi" w:hAnsiTheme="minorHAnsi" w:cstheme="minorHAnsi"/>
          <w:szCs w:val="22"/>
        </w:rPr>
        <w:t>If the Contract is for a project valued at $20 million or more, the Supplier must use the ICN Analytics for LJF monitoring and reporting.</w:t>
      </w:r>
    </w:p>
    <w:p w:rsidR="00E622C3" w:rsidRPr="00A03BD9" w:rsidRDefault="00E622C3" w:rsidP="00EA46B6">
      <w:pPr>
        <w:pStyle w:val="ScheduleL2"/>
        <w:numPr>
          <w:ilvl w:val="1"/>
          <w:numId w:val="33"/>
        </w:numPr>
        <w:jc w:val="left"/>
        <w:rPr>
          <w:rFonts w:asciiTheme="minorHAnsi" w:hAnsiTheme="minorHAnsi" w:cstheme="minorHAnsi"/>
          <w:szCs w:val="22"/>
        </w:rPr>
      </w:pPr>
      <w:r w:rsidRPr="00A03BD9">
        <w:rPr>
          <w:rFonts w:asciiTheme="minorHAnsi" w:hAnsiTheme="minorHAnsi" w:cstheme="minorHAnsi"/>
          <w:szCs w:val="22"/>
        </w:rPr>
        <w:t>Prior to or at Practical Completion pursuant to clause 1 of this Schedule, the Supplier must provide to the Contract Manager:</w:t>
      </w:r>
    </w:p>
    <w:p w:rsidR="00E622C3" w:rsidRPr="00A03BD9" w:rsidRDefault="00E622C3" w:rsidP="00EA46B6">
      <w:pPr>
        <w:pStyle w:val="ScheduleL3"/>
        <w:numPr>
          <w:ilvl w:val="2"/>
          <w:numId w:val="33"/>
        </w:numPr>
        <w:jc w:val="left"/>
        <w:rPr>
          <w:rFonts w:asciiTheme="minorHAnsi" w:hAnsiTheme="minorHAnsi" w:cstheme="minorHAnsi"/>
          <w:szCs w:val="22"/>
        </w:rPr>
      </w:pPr>
      <w:r w:rsidRPr="00A03BD9">
        <w:rPr>
          <w:rFonts w:asciiTheme="minorHAnsi" w:hAnsiTheme="minorHAnsi" w:cstheme="minorHAnsi"/>
          <w:szCs w:val="22"/>
        </w:rPr>
        <w:t xml:space="preserve">the LIDP Monitoring Table identifying LIDP commitments and actual achievements.  The LIDP Monitoring Table must identify and explain any departures from the LIDP </w:t>
      </w:r>
      <w:proofErr w:type="gramStart"/>
      <w:r w:rsidRPr="00A03BD9">
        <w:rPr>
          <w:rFonts w:asciiTheme="minorHAnsi" w:hAnsiTheme="minorHAnsi" w:cstheme="minorHAnsi"/>
          <w:szCs w:val="22"/>
        </w:rPr>
        <w:t>Commitments</w:t>
      </w:r>
      <w:proofErr w:type="gramEnd"/>
      <w:r w:rsidRPr="00A03BD9">
        <w:rPr>
          <w:rFonts w:asciiTheme="minorHAnsi" w:hAnsiTheme="minorHAnsi" w:cstheme="minorHAnsi"/>
          <w:szCs w:val="22"/>
        </w:rPr>
        <w:t xml:space="preserve"> and the aggregated outcomes as reported in the LIDP Monitoring Table; and</w:t>
      </w:r>
    </w:p>
    <w:p w:rsidR="00E622C3" w:rsidRPr="00A03BD9" w:rsidRDefault="00E622C3" w:rsidP="00EA46B6">
      <w:pPr>
        <w:pStyle w:val="ScheduleL3"/>
        <w:numPr>
          <w:ilvl w:val="2"/>
          <w:numId w:val="33"/>
        </w:numPr>
        <w:jc w:val="left"/>
        <w:rPr>
          <w:rFonts w:asciiTheme="minorHAnsi" w:hAnsiTheme="minorHAnsi" w:cstheme="minorHAnsi"/>
          <w:szCs w:val="22"/>
        </w:rPr>
      </w:pPr>
      <w:r w:rsidRPr="00A03BD9">
        <w:rPr>
          <w:rFonts w:asciiTheme="minorHAnsi" w:hAnsiTheme="minorHAnsi" w:cstheme="minorHAnsi"/>
          <w:szCs w:val="22"/>
        </w:rPr>
        <w:t>a Statutory Declaration in the form set out in Attachment 2 to this Schedule to confirm that the information contained in the LIDP Monitoring Table is true and accurate.  The Statutory Declaration must be made by a director of the Supplier or the Supplier's Chief Executive Officer or Chief Financial Officer.</w:t>
      </w:r>
    </w:p>
    <w:p w:rsidR="00E622C3" w:rsidRPr="00A03BD9" w:rsidRDefault="00E622C3" w:rsidP="00EA46B6">
      <w:pPr>
        <w:pStyle w:val="ScheduleL2"/>
        <w:numPr>
          <w:ilvl w:val="1"/>
          <w:numId w:val="33"/>
        </w:numPr>
        <w:jc w:val="left"/>
        <w:rPr>
          <w:rFonts w:asciiTheme="minorHAnsi" w:hAnsiTheme="minorHAnsi" w:cstheme="minorHAnsi"/>
          <w:szCs w:val="22"/>
        </w:rPr>
      </w:pPr>
      <w:r w:rsidRPr="00A03BD9">
        <w:rPr>
          <w:rFonts w:asciiTheme="minorHAnsi" w:hAnsiTheme="minorHAnsi" w:cstheme="minorHAnsi"/>
          <w:szCs w:val="22"/>
        </w:rPr>
        <w:t xml:space="preserve">At the request of the Contract Manager, the Supplier must provide further information or explanation of any differences between expected and achieved LIDP outcomes.  </w:t>
      </w:r>
    </w:p>
    <w:p w:rsidR="00E622C3" w:rsidRPr="00A03BD9" w:rsidRDefault="00E622C3" w:rsidP="00EA46B6">
      <w:pPr>
        <w:pStyle w:val="ScheduleL2"/>
        <w:numPr>
          <w:ilvl w:val="1"/>
          <w:numId w:val="33"/>
        </w:numPr>
        <w:jc w:val="left"/>
        <w:rPr>
          <w:rFonts w:asciiTheme="minorHAnsi" w:hAnsiTheme="minorHAnsi" w:cstheme="minorHAnsi"/>
          <w:szCs w:val="22"/>
        </w:rPr>
      </w:pPr>
      <w:r w:rsidRPr="00A03BD9">
        <w:rPr>
          <w:rFonts w:asciiTheme="minorHAnsi" w:hAnsiTheme="minorHAnsi" w:cstheme="minorHAnsi"/>
          <w:szCs w:val="22"/>
        </w:rPr>
        <w:t>The reporting obligations in this Schedule are in addition to and do not derogate from any other reporting obligations as set out in this Contract.</w:t>
      </w:r>
    </w:p>
    <w:p w:rsidR="00E622C3" w:rsidRPr="00A03BD9" w:rsidRDefault="00E622C3" w:rsidP="00EA46B6">
      <w:pPr>
        <w:pStyle w:val="ScheduleL1"/>
        <w:numPr>
          <w:ilvl w:val="0"/>
          <w:numId w:val="33"/>
        </w:numPr>
        <w:jc w:val="left"/>
        <w:rPr>
          <w:rFonts w:asciiTheme="minorHAnsi" w:hAnsiTheme="minorHAnsi" w:cstheme="minorHAnsi"/>
          <w:szCs w:val="22"/>
        </w:rPr>
      </w:pPr>
      <w:r w:rsidRPr="00A03BD9">
        <w:rPr>
          <w:rFonts w:asciiTheme="minorHAnsi" w:hAnsiTheme="minorHAnsi" w:cstheme="minorHAnsi"/>
          <w:szCs w:val="22"/>
        </w:rPr>
        <w:t>Verification of supplier’s compliance with lidp plan</w:t>
      </w:r>
    </w:p>
    <w:p w:rsidR="00E622C3" w:rsidRPr="00A03BD9" w:rsidRDefault="00E622C3" w:rsidP="00EA46B6">
      <w:pPr>
        <w:pStyle w:val="ScheduleL2"/>
        <w:numPr>
          <w:ilvl w:val="1"/>
          <w:numId w:val="33"/>
        </w:numPr>
        <w:jc w:val="left"/>
        <w:rPr>
          <w:rFonts w:asciiTheme="minorHAnsi" w:hAnsiTheme="minorHAnsi" w:cstheme="minorHAnsi"/>
          <w:szCs w:val="22"/>
        </w:rPr>
      </w:pPr>
      <w:r w:rsidRPr="00A03BD9">
        <w:rPr>
          <w:rFonts w:asciiTheme="minorHAnsi" w:hAnsiTheme="minorHAnsi" w:cstheme="minorHAnsi"/>
          <w:szCs w:val="22"/>
        </w:rPr>
        <w:t xml:space="preserve">The Supplier agrees that each of the Purchaser and the Department will have the right to inspect its records </w:t>
      </w:r>
      <w:proofErr w:type="gramStart"/>
      <w:r w:rsidRPr="00A03BD9">
        <w:rPr>
          <w:rFonts w:asciiTheme="minorHAnsi" w:hAnsiTheme="minorHAnsi" w:cstheme="minorHAnsi"/>
          <w:szCs w:val="22"/>
        </w:rPr>
        <w:t>in order to</w:t>
      </w:r>
      <w:proofErr w:type="gramEnd"/>
      <w:r w:rsidRPr="00A03BD9">
        <w:rPr>
          <w:rFonts w:asciiTheme="minorHAnsi" w:hAnsiTheme="minorHAnsi" w:cstheme="minorHAnsi"/>
          <w:szCs w:val="22"/>
        </w:rPr>
        <w:t xml:space="preserve"> verify compliance with the LIDP.</w:t>
      </w:r>
    </w:p>
    <w:p w:rsidR="00E622C3" w:rsidRPr="00A03BD9" w:rsidRDefault="00E622C3" w:rsidP="00EA46B6">
      <w:pPr>
        <w:pStyle w:val="ScheduleL2"/>
        <w:numPr>
          <w:ilvl w:val="1"/>
          <w:numId w:val="33"/>
        </w:numPr>
        <w:jc w:val="left"/>
        <w:rPr>
          <w:rFonts w:asciiTheme="minorHAnsi" w:hAnsiTheme="minorHAnsi" w:cstheme="minorHAnsi"/>
          <w:szCs w:val="22"/>
        </w:rPr>
      </w:pPr>
      <w:r w:rsidRPr="00A03BD9">
        <w:rPr>
          <w:rFonts w:asciiTheme="minorHAnsi" w:hAnsiTheme="minorHAnsi" w:cstheme="minorHAnsi"/>
          <w:szCs w:val="22"/>
        </w:rPr>
        <w:t>The Supplier must:</w:t>
      </w:r>
    </w:p>
    <w:p w:rsidR="00E622C3" w:rsidRPr="00A03BD9" w:rsidRDefault="00E622C3" w:rsidP="00EA46B6">
      <w:pPr>
        <w:pStyle w:val="ScheduleL3"/>
        <w:numPr>
          <w:ilvl w:val="2"/>
          <w:numId w:val="33"/>
        </w:numPr>
        <w:jc w:val="left"/>
        <w:rPr>
          <w:rFonts w:asciiTheme="minorHAnsi" w:hAnsiTheme="minorHAnsi" w:cstheme="minorHAnsi"/>
          <w:szCs w:val="22"/>
        </w:rPr>
      </w:pPr>
      <w:r w:rsidRPr="00A03BD9">
        <w:rPr>
          <w:rFonts w:asciiTheme="minorHAnsi" w:hAnsiTheme="minorHAnsi" w:cstheme="minorHAnsi"/>
          <w:szCs w:val="22"/>
        </w:rPr>
        <w:t xml:space="preserve">permit the Contract Manager, an accountant or auditor on behalf of the Purchaser or the Department, or any other person authorised by the Purchaser or the Department, from time to time during ordinary business hours and upon Notice, to inspect and verify all records maintained by the Supplier for the purposes of this </w:t>
      </w:r>
      <w:proofErr w:type="gramStart"/>
      <w:r w:rsidRPr="00A03BD9">
        <w:rPr>
          <w:rFonts w:asciiTheme="minorHAnsi" w:hAnsiTheme="minorHAnsi" w:cstheme="minorHAnsi"/>
          <w:szCs w:val="22"/>
        </w:rPr>
        <w:t>Contract;</w:t>
      </w:r>
      <w:proofErr w:type="gramEnd"/>
      <w:r w:rsidRPr="00A03BD9">
        <w:rPr>
          <w:rFonts w:asciiTheme="minorHAnsi" w:hAnsiTheme="minorHAnsi" w:cstheme="minorHAnsi"/>
          <w:szCs w:val="22"/>
        </w:rPr>
        <w:t xml:space="preserve"> </w:t>
      </w:r>
    </w:p>
    <w:p w:rsidR="00E622C3" w:rsidRPr="00A03BD9" w:rsidRDefault="00E622C3" w:rsidP="00EA46B6">
      <w:pPr>
        <w:pStyle w:val="ScheduleL3"/>
        <w:numPr>
          <w:ilvl w:val="2"/>
          <w:numId w:val="33"/>
        </w:numPr>
        <w:jc w:val="left"/>
        <w:rPr>
          <w:rFonts w:asciiTheme="minorHAnsi" w:hAnsiTheme="minorHAnsi" w:cstheme="minorHAnsi"/>
          <w:szCs w:val="22"/>
        </w:rPr>
      </w:pPr>
      <w:r w:rsidRPr="00A03BD9">
        <w:rPr>
          <w:rFonts w:asciiTheme="minorHAnsi" w:hAnsiTheme="minorHAnsi" w:cstheme="minorHAnsi"/>
          <w:szCs w:val="22"/>
        </w:rPr>
        <w:t>permit the Purchaser or the Department from time to time to undertake a review of the Supplier's performance in accordance with the LIDP; and</w:t>
      </w:r>
    </w:p>
    <w:p w:rsidR="00E622C3" w:rsidRPr="00A03BD9" w:rsidRDefault="00E622C3" w:rsidP="00EA46B6">
      <w:pPr>
        <w:pStyle w:val="ScheduleL3"/>
        <w:numPr>
          <w:ilvl w:val="2"/>
          <w:numId w:val="33"/>
        </w:numPr>
        <w:jc w:val="left"/>
        <w:rPr>
          <w:rFonts w:asciiTheme="minorHAnsi" w:hAnsiTheme="minorHAnsi" w:cstheme="minorHAnsi"/>
          <w:szCs w:val="22"/>
        </w:rPr>
      </w:pPr>
      <w:r w:rsidRPr="00A03BD9">
        <w:rPr>
          <w:rFonts w:asciiTheme="minorHAnsi" w:hAnsiTheme="minorHAnsi" w:cstheme="minorHAnsi"/>
          <w:szCs w:val="22"/>
        </w:rPr>
        <w:t xml:space="preserve">ensure that its employees, </w:t>
      </w:r>
      <w:proofErr w:type="gramStart"/>
      <w:r w:rsidRPr="00A03BD9">
        <w:rPr>
          <w:rFonts w:asciiTheme="minorHAnsi" w:hAnsiTheme="minorHAnsi" w:cstheme="minorHAnsi"/>
          <w:szCs w:val="22"/>
        </w:rPr>
        <w:t>agents</w:t>
      </w:r>
      <w:proofErr w:type="gramEnd"/>
      <w:r w:rsidRPr="00A03BD9">
        <w:rPr>
          <w:rFonts w:asciiTheme="minorHAnsi" w:hAnsiTheme="minorHAnsi" w:cstheme="minorHAnsi"/>
          <w:szCs w:val="22"/>
        </w:rPr>
        <w:t xml:space="preserve"> and subcontractors give all reasonable assistance to any person authorised by the Purchaser or the Department to undertake such audit or inspection.  </w:t>
      </w:r>
    </w:p>
    <w:p w:rsidR="00E622C3" w:rsidRPr="00A03BD9" w:rsidRDefault="00E622C3" w:rsidP="00EA46B6">
      <w:pPr>
        <w:pStyle w:val="ScheduleL2"/>
        <w:numPr>
          <w:ilvl w:val="1"/>
          <w:numId w:val="33"/>
        </w:numPr>
        <w:jc w:val="left"/>
        <w:rPr>
          <w:rFonts w:asciiTheme="minorHAnsi" w:hAnsiTheme="minorHAnsi" w:cstheme="minorHAnsi"/>
          <w:szCs w:val="22"/>
        </w:rPr>
      </w:pPr>
      <w:r w:rsidRPr="00A03BD9">
        <w:rPr>
          <w:rFonts w:asciiTheme="minorHAnsi" w:hAnsiTheme="minorHAnsi" w:cstheme="minorHAnsi"/>
          <w:szCs w:val="22"/>
        </w:rPr>
        <w:t xml:space="preserve">The Supplier acknowledges and agrees that the Purchaser, the Department, the Purchaser's and Department's duly authorised representatives and Industry Capability Network (Victoria) are authorised to obtain information from any relevant persons, </w:t>
      </w:r>
      <w:proofErr w:type="gramStart"/>
      <w:r w:rsidRPr="00A03BD9">
        <w:rPr>
          <w:rFonts w:asciiTheme="minorHAnsi" w:hAnsiTheme="minorHAnsi" w:cstheme="minorHAnsi"/>
          <w:szCs w:val="22"/>
        </w:rPr>
        <w:t>firms</w:t>
      </w:r>
      <w:proofErr w:type="gramEnd"/>
      <w:r w:rsidRPr="00A03BD9">
        <w:rPr>
          <w:rFonts w:asciiTheme="minorHAnsi" w:hAnsiTheme="minorHAnsi" w:cstheme="minorHAnsi"/>
          <w:szCs w:val="22"/>
        </w:rPr>
        <w:t xml:space="preserve"> or corporations, including third parties, regarding the Supplier's compliance with the LIDP.</w:t>
      </w:r>
    </w:p>
    <w:p w:rsidR="00E622C3" w:rsidRPr="00A03BD9" w:rsidRDefault="00E622C3" w:rsidP="00EA46B6">
      <w:pPr>
        <w:pStyle w:val="ScheduleL2"/>
        <w:numPr>
          <w:ilvl w:val="1"/>
          <w:numId w:val="33"/>
        </w:numPr>
        <w:jc w:val="left"/>
        <w:rPr>
          <w:rFonts w:asciiTheme="minorHAnsi" w:hAnsiTheme="minorHAnsi" w:cstheme="minorHAnsi"/>
          <w:szCs w:val="22"/>
        </w:rPr>
      </w:pPr>
      <w:r w:rsidRPr="00A03BD9">
        <w:rPr>
          <w:rFonts w:asciiTheme="minorHAnsi" w:hAnsiTheme="minorHAnsi" w:cstheme="minorHAnsi"/>
          <w:szCs w:val="22"/>
        </w:rPr>
        <w:t xml:space="preserve">The obligations set out in this clause 5 are in addition to and do not derogate from any other obligation under this Contract. </w:t>
      </w:r>
    </w:p>
    <w:p w:rsidR="00E622C3" w:rsidRPr="00A03BD9" w:rsidRDefault="00E622C3" w:rsidP="006F4346">
      <w:pPr>
        <w:pStyle w:val="ScheduleL1"/>
        <w:numPr>
          <w:ilvl w:val="0"/>
          <w:numId w:val="33"/>
        </w:numPr>
        <w:rPr>
          <w:rFonts w:asciiTheme="minorHAnsi" w:hAnsiTheme="minorHAnsi" w:cstheme="minorHAnsi"/>
          <w:szCs w:val="22"/>
        </w:rPr>
      </w:pPr>
      <w:r w:rsidRPr="00A03BD9">
        <w:rPr>
          <w:rFonts w:asciiTheme="minorHAnsi" w:hAnsiTheme="minorHAnsi" w:cstheme="minorHAnsi"/>
          <w:szCs w:val="22"/>
        </w:rPr>
        <w:t xml:space="preserve">use of information </w:t>
      </w:r>
    </w:p>
    <w:p w:rsidR="00E622C3" w:rsidRPr="00A03BD9" w:rsidRDefault="00E622C3" w:rsidP="006F4346">
      <w:pPr>
        <w:pStyle w:val="ScheduleL2"/>
        <w:numPr>
          <w:ilvl w:val="1"/>
          <w:numId w:val="33"/>
        </w:numPr>
        <w:rPr>
          <w:rFonts w:asciiTheme="minorHAnsi" w:hAnsiTheme="minorHAnsi" w:cstheme="minorHAnsi"/>
          <w:szCs w:val="22"/>
        </w:rPr>
      </w:pPr>
      <w:r w:rsidRPr="00A03BD9">
        <w:rPr>
          <w:rFonts w:asciiTheme="minorHAnsi" w:hAnsiTheme="minorHAnsi" w:cstheme="minorHAnsi"/>
          <w:szCs w:val="22"/>
        </w:rPr>
        <w:t>The Supplier acknowledges and agrees that:</w:t>
      </w:r>
    </w:p>
    <w:p w:rsidR="00E622C3" w:rsidRPr="00A03BD9" w:rsidRDefault="00E622C3" w:rsidP="00EA46B6">
      <w:pPr>
        <w:pStyle w:val="ScheduleL3"/>
        <w:numPr>
          <w:ilvl w:val="2"/>
          <w:numId w:val="33"/>
        </w:numPr>
        <w:jc w:val="left"/>
        <w:rPr>
          <w:rFonts w:asciiTheme="minorHAnsi" w:hAnsiTheme="minorHAnsi" w:cstheme="minorHAnsi"/>
          <w:szCs w:val="22"/>
        </w:rPr>
      </w:pPr>
      <w:r w:rsidRPr="00A03BD9">
        <w:rPr>
          <w:rFonts w:asciiTheme="minorHAnsi" w:hAnsiTheme="minorHAnsi" w:cstheme="minorHAnsi"/>
          <w:szCs w:val="22"/>
        </w:rPr>
        <w:t xml:space="preserve">Industry Capability Network (Victoria) will assess the Supplier's performance against the </w:t>
      </w:r>
      <w:proofErr w:type="gramStart"/>
      <w:r w:rsidRPr="00A03BD9">
        <w:rPr>
          <w:rFonts w:asciiTheme="minorHAnsi" w:hAnsiTheme="minorHAnsi" w:cstheme="minorHAnsi"/>
          <w:szCs w:val="22"/>
        </w:rPr>
        <w:t>LIDP;</w:t>
      </w:r>
      <w:proofErr w:type="gramEnd"/>
    </w:p>
    <w:p w:rsidR="00E622C3" w:rsidRPr="00A03BD9" w:rsidRDefault="00E622C3" w:rsidP="00EA46B6">
      <w:pPr>
        <w:pStyle w:val="ScheduleL3"/>
        <w:numPr>
          <w:ilvl w:val="2"/>
          <w:numId w:val="33"/>
        </w:numPr>
        <w:jc w:val="left"/>
        <w:rPr>
          <w:rFonts w:asciiTheme="minorHAnsi" w:hAnsiTheme="minorHAnsi" w:cstheme="minorHAnsi"/>
          <w:szCs w:val="22"/>
        </w:rPr>
      </w:pPr>
      <w:r w:rsidRPr="00A03BD9">
        <w:rPr>
          <w:rFonts w:asciiTheme="minorHAnsi" w:hAnsiTheme="minorHAnsi" w:cstheme="minorHAnsi"/>
          <w:szCs w:val="22"/>
        </w:rPr>
        <w:t>the statistical information contained in the LIDP and the measures of the Supplier's compliance with the LIDP as reported in the LIDP Monitoring Table will be:</w:t>
      </w:r>
    </w:p>
    <w:p w:rsidR="00E622C3" w:rsidRPr="00A03BD9" w:rsidRDefault="00E622C3" w:rsidP="00EA46B6">
      <w:pPr>
        <w:pStyle w:val="Heading4"/>
        <w:keepNext w:val="0"/>
        <w:keepLines w:val="0"/>
        <w:widowControl/>
        <w:numPr>
          <w:ilvl w:val="3"/>
          <w:numId w:val="14"/>
        </w:numPr>
        <w:autoSpaceDE/>
        <w:autoSpaceDN/>
        <w:adjustRightInd w:val="0"/>
        <w:spacing w:before="0" w:after="240"/>
        <w:rPr>
          <w:rFonts w:asciiTheme="minorHAnsi" w:hAnsiTheme="minorHAnsi" w:cstheme="minorHAnsi"/>
          <w:i w:val="0"/>
          <w:color w:val="auto"/>
        </w:rPr>
      </w:pPr>
      <w:r w:rsidRPr="00A03BD9">
        <w:rPr>
          <w:rFonts w:asciiTheme="minorHAnsi" w:hAnsiTheme="minorHAnsi" w:cstheme="minorHAnsi"/>
          <w:i w:val="0"/>
          <w:color w:val="auto"/>
        </w:rPr>
        <w:t xml:space="preserve">included in the Purchaser's report of operations under Part 7 of the </w:t>
      </w:r>
      <w:r w:rsidRPr="00EA46B6">
        <w:rPr>
          <w:rFonts w:asciiTheme="minorHAnsi" w:hAnsiTheme="minorHAnsi" w:cstheme="minorHAnsi"/>
          <w:color w:val="auto"/>
        </w:rPr>
        <w:t>Financial Management Act 1994</w:t>
      </w:r>
      <w:r w:rsidRPr="00A03BD9">
        <w:rPr>
          <w:rFonts w:asciiTheme="minorHAnsi" w:hAnsiTheme="minorHAnsi" w:cstheme="minorHAnsi"/>
          <w:i w:val="0"/>
          <w:color w:val="auto"/>
        </w:rPr>
        <w:t xml:space="preserve"> (Vic) in respect of the Purchaser's compliance with the Local Jobs First Policy in the financial year to which the report of operations </w:t>
      </w:r>
      <w:proofErr w:type="gramStart"/>
      <w:r w:rsidRPr="00A03BD9">
        <w:rPr>
          <w:rFonts w:asciiTheme="minorHAnsi" w:hAnsiTheme="minorHAnsi" w:cstheme="minorHAnsi"/>
          <w:i w:val="0"/>
          <w:color w:val="auto"/>
        </w:rPr>
        <w:t>relates;</w:t>
      </w:r>
      <w:proofErr w:type="gramEnd"/>
      <w:r w:rsidRPr="00A03BD9">
        <w:rPr>
          <w:rFonts w:asciiTheme="minorHAnsi" w:hAnsiTheme="minorHAnsi" w:cstheme="minorHAnsi"/>
          <w:i w:val="0"/>
          <w:color w:val="auto"/>
        </w:rPr>
        <w:t xml:space="preserve"> </w:t>
      </w:r>
    </w:p>
    <w:p w:rsidR="00E622C3" w:rsidRPr="00A03BD9" w:rsidRDefault="00E622C3" w:rsidP="00EA46B6">
      <w:pPr>
        <w:pStyle w:val="Heading4"/>
        <w:keepNext w:val="0"/>
        <w:keepLines w:val="0"/>
        <w:widowControl/>
        <w:numPr>
          <w:ilvl w:val="3"/>
          <w:numId w:val="14"/>
        </w:numPr>
        <w:autoSpaceDE/>
        <w:autoSpaceDN/>
        <w:adjustRightInd w:val="0"/>
        <w:spacing w:before="0" w:after="240"/>
        <w:rPr>
          <w:rFonts w:asciiTheme="minorHAnsi" w:hAnsiTheme="minorHAnsi" w:cstheme="minorHAnsi"/>
          <w:i w:val="0"/>
          <w:color w:val="auto"/>
        </w:rPr>
      </w:pPr>
      <w:r w:rsidRPr="00A03BD9">
        <w:rPr>
          <w:rFonts w:asciiTheme="minorHAnsi" w:hAnsiTheme="minorHAnsi" w:cstheme="minorHAnsi"/>
          <w:i w:val="0"/>
          <w:color w:val="auto"/>
        </w:rPr>
        <w:t xml:space="preserve">provided to the Responsible Minister for inclusion in the Responsible Minister's report to the Parliament for each financial year on the compliance and performance of the LIDP during that year; and </w:t>
      </w:r>
    </w:p>
    <w:p w:rsidR="00E622C3" w:rsidRPr="00A03BD9" w:rsidRDefault="00E622C3" w:rsidP="006F4346">
      <w:pPr>
        <w:pStyle w:val="Heading4"/>
        <w:keepNext w:val="0"/>
        <w:keepLines w:val="0"/>
        <w:widowControl/>
        <w:numPr>
          <w:ilvl w:val="3"/>
          <w:numId w:val="14"/>
        </w:numPr>
        <w:autoSpaceDE/>
        <w:autoSpaceDN/>
        <w:adjustRightInd w:val="0"/>
        <w:spacing w:before="0" w:after="240"/>
        <w:jc w:val="both"/>
        <w:rPr>
          <w:rFonts w:asciiTheme="minorHAnsi" w:hAnsiTheme="minorHAnsi" w:cstheme="minorHAnsi"/>
          <w:i w:val="0"/>
          <w:color w:val="auto"/>
        </w:rPr>
      </w:pPr>
      <w:r w:rsidRPr="00A03BD9">
        <w:rPr>
          <w:rFonts w:asciiTheme="minorHAnsi" w:hAnsiTheme="minorHAnsi" w:cstheme="minorHAnsi"/>
          <w:i w:val="0"/>
          <w:color w:val="auto"/>
        </w:rPr>
        <w:t>may be disclosed in the circumstances authorised or permitted under the terms of this Contract or as otherwise required by Law.</w:t>
      </w:r>
    </w:p>
    <w:p w:rsidR="00E622C3" w:rsidRPr="00A03BD9" w:rsidRDefault="00E622C3" w:rsidP="006F4346">
      <w:pPr>
        <w:pStyle w:val="ScheduleL1"/>
        <w:numPr>
          <w:ilvl w:val="0"/>
          <w:numId w:val="33"/>
        </w:numPr>
        <w:rPr>
          <w:rFonts w:asciiTheme="minorHAnsi" w:hAnsiTheme="minorHAnsi" w:cstheme="minorHAnsi"/>
          <w:szCs w:val="22"/>
        </w:rPr>
      </w:pPr>
      <w:r w:rsidRPr="00A03BD9">
        <w:rPr>
          <w:rFonts w:asciiTheme="minorHAnsi" w:hAnsiTheme="minorHAnsi" w:cstheme="minorHAnsi"/>
          <w:szCs w:val="22"/>
        </w:rPr>
        <w:t>Subcontracting</w:t>
      </w:r>
    </w:p>
    <w:p w:rsidR="00E622C3" w:rsidRPr="00A03BD9" w:rsidRDefault="00E622C3" w:rsidP="00EA46B6">
      <w:pPr>
        <w:pStyle w:val="ScheduleL2"/>
        <w:numPr>
          <w:ilvl w:val="1"/>
          <w:numId w:val="33"/>
        </w:numPr>
        <w:jc w:val="left"/>
        <w:rPr>
          <w:rFonts w:asciiTheme="minorHAnsi" w:hAnsiTheme="minorHAnsi" w:cstheme="minorHAnsi"/>
          <w:szCs w:val="22"/>
        </w:rPr>
      </w:pPr>
      <w:r w:rsidRPr="00A03BD9">
        <w:rPr>
          <w:rFonts w:asciiTheme="minorHAnsi" w:hAnsiTheme="minorHAnsi" w:cstheme="minorHAnsi"/>
          <w:szCs w:val="22"/>
        </w:rPr>
        <w:t xml:space="preserve">The Supplier must ensure that any subcontracts </w:t>
      </w:r>
      <w:proofErr w:type="gramStart"/>
      <w:r w:rsidRPr="00A03BD9">
        <w:rPr>
          <w:rFonts w:asciiTheme="minorHAnsi" w:hAnsiTheme="minorHAnsi" w:cstheme="minorHAnsi"/>
          <w:szCs w:val="22"/>
        </w:rPr>
        <w:t>entered into</w:t>
      </w:r>
      <w:proofErr w:type="gramEnd"/>
      <w:r w:rsidRPr="00A03BD9">
        <w:rPr>
          <w:rFonts w:asciiTheme="minorHAnsi" w:hAnsiTheme="minorHAnsi" w:cstheme="minorHAnsi"/>
          <w:szCs w:val="22"/>
        </w:rPr>
        <w:t xml:space="preserve"> by the Supplier in relation to work under this Contract contain clauses requiring subcontractors:</w:t>
      </w:r>
    </w:p>
    <w:p w:rsidR="00E622C3" w:rsidRPr="00A03BD9" w:rsidRDefault="00E622C3" w:rsidP="00EA46B6">
      <w:pPr>
        <w:pStyle w:val="ScheduleL3"/>
        <w:numPr>
          <w:ilvl w:val="2"/>
          <w:numId w:val="33"/>
        </w:numPr>
        <w:jc w:val="left"/>
        <w:rPr>
          <w:rFonts w:asciiTheme="minorHAnsi" w:hAnsiTheme="minorHAnsi" w:cstheme="minorHAnsi"/>
          <w:szCs w:val="22"/>
        </w:rPr>
      </w:pPr>
      <w:r w:rsidRPr="00A03BD9">
        <w:rPr>
          <w:rFonts w:asciiTheme="minorHAnsi" w:hAnsiTheme="minorHAnsi" w:cstheme="minorHAnsi"/>
          <w:szCs w:val="22"/>
        </w:rPr>
        <w:t xml:space="preserve">to comply with the Local Jobs First Policy and the LIDP to the extent that it applies to work performed under the subcontract, </w:t>
      </w:r>
    </w:p>
    <w:p w:rsidR="00E622C3" w:rsidRPr="00A03BD9" w:rsidRDefault="00E622C3" w:rsidP="00EA46B6">
      <w:pPr>
        <w:pStyle w:val="ScheduleL3"/>
        <w:numPr>
          <w:ilvl w:val="2"/>
          <w:numId w:val="33"/>
        </w:numPr>
        <w:jc w:val="left"/>
        <w:rPr>
          <w:rFonts w:asciiTheme="minorHAnsi" w:hAnsiTheme="minorHAnsi" w:cstheme="minorHAnsi"/>
          <w:szCs w:val="22"/>
        </w:rPr>
      </w:pPr>
      <w:r w:rsidRPr="00A03BD9">
        <w:rPr>
          <w:rFonts w:asciiTheme="minorHAnsi" w:hAnsiTheme="minorHAnsi" w:cstheme="minorHAnsi"/>
          <w:szCs w:val="22"/>
        </w:rPr>
        <w:t xml:space="preserve">to provide necessary information that allows the Supplier to comply with its reporting obligations under clause 4 of this Schedule, and </w:t>
      </w:r>
    </w:p>
    <w:p w:rsidR="00E622C3" w:rsidRPr="00A03BD9" w:rsidRDefault="00E622C3" w:rsidP="00EA46B6">
      <w:pPr>
        <w:pStyle w:val="ScheduleL3"/>
        <w:numPr>
          <w:ilvl w:val="2"/>
          <w:numId w:val="33"/>
        </w:numPr>
        <w:jc w:val="left"/>
        <w:rPr>
          <w:rFonts w:asciiTheme="minorHAnsi" w:hAnsiTheme="minorHAnsi" w:cstheme="minorHAnsi"/>
          <w:szCs w:val="22"/>
        </w:rPr>
      </w:pPr>
      <w:r w:rsidRPr="00A03BD9">
        <w:rPr>
          <w:rFonts w:asciiTheme="minorHAnsi" w:hAnsiTheme="minorHAnsi" w:cstheme="minorHAnsi"/>
          <w:szCs w:val="22"/>
        </w:rPr>
        <w:t>to permit the Purchaser and the Department to exercise their inspection and verification rights under clause 5 of this Schedule.</w:t>
      </w:r>
    </w:p>
    <w:p w:rsidR="00E622C3" w:rsidRPr="00A03BD9" w:rsidRDefault="00E622C3" w:rsidP="00EA46B6">
      <w:pPr>
        <w:pStyle w:val="ScheduleL2"/>
        <w:numPr>
          <w:ilvl w:val="1"/>
          <w:numId w:val="33"/>
        </w:numPr>
        <w:jc w:val="left"/>
        <w:rPr>
          <w:rFonts w:asciiTheme="minorHAnsi" w:hAnsiTheme="minorHAnsi" w:cstheme="minorHAnsi"/>
          <w:szCs w:val="22"/>
        </w:rPr>
      </w:pPr>
      <w:r w:rsidRPr="00A03BD9">
        <w:rPr>
          <w:rFonts w:asciiTheme="minorHAnsi" w:hAnsiTheme="minorHAnsi" w:cstheme="minorHAnsi"/>
          <w:szCs w:val="22"/>
        </w:rPr>
        <w:t>The subcontracting obligations set out in this clause 7 are in addition to and do not derogate from any other obligations under this Contract.</w:t>
      </w:r>
    </w:p>
    <w:p w:rsidR="00E622C3" w:rsidRPr="00A03BD9" w:rsidRDefault="00E622C3" w:rsidP="00EA46B6">
      <w:pPr>
        <w:pStyle w:val="ScheduleL2"/>
        <w:numPr>
          <w:ilvl w:val="1"/>
          <w:numId w:val="33"/>
        </w:numPr>
        <w:jc w:val="left"/>
        <w:rPr>
          <w:rFonts w:asciiTheme="minorHAnsi" w:hAnsiTheme="minorHAnsi" w:cstheme="minorHAnsi"/>
          <w:szCs w:val="22"/>
        </w:rPr>
      </w:pPr>
      <w:r w:rsidRPr="00A03BD9">
        <w:rPr>
          <w:rFonts w:asciiTheme="minorHAnsi" w:hAnsiTheme="minorHAnsi" w:cstheme="minorHAnsi"/>
          <w:szCs w:val="22"/>
        </w:rPr>
        <w:t>The Supplier's failure to comply with this clause 7 will constitute a breach of a material term of this Contract.</w:t>
      </w:r>
    </w:p>
    <w:p w:rsidR="00E622C3" w:rsidRPr="00A03BD9" w:rsidRDefault="00E622C3" w:rsidP="006F4346">
      <w:pPr>
        <w:pStyle w:val="ScheduleL1"/>
        <w:numPr>
          <w:ilvl w:val="0"/>
          <w:numId w:val="33"/>
        </w:numPr>
        <w:rPr>
          <w:rFonts w:asciiTheme="minorHAnsi" w:hAnsiTheme="minorHAnsi" w:cstheme="minorHAnsi"/>
          <w:szCs w:val="22"/>
        </w:rPr>
      </w:pPr>
      <w:r w:rsidRPr="00A03BD9">
        <w:rPr>
          <w:rFonts w:asciiTheme="minorHAnsi" w:hAnsiTheme="minorHAnsi" w:cstheme="minorHAnsi"/>
          <w:szCs w:val="22"/>
        </w:rPr>
        <w:t>Local Jobs First Commissioner</w:t>
      </w:r>
    </w:p>
    <w:p w:rsidR="00E622C3" w:rsidRPr="00A03BD9" w:rsidRDefault="00E622C3" w:rsidP="00EA46B6">
      <w:pPr>
        <w:pStyle w:val="ScheduleL2"/>
        <w:numPr>
          <w:ilvl w:val="1"/>
          <w:numId w:val="33"/>
        </w:numPr>
        <w:jc w:val="left"/>
        <w:rPr>
          <w:rFonts w:asciiTheme="minorHAnsi" w:hAnsiTheme="minorHAnsi" w:cstheme="minorHAnsi"/>
          <w:szCs w:val="22"/>
        </w:rPr>
      </w:pPr>
      <w:r w:rsidRPr="00A03BD9">
        <w:rPr>
          <w:rFonts w:asciiTheme="minorHAnsi" w:hAnsiTheme="minorHAnsi" w:cstheme="minorHAnsi"/>
          <w:szCs w:val="22"/>
        </w:rPr>
        <w:t>The Supplier acknowledges that:</w:t>
      </w:r>
    </w:p>
    <w:p w:rsidR="00E622C3" w:rsidRPr="00A03BD9" w:rsidRDefault="00E622C3" w:rsidP="00EA46B6">
      <w:pPr>
        <w:pStyle w:val="ScheduleL3"/>
        <w:numPr>
          <w:ilvl w:val="2"/>
          <w:numId w:val="33"/>
        </w:numPr>
        <w:jc w:val="left"/>
        <w:rPr>
          <w:rFonts w:asciiTheme="minorHAnsi" w:hAnsiTheme="minorHAnsi" w:cstheme="minorHAnsi"/>
          <w:szCs w:val="22"/>
        </w:rPr>
      </w:pPr>
      <w:r w:rsidRPr="00A03BD9">
        <w:rPr>
          <w:rFonts w:asciiTheme="minorHAnsi" w:hAnsiTheme="minorHAnsi" w:cstheme="minorHAnsi"/>
          <w:szCs w:val="22"/>
        </w:rPr>
        <w:t>it is required to comply with any information notice issued to it by the Local Jobs First Commissioner in accordance with s</w:t>
      </w:r>
      <w:r w:rsidR="007701D9">
        <w:rPr>
          <w:rFonts w:asciiTheme="minorHAnsi" w:hAnsiTheme="minorHAnsi" w:cstheme="minorHAnsi"/>
          <w:szCs w:val="22"/>
        </w:rPr>
        <w:t>ection</w:t>
      </w:r>
      <w:r w:rsidRPr="00A03BD9">
        <w:rPr>
          <w:rFonts w:asciiTheme="minorHAnsi" w:hAnsiTheme="minorHAnsi" w:cstheme="minorHAnsi"/>
          <w:szCs w:val="22"/>
        </w:rPr>
        <w:t xml:space="preserve"> 24 of the </w:t>
      </w:r>
      <w:r w:rsidRPr="00A03BD9">
        <w:rPr>
          <w:rFonts w:asciiTheme="minorHAnsi" w:hAnsiTheme="minorHAnsi" w:cstheme="minorHAnsi"/>
          <w:i/>
          <w:szCs w:val="22"/>
        </w:rPr>
        <w:t>Local Jobs First Act 2003</w:t>
      </w:r>
      <w:r w:rsidRPr="00A03BD9">
        <w:rPr>
          <w:rFonts w:asciiTheme="minorHAnsi" w:hAnsiTheme="minorHAnsi" w:cstheme="minorHAnsi"/>
          <w:szCs w:val="22"/>
        </w:rPr>
        <w:t xml:space="preserve"> (Vic</w:t>
      </w:r>
      <w:proofErr w:type="gramStart"/>
      <w:r w:rsidRPr="00A03BD9">
        <w:rPr>
          <w:rFonts w:asciiTheme="minorHAnsi" w:hAnsiTheme="minorHAnsi" w:cstheme="minorHAnsi"/>
          <w:szCs w:val="22"/>
        </w:rPr>
        <w:t>);</w:t>
      </w:r>
      <w:proofErr w:type="gramEnd"/>
    </w:p>
    <w:p w:rsidR="00E622C3" w:rsidRPr="00A03BD9" w:rsidRDefault="00E622C3" w:rsidP="00EA46B6">
      <w:pPr>
        <w:pStyle w:val="ScheduleL3"/>
        <w:numPr>
          <w:ilvl w:val="2"/>
          <w:numId w:val="33"/>
        </w:numPr>
        <w:jc w:val="left"/>
        <w:rPr>
          <w:rFonts w:asciiTheme="minorHAnsi" w:hAnsiTheme="minorHAnsi" w:cstheme="minorHAnsi"/>
          <w:szCs w:val="22"/>
        </w:rPr>
      </w:pPr>
      <w:r w:rsidRPr="00A03BD9">
        <w:rPr>
          <w:rFonts w:asciiTheme="minorHAnsi" w:hAnsiTheme="minorHAnsi" w:cstheme="minorHAnsi"/>
          <w:szCs w:val="22"/>
        </w:rPr>
        <w:t xml:space="preserve">it is required to comply with any compliance notice issued to it by the Local Jobs First Commissioner in accordance with </w:t>
      </w:r>
      <w:r w:rsidR="007701D9">
        <w:rPr>
          <w:rFonts w:asciiTheme="minorHAnsi" w:hAnsiTheme="minorHAnsi" w:cstheme="minorHAnsi"/>
          <w:szCs w:val="22"/>
        </w:rPr>
        <w:t>section</w:t>
      </w:r>
      <w:r w:rsidRPr="00A03BD9">
        <w:rPr>
          <w:rFonts w:asciiTheme="minorHAnsi" w:hAnsiTheme="minorHAnsi" w:cstheme="minorHAnsi"/>
          <w:szCs w:val="22"/>
        </w:rPr>
        <w:t xml:space="preserve"> 26 of the </w:t>
      </w:r>
      <w:r w:rsidRPr="00A03BD9">
        <w:rPr>
          <w:rFonts w:asciiTheme="minorHAnsi" w:hAnsiTheme="minorHAnsi" w:cstheme="minorHAnsi"/>
          <w:i/>
          <w:szCs w:val="22"/>
        </w:rPr>
        <w:t>Local Jobs First Act 2003</w:t>
      </w:r>
      <w:r w:rsidRPr="00A03BD9">
        <w:rPr>
          <w:rFonts w:asciiTheme="minorHAnsi" w:hAnsiTheme="minorHAnsi" w:cstheme="minorHAnsi"/>
          <w:szCs w:val="22"/>
        </w:rPr>
        <w:t xml:space="preserve"> (Vic</w:t>
      </w:r>
      <w:proofErr w:type="gramStart"/>
      <w:r w:rsidRPr="00A03BD9">
        <w:rPr>
          <w:rFonts w:asciiTheme="minorHAnsi" w:hAnsiTheme="minorHAnsi" w:cstheme="minorHAnsi"/>
          <w:szCs w:val="22"/>
        </w:rPr>
        <w:t>);</w:t>
      </w:r>
      <w:proofErr w:type="gramEnd"/>
    </w:p>
    <w:p w:rsidR="00E622C3" w:rsidRPr="00A03BD9" w:rsidRDefault="00E622C3" w:rsidP="00EA46B6">
      <w:pPr>
        <w:pStyle w:val="ScheduleL3"/>
        <w:numPr>
          <w:ilvl w:val="2"/>
          <w:numId w:val="33"/>
        </w:numPr>
        <w:jc w:val="left"/>
        <w:rPr>
          <w:rFonts w:asciiTheme="minorHAnsi" w:hAnsiTheme="minorHAnsi" w:cstheme="minorHAnsi"/>
          <w:szCs w:val="22"/>
        </w:rPr>
      </w:pPr>
      <w:r w:rsidRPr="00A03BD9">
        <w:rPr>
          <w:rFonts w:asciiTheme="minorHAnsi" w:hAnsiTheme="minorHAnsi" w:cstheme="minorHAnsi"/>
          <w:szCs w:val="22"/>
        </w:rPr>
        <w:t>its failure to comply with the compliance notice referred to in this clause 5.8(a) may result in the issue of an adverse publicity notice by the Responsible Minister under s</w:t>
      </w:r>
      <w:r w:rsidR="007701D9">
        <w:rPr>
          <w:rFonts w:asciiTheme="minorHAnsi" w:hAnsiTheme="minorHAnsi" w:cstheme="minorHAnsi"/>
          <w:szCs w:val="22"/>
        </w:rPr>
        <w:t>ection</w:t>
      </w:r>
      <w:r w:rsidRPr="00A03BD9">
        <w:rPr>
          <w:rFonts w:asciiTheme="minorHAnsi" w:hAnsiTheme="minorHAnsi" w:cstheme="minorHAnsi"/>
          <w:szCs w:val="22"/>
        </w:rPr>
        <w:t xml:space="preserve"> 29 of the </w:t>
      </w:r>
      <w:r w:rsidRPr="00A03BD9">
        <w:rPr>
          <w:rFonts w:asciiTheme="minorHAnsi" w:hAnsiTheme="minorHAnsi" w:cstheme="minorHAnsi"/>
          <w:i/>
          <w:szCs w:val="22"/>
        </w:rPr>
        <w:t>Local Jobs First Act 2003</w:t>
      </w:r>
      <w:r w:rsidRPr="00A03BD9">
        <w:rPr>
          <w:rFonts w:asciiTheme="minorHAnsi" w:hAnsiTheme="minorHAnsi" w:cstheme="minorHAnsi"/>
          <w:szCs w:val="22"/>
        </w:rPr>
        <w:t xml:space="preserve"> (Vic); and</w:t>
      </w:r>
    </w:p>
    <w:p w:rsidR="00E622C3" w:rsidRPr="00A03BD9" w:rsidRDefault="00E622C3" w:rsidP="00EA46B6">
      <w:pPr>
        <w:pStyle w:val="ScheduleL3"/>
        <w:numPr>
          <w:ilvl w:val="2"/>
          <w:numId w:val="33"/>
        </w:numPr>
        <w:jc w:val="left"/>
        <w:rPr>
          <w:rFonts w:asciiTheme="minorHAnsi" w:hAnsiTheme="minorHAnsi" w:cstheme="minorHAnsi"/>
          <w:szCs w:val="22"/>
        </w:rPr>
      </w:pPr>
      <w:r w:rsidRPr="00A03BD9">
        <w:rPr>
          <w:rFonts w:asciiTheme="minorHAnsi" w:hAnsiTheme="minorHAnsi" w:cstheme="minorHAnsi"/>
          <w:szCs w:val="22"/>
        </w:rPr>
        <w:t>the Local Jobs First Commissioner may:</w:t>
      </w:r>
    </w:p>
    <w:p w:rsidR="00E622C3" w:rsidRPr="00A03BD9" w:rsidRDefault="00E622C3" w:rsidP="00EA46B6">
      <w:pPr>
        <w:pStyle w:val="Heading4"/>
        <w:keepNext w:val="0"/>
        <w:keepLines w:val="0"/>
        <w:widowControl/>
        <w:numPr>
          <w:ilvl w:val="3"/>
          <w:numId w:val="16"/>
        </w:numPr>
        <w:tabs>
          <w:tab w:val="clear" w:pos="2880"/>
          <w:tab w:val="num" w:pos="3343"/>
        </w:tabs>
        <w:autoSpaceDE/>
        <w:autoSpaceDN/>
        <w:adjustRightInd w:val="0"/>
        <w:spacing w:before="0" w:after="240"/>
        <w:ind w:left="3343"/>
        <w:rPr>
          <w:rFonts w:asciiTheme="minorHAnsi" w:hAnsiTheme="minorHAnsi" w:cstheme="minorHAnsi"/>
          <w:i w:val="0"/>
          <w:color w:val="auto"/>
        </w:rPr>
      </w:pPr>
      <w:r w:rsidRPr="00A03BD9">
        <w:rPr>
          <w:rFonts w:asciiTheme="minorHAnsi" w:hAnsiTheme="minorHAnsi" w:cstheme="minorHAnsi"/>
          <w:i w:val="0"/>
          <w:color w:val="auto"/>
        </w:rPr>
        <w:t>monitor and report on compliance with the Local Jobs First Policy and LIDP; and</w:t>
      </w:r>
    </w:p>
    <w:p w:rsidR="00E622C3" w:rsidRPr="00A03BD9" w:rsidRDefault="00E622C3" w:rsidP="00EA46B6">
      <w:pPr>
        <w:pStyle w:val="Heading4"/>
        <w:keepNext w:val="0"/>
        <w:keepLines w:val="0"/>
        <w:widowControl/>
        <w:numPr>
          <w:ilvl w:val="3"/>
          <w:numId w:val="14"/>
        </w:numPr>
        <w:tabs>
          <w:tab w:val="clear" w:pos="2880"/>
          <w:tab w:val="num" w:pos="3343"/>
        </w:tabs>
        <w:autoSpaceDE/>
        <w:autoSpaceDN/>
        <w:adjustRightInd w:val="0"/>
        <w:spacing w:before="0" w:after="240"/>
        <w:ind w:left="3343"/>
        <w:rPr>
          <w:rFonts w:asciiTheme="minorHAnsi" w:hAnsiTheme="minorHAnsi" w:cstheme="minorHAnsi"/>
          <w:i w:val="0"/>
          <w:color w:val="auto"/>
        </w:rPr>
      </w:pPr>
      <w:r w:rsidRPr="00A03BD9">
        <w:rPr>
          <w:rFonts w:asciiTheme="minorHAnsi" w:hAnsiTheme="minorHAnsi" w:cstheme="minorHAnsi"/>
          <w:i w:val="0"/>
          <w:color w:val="auto"/>
        </w:rPr>
        <w:t>request the Purchaser to conduct an audit in relation to the Supplier's compliance with the Local Jobs First Policy and the LIDP.</w:t>
      </w:r>
    </w:p>
    <w:p w:rsidR="00E622C3" w:rsidRPr="00A03BD9" w:rsidRDefault="00E622C3" w:rsidP="00EA46B6">
      <w:pPr>
        <w:pStyle w:val="ScheduleL2"/>
        <w:numPr>
          <w:ilvl w:val="1"/>
          <w:numId w:val="33"/>
        </w:numPr>
        <w:jc w:val="left"/>
        <w:rPr>
          <w:rFonts w:asciiTheme="minorHAnsi" w:hAnsiTheme="minorHAnsi" w:cstheme="minorHAnsi"/>
          <w:szCs w:val="22"/>
        </w:rPr>
      </w:pPr>
      <w:r w:rsidRPr="00A03BD9">
        <w:rPr>
          <w:rFonts w:asciiTheme="minorHAnsi" w:hAnsiTheme="minorHAnsi" w:cstheme="minorHAnsi"/>
          <w:szCs w:val="22"/>
        </w:rPr>
        <w:t>The Supplier acknowledges that the Commissioner may recommend that the Purchaser take enforcement proceedings against the Supplier if the Supplier has failed to comply with the Local Jobs First Policy or the LIDP by:</w:t>
      </w:r>
    </w:p>
    <w:p w:rsidR="00E622C3" w:rsidRPr="00A03BD9" w:rsidRDefault="00E622C3" w:rsidP="00EA46B6">
      <w:pPr>
        <w:pStyle w:val="ScheduleL3"/>
        <w:numPr>
          <w:ilvl w:val="2"/>
          <w:numId w:val="33"/>
        </w:numPr>
        <w:jc w:val="left"/>
        <w:rPr>
          <w:rFonts w:asciiTheme="minorHAnsi" w:hAnsiTheme="minorHAnsi" w:cstheme="minorHAnsi"/>
          <w:szCs w:val="22"/>
        </w:rPr>
      </w:pPr>
      <w:r w:rsidRPr="00A03BD9">
        <w:rPr>
          <w:rFonts w:asciiTheme="minorHAnsi" w:hAnsiTheme="minorHAnsi" w:cstheme="minorHAnsi"/>
          <w:szCs w:val="22"/>
        </w:rPr>
        <w:t>applying to a court to obtain an injunction; or</w:t>
      </w:r>
    </w:p>
    <w:p w:rsidR="00755054" w:rsidRDefault="00E622C3" w:rsidP="00C14339">
      <w:pPr>
        <w:pStyle w:val="ScheduleL3"/>
        <w:numPr>
          <w:ilvl w:val="2"/>
          <w:numId w:val="33"/>
        </w:numPr>
        <w:jc w:val="left"/>
        <w:rPr>
          <w:rFonts w:asciiTheme="minorHAnsi" w:hAnsiTheme="minorHAnsi" w:cstheme="minorHAnsi"/>
          <w:szCs w:val="22"/>
        </w:rPr>
      </w:pPr>
      <w:proofErr w:type="gramStart"/>
      <w:r w:rsidRPr="00A03BD9">
        <w:rPr>
          <w:rFonts w:asciiTheme="minorHAnsi" w:hAnsiTheme="minorHAnsi" w:cstheme="minorHAnsi"/>
          <w:szCs w:val="22"/>
        </w:rPr>
        <w:t>taking action</w:t>
      </w:r>
      <w:proofErr w:type="gramEnd"/>
      <w:r w:rsidRPr="00A03BD9">
        <w:rPr>
          <w:rFonts w:asciiTheme="minorHAnsi" w:hAnsiTheme="minorHAnsi" w:cstheme="minorHAnsi"/>
          <w:szCs w:val="22"/>
        </w:rPr>
        <w:t xml:space="preserve"> available under this Contract.</w:t>
      </w:r>
    </w:p>
    <w:p w:rsidR="00ED42D5" w:rsidRDefault="00E622C3" w:rsidP="006F4346">
      <w:pPr>
        <w:pStyle w:val="ScheduleL2"/>
        <w:numPr>
          <w:ilvl w:val="1"/>
          <w:numId w:val="33"/>
        </w:numPr>
        <w:sectPr w:rsidR="00ED42D5">
          <w:pgSz w:w="11920" w:h="16850"/>
          <w:pgMar w:top="1220" w:right="1220" w:bottom="960" w:left="1200" w:header="573" w:footer="765" w:gutter="0"/>
          <w:cols w:space="720"/>
        </w:sectPr>
      </w:pPr>
      <w:r>
        <w:br w:type="page"/>
      </w:r>
    </w:p>
    <w:p w:rsidR="00ED42D5" w:rsidRPr="007E0C9C" w:rsidRDefault="00ED42D5" w:rsidP="00ED42D5">
      <w:pPr>
        <w:pStyle w:val="SchHead"/>
        <w:numPr>
          <w:ilvl w:val="0"/>
          <w:numId w:val="0"/>
        </w:numPr>
        <w:rPr>
          <w:rFonts w:asciiTheme="minorHAnsi" w:hAnsiTheme="minorHAnsi" w:cstheme="minorHAnsi"/>
          <w:szCs w:val="22"/>
        </w:rPr>
      </w:pPr>
      <w:bookmarkStart w:id="16" w:name="_Toc21688692"/>
      <w:r w:rsidRPr="007E0C9C">
        <w:rPr>
          <w:rFonts w:asciiTheme="minorHAnsi" w:hAnsiTheme="minorHAnsi" w:cstheme="minorHAnsi"/>
          <w:szCs w:val="22"/>
        </w:rPr>
        <w:t>Attachment 1 to schedule 6: lidp monitoring table</w:t>
      </w:r>
      <w:bookmarkEnd w:id="16"/>
    </w:p>
    <w:p w:rsidR="00ED42D5" w:rsidRPr="007E0C9C" w:rsidRDefault="00ED42D5" w:rsidP="00ED42D5">
      <w:pPr>
        <w:pStyle w:val="MarginText"/>
        <w:ind w:left="-567" w:right="-14"/>
        <w:rPr>
          <w:rFonts w:asciiTheme="minorHAnsi" w:hAnsiTheme="minorHAnsi" w:cstheme="minorHAnsi"/>
          <w:szCs w:val="22"/>
        </w:rPr>
      </w:pPr>
      <w:r w:rsidRPr="007E0C9C">
        <w:rPr>
          <w:rFonts w:asciiTheme="minorHAnsi" w:hAnsiTheme="minorHAnsi" w:cstheme="minorHAnsi"/>
          <w:szCs w:val="22"/>
        </w:rPr>
        <w:t>The monitoring table must be completed by or on termination or expiry of the Contract and/or following the provision of the Deliverables and/or Services to demonstrate that Local Jobs First outcomes have been achieved through the project. Additional comments may need to be provided to reasonably explain any discrepancies between the expected outcomes from the agreed LIDP to the outcomes reported in the monitoring table. The Purchaser will request this table and provide it to Industry Capability Network (Victoria) and the DJPR Office of Industry Participation and Jobs for verification.</w:t>
      </w:r>
    </w:p>
    <w:tbl>
      <w:tblPr>
        <w:tblW w:w="524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4"/>
        <w:gridCol w:w="1702"/>
        <w:gridCol w:w="993"/>
        <w:gridCol w:w="1274"/>
        <w:gridCol w:w="1419"/>
        <w:gridCol w:w="1135"/>
        <w:gridCol w:w="1132"/>
        <w:gridCol w:w="1141"/>
        <w:gridCol w:w="993"/>
        <w:gridCol w:w="2137"/>
      </w:tblGrid>
      <w:tr w:rsidR="005F45E2" w:rsidRPr="007E0C9C" w:rsidTr="005F45E2">
        <w:tc>
          <w:tcPr>
            <w:tcW w:w="441" w:type="pct"/>
            <w:shd w:val="clear" w:color="auto" w:fill="F2F2F2" w:themeFill="background1" w:themeFillShade="F2"/>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b/>
                <w:szCs w:val="22"/>
              </w:rPr>
            </w:pPr>
            <w:r w:rsidRPr="007E0C9C">
              <w:rPr>
                <w:rFonts w:asciiTheme="minorHAnsi" w:hAnsiTheme="minorHAnsi" w:cstheme="minorHAnsi"/>
                <w:b/>
                <w:szCs w:val="22"/>
              </w:rPr>
              <w:t>WBS/Item Number</w:t>
            </w:r>
          </w:p>
        </w:tc>
        <w:tc>
          <w:tcPr>
            <w:tcW w:w="440" w:type="pct"/>
            <w:shd w:val="clear" w:color="auto" w:fill="F2F2F2" w:themeFill="background1" w:themeFillShade="F2"/>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b/>
                <w:szCs w:val="22"/>
              </w:rPr>
            </w:pPr>
            <w:r w:rsidRPr="007E0C9C">
              <w:rPr>
                <w:rFonts w:asciiTheme="minorHAnsi" w:hAnsiTheme="minorHAnsi" w:cstheme="minorHAnsi"/>
                <w:b/>
                <w:szCs w:val="22"/>
              </w:rPr>
              <w:t>Item Description</w:t>
            </w:r>
          </w:p>
        </w:tc>
        <w:tc>
          <w:tcPr>
            <w:tcW w:w="588" w:type="pct"/>
            <w:shd w:val="clear" w:color="auto" w:fill="F2F2F2" w:themeFill="background1" w:themeFillShade="F2"/>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b/>
                <w:szCs w:val="22"/>
              </w:rPr>
            </w:pPr>
            <w:r w:rsidRPr="007E0C9C">
              <w:rPr>
                <w:rFonts w:asciiTheme="minorHAnsi" w:hAnsiTheme="minorHAnsi" w:cstheme="minorHAnsi"/>
                <w:b/>
                <w:szCs w:val="22"/>
              </w:rPr>
              <w:t>Brand/ Manufacturer/ Supplier</w:t>
            </w:r>
          </w:p>
        </w:tc>
        <w:tc>
          <w:tcPr>
            <w:tcW w:w="343" w:type="pct"/>
            <w:shd w:val="clear" w:color="auto" w:fill="F2F2F2" w:themeFill="background1" w:themeFillShade="F2"/>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b/>
                <w:szCs w:val="22"/>
              </w:rPr>
            </w:pPr>
            <w:r w:rsidRPr="007E0C9C">
              <w:rPr>
                <w:rFonts w:asciiTheme="minorHAnsi" w:hAnsiTheme="minorHAnsi" w:cstheme="minorHAnsi"/>
                <w:b/>
                <w:szCs w:val="22"/>
              </w:rPr>
              <w:t>% ANZ Value Activity</w:t>
            </w:r>
          </w:p>
        </w:tc>
        <w:tc>
          <w:tcPr>
            <w:tcW w:w="440" w:type="pct"/>
            <w:shd w:val="clear" w:color="auto" w:fill="F2F2F2" w:themeFill="background1" w:themeFillShade="F2"/>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b/>
                <w:szCs w:val="22"/>
              </w:rPr>
            </w:pPr>
            <w:r w:rsidRPr="007E0C9C">
              <w:rPr>
                <w:rFonts w:asciiTheme="minorHAnsi" w:hAnsiTheme="minorHAnsi" w:cstheme="minorHAnsi"/>
                <w:b/>
                <w:szCs w:val="22"/>
              </w:rPr>
              <w:t>% Local (A)</w:t>
            </w:r>
          </w:p>
        </w:tc>
        <w:tc>
          <w:tcPr>
            <w:tcW w:w="490" w:type="pct"/>
            <w:shd w:val="clear" w:color="auto" w:fill="F2F2F2" w:themeFill="background1" w:themeFillShade="F2"/>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b/>
                <w:szCs w:val="22"/>
              </w:rPr>
            </w:pPr>
            <w:r w:rsidRPr="007E0C9C">
              <w:rPr>
                <w:rFonts w:asciiTheme="minorHAnsi" w:hAnsiTheme="minorHAnsi" w:cstheme="minorHAnsi"/>
                <w:b/>
                <w:szCs w:val="22"/>
              </w:rPr>
              <w:t>% of Contract Content (B)</w:t>
            </w:r>
          </w:p>
        </w:tc>
        <w:tc>
          <w:tcPr>
            <w:tcW w:w="392" w:type="pct"/>
            <w:shd w:val="clear" w:color="auto" w:fill="F2F2F2" w:themeFill="background1" w:themeFillShade="F2"/>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b/>
                <w:szCs w:val="22"/>
              </w:rPr>
            </w:pPr>
            <w:r w:rsidRPr="007E0C9C">
              <w:rPr>
                <w:rFonts w:asciiTheme="minorHAnsi" w:hAnsiTheme="minorHAnsi" w:cstheme="minorHAnsi"/>
                <w:b/>
                <w:szCs w:val="22"/>
              </w:rPr>
              <w:t>% ANZ Value Activity (C)</w:t>
            </w:r>
          </w:p>
        </w:tc>
        <w:tc>
          <w:tcPr>
            <w:tcW w:w="391" w:type="pct"/>
            <w:shd w:val="clear" w:color="auto" w:fill="F2F2F2" w:themeFill="background1" w:themeFillShade="F2"/>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b/>
                <w:szCs w:val="22"/>
              </w:rPr>
            </w:pPr>
            <w:r w:rsidRPr="007E0C9C">
              <w:rPr>
                <w:rFonts w:asciiTheme="minorHAnsi" w:hAnsiTheme="minorHAnsi" w:cstheme="minorHAnsi"/>
                <w:b/>
                <w:szCs w:val="22"/>
              </w:rPr>
              <w:t>No. of SMEs in the supply chain (D)</w:t>
            </w:r>
          </w:p>
        </w:tc>
        <w:tc>
          <w:tcPr>
            <w:tcW w:w="394" w:type="pct"/>
            <w:shd w:val="clear" w:color="auto" w:fill="F2F2F2" w:themeFill="background1" w:themeFillShade="F2"/>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b/>
                <w:szCs w:val="22"/>
              </w:rPr>
            </w:pPr>
            <w:r w:rsidRPr="007E0C9C">
              <w:rPr>
                <w:rFonts w:asciiTheme="minorHAnsi" w:hAnsiTheme="minorHAnsi" w:cstheme="minorHAnsi"/>
                <w:b/>
                <w:szCs w:val="22"/>
              </w:rPr>
              <w:t>% of SMEs in supply chain (E)</w:t>
            </w:r>
          </w:p>
        </w:tc>
        <w:tc>
          <w:tcPr>
            <w:tcW w:w="343" w:type="pct"/>
            <w:shd w:val="clear" w:color="auto" w:fill="F2F2F2" w:themeFill="background1" w:themeFillShade="F2"/>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b/>
                <w:szCs w:val="22"/>
              </w:rPr>
            </w:pPr>
            <w:r w:rsidRPr="007E0C9C">
              <w:rPr>
                <w:rFonts w:asciiTheme="minorHAnsi" w:hAnsiTheme="minorHAnsi" w:cstheme="minorHAnsi"/>
                <w:b/>
                <w:szCs w:val="22"/>
              </w:rPr>
              <w:t>ICN Assist</w:t>
            </w:r>
          </w:p>
        </w:tc>
        <w:tc>
          <w:tcPr>
            <w:tcW w:w="738" w:type="pct"/>
            <w:shd w:val="clear" w:color="auto" w:fill="F2F2F2" w:themeFill="background1" w:themeFillShade="F2"/>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b/>
                <w:szCs w:val="22"/>
              </w:rPr>
            </w:pPr>
            <w:r w:rsidRPr="007E0C9C">
              <w:rPr>
                <w:rFonts w:asciiTheme="minorHAnsi" w:hAnsiTheme="minorHAnsi" w:cstheme="minorHAnsi"/>
                <w:b/>
                <w:szCs w:val="22"/>
              </w:rPr>
              <w:t>Progress/Comments</w:t>
            </w:r>
          </w:p>
        </w:tc>
      </w:tr>
      <w:tr w:rsidR="005F45E2" w:rsidRPr="007E0C9C" w:rsidTr="005F45E2">
        <w:tc>
          <w:tcPr>
            <w:tcW w:w="441" w:type="pct"/>
            <w:shd w:val="clear" w:color="auto" w:fill="auto"/>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i/>
                <w:szCs w:val="22"/>
              </w:rPr>
            </w:pPr>
            <w:r w:rsidRPr="007E0C9C">
              <w:rPr>
                <w:rFonts w:asciiTheme="minorHAnsi" w:hAnsiTheme="minorHAnsi" w:cstheme="minorHAnsi"/>
                <w:i/>
                <w:szCs w:val="22"/>
              </w:rPr>
              <w:t xml:space="preserve">[insert number </w:t>
            </w:r>
            <w:proofErr w:type="gramStart"/>
            <w:r w:rsidRPr="007E0C9C">
              <w:rPr>
                <w:rFonts w:asciiTheme="minorHAnsi" w:hAnsiTheme="minorHAnsi" w:cstheme="minorHAnsi"/>
                <w:i/>
                <w:szCs w:val="22"/>
              </w:rPr>
              <w:t>e.g.</w:t>
            </w:r>
            <w:proofErr w:type="gramEnd"/>
            <w:r w:rsidRPr="007E0C9C">
              <w:rPr>
                <w:rFonts w:asciiTheme="minorHAnsi" w:hAnsiTheme="minorHAnsi" w:cstheme="minorHAnsi"/>
                <w:i/>
                <w:szCs w:val="22"/>
              </w:rPr>
              <w:t xml:space="preserve"> 1]</w:t>
            </w:r>
          </w:p>
        </w:tc>
        <w:tc>
          <w:tcPr>
            <w:tcW w:w="440" w:type="pct"/>
            <w:shd w:val="clear" w:color="auto" w:fill="auto"/>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i/>
                <w:szCs w:val="22"/>
              </w:rPr>
            </w:pPr>
            <w:r w:rsidRPr="007E0C9C">
              <w:rPr>
                <w:rFonts w:asciiTheme="minorHAnsi" w:hAnsiTheme="minorHAnsi" w:cstheme="minorHAnsi"/>
                <w:i/>
                <w:szCs w:val="22"/>
              </w:rPr>
              <w:t xml:space="preserve">[insert description </w:t>
            </w:r>
            <w:proofErr w:type="gramStart"/>
            <w:r w:rsidRPr="007E0C9C">
              <w:rPr>
                <w:rFonts w:asciiTheme="minorHAnsi" w:hAnsiTheme="minorHAnsi" w:cstheme="minorHAnsi"/>
                <w:i/>
                <w:szCs w:val="22"/>
              </w:rPr>
              <w:t>e.g.</w:t>
            </w:r>
            <w:proofErr w:type="gramEnd"/>
            <w:r w:rsidRPr="007E0C9C">
              <w:rPr>
                <w:rFonts w:asciiTheme="minorHAnsi" w:hAnsiTheme="minorHAnsi" w:cstheme="minorHAnsi"/>
                <w:i/>
                <w:szCs w:val="22"/>
              </w:rPr>
              <w:t xml:space="preserve"> Item 1]</w:t>
            </w:r>
          </w:p>
        </w:tc>
        <w:tc>
          <w:tcPr>
            <w:tcW w:w="588" w:type="pct"/>
            <w:shd w:val="clear" w:color="auto" w:fill="auto"/>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i/>
                <w:szCs w:val="22"/>
              </w:rPr>
            </w:pPr>
            <w:r w:rsidRPr="007E0C9C">
              <w:rPr>
                <w:rFonts w:asciiTheme="minorHAnsi" w:hAnsiTheme="minorHAnsi" w:cstheme="minorHAnsi"/>
                <w:i/>
                <w:szCs w:val="22"/>
              </w:rPr>
              <w:t>[insert brand/ manufacturer]</w:t>
            </w:r>
          </w:p>
        </w:tc>
        <w:tc>
          <w:tcPr>
            <w:tcW w:w="343" w:type="pct"/>
            <w:shd w:val="clear" w:color="auto" w:fill="auto"/>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i/>
                <w:szCs w:val="22"/>
              </w:rPr>
            </w:pPr>
            <w:r w:rsidRPr="007E0C9C">
              <w:rPr>
                <w:rFonts w:asciiTheme="minorHAnsi" w:hAnsiTheme="minorHAnsi" w:cstheme="minorHAnsi"/>
                <w:i/>
                <w:szCs w:val="22"/>
              </w:rPr>
              <w:t xml:space="preserve">[insert percentage </w:t>
            </w:r>
            <w:proofErr w:type="gramStart"/>
            <w:r w:rsidRPr="007E0C9C">
              <w:rPr>
                <w:rFonts w:asciiTheme="minorHAnsi" w:hAnsiTheme="minorHAnsi" w:cstheme="minorHAnsi"/>
                <w:i/>
                <w:szCs w:val="22"/>
              </w:rPr>
              <w:t>e.g.</w:t>
            </w:r>
            <w:proofErr w:type="gramEnd"/>
            <w:r w:rsidRPr="007E0C9C">
              <w:rPr>
                <w:rFonts w:asciiTheme="minorHAnsi" w:hAnsiTheme="minorHAnsi" w:cstheme="minorHAnsi"/>
                <w:i/>
                <w:szCs w:val="22"/>
              </w:rPr>
              <w:t xml:space="preserve"> 1.5%]</w:t>
            </w:r>
          </w:p>
        </w:tc>
        <w:tc>
          <w:tcPr>
            <w:tcW w:w="440" w:type="pct"/>
            <w:shd w:val="clear" w:color="auto" w:fill="auto"/>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i/>
                <w:szCs w:val="22"/>
              </w:rPr>
            </w:pPr>
            <w:r w:rsidRPr="007E0C9C">
              <w:rPr>
                <w:rFonts w:asciiTheme="minorHAnsi" w:hAnsiTheme="minorHAnsi" w:cstheme="minorHAnsi"/>
                <w:i/>
                <w:szCs w:val="22"/>
              </w:rPr>
              <w:t xml:space="preserve">[insert percentage </w:t>
            </w:r>
            <w:proofErr w:type="gramStart"/>
            <w:r w:rsidRPr="007E0C9C">
              <w:rPr>
                <w:rFonts w:asciiTheme="minorHAnsi" w:hAnsiTheme="minorHAnsi" w:cstheme="minorHAnsi"/>
                <w:i/>
                <w:szCs w:val="22"/>
              </w:rPr>
              <w:t>e.g.</w:t>
            </w:r>
            <w:proofErr w:type="gramEnd"/>
            <w:r w:rsidRPr="007E0C9C">
              <w:rPr>
                <w:rFonts w:asciiTheme="minorHAnsi" w:hAnsiTheme="minorHAnsi" w:cstheme="minorHAnsi"/>
                <w:i/>
                <w:szCs w:val="22"/>
              </w:rPr>
              <w:t xml:space="preserve"> 85%]</w:t>
            </w:r>
          </w:p>
        </w:tc>
        <w:tc>
          <w:tcPr>
            <w:tcW w:w="490" w:type="pct"/>
            <w:shd w:val="clear" w:color="auto" w:fill="auto"/>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i/>
                <w:szCs w:val="22"/>
              </w:rPr>
            </w:pPr>
            <w:r w:rsidRPr="007E0C9C">
              <w:rPr>
                <w:rFonts w:asciiTheme="minorHAnsi" w:hAnsiTheme="minorHAnsi" w:cstheme="minorHAnsi"/>
                <w:i/>
                <w:szCs w:val="22"/>
              </w:rPr>
              <w:t>[insert percentage]</w:t>
            </w:r>
          </w:p>
        </w:tc>
        <w:tc>
          <w:tcPr>
            <w:tcW w:w="392" w:type="pct"/>
            <w:shd w:val="clear" w:color="auto" w:fill="auto"/>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i/>
                <w:szCs w:val="22"/>
              </w:rPr>
            </w:pPr>
            <w:r w:rsidRPr="007E0C9C">
              <w:rPr>
                <w:rFonts w:asciiTheme="minorHAnsi" w:hAnsiTheme="minorHAnsi" w:cstheme="minorHAnsi"/>
                <w:i/>
                <w:szCs w:val="22"/>
              </w:rPr>
              <w:t>[insert percentage here using the formula C = A% x B%]</w:t>
            </w:r>
          </w:p>
        </w:tc>
        <w:tc>
          <w:tcPr>
            <w:tcW w:w="391" w:type="pct"/>
            <w:shd w:val="clear" w:color="auto" w:fill="auto"/>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i/>
                <w:szCs w:val="22"/>
              </w:rPr>
            </w:pPr>
            <w:r w:rsidRPr="007E0C9C">
              <w:rPr>
                <w:rFonts w:asciiTheme="minorHAnsi" w:hAnsiTheme="minorHAnsi" w:cstheme="minorHAnsi"/>
                <w:i/>
                <w:szCs w:val="22"/>
              </w:rPr>
              <w:t>[insert number of SMEs engaged in the supply chain of this item]</w:t>
            </w:r>
          </w:p>
        </w:tc>
        <w:tc>
          <w:tcPr>
            <w:tcW w:w="394" w:type="pct"/>
            <w:shd w:val="clear" w:color="auto" w:fill="auto"/>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i/>
                <w:szCs w:val="22"/>
              </w:rPr>
            </w:pPr>
            <w:r w:rsidRPr="007E0C9C">
              <w:rPr>
                <w:rFonts w:asciiTheme="minorHAnsi" w:hAnsiTheme="minorHAnsi" w:cstheme="minorHAnsi"/>
                <w:i/>
                <w:szCs w:val="22"/>
              </w:rPr>
              <w:t>[insert percentage using the formula E = D / total number of service providers on the project]</w:t>
            </w:r>
          </w:p>
        </w:tc>
        <w:tc>
          <w:tcPr>
            <w:tcW w:w="343" w:type="pct"/>
            <w:shd w:val="clear" w:color="auto" w:fill="auto"/>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i/>
                <w:szCs w:val="22"/>
              </w:rPr>
            </w:pPr>
            <w:r w:rsidRPr="007E0C9C">
              <w:rPr>
                <w:rFonts w:asciiTheme="minorHAnsi" w:hAnsiTheme="minorHAnsi" w:cstheme="minorHAnsi"/>
                <w:i/>
                <w:szCs w:val="22"/>
              </w:rPr>
              <w:t>[Y/N]</w:t>
            </w:r>
          </w:p>
        </w:tc>
        <w:tc>
          <w:tcPr>
            <w:tcW w:w="738" w:type="pct"/>
            <w:shd w:val="clear" w:color="auto" w:fill="auto"/>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i/>
                <w:szCs w:val="22"/>
              </w:rPr>
            </w:pPr>
          </w:p>
        </w:tc>
      </w:tr>
      <w:tr w:rsidR="005F45E2" w:rsidRPr="007E0C9C" w:rsidTr="005F45E2">
        <w:tc>
          <w:tcPr>
            <w:tcW w:w="441" w:type="pct"/>
            <w:shd w:val="clear" w:color="auto" w:fill="auto"/>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szCs w:val="22"/>
              </w:rPr>
            </w:pPr>
          </w:p>
        </w:tc>
        <w:tc>
          <w:tcPr>
            <w:tcW w:w="440" w:type="pct"/>
            <w:shd w:val="clear" w:color="auto" w:fill="auto"/>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szCs w:val="22"/>
              </w:rPr>
            </w:pPr>
          </w:p>
        </w:tc>
        <w:tc>
          <w:tcPr>
            <w:tcW w:w="588" w:type="pct"/>
            <w:shd w:val="clear" w:color="auto" w:fill="auto"/>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szCs w:val="22"/>
              </w:rPr>
            </w:pPr>
          </w:p>
        </w:tc>
        <w:tc>
          <w:tcPr>
            <w:tcW w:w="343" w:type="pct"/>
            <w:shd w:val="clear" w:color="auto" w:fill="auto"/>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szCs w:val="22"/>
              </w:rPr>
            </w:pPr>
          </w:p>
        </w:tc>
        <w:tc>
          <w:tcPr>
            <w:tcW w:w="440" w:type="pct"/>
            <w:shd w:val="clear" w:color="auto" w:fill="auto"/>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szCs w:val="22"/>
              </w:rPr>
            </w:pPr>
          </w:p>
        </w:tc>
        <w:tc>
          <w:tcPr>
            <w:tcW w:w="490" w:type="pct"/>
            <w:shd w:val="clear" w:color="auto" w:fill="auto"/>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szCs w:val="22"/>
              </w:rPr>
            </w:pPr>
          </w:p>
        </w:tc>
        <w:tc>
          <w:tcPr>
            <w:tcW w:w="392" w:type="pct"/>
            <w:shd w:val="clear" w:color="auto" w:fill="auto"/>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szCs w:val="22"/>
              </w:rPr>
            </w:pPr>
          </w:p>
        </w:tc>
        <w:tc>
          <w:tcPr>
            <w:tcW w:w="391" w:type="pct"/>
            <w:shd w:val="clear" w:color="auto" w:fill="auto"/>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szCs w:val="22"/>
              </w:rPr>
            </w:pPr>
          </w:p>
        </w:tc>
        <w:tc>
          <w:tcPr>
            <w:tcW w:w="394" w:type="pct"/>
            <w:shd w:val="clear" w:color="auto" w:fill="auto"/>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szCs w:val="22"/>
              </w:rPr>
            </w:pPr>
          </w:p>
        </w:tc>
        <w:tc>
          <w:tcPr>
            <w:tcW w:w="343" w:type="pct"/>
            <w:shd w:val="clear" w:color="auto" w:fill="auto"/>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szCs w:val="22"/>
              </w:rPr>
            </w:pPr>
          </w:p>
        </w:tc>
        <w:tc>
          <w:tcPr>
            <w:tcW w:w="738" w:type="pct"/>
            <w:shd w:val="clear" w:color="auto" w:fill="auto"/>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szCs w:val="22"/>
              </w:rPr>
            </w:pPr>
          </w:p>
        </w:tc>
      </w:tr>
      <w:tr w:rsidR="005F45E2" w:rsidRPr="007E0C9C" w:rsidTr="005F45E2">
        <w:tc>
          <w:tcPr>
            <w:tcW w:w="441" w:type="pct"/>
            <w:shd w:val="clear" w:color="auto" w:fill="auto"/>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szCs w:val="22"/>
              </w:rPr>
            </w:pPr>
          </w:p>
        </w:tc>
        <w:tc>
          <w:tcPr>
            <w:tcW w:w="440" w:type="pct"/>
            <w:shd w:val="clear" w:color="auto" w:fill="auto"/>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szCs w:val="22"/>
              </w:rPr>
            </w:pPr>
          </w:p>
        </w:tc>
        <w:tc>
          <w:tcPr>
            <w:tcW w:w="588" w:type="pct"/>
            <w:shd w:val="clear" w:color="auto" w:fill="auto"/>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szCs w:val="22"/>
              </w:rPr>
            </w:pPr>
          </w:p>
        </w:tc>
        <w:tc>
          <w:tcPr>
            <w:tcW w:w="343" w:type="pct"/>
            <w:shd w:val="clear" w:color="auto" w:fill="auto"/>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szCs w:val="22"/>
              </w:rPr>
            </w:pPr>
          </w:p>
        </w:tc>
        <w:tc>
          <w:tcPr>
            <w:tcW w:w="440" w:type="pct"/>
            <w:shd w:val="clear" w:color="auto" w:fill="auto"/>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szCs w:val="22"/>
              </w:rPr>
            </w:pPr>
          </w:p>
        </w:tc>
        <w:tc>
          <w:tcPr>
            <w:tcW w:w="490" w:type="pct"/>
            <w:shd w:val="clear" w:color="auto" w:fill="auto"/>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szCs w:val="22"/>
              </w:rPr>
            </w:pPr>
          </w:p>
        </w:tc>
        <w:tc>
          <w:tcPr>
            <w:tcW w:w="392" w:type="pct"/>
            <w:shd w:val="clear" w:color="auto" w:fill="auto"/>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szCs w:val="22"/>
              </w:rPr>
            </w:pPr>
          </w:p>
        </w:tc>
        <w:tc>
          <w:tcPr>
            <w:tcW w:w="391" w:type="pct"/>
            <w:shd w:val="clear" w:color="auto" w:fill="auto"/>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szCs w:val="22"/>
              </w:rPr>
            </w:pPr>
          </w:p>
        </w:tc>
        <w:tc>
          <w:tcPr>
            <w:tcW w:w="394" w:type="pct"/>
            <w:shd w:val="clear" w:color="auto" w:fill="auto"/>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szCs w:val="22"/>
              </w:rPr>
            </w:pPr>
          </w:p>
        </w:tc>
        <w:tc>
          <w:tcPr>
            <w:tcW w:w="343" w:type="pct"/>
            <w:shd w:val="clear" w:color="auto" w:fill="auto"/>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szCs w:val="22"/>
              </w:rPr>
            </w:pPr>
          </w:p>
        </w:tc>
        <w:tc>
          <w:tcPr>
            <w:tcW w:w="738" w:type="pct"/>
            <w:shd w:val="clear" w:color="auto" w:fill="auto"/>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szCs w:val="22"/>
              </w:rPr>
            </w:pPr>
          </w:p>
        </w:tc>
      </w:tr>
      <w:tr w:rsidR="005F45E2" w:rsidRPr="007E0C9C" w:rsidTr="005F45E2">
        <w:tc>
          <w:tcPr>
            <w:tcW w:w="441" w:type="pct"/>
            <w:shd w:val="clear" w:color="auto" w:fill="auto"/>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i/>
                <w:szCs w:val="22"/>
              </w:rPr>
            </w:pPr>
            <w:r w:rsidRPr="007E0C9C">
              <w:rPr>
                <w:rFonts w:asciiTheme="minorHAnsi" w:hAnsiTheme="minorHAnsi" w:cstheme="minorHAnsi"/>
                <w:i/>
                <w:szCs w:val="22"/>
              </w:rPr>
              <w:t xml:space="preserve">[insert number here </w:t>
            </w:r>
            <w:proofErr w:type="gramStart"/>
            <w:r w:rsidRPr="007E0C9C">
              <w:rPr>
                <w:rFonts w:asciiTheme="minorHAnsi" w:hAnsiTheme="minorHAnsi" w:cstheme="minorHAnsi"/>
                <w:i/>
                <w:szCs w:val="22"/>
              </w:rPr>
              <w:t>e.g.</w:t>
            </w:r>
            <w:proofErr w:type="gramEnd"/>
            <w:r w:rsidRPr="007E0C9C">
              <w:rPr>
                <w:rFonts w:asciiTheme="minorHAnsi" w:hAnsiTheme="minorHAnsi" w:cstheme="minorHAnsi"/>
                <w:i/>
                <w:szCs w:val="22"/>
              </w:rPr>
              <w:t xml:space="preserve"> 30]</w:t>
            </w:r>
          </w:p>
        </w:tc>
        <w:tc>
          <w:tcPr>
            <w:tcW w:w="440" w:type="pct"/>
            <w:shd w:val="clear" w:color="auto" w:fill="auto"/>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szCs w:val="22"/>
              </w:rPr>
            </w:pPr>
          </w:p>
        </w:tc>
        <w:tc>
          <w:tcPr>
            <w:tcW w:w="588" w:type="pct"/>
            <w:shd w:val="clear" w:color="auto" w:fill="auto"/>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szCs w:val="22"/>
              </w:rPr>
            </w:pPr>
          </w:p>
        </w:tc>
        <w:tc>
          <w:tcPr>
            <w:tcW w:w="343" w:type="pct"/>
            <w:shd w:val="clear" w:color="auto" w:fill="auto"/>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szCs w:val="22"/>
              </w:rPr>
            </w:pPr>
          </w:p>
        </w:tc>
        <w:tc>
          <w:tcPr>
            <w:tcW w:w="440" w:type="pct"/>
            <w:shd w:val="clear" w:color="auto" w:fill="auto"/>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szCs w:val="22"/>
              </w:rPr>
            </w:pPr>
          </w:p>
        </w:tc>
        <w:tc>
          <w:tcPr>
            <w:tcW w:w="490" w:type="pct"/>
            <w:shd w:val="clear" w:color="auto" w:fill="auto"/>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szCs w:val="22"/>
              </w:rPr>
            </w:pPr>
          </w:p>
        </w:tc>
        <w:tc>
          <w:tcPr>
            <w:tcW w:w="392" w:type="pct"/>
            <w:shd w:val="clear" w:color="auto" w:fill="auto"/>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szCs w:val="22"/>
              </w:rPr>
            </w:pPr>
          </w:p>
        </w:tc>
        <w:tc>
          <w:tcPr>
            <w:tcW w:w="391" w:type="pct"/>
            <w:shd w:val="clear" w:color="auto" w:fill="auto"/>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szCs w:val="22"/>
              </w:rPr>
            </w:pPr>
          </w:p>
        </w:tc>
        <w:tc>
          <w:tcPr>
            <w:tcW w:w="394" w:type="pct"/>
            <w:shd w:val="clear" w:color="auto" w:fill="auto"/>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szCs w:val="22"/>
              </w:rPr>
            </w:pPr>
          </w:p>
        </w:tc>
        <w:tc>
          <w:tcPr>
            <w:tcW w:w="343" w:type="pct"/>
            <w:shd w:val="clear" w:color="auto" w:fill="auto"/>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szCs w:val="22"/>
              </w:rPr>
            </w:pPr>
          </w:p>
        </w:tc>
        <w:tc>
          <w:tcPr>
            <w:tcW w:w="738" w:type="pct"/>
            <w:shd w:val="clear" w:color="auto" w:fill="auto"/>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szCs w:val="22"/>
              </w:rPr>
            </w:pPr>
          </w:p>
        </w:tc>
      </w:tr>
      <w:tr w:rsidR="005F45E2" w:rsidRPr="007E0C9C" w:rsidTr="005F45E2">
        <w:tc>
          <w:tcPr>
            <w:tcW w:w="1469" w:type="pct"/>
            <w:gridSpan w:val="3"/>
            <w:shd w:val="clear" w:color="auto" w:fill="F2F2F2"/>
            <w:vAlign w:val="center"/>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b/>
                <w:szCs w:val="22"/>
              </w:rPr>
            </w:pPr>
            <w:r w:rsidRPr="007E0C9C">
              <w:rPr>
                <w:rFonts w:asciiTheme="minorHAnsi" w:hAnsiTheme="minorHAnsi" w:cstheme="minorHAnsi"/>
                <w:b/>
                <w:szCs w:val="22"/>
              </w:rPr>
              <w:t>Total Committed</w:t>
            </w:r>
          </w:p>
        </w:tc>
        <w:tc>
          <w:tcPr>
            <w:tcW w:w="343" w:type="pct"/>
            <w:shd w:val="clear" w:color="auto" w:fill="F2F2F2"/>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szCs w:val="22"/>
              </w:rPr>
            </w:pPr>
          </w:p>
        </w:tc>
        <w:tc>
          <w:tcPr>
            <w:tcW w:w="930" w:type="pct"/>
            <w:gridSpan w:val="2"/>
            <w:shd w:val="clear" w:color="auto" w:fill="F2F2F2"/>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b/>
                <w:szCs w:val="22"/>
              </w:rPr>
            </w:pPr>
            <w:r w:rsidRPr="007E0C9C">
              <w:rPr>
                <w:rFonts w:asciiTheme="minorHAnsi" w:hAnsiTheme="minorHAnsi" w:cstheme="minorHAnsi"/>
                <w:b/>
                <w:szCs w:val="22"/>
              </w:rPr>
              <w:t>Total Secured</w:t>
            </w:r>
          </w:p>
        </w:tc>
        <w:tc>
          <w:tcPr>
            <w:tcW w:w="392" w:type="pct"/>
            <w:shd w:val="clear" w:color="auto" w:fill="F2F2F2" w:themeFill="background1" w:themeFillShade="F2"/>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szCs w:val="22"/>
              </w:rPr>
            </w:pPr>
            <w:r w:rsidRPr="007E0C9C">
              <w:rPr>
                <w:rFonts w:asciiTheme="minorHAnsi" w:hAnsiTheme="minorHAnsi" w:cstheme="minorHAnsi"/>
                <w:b/>
                <w:szCs w:val="22"/>
              </w:rPr>
              <w:t>100%</w:t>
            </w:r>
          </w:p>
        </w:tc>
        <w:tc>
          <w:tcPr>
            <w:tcW w:w="391" w:type="pct"/>
            <w:shd w:val="clear" w:color="auto" w:fill="auto"/>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szCs w:val="22"/>
              </w:rPr>
            </w:pPr>
          </w:p>
        </w:tc>
        <w:tc>
          <w:tcPr>
            <w:tcW w:w="394" w:type="pct"/>
            <w:shd w:val="clear" w:color="auto" w:fill="auto"/>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szCs w:val="22"/>
              </w:rPr>
            </w:pPr>
          </w:p>
        </w:tc>
        <w:tc>
          <w:tcPr>
            <w:tcW w:w="343" w:type="pct"/>
            <w:shd w:val="clear" w:color="auto" w:fill="auto"/>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szCs w:val="22"/>
              </w:rPr>
            </w:pPr>
          </w:p>
        </w:tc>
        <w:tc>
          <w:tcPr>
            <w:tcW w:w="738" w:type="pct"/>
            <w:shd w:val="clear" w:color="auto" w:fill="auto"/>
          </w:tcPr>
          <w:p w:rsidR="00ED42D5" w:rsidRPr="007E0C9C" w:rsidRDefault="00ED42D5" w:rsidP="00457EE6">
            <w:pPr>
              <w:pStyle w:val="MarginText"/>
              <w:overflowPunct w:val="0"/>
              <w:autoSpaceDE w:val="0"/>
              <w:autoSpaceDN w:val="0"/>
              <w:spacing w:before="60" w:after="60"/>
              <w:jc w:val="left"/>
              <w:textAlignment w:val="baseline"/>
              <w:rPr>
                <w:rFonts w:asciiTheme="minorHAnsi" w:hAnsiTheme="minorHAnsi" w:cstheme="minorHAnsi"/>
                <w:szCs w:val="22"/>
              </w:rPr>
            </w:pPr>
          </w:p>
        </w:tc>
      </w:tr>
    </w:tbl>
    <w:p w:rsidR="005F45E2" w:rsidRDefault="005F45E2" w:rsidP="00ED42D5">
      <w:pPr>
        <w:pStyle w:val="MarginText"/>
        <w:keepNext/>
        <w:spacing w:after="120" w:line="270" w:lineRule="atLeast"/>
        <w:ind w:hanging="567"/>
        <w:rPr>
          <w:rFonts w:asciiTheme="minorHAnsi" w:hAnsiTheme="minorHAnsi" w:cstheme="minorHAnsi"/>
          <w:b/>
          <w:color w:val="FF0000"/>
          <w:szCs w:val="22"/>
        </w:rPr>
      </w:pPr>
    </w:p>
    <w:p w:rsidR="00ED42D5" w:rsidRPr="007E0C9C" w:rsidRDefault="00ED42D5" w:rsidP="00ED42D5">
      <w:pPr>
        <w:pStyle w:val="MarginText"/>
        <w:keepNext/>
        <w:spacing w:after="120" w:line="270" w:lineRule="atLeast"/>
        <w:ind w:hanging="567"/>
        <w:rPr>
          <w:rFonts w:asciiTheme="minorHAnsi" w:hAnsiTheme="minorHAnsi" w:cstheme="minorHAnsi"/>
          <w:b/>
          <w:color w:val="FF0000"/>
          <w:szCs w:val="22"/>
        </w:rPr>
      </w:pPr>
      <w:r w:rsidRPr="007E0C9C">
        <w:rPr>
          <w:rFonts w:asciiTheme="minorHAnsi" w:hAnsiTheme="minorHAnsi" w:cstheme="minorHAnsi"/>
          <w:b/>
          <w:color w:val="FF0000"/>
          <w:szCs w:val="22"/>
        </w:rPr>
        <w:t>Employment</w:t>
      </w:r>
    </w:p>
    <w:tbl>
      <w:tblPr>
        <w:tblW w:w="14278" w:type="dxa"/>
        <w:tblInd w:w="-45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998"/>
        <w:gridCol w:w="1980"/>
        <w:gridCol w:w="2070"/>
        <w:gridCol w:w="1980"/>
        <w:gridCol w:w="1890"/>
        <w:gridCol w:w="1980"/>
        <w:gridCol w:w="2380"/>
      </w:tblGrid>
      <w:tr w:rsidR="00ED42D5" w:rsidRPr="007E0C9C" w:rsidTr="00457EE6">
        <w:tc>
          <w:tcPr>
            <w:tcW w:w="3978" w:type="dxa"/>
            <w:gridSpan w:val="2"/>
          </w:tcPr>
          <w:p w:rsidR="00ED42D5" w:rsidRPr="007E0C9C" w:rsidRDefault="00ED42D5" w:rsidP="00457EE6">
            <w:pPr>
              <w:pStyle w:val="Table-Text"/>
              <w:keepNext/>
              <w:spacing w:before="60" w:after="60"/>
              <w:jc w:val="center"/>
              <w:rPr>
                <w:rFonts w:asciiTheme="minorHAnsi" w:hAnsiTheme="minorHAnsi" w:cstheme="minorHAnsi"/>
                <w:b/>
                <w:szCs w:val="22"/>
              </w:rPr>
            </w:pPr>
            <w:r w:rsidRPr="007E0C9C">
              <w:rPr>
                <w:rFonts w:asciiTheme="minorHAnsi" w:hAnsiTheme="minorHAnsi" w:cstheme="minorHAnsi"/>
                <w:b/>
                <w:szCs w:val="22"/>
              </w:rPr>
              <w:t>New Jobs</w:t>
            </w:r>
          </w:p>
        </w:tc>
        <w:tc>
          <w:tcPr>
            <w:tcW w:w="4050" w:type="dxa"/>
            <w:gridSpan w:val="2"/>
          </w:tcPr>
          <w:p w:rsidR="00ED42D5" w:rsidRPr="007E0C9C" w:rsidRDefault="00ED42D5" w:rsidP="00457EE6">
            <w:pPr>
              <w:pStyle w:val="Table-Text"/>
              <w:keepNext/>
              <w:spacing w:before="60" w:after="60"/>
              <w:jc w:val="center"/>
              <w:rPr>
                <w:rFonts w:asciiTheme="minorHAnsi" w:hAnsiTheme="minorHAnsi" w:cstheme="minorHAnsi"/>
                <w:b/>
                <w:szCs w:val="22"/>
              </w:rPr>
            </w:pPr>
            <w:r w:rsidRPr="007E0C9C">
              <w:rPr>
                <w:rFonts w:asciiTheme="minorHAnsi" w:hAnsiTheme="minorHAnsi" w:cstheme="minorHAnsi"/>
                <w:b/>
                <w:szCs w:val="22"/>
              </w:rPr>
              <w:t>Existing Jobs</w:t>
            </w:r>
          </w:p>
        </w:tc>
        <w:tc>
          <w:tcPr>
            <w:tcW w:w="1890" w:type="dxa"/>
            <w:vMerge w:val="restart"/>
            <w:vAlign w:val="center"/>
          </w:tcPr>
          <w:p w:rsidR="00ED42D5" w:rsidRPr="007E0C9C" w:rsidRDefault="00ED42D5" w:rsidP="00457EE6">
            <w:pPr>
              <w:pStyle w:val="Table-Text"/>
              <w:keepNext/>
              <w:spacing w:before="60" w:after="60"/>
              <w:jc w:val="center"/>
              <w:rPr>
                <w:rFonts w:asciiTheme="minorHAnsi" w:hAnsiTheme="minorHAnsi" w:cstheme="minorHAnsi"/>
                <w:b/>
                <w:szCs w:val="22"/>
              </w:rPr>
            </w:pPr>
            <w:r w:rsidRPr="007E0C9C">
              <w:rPr>
                <w:rFonts w:asciiTheme="minorHAnsi" w:hAnsiTheme="minorHAnsi" w:cstheme="minorHAnsi"/>
                <w:b/>
                <w:szCs w:val="22"/>
              </w:rPr>
              <w:t>Total Jobs Committed</w:t>
            </w:r>
          </w:p>
        </w:tc>
        <w:tc>
          <w:tcPr>
            <w:tcW w:w="1980" w:type="dxa"/>
            <w:vMerge w:val="restart"/>
            <w:vAlign w:val="center"/>
          </w:tcPr>
          <w:p w:rsidR="00ED42D5" w:rsidRPr="007E0C9C" w:rsidRDefault="00ED42D5" w:rsidP="00457EE6">
            <w:pPr>
              <w:pStyle w:val="Table-Text"/>
              <w:keepNext/>
              <w:spacing w:before="60" w:after="60"/>
              <w:jc w:val="center"/>
              <w:rPr>
                <w:rFonts w:asciiTheme="minorHAnsi" w:hAnsiTheme="minorHAnsi" w:cstheme="minorHAnsi"/>
                <w:b/>
                <w:szCs w:val="22"/>
              </w:rPr>
            </w:pPr>
            <w:r w:rsidRPr="007E0C9C">
              <w:rPr>
                <w:rFonts w:asciiTheme="minorHAnsi" w:hAnsiTheme="minorHAnsi" w:cstheme="minorHAnsi"/>
                <w:b/>
                <w:szCs w:val="22"/>
              </w:rPr>
              <w:t>Total Jobs Secured</w:t>
            </w:r>
          </w:p>
        </w:tc>
        <w:tc>
          <w:tcPr>
            <w:tcW w:w="2380" w:type="dxa"/>
            <w:vMerge w:val="restart"/>
            <w:vAlign w:val="center"/>
          </w:tcPr>
          <w:p w:rsidR="00ED42D5" w:rsidRPr="007E0C9C" w:rsidRDefault="00ED42D5" w:rsidP="00457EE6">
            <w:pPr>
              <w:pStyle w:val="Table-Text"/>
              <w:keepNext/>
              <w:spacing w:before="60" w:after="60"/>
              <w:jc w:val="center"/>
              <w:rPr>
                <w:rFonts w:asciiTheme="minorHAnsi" w:hAnsiTheme="minorHAnsi" w:cstheme="minorHAnsi"/>
                <w:b/>
                <w:szCs w:val="22"/>
              </w:rPr>
            </w:pPr>
            <w:r w:rsidRPr="007E0C9C">
              <w:rPr>
                <w:rFonts w:asciiTheme="minorHAnsi" w:hAnsiTheme="minorHAnsi" w:cstheme="minorHAnsi"/>
                <w:b/>
                <w:szCs w:val="22"/>
              </w:rPr>
              <w:t>Progress/Comments</w:t>
            </w:r>
          </w:p>
        </w:tc>
      </w:tr>
      <w:tr w:rsidR="00ED42D5" w:rsidRPr="007E0C9C" w:rsidTr="00457EE6">
        <w:tc>
          <w:tcPr>
            <w:tcW w:w="1998" w:type="dxa"/>
          </w:tcPr>
          <w:p w:rsidR="00ED42D5" w:rsidRPr="007E0C9C" w:rsidRDefault="00ED42D5" w:rsidP="00457EE6">
            <w:pPr>
              <w:pStyle w:val="Table-Text"/>
              <w:keepNext/>
              <w:spacing w:before="60" w:after="60"/>
              <w:jc w:val="center"/>
              <w:rPr>
                <w:rFonts w:asciiTheme="minorHAnsi" w:hAnsiTheme="minorHAnsi" w:cstheme="minorHAnsi"/>
                <w:b/>
                <w:szCs w:val="22"/>
              </w:rPr>
            </w:pPr>
            <w:r w:rsidRPr="007E0C9C">
              <w:rPr>
                <w:rFonts w:asciiTheme="minorHAnsi" w:hAnsiTheme="minorHAnsi" w:cstheme="minorHAnsi"/>
                <w:b/>
                <w:szCs w:val="22"/>
              </w:rPr>
              <w:t>Committed</w:t>
            </w:r>
          </w:p>
        </w:tc>
        <w:tc>
          <w:tcPr>
            <w:tcW w:w="1980" w:type="dxa"/>
          </w:tcPr>
          <w:p w:rsidR="00ED42D5" w:rsidRPr="007E0C9C" w:rsidRDefault="00ED42D5" w:rsidP="00457EE6">
            <w:pPr>
              <w:pStyle w:val="Table-Text"/>
              <w:keepNext/>
              <w:spacing w:before="60" w:after="60"/>
              <w:jc w:val="center"/>
              <w:rPr>
                <w:rFonts w:asciiTheme="minorHAnsi" w:hAnsiTheme="minorHAnsi" w:cstheme="minorHAnsi"/>
                <w:b/>
                <w:szCs w:val="22"/>
              </w:rPr>
            </w:pPr>
            <w:r w:rsidRPr="007E0C9C">
              <w:rPr>
                <w:rFonts w:asciiTheme="minorHAnsi" w:hAnsiTheme="minorHAnsi" w:cstheme="minorHAnsi"/>
                <w:b/>
                <w:szCs w:val="22"/>
              </w:rPr>
              <w:t>Secured</w:t>
            </w:r>
          </w:p>
        </w:tc>
        <w:tc>
          <w:tcPr>
            <w:tcW w:w="2070" w:type="dxa"/>
          </w:tcPr>
          <w:p w:rsidR="00ED42D5" w:rsidRPr="007E0C9C" w:rsidRDefault="00ED42D5" w:rsidP="00457EE6">
            <w:pPr>
              <w:pStyle w:val="Table-Text"/>
              <w:keepNext/>
              <w:spacing w:before="60" w:after="60"/>
              <w:jc w:val="center"/>
              <w:rPr>
                <w:rFonts w:asciiTheme="minorHAnsi" w:hAnsiTheme="minorHAnsi" w:cstheme="minorHAnsi"/>
                <w:b/>
                <w:szCs w:val="22"/>
              </w:rPr>
            </w:pPr>
            <w:r w:rsidRPr="007E0C9C">
              <w:rPr>
                <w:rFonts w:asciiTheme="minorHAnsi" w:hAnsiTheme="minorHAnsi" w:cstheme="minorHAnsi"/>
                <w:b/>
                <w:szCs w:val="22"/>
              </w:rPr>
              <w:t>Committed</w:t>
            </w:r>
          </w:p>
        </w:tc>
        <w:tc>
          <w:tcPr>
            <w:tcW w:w="1980" w:type="dxa"/>
          </w:tcPr>
          <w:p w:rsidR="00ED42D5" w:rsidRPr="007E0C9C" w:rsidRDefault="00ED42D5" w:rsidP="00457EE6">
            <w:pPr>
              <w:pStyle w:val="Table-Text"/>
              <w:keepNext/>
              <w:spacing w:before="60" w:after="60"/>
              <w:jc w:val="center"/>
              <w:rPr>
                <w:rFonts w:asciiTheme="minorHAnsi" w:hAnsiTheme="minorHAnsi" w:cstheme="minorHAnsi"/>
                <w:b/>
                <w:szCs w:val="22"/>
              </w:rPr>
            </w:pPr>
            <w:r w:rsidRPr="007E0C9C">
              <w:rPr>
                <w:rFonts w:asciiTheme="minorHAnsi" w:hAnsiTheme="minorHAnsi" w:cstheme="minorHAnsi"/>
                <w:b/>
                <w:szCs w:val="22"/>
              </w:rPr>
              <w:t>Secured</w:t>
            </w:r>
          </w:p>
        </w:tc>
        <w:tc>
          <w:tcPr>
            <w:tcW w:w="1890" w:type="dxa"/>
            <w:vMerge/>
          </w:tcPr>
          <w:p w:rsidR="00ED42D5" w:rsidRPr="007E0C9C" w:rsidRDefault="00ED42D5" w:rsidP="00457EE6">
            <w:pPr>
              <w:pStyle w:val="Table-Text"/>
              <w:keepNext/>
              <w:spacing w:before="60" w:after="60"/>
              <w:rPr>
                <w:rFonts w:asciiTheme="minorHAnsi" w:hAnsiTheme="minorHAnsi" w:cstheme="minorHAnsi"/>
                <w:b/>
                <w:bCs/>
                <w:color w:val="00407A"/>
                <w:szCs w:val="22"/>
              </w:rPr>
            </w:pPr>
          </w:p>
        </w:tc>
        <w:tc>
          <w:tcPr>
            <w:tcW w:w="1980" w:type="dxa"/>
            <w:vMerge/>
          </w:tcPr>
          <w:p w:rsidR="00ED42D5" w:rsidRPr="007E0C9C" w:rsidRDefault="00ED42D5" w:rsidP="00457EE6">
            <w:pPr>
              <w:pStyle w:val="Table-Text"/>
              <w:keepNext/>
              <w:spacing w:before="60" w:after="60"/>
              <w:rPr>
                <w:rFonts w:asciiTheme="minorHAnsi" w:hAnsiTheme="minorHAnsi" w:cstheme="minorHAnsi"/>
                <w:b/>
                <w:bCs/>
                <w:color w:val="00407A"/>
                <w:szCs w:val="22"/>
              </w:rPr>
            </w:pPr>
          </w:p>
        </w:tc>
        <w:tc>
          <w:tcPr>
            <w:tcW w:w="2380" w:type="dxa"/>
            <w:vMerge/>
          </w:tcPr>
          <w:p w:rsidR="00ED42D5" w:rsidRPr="007E0C9C" w:rsidRDefault="00ED42D5" w:rsidP="00457EE6">
            <w:pPr>
              <w:pStyle w:val="Table-Text"/>
              <w:keepNext/>
              <w:spacing w:before="60" w:after="60"/>
              <w:rPr>
                <w:rFonts w:asciiTheme="minorHAnsi" w:hAnsiTheme="minorHAnsi" w:cstheme="minorHAnsi"/>
                <w:b/>
                <w:color w:val="00407A"/>
                <w:szCs w:val="22"/>
              </w:rPr>
            </w:pPr>
          </w:p>
        </w:tc>
      </w:tr>
      <w:tr w:rsidR="00ED42D5" w:rsidRPr="007E0C9C" w:rsidTr="00457EE6">
        <w:tc>
          <w:tcPr>
            <w:tcW w:w="1998" w:type="dxa"/>
          </w:tcPr>
          <w:p w:rsidR="00ED42D5" w:rsidRPr="007E0C9C" w:rsidRDefault="00ED42D5" w:rsidP="00457EE6">
            <w:pPr>
              <w:pStyle w:val="Table-Text"/>
              <w:spacing w:before="60" w:after="60"/>
              <w:rPr>
                <w:rFonts w:asciiTheme="minorHAnsi" w:hAnsiTheme="minorHAnsi" w:cstheme="minorHAnsi"/>
                <w:szCs w:val="22"/>
              </w:rPr>
            </w:pPr>
          </w:p>
        </w:tc>
        <w:tc>
          <w:tcPr>
            <w:tcW w:w="1980" w:type="dxa"/>
          </w:tcPr>
          <w:p w:rsidR="00ED42D5" w:rsidRPr="007E0C9C" w:rsidRDefault="00ED42D5" w:rsidP="00457EE6">
            <w:pPr>
              <w:pStyle w:val="Table-Text"/>
              <w:spacing w:before="60" w:after="60"/>
              <w:rPr>
                <w:rFonts w:asciiTheme="minorHAnsi" w:hAnsiTheme="minorHAnsi" w:cstheme="minorHAnsi"/>
                <w:szCs w:val="22"/>
              </w:rPr>
            </w:pPr>
          </w:p>
        </w:tc>
        <w:tc>
          <w:tcPr>
            <w:tcW w:w="2070" w:type="dxa"/>
          </w:tcPr>
          <w:p w:rsidR="00ED42D5" w:rsidRPr="007E0C9C" w:rsidRDefault="00ED42D5" w:rsidP="00457EE6">
            <w:pPr>
              <w:pStyle w:val="Table-Text"/>
              <w:spacing w:before="60" w:after="60"/>
              <w:rPr>
                <w:rFonts w:asciiTheme="minorHAnsi" w:hAnsiTheme="minorHAnsi" w:cstheme="minorHAnsi"/>
                <w:szCs w:val="22"/>
              </w:rPr>
            </w:pPr>
          </w:p>
        </w:tc>
        <w:tc>
          <w:tcPr>
            <w:tcW w:w="1980" w:type="dxa"/>
          </w:tcPr>
          <w:p w:rsidR="00ED42D5" w:rsidRPr="007E0C9C" w:rsidRDefault="00ED42D5" w:rsidP="00457EE6">
            <w:pPr>
              <w:pStyle w:val="Table-Text"/>
              <w:spacing w:before="60" w:after="60"/>
              <w:rPr>
                <w:rFonts w:asciiTheme="minorHAnsi" w:hAnsiTheme="minorHAnsi" w:cstheme="minorHAnsi"/>
                <w:szCs w:val="22"/>
              </w:rPr>
            </w:pPr>
          </w:p>
        </w:tc>
        <w:tc>
          <w:tcPr>
            <w:tcW w:w="1890" w:type="dxa"/>
          </w:tcPr>
          <w:p w:rsidR="00ED42D5" w:rsidRPr="007E0C9C" w:rsidRDefault="00ED42D5" w:rsidP="00457EE6">
            <w:pPr>
              <w:pStyle w:val="Table-Text"/>
              <w:spacing w:before="60" w:after="60"/>
              <w:rPr>
                <w:rFonts w:asciiTheme="minorHAnsi" w:hAnsiTheme="minorHAnsi" w:cstheme="minorHAnsi"/>
                <w:szCs w:val="22"/>
              </w:rPr>
            </w:pPr>
          </w:p>
        </w:tc>
        <w:tc>
          <w:tcPr>
            <w:tcW w:w="1980" w:type="dxa"/>
          </w:tcPr>
          <w:p w:rsidR="00ED42D5" w:rsidRPr="007E0C9C" w:rsidRDefault="00ED42D5" w:rsidP="00457EE6">
            <w:pPr>
              <w:pStyle w:val="Table-Text"/>
              <w:spacing w:before="60" w:after="60"/>
              <w:rPr>
                <w:rFonts w:asciiTheme="minorHAnsi" w:hAnsiTheme="minorHAnsi" w:cstheme="minorHAnsi"/>
                <w:szCs w:val="22"/>
              </w:rPr>
            </w:pPr>
          </w:p>
        </w:tc>
        <w:tc>
          <w:tcPr>
            <w:tcW w:w="2380" w:type="dxa"/>
          </w:tcPr>
          <w:p w:rsidR="00ED42D5" w:rsidRPr="007E0C9C" w:rsidRDefault="00ED42D5" w:rsidP="00457EE6">
            <w:pPr>
              <w:pStyle w:val="Table-Text"/>
              <w:spacing w:before="60" w:after="60"/>
              <w:rPr>
                <w:rFonts w:asciiTheme="minorHAnsi" w:hAnsiTheme="minorHAnsi" w:cstheme="minorHAnsi"/>
                <w:szCs w:val="22"/>
              </w:rPr>
            </w:pPr>
          </w:p>
        </w:tc>
      </w:tr>
    </w:tbl>
    <w:p w:rsidR="00ED42D5" w:rsidRPr="007E0C9C" w:rsidRDefault="00ED42D5" w:rsidP="00ED42D5">
      <w:pPr>
        <w:pStyle w:val="MarginText"/>
        <w:spacing w:after="120" w:line="270" w:lineRule="atLeast"/>
        <w:rPr>
          <w:rFonts w:asciiTheme="minorHAnsi" w:hAnsiTheme="minorHAnsi" w:cstheme="minorHAnsi"/>
          <w:b/>
          <w:color w:val="FF0000"/>
          <w:szCs w:val="22"/>
        </w:rPr>
      </w:pPr>
    </w:p>
    <w:p w:rsidR="00ED42D5" w:rsidRPr="007E0C9C" w:rsidRDefault="00ED42D5" w:rsidP="00ED42D5">
      <w:pPr>
        <w:pStyle w:val="MarginText"/>
        <w:keepNext/>
        <w:spacing w:after="120" w:line="270" w:lineRule="atLeast"/>
        <w:ind w:hanging="567"/>
        <w:rPr>
          <w:rFonts w:asciiTheme="minorHAnsi" w:hAnsiTheme="minorHAnsi" w:cstheme="minorHAnsi"/>
          <w:b/>
          <w:color w:val="FF0000"/>
          <w:szCs w:val="22"/>
        </w:rPr>
      </w:pPr>
      <w:r w:rsidRPr="007E0C9C">
        <w:rPr>
          <w:rFonts w:asciiTheme="minorHAnsi" w:hAnsiTheme="minorHAnsi" w:cstheme="minorHAnsi"/>
          <w:b/>
          <w:color w:val="FF0000"/>
          <w:szCs w:val="22"/>
        </w:rPr>
        <w:t>Trainees</w:t>
      </w:r>
    </w:p>
    <w:tbl>
      <w:tblPr>
        <w:tblW w:w="14278" w:type="dxa"/>
        <w:tblInd w:w="-45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016"/>
        <w:gridCol w:w="1976"/>
        <w:gridCol w:w="2016"/>
        <w:gridCol w:w="1976"/>
        <w:gridCol w:w="1987"/>
        <w:gridCol w:w="1939"/>
        <w:gridCol w:w="2368"/>
      </w:tblGrid>
      <w:tr w:rsidR="00ED42D5" w:rsidRPr="007E0C9C" w:rsidTr="00457EE6">
        <w:tc>
          <w:tcPr>
            <w:tcW w:w="3992" w:type="dxa"/>
            <w:gridSpan w:val="2"/>
          </w:tcPr>
          <w:p w:rsidR="00ED42D5" w:rsidRPr="007E0C9C" w:rsidRDefault="00ED42D5" w:rsidP="00457EE6">
            <w:pPr>
              <w:pStyle w:val="Table-Text"/>
              <w:spacing w:before="60" w:after="60"/>
              <w:jc w:val="center"/>
              <w:rPr>
                <w:rFonts w:asciiTheme="minorHAnsi" w:hAnsiTheme="minorHAnsi" w:cstheme="minorHAnsi"/>
                <w:b/>
                <w:szCs w:val="22"/>
              </w:rPr>
            </w:pPr>
            <w:r w:rsidRPr="007E0C9C">
              <w:rPr>
                <w:rFonts w:asciiTheme="minorHAnsi" w:hAnsiTheme="minorHAnsi" w:cstheme="minorHAnsi"/>
                <w:b/>
                <w:szCs w:val="22"/>
              </w:rPr>
              <w:t>New Trainees</w:t>
            </w:r>
          </w:p>
        </w:tc>
        <w:tc>
          <w:tcPr>
            <w:tcW w:w="3992" w:type="dxa"/>
            <w:gridSpan w:val="2"/>
          </w:tcPr>
          <w:p w:rsidR="00ED42D5" w:rsidRPr="007E0C9C" w:rsidRDefault="00ED42D5" w:rsidP="00457EE6">
            <w:pPr>
              <w:pStyle w:val="Table-Text"/>
              <w:spacing w:before="60" w:after="60"/>
              <w:jc w:val="center"/>
              <w:rPr>
                <w:rFonts w:asciiTheme="minorHAnsi" w:hAnsiTheme="minorHAnsi" w:cstheme="minorHAnsi"/>
                <w:b/>
                <w:szCs w:val="22"/>
              </w:rPr>
            </w:pPr>
            <w:r w:rsidRPr="007E0C9C">
              <w:rPr>
                <w:rFonts w:asciiTheme="minorHAnsi" w:hAnsiTheme="minorHAnsi" w:cstheme="minorHAnsi"/>
                <w:b/>
                <w:szCs w:val="22"/>
              </w:rPr>
              <w:t>Existing Trainees</w:t>
            </w:r>
          </w:p>
        </w:tc>
        <w:tc>
          <w:tcPr>
            <w:tcW w:w="1987" w:type="dxa"/>
            <w:vMerge w:val="restart"/>
            <w:vAlign w:val="center"/>
          </w:tcPr>
          <w:p w:rsidR="00ED42D5" w:rsidRPr="007E0C9C" w:rsidRDefault="00ED42D5" w:rsidP="00457EE6">
            <w:pPr>
              <w:pStyle w:val="Table-Text"/>
              <w:spacing w:before="60" w:after="60"/>
              <w:jc w:val="center"/>
              <w:rPr>
                <w:rFonts w:asciiTheme="minorHAnsi" w:hAnsiTheme="minorHAnsi" w:cstheme="minorHAnsi"/>
                <w:b/>
                <w:szCs w:val="22"/>
              </w:rPr>
            </w:pPr>
            <w:r w:rsidRPr="007E0C9C">
              <w:rPr>
                <w:rFonts w:asciiTheme="minorHAnsi" w:hAnsiTheme="minorHAnsi" w:cstheme="minorHAnsi"/>
                <w:b/>
                <w:szCs w:val="22"/>
              </w:rPr>
              <w:t>Total Trainees Committed</w:t>
            </w:r>
          </w:p>
        </w:tc>
        <w:tc>
          <w:tcPr>
            <w:tcW w:w="1939" w:type="dxa"/>
            <w:vMerge w:val="restart"/>
            <w:vAlign w:val="center"/>
          </w:tcPr>
          <w:p w:rsidR="00ED42D5" w:rsidRPr="007E0C9C" w:rsidRDefault="00ED42D5" w:rsidP="00457EE6">
            <w:pPr>
              <w:pStyle w:val="Table-Text"/>
              <w:spacing w:before="60" w:after="60"/>
              <w:jc w:val="center"/>
              <w:rPr>
                <w:rFonts w:asciiTheme="minorHAnsi" w:hAnsiTheme="minorHAnsi" w:cstheme="minorHAnsi"/>
                <w:b/>
                <w:szCs w:val="22"/>
              </w:rPr>
            </w:pPr>
            <w:r w:rsidRPr="007E0C9C">
              <w:rPr>
                <w:rFonts w:asciiTheme="minorHAnsi" w:hAnsiTheme="minorHAnsi" w:cstheme="minorHAnsi"/>
                <w:b/>
                <w:szCs w:val="22"/>
              </w:rPr>
              <w:t>Total Trainees Secured</w:t>
            </w:r>
          </w:p>
        </w:tc>
        <w:tc>
          <w:tcPr>
            <w:tcW w:w="2368" w:type="dxa"/>
            <w:vMerge w:val="restart"/>
            <w:vAlign w:val="center"/>
          </w:tcPr>
          <w:p w:rsidR="00ED42D5" w:rsidRPr="007E0C9C" w:rsidRDefault="00ED42D5" w:rsidP="00457EE6">
            <w:pPr>
              <w:pStyle w:val="Table-Text"/>
              <w:spacing w:before="60" w:after="60"/>
              <w:jc w:val="center"/>
              <w:rPr>
                <w:rFonts w:asciiTheme="minorHAnsi" w:hAnsiTheme="minorHAnsi" w:cstheme="minorHAnsi"/>
                <w:b/>
                <w:szCs w:val="22"/>
              </w:rPr>
            </w:pPr>
            <w:r w:rsidRPr="007E0C9C">
              <w:rPr>
                <w:rFonts w:asciiTheme="minorHAnsi" w:hAnsiTheme="minorHAnsi" w:cstheme="minorHAnsi"/>
                <w:b/>
                <w:szCs w:val="22"/>
              </w:rPr>
              <w:t>Progress/Comments</w:t>
            </w:r>
          </w:p>
        </w:tc>
      </w:tr>
      <w:tr w:rsidR="00ED42D5" w:rsidRPr="007E0C9C" w:rsidTr="00457EE6">
        <w:tc>
          <w:tcPr>
            <w:tcW w:w="2016" w:type="dxa"/>
          </w:tcPr>
          <w:p w:rsidR="00ED42D5" w:rsidRPr="007E0C9C" w:rsidRDefault="00ED42D5" w:rsidP="00457EE6">
            <w:pPr>
              <w:pStyle w:val="Table-Text"/>
              <w:spacing w:before="60" w:after="60"/>
              <w:jc w:val="center"/>
              <w:rPr>
                <w:rFonts w:asciiTheme="minorHAnsi" w:hAnsiTheme="minorHAnsi" w:cstheme="minorHAnsi"/>
                <w:b/>
                <w:szCs w:val="22"/>
              </w:rPr>
            </w:pPr>
            <w:r w:rsidRPr="007E0C9C">
              <w:rPr>
                <w:rFonts w:asciiTheme="minorHAnsi" w:hAnsiTheme="minorHAnsi" w:cstheme="minorHAnsi"/>
                <w:b/>
                <w:szCs w:val="22"/>
              </w:rPr>
              <w:t>Committed</w:t>
            </w:r>
          </w:p>
        </w:tc>
        <w:tc>
          <w:tcPr>
            <w:tcW w:w="1976" w:type="dxa"/>
          </w:tcPr>
          <w:p w:rsidR="00ED42D5" w:rsidRPr="007E0C9C" w:rsidRDefault="00ED42D5" w:rsidP="00457EE6">
            <w:pPr>
              <w:pStyle w:val="Table-Text"/>
              <w:spacing w:before="60" w:after="60"/>
              <w:jc w:val="center"/>
              <w:rPr>
                <w:rFonts w:asciiTheme="minorHAnsi" w:hAnsiTheme="minorHAnsi" w:cstheme="minorHAnsi"/>
                <w:b/>
                <w:szCs w:val="22"/>
              </w:rPr>
            </w:pPr>
            <w:r w:rsidRPr="007E0C9C">
              <w:rPr>
                <w:rFonts w:asciiTheme="minorHAnsi" w:hAnsiTheme="minorHAnsi" w:cstheme="minorHAnsi"/>
                <w:b/>
                <w:szCs w:val="22"/>
              </w:rPr>
              <w:t>Secured</w:t>
            </w:r>
          </w:p>
        </w:tc>
        <w:tc>
          <w:tcPr>
            <w:tcW w:w="2016" w:type="dxa"/>
          </w:tcPr>
          <w:p w:rsidR="00ED42D5" w:rsidRPr="007E0C9C" w:rsidRDefault="00ED42D5" w:rsidP="00457EE6">
            <w:pPr>
              <w:pStyle w:val="Table-Text"/>
              <w:spacing w:before="60" w:after="60"/>
              <w:jc w:val="center"/>
              <w:rPr>
                <w:rFonts w:asciiTheme="minorHAnsi" w:hAnsiTheme="minorHAnsi" w:cstheme="minorHAnsi"/>
                <w:b/>
                <w:szCs w:val="22"/>
              </w:rPr>
            </w:pPr>
            <w:r w:rsidRPr="007E0C9C">
              <w:rPr>
                <w:rFonts w:asciiTheme="minorHAnsi" w:hAnsiTheme="minorHAnsi" w:cstheme="minorHAnsi"/>
                <w:b/>
                <w:szCs w:val="22"/>
              </w:rPr>
              <w:t>Committed</w:t>
            </w:r>
          </w:p>
        </w:tc>
        <w:tc>
          <w:tcPr>
            <w:tcW w:w="1976" w:type="dxa"/>
          </w:tcPr>
          <w:p w:rsidR="00ED42D5" w:rsidRPr="007E0C9C" w:rsidRDefault="00ED42D5" w:rsidP="00457EE6">
            <w:pPr>
              <w:pStyle w:val="Table-Text"/>
              <w:spacing w:before="60" w:after="60"/>
              <w:jc w:val="center"/>
              <w:rPr>
                <w:rFonts w:asciiTheme="minorHAnsi" w:hAnsiTheme="minorHAnsi" w:cstheme="minorHAnsi"/>
                <w:b/>
                <w:szCs w:val="22"/>
              </w:rPr>
            </w:pPr>
            <w:r w:rsidRPr="007E0C9C">
              <w:rPr>
                <w:rFonts w:asciiTheme="minorHAnsi" w:hAnsiTheme="minorHAnsi" w:cstheme="minorHAnsi"/>
                <w:b/>
                <w:szCs w:val="22"/>
              </w:rPr>
              <w:t>Secured</w:t>
            </w:r>
          </w:p>
        </w:tc>
        <w:tc>
          <w:tcPr>
            <w:tcW w:w="1987" w:type="dxa"/>
            <w:vMerge/>
          </w:tcPr>
          <w:p w:rsidR="00ED42D5" w:rsidRPr="007E0C9C" w:rsidRDefault="00ED42D5" w:rsidP="00457EE6">
            <w:pPr>
              <w:pStyle w:val="Table-Text"/>
              <w:spacing w:before="60" w:after="60"/>
              <w:jc w:val="center"/>
              <w:rPr>
                <w:rFonts w:asciiTheme="minorHAnsi" w:hAnsiTheme="minorHAnsi" w:cstheme="minorHAnsi"/>
                <w:b/>
                <w:bCs/>
                <w:color w:val="00407A"/>
                <w:szCs w:val="22"/>
              </w:rPr>
            </w:pPr>
          </w:p>
        </w:tc>
        <w:tc>
          <w:tcPr>
            <w:tcW w:w="1939" w:type="dxa"/>
            <w:vMerge/>
          </w:tcPr>
          <w:p w:rsidR="00ED42D5" w:rsidRPr="007E0C9C" w:rsidRDefault="00ED42D5" w:rsidP="00457EE6">
            <w:pPr>
              <w:pStyle w:val="Table-Text"/>
              <w:spacing w:before="60" w:after="60"/>
              <w:jc w:val="center"/>
              <w:rPr>
                <w:rFonts w:asciiTheme="minorHAnsi" w:hAnsiTheme="minorHAnsi" w:cstheme="minorHAnsi"/>
                <w:b/>
                <w:bCs/>
                <w:color w:val="00407A"/>
                <w:szCs w:val="22"/>
              </w:rPr>
            </w:pPr>
          </w:p>
        </w:tc>
        <w:tc>
          <w:tcPr>
            <w:tcW w:w="2368" w:type="dxa"/>
            <w:vMerge/>
          </w:tcPr>
          <w:p w:rsidR="00ED42D5" w:rsidRPr="007E0C9C" w:rsidRDefault="00ED42D5" w:rsidP="00457EE6">
            <w:pPr>
              <w:pStyle w:val="Table-Text"/>
              <w:spacing w:before="60" w:after="60"/>
              <w:jc w:val="center"/>
              <w:rPr>
                <w:rFonts w:asciiTheme="minorHAnsi" w:hAnsiTheme="minorHAnsi" w:cstheme="minorHAnsi"/>
                <w:b/>
                <w:color w:val="00407A"/>
                <w:szCs w:val="22"/>
              </w:rPr>
            </w:pPr>
          </w:p>
        </w:tc>
      </w:tr>
      <w:tr w:rsidR="00ED42D5" w:rsidRPr="007E0C9C" w:rsidTr="00457EE6">
        <w:tc>
          <w:tcPr>
            <w:tcW w:w="2016" w:type="dxa"/>
          </w:tcPr>
          <w:p w:rsidR="00ED42D5" w:rsidRPr="007E0C9C" w:rsidRDefault="00ED42D5" w:rsidP="00457EE6">
            <w:pPr>
              <w:pStyle w:val="Table-Text"/>
              <w:spacing w:before="60" w:after="60"/>
              <w:rPr>
                <w:rFonts w:asciiTheme="minorHAnsi" w:hAnsiTheme="minorHAnsi" w:cstheme="minorHAnsi"/>
                <w:szCs w:val="22"/>
              </w:rPr>
            </w:pPr>
          </w:p>
        </w:tc>
        <w:tc>
          <w:tcPr>
            <w:tcW w:w="1976" w:type="dxa"/>
          </w:tcPr>
          <w:p w:rsidR="00ED42D5" w:rsidRPr="007E0C9C" w:rsidRDefault="00ED42D5" w:rsidP="00457EE6">
            <w:pPr>
              <w:pStyle w:val="Table-Text"/>
              <w:spacing w:before="60" w:after="60"/>
              <w:rPr>
                <w:rFonts w:asciiTheme="minorHAnsi" w:hAnsiTheme="minorHAnsi" w:cstheme="minorHAnsi"/>
                <w:szCs w:val="22"/>
              </w:rPr>
            </w:pPr>
          </w:p>
        </w:tc>
        <w:tc>
          <w:tcPr>
            <w:tcW w:w="2016" w:type="dxa"/>
          </w:tcPr>
          <w:p w:rsidR="00ED42D5" w:rsidRPr="007E0C9C" w:rsidRDefault="00ED42D5" w:rsidP="00457EE6">
            <w:pPr>
              <w:pStyle w:val="Table-Text"/>
              <w:spacing w:before="60" w:after="60"/>
              <w:rPr>
                <w:rFonts w:asciiTheme="minorHAnsi" w:hAnsiTheme="minorHAnsi" w:cstheme="minorHAnsi"/>
                <w:szCs w:val="22"/>
              </w:rPr>
            </w:pPr>
          </w:p>
        </w:tc>
        <w:tc>
          <w:tcPr>
            <w:tcW w:w="1976" w:type="dxa"/>
          </w:tcPr>
          <w:p w:rsidR="00ED42D5" w:rsidRPr="007E0C9C" w:rsidRDefault="00ED42D5" w:rsidP="00457EE6">
            <w:pPr>
              <w:pStyle w:val="Table-Text"/>
              <w:spacing w:before="60" w:after="60"/>
              <w:rPr>
                <w:rFonts w:asciiTheme="minorHAnsi" w:hAnsiTheme="minorHAnsi" w:cstheme="minorHAnsi"/>
                <w:szCs w:val="22"/>
              </w:rPr>
            </w:pPr>
          </w:p>
        </w:tc>
        <w:tc>
          <w:tcPr>
            <w:tcW w:w="1987" w:type="dxa"/>
          </w:tcPr>
          <w:p w:rsidR="00ED42D5" w:rsidRPr="007E0C9C" w:rsidRDefault="00ED42D5" w:rsidP="00457EE6">
            <w:pPr>
              <w:pStyle w:val="Table-Text"/>
              <w:spacing w:before="60" w:after="60"/>
              <w:rPr>
                <w:rFonts w:asciiTheme="minorHAnsi" w:hAnsiTheme="minorHAnsi" w:cstheme="minorHAnsi"/>
                <w:szCs w:val="22"/>
              </w:rPr>
            </w:pPr>
          </w:p>
        </w:tc>
        <w:tc>
          <w:tcPr>
            <w:tcW w:w="1939" w:type="dxa"/>
          </w:tcPr>
          <w:p w:rsidR="00ED42D5" w:rsidRPr="007E0C9C" w:rsidRDefault="00ED42D5" w:rsidP="00457EE6">
            <w:pPr>
              <w:pStyle w:val="Table-Text"/>
              <w:spacing w:before="60" w:after="60"/>
              <w:rPr>
                <w:rFonts w:asciiTheme="minorHAnsi" w:hAnsiTheme="minorHAnsi" w:cstheme="minorHAnsi"/>
                <w:szCs w:val="22"/>
              </w:rPr>
            </w:pPr>
          </w:p>
        </w:tc>
        <w:tc>
          <w:tcPr>
            <w:tcW w:w="2368" w:type="dxa"/>
          </w:tcPr>
          <w:p w:rsidR="00ED42D5" w:rsidRPr="007E0C9C" w:rsidRDefault="00ED42D5" w:rsidP="00457EE6">
            <w:pPr>
              <w:pStyle w:val="Table-Text"/>
              <w:spacing w:before="60" w:after="60"/>
              <w:rPr>
                <w:rFonts w:asciiTheme="minorHAnsi" w:hAnsiTheme="minorHAnsi" w:cstheme="minorHAnsi"/>
                <w:szCs w:val="22"/>
              </w:rPr>
            </w:pPr>
          </w:p>
        </w:tc>
      </w:tr>
    </w:tbl>
    <w:p w:rsidR="00ED42D5" w:rsidRPr="007E0C9C" w:rsidRDefault="00ED42D5" w:rsidP="00ED42D5">
      <w:pPr>
        <w:pStyle w:val="MarginText"/>
        <w:spacing w:after="120" w:line="270" w:lineRule="atLeast"/>
        <w:rPr>
          <w:rFonts w:asciiTheme="minorHAnsi" w:hAnsiTheme="minorHAnsi" w:cstheme="minorHAnsi"/>
          <w:b/>
          <w:color w:val="FF0000"/>
          <w:szCs w:val="22"/>
        </w:rPr>
      </w:pPr>
    </w:p>
    <w:p w:rsidR="00ED42D5" w:rsidRPr="007E0C9C" w:rsidRDefault="00ED42D5" w:rsidP="00ED42D5">
      <w:pPr>
        <w:pStyle w:val="MarginText"/>
        <w:keepNext/>
        <w:spacing w:after="120" w:line="270" w:lineRule="atLeast"/>
        <w:ind w:hanging="567"/>
        <w:rPr>
          <w:rFonts w:asciiTheme="minorHAnsi" w:hAnsiTheme="minorHAnsi" w:cstheme="minorHAnsi"/>
          <w:b/>
          <w:color w:val="FF0000"/>
          <w:szCs w:val="22"/>
        </w:rPr>
      </w:pPr>
      <w:r w:rsidRPr="007E0C9C">
        <w:rPr>
          <w:rFonts w:asciiTheme="minorHAnsi" w:hAnsiTheme="minorHAnsi" w:cstheme="minorHAnsi"/>
          <w:b/>
          <w:color w:val="FF0000"/>
          <w:szCs w:val="22"/>
        </w:rPr>
        <w:t>Apprentices</w:t>
      </w:r>
    </w:p>
    <w:tbl>
      <w:tblPr>
        <w:tblW w:w="14278" w:type="dxa"/>
        <w:tblInd w:w="-45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002"/>
        <w:gridCol w:w="1958"/>
        <w:gridCol w:w="2003"/>
        <w:gridCol w:w="2065"/>
        <w:gridCol w:w="1902"/>
        <w:gridCol w:w="1980"/>
        <w:gridCol w:w="2368"/>
      </w:tblGrid>
      <w:tr w:rsidR="00ED42D5" w:rsidRPr="007E0C9C" w:rsidTr="00457EE6">
        <w:tc>
          <w:tcPr>
            <w:tcW w:w="3960" w:type="dxa"/>
            <w:gridSpan w:val="2"/>
          </w:tcPr>
          <w:p w:rsidR="00ED42D5" w:rsidRPr="007E0C9C" w:rsidRDefault="00ED42D5" w:rsidP="00457EE6">
            <w:pPr>
              <w:pStyle w:val="Table-Text"/>
              <w:spacing w:before="60" w:after="60"/>
              <w:jc w:val="center"/>
              <w:rPr>
                <w:rFonts w:asciiTheme="minorHAnsi" w:hAnsiTheme="minorHAnsi" w:cstheme="minorHAnsi"/>
                <w:b/>
                <w:szCs w:val="22"/>
              </w:rPr>
            </w:pPr>
            <w:r w:rsidRPr="007E0C9C">
              <w:rPr>
                <w:rFonts w:asciiTheme="minorHAnsi" w:hAnsiTheme="minorHAnsi" w:cstheme="minorHAnsi"/>
                <w:b/>
                <w:szCs w:val="22"/>
              </w:rPr>
              <w:t>New Apprentices</w:t>
            </w:r>
          </w:p>
        </w:tc>
        <w:tc>
          <w:tcPr>
            <w:tcW w:w="4068" w:type="dxa"/>
            <w:gridSpan w:val="2"/>
          </w:tcPr>
          <w:p w:rsidR="00ED42D5" w:rsidRPr="007E0C9C" w:rsidRDefault="00ED42D5" w:rsidP="00457EE6">
            <w:pPr>
              <w:pStyle w:val="Table-Text"/>
              <w:spacing w:before="60" w:after="60"/>
              <w:jc w:val="center"/>
              <w:rPr>
                <w:rFonts w:asciiTheme="minorHAnsi" w:hAnsiTheme="minorHAnsi" w:cstheme="minorHAnsi"/>
                <w:b/>
                <w:szCs w:val="22"/>
              </w:rPr>
            </w:pPr>
            <w:r w:rsidRPr="007E0C9C">
              <w:rPr>
                <w:rFonts w:asciiTheme="minorHAnsi" w:hAnsiTheme="minorHAnsi" w:cstheme="minorHAnsi"/>
                <w:b/>
                <w:szCs w:val="22"/>
              </w:rPr>
              <w:t>Existing Apprentices</w:t>
            </w:r>
          </w:p>
        </w:tc>
        <w:tc>
          <w:tcPr>
            <w:tcW w:w="1902" w:type="dxa"/>
            <w:vMerge w:val="restart"/>
            <w:vAlign w:val="center"/>
          </w:tcPr>
          <w:p w:rsidR="00ED42D5" w:rsidRPr="007E0C9C" w:rsidRDefault="00ED42D5" w:rsidP="00457EE6">
            <w:pPr>
              <w:pStyle w:val="Table-Text"/>
              <w:spacing w:before="60" w:after="60"/>
              <w:jc w:val="center"/>
              <w:rPr>
                <w:rFonts w:asciiTheme="minorHAnsi" w:hAnsiTheme="minorHAnsi" w:cstheme="minorHAnsi"/>
                <w:b/>
                <w:szCs w:val="22"/>
              </w:rPr>
            </w:pPr>
            <w:r w:rsidRPr="007E0C9C">
              <w:rPr>
                <w:rFonts w:asciiTheme="minorHAnsi" w:hAnsiTheme="minorHAnsi" w:cstheme="minorHAnsi"/>
                <w:b/>
                <w:szCs w:val="22"/>
              </w:rPr>
              <w:t>Total Apprentices Committed</w:t>
            </w:r>
          </w:p>
        </w:tc>
        <w:tc>
          <w:tcPr>
            <w:tcW w:w="1980" w:type="dxa"/>
            <w:vMerge w:val="restart"/>
            <w:vAlign w:val="center"/>
          </w:tcPr>
          <w:p w:rsidR="00ED42D5" w:rsidRPr="007E0C9C" w:rsidRDefault="00ED42D5" w:rsidP="00457EE6">
            <w:pPr>
              <w:pStyle w:val="Table-Text"/>
              <w:spacing w:before="60" w:after="60"/>
              <w:jc w:val="center"/>
              <w:rPr>
                <w:rFonts w:asciiTheme="minorHAnsi" w:hAnsiTheme="minorHAnsi" w:cstheme="minorHAnsi"/>
                <w:b/>
                <w:szCs w:val="22"/>
              </w:rPr>
            </w:pPr>
            <w:r w:rsidRPr="007E0C9C">
              <w:rPr>
                <w:rFonts w:asciiTheme="minorHAnsi" w:hAnsiTheme="minorHAnsi" w:cstheme="minorHAnsi"/>
                <w:b/>
                <w:szCs w:val="22"/>
              </w:rPr>
              <w:t>Total Apprentices Secured</w:t>
            </w:r>
          </w:p>
        </w:tc>
        <w:tc>
          <w:tcPr>
            <w:tcW w:w="2368" w:type="dxa"/>
            <w:vMerge w:val="restart"/>
            <w:vAlign w:val="center"/>
          </w:tcPr>
          <w:p w:rsidR="00ED42D5" w:rsidRPr="007E0C9C" w:rsidRDefault="00ED42D5" w:rsidP="00457EE6">
            <w:pPr>
              <w:pStyle w:val="Table-Text"/>
              <w:spacing w:before="60" w:after="60"/>
              <w:jc w:val="center"/>
              <w:rPr>
                <w:rFonts w:asciiTheme="minorHAnsi" w:hAnsiTheme="minorHAnsi" w:cstheme="minorHAnsi"/>
                <w:b/>
                <w:szCs w:val="22"/>
              </w:rPr>
            </w:pPr>
            <w:r w:rsidRPr="007E0C9C">
              <w:rPr>
                <w:rFonts w:asciiTheme="minorHAnsi" w:hAnsiTheme="minorHAnsi" w:cstheme="minorHAnsi"/>
                <w:b/>
                <w:szCs w:val="22"/>
              </w:rPr>
              <w:t>Progress/Comments</w:t>
            </w:r>
          </w:p>
        </w:tc>
      </w:tr>
      <w:tr w:rsidR="00ED42D5" w:rsidRPr="007E0C9C" w:rsidTr="00457EE6">
        <w:tc>
          <w:tcPr>
            <w:tcW w:w="2002" w:type="dxa"/>
          </w:tcPr>
          <w:p w:rsidR="00ED42D5" w:rsidRPr="007E0C9C" w:rsidRDefault="00ED42D5" w:rsidP="00457EE6">
            <w:pPr>
              <w:pStyle w:val="Table-Text"/>
              <w:spacing w:before="60" w:after="60"/>
              <w:jc w:val="center"/>
              <w:rPr>
                <w:rFonts w:asciiTheme="minorHAnsi" w:hAnsiTheme="minorHAnsi" w:cstheme="minorHAnsi"/>
                <w:b/>
                <w:szCs w:val="22"/>
              </w:rPr>
            </w:pPr>
            <w:r w:rsidRPr="007E0C9C">
              <w:rPr>
                <w:rFonts w:asciiTheme="minorHAnsi" w:hAnsiTheme="minorHAnsi" w:cstheme="minorHAnsi"/>
                <w:b/>
                <w:szCs w:val="22"/>
              </w:rPr>
              <w:t>Committed</w:t>
            </w:r>
          </w:p>
        </w:tc>
        <w:tc>
          <w:tcPr>
            <w:tcW w:w="1958" w:type="dxa"/>
          </w:tcPr>
          <w:p w:rsidR="00ED42D5" w:rsidRPr="007E0C9C" w:rsidRDefault="00ED42D5" w:rsidP="00457EE6">
            <w:pPr>
              <w:pStyle w:val="Table-Text"/>
              <w:spacing w:before="60" w:after="60"/>
              <w:jc w:val="center"/>
              <w:rPr>
                <w:rFonts w:asciiTheme="minorHAnsi" w:hAnsiTheme="minorHAnsi" w:cstheme="minorHAnsi"/>
                <w:b/>
                <w:szCs w:val="22"/>
              </w:rPr>
            </w:pPr>
            <w:r w:rsidRPr="007E0C9C">
              <w:rPr>
                <w:rFonts w:asciiTheme="minorHAnsi" w:hAnsiTheme="minorHAnsi" w:cstheme="minorHAnsi"/>
                <w:b/>
                <w:szCs w:val="22"/>
              </w:rPr>
              <w:t>Secured</w:t>
            </w:r>
          </w:p>
        </w:tc>
        <w:tc>
          <w:tcPr>
            <w:tcW w:w="2003" w:type="dxa"/>
          </w:tcPr>
          <w:p w:rsidR="00ED42D5" w:rsidRPr="007E0C9C" w:rsidRDefault="00ED42D5" w:rsidP="00457EE6">
            <w:pPr>
              <w:pStyle w:val="Table-Text"/>
              <w:spacing w:before="60" w:after="60"/>
              <w:jc w:val="center"/>
              <w:rPr>
                <w:rFonts w:asciiTheme="minorHAnsi" w:hAnsiTheme="minorHAnsi" w:cstheme="minorHAnsi"/>
                <w:b/>
                <w:szCs w:val="22"/>
              </w:rPr>
            </w:pPr>
            <w:r w:rsidRPr="007E0C9C">
              <w:rPr>
                <w:rFonts w:asciiTheme="minorHAnsi" w:hAnsiTheme="minorHAnsi" w:cstheme="minorHAnsi"/>
                <w:b/>
                <w:szCs w:val="22"/>
              </w:rPr>
              <w:t>Committed</w:t>
            </w:r>
          </w:p>
        </w:tc>
        <w:tc>
          <w:tcPr>
            <w:tcW w:w="2065" w:type="dxa"/>
          </w:tcPr>
          <w:p w:rsidR="00ED42D5" w:rsidRPr="007E0C9C" w:rsidRDefault="00ED42D5" w:rsidP="00457EE6">
            <w:pPr>
              <w:pStyle w:val="Table-Text"/>
              <w:spacing w:before="60" w:after="60"/>
              <w:jc w:val="center"/>
              <w:rPr>
                <w:rFonts w:asciiTheme="minorHAnsi" w:hAnsiTheme="minorHAnsi" w:cstheme="minorHAnsi"/>
                <w:b/>
                <w:szCs w:val="22"/>
              </w:rPr>
            </w:pPr>
            <w:r w:rsidRPr="007E0C9C">
              <w:rPr>
                <w:rFonts w:asciiTheme="minorHAnsi" w:hAnsiTheme="minorHAnsi" w:cstheme="minorHAnsi"/>
                <w:b/>
                <w:szCs w:val="22"/>
              </w:rPr>
              <w:t>Secured</w:t>
            </w:r>
          </w:p>
        </w:tc>
        <w:tc>
          <w:tcPr>
            <w:tcW w:w="1902" w:type="dxa"/>
            <w:vMerge/>
          </w:tcPr>
          <w:p w:rsidR="00ED42D5" w:rsidRPr="007E0C9C" w:rsidRDefault="00ED42D5" w:rsidP="00457EE6">
            <w:pPr>
              <w:pStyle w:val="Table-Text"/>
              <w:spacing w:before="60" w:after="60"/>
              <w:jc w:val="center"/>
              <w:rPr>
                <w:rFonts w:asciiTheme="minorHAnsi" w:hAnsiTheme="minorHAnsi" w:cstheme="minorHAnsi"/>
                <w:b/>
                <w:bCs/>
                <w:color w:val="00407A"/>
                <w:szCs w:val="22"/>
              </w:rPr>
            </w:pPr>
          </w:p>
        </w:tc>
        <w:tc>
          <w:tcPr>
            <w:tcW w:w="1980" w:type="dxa"/>
            <w:vMerge/>
          </w:tcPr>
          <w:p w:rsidR="00ED42D5" w:rsidRPr="007E0C9C" w:rsidRDefault="00ED42D5" w:rsidP="00457EE6">
            <w:pPr>
              <w:pStyle w:val="Table-Text"/>
              <w:spacing w:before="60" w:after="60"/>
              <w:jc w:val="center"/>
              <w:rPr>
                <w:rFonts w:asciiTheme="minorHAnsi" w:hAnsiTheme="minorHAnsi" w:cstheme="minorHAnsi"/>
                <w:b/>
                <w:bCs/>
                <w:color w:val="00407A"/>
                <w:szCs w:val="22"/>
              </w:rPr>
            </w:pPr>
          </w:p>
        </w:tc>
        <w:tc>
          <w:tcPr>
            <w:tcW w:w="2368" w:type="dxa"/>
            <w:vMerge/>
          </w:tcPr>
          <w:p w:rsidR="00ED42D5" w:rsidRPr="007E0C9C" w:rsidRDefault="00ED42D5" w:rsidP="00457EE6">
            <w:pPr>
              <w:pStyle w:val="Table-Text"/>
              <w:spacing w:before="60" w:after="60"/>
              <w:jc w:val="center"/>
              <w:rPr>
                <w:rFonts w:asciiTheme="minorHAnsi" w:hAnsiTheme="minorHAnsi" w:cstheme="minorHAnsi"/>
                <w:b/>
                <w:color w:val="00407A"/>
                <w:szCs w:val="22"/>
              </w:rPr>
            </w:pPr>
          </w:p>
        </w:tc>
      </w:tr>
      <w:tr w:rsidR="00ED42D5" w:rsidRPr="007E0C9C" w:rsidTr="00457EE6">
        <w:tc>
          <w:tcPr>
            <w:tcW w:w="2002" w:type="dxa"/>
          </w:tcPr>
          <w:p w:rsidR="00ED42D5" w:rsidRPr="007E0C9C" w:rsidRDefault="00ED42D5" w:rsidP="00457EE6">
            <w:pPr>
              <w:pStyle w:val="Table-Text"/>
              <w:spacing w:before="60" w:after="60"/>
              <w:rPr>
                <w:rFonts w:asciiTheme="minorHAnsi" w:hAnsiTheme="minorHAnsi" w:cstheme="minorHAnsi"/>
                <w:szCs w:val="22"/>
              </w:rPr>
            </w:pPr>
          </w:p>
        </w:tc>
        <w:tc>
          <w:tcPr>
            <w:tcW w:w="1958" w:type="dxa"/>
          </w:tcPr>
          <w:p w:rsidR="00ED42D5" w:rsidRPr="007E0C9C" w:rsidRDefault="00ED42D5" w:rsidP="00457EE6">
            <w:pPr>
              <w:pStyle w:val="Table-Text"/>
              <w:spacing w:before="60" w:after="60"/>
              <w:rPr>
                <w:rFonts w:asciiTheme="minorHAnsi" w:hAnsiTheme="minorHAnsi" w:cstheme="minorHAnsi"/>
                <w:szCs w:val="22"/>
              </w:rPr>
            </w:pPr>
          </w:p>
        </w:tc>
        <w:tc>
          <w:tcPr>
            <w:tcW w:w="2003" w:type="dxa"/>
          </w:tcPr>
          <w:p w:rsidR="00ED42D5" w:rsidRPr="007E0C9C" w:rsidRDefault="00ED42D5" w:rsidP="00457EE6">
            <w:pPr>
              <w:pStyle w:val="Table-Text"/>
              <w:spacing w:before="60" w:after="60"/>
              <w:rPr>
                <w:rFonts w:asciiTheme="minorHAnsi" w:hAnsiTheme="minorHAnsi" w:cstheme="minorHAnsi"/>
                <w:szCs w:val="22"/>
              </w:rPr>
            </w:pPr>
          </w:p>
        </w:tc>
        <w:tc>
          <w:tcPr>
            <w:tcW w:w="2065" w:type="dxa"/>
          </w:tcPr>
          <w:p w:rsidR="00ED42D5" w:rsidRPr="007E0C9C" w:rsidRDefault="00ED42D5" w:rsidP="00457EE6">
            <w:pPr>
              <w:pStyle w:val="Table-Text"/>
              <w:spacing w:before="60" w:after="60"/>
              <w:rPr>
                <w:rFonts w:asciiTheme="minorHAnsi" w:hAnsiTheme="minorHAnsi" w:cstheme="minorHAnsi"/>
                <w:szCs w:val="22"/>
              </w:rPr>
            </w:pPr>
          </w:p>
        </w:tc>
        <w:tc>
          <w:tcPr>
            <w:tcW w:w="1902" w:type="dxa"/>
          </w:tcPr>
          <w:p w:rsidR="00ED42D5" w:rsidRPr="007E0C9C" w:rsidRDefault="00ED42D5" w:rsidP="00457EE6">
            <w:pPr>
              <w:pStyle w:val="Table-Text"/>
              <w:spacing w:before="60" w:after="60"/>
              <w:rPr>
                <w:rFonts w:asciiTheme="minorHAnsi" w:hAnsiTheme="minorHAnsi" w:cstheme="minorHAnsi"/>
                <w:szCs w:val="22"/>
              </w:rPr>
            </w:pPr>
          </w:p>
        </w:tc>
        <w:tc>
          <w:tcPr>
            <w:tcW w:w="1980" w:type="dxa"/>
          </w:tcPr>
          <w:p w:rsidR="00ED42D5" w:rsidRPr="007E0C9C" w:rsidRDefault="00ED42D5" w:rsidP="00457EE6">
            <w:pPr>
              <w:pStyle w:val="Table-Text"/>
              <w:spacing w:before="60" w:after="60"/>
              <w:rPr>
                <w:rFonts w:asciiTheme="minorHAnsi" w:hAnsiTheme="minorHAnsi" w:cstheme="minorHAnsi"/>
                <w:szCs w:val="22"/>
              </w:rPr>
            </w:pPr>
          </w:p>
        </w:tc>
        <w:tc>
          <w:tcPr>
            <w:tcW w:w="2368" w:type="dxa"/>
          </w:tcPr>
          <w:p w:rsidR="00ED42D5" w:rsidRPr="007E0C9C" w:rsidRDefault="00ED42D5" w:rsidP="00457EE6">
            <w:pPr>
              <w:pStyle w:val="Table-Text"/>
              <w:spacing w:before="60" w:after="60"/>
              <w:rPr>
                <w:rFonts w:asciiTheme="minorHAnsi" w:hAnsiTheme="minorHAnsi" w:cstheme="minorHAnsi"/>
                <w:szCs w:val="22"/>
              </w:rPr>
            </w:pPr>
          </w:p>
        </w:tc>
      </w:tr>
    </w:tbl>
    <w:p w:rsidR="00ED42D5" w:rsidRPr="007E0C9C" w:rsidRDefault="00ED42D5" w:rsidP="00ED42D5">
      <w:pPr>
        <w:pStyle w:val="MarginText"/>
        <w:spacing w:after="120" w:line="270" w:lineRule="atLeast"/>
        <w:rPr>
          <w:rFonts w:asciiTheme="minorHAnsi" w:hAnsiTheme="minorHAnsi" w:cstheme="minorHAnsi"/>
          <w:b/>
          <w:color w:val="FF0000"/>
          <w:szCs w:val="22"/>
        </w:rPr>
      </w:pPr>
    </w:p>
    <w:p w:rsidR="00ED42D5" w:rsidRPr="007E0C9C" w:rsidRDefault="00ED42D5" w:rsidP="00ED42D5">
      <w:pPr>
        <w:pStyle w:val="MarginText"/>
        <w:keepNext/>
        <w:spacing w:after="120" w:line="270" w:lineRule="atLeast"/>
        <w:ind w:hanging="567"/>
        <w:rPr>
          <w:rFonts w:asciiTheme="minorHAnsi" w:hAnsiTheme="minorHAnsi" w:cstheme="minorHAnsi"/>
          <w:b/>
          <w:color w:val="FF0000"/>
          <w:szCs w:val="22"/>
        </w:rPr>
      </w:pPr>
      <w:r w:rsidRPr="007E0C9C">
        <w:rPr>
          <w:rFonts w:asciiTheme="minorHAnsi" w:hAnsiTheme="minorHAnsi" w:cstheme="minorHAnsi"/>
          <w:b/>
          <w:color w:val="FF0000"/>
          <w:szCs w:val="22"/>
        </w:rPr>
        <w:t>Cadets</w:t>
      </w:r>
    </w:p>
    <w:tbl>
      <w:tblPr>
        <w:tblW w:w="14278" w:type="dxa"/>
        <w:tblInd w:w="-45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002"/>
        <w:gridCol w:w="1958"/>
        <w:gridCol w:w="2003"/>
        <w:gridCol w:w="2065"/>
        <w:gridCol w:w="1902"/>
        <w:gridCol w:w="1980"/>
        <w:gridCol w:w="2368"/>
      </w:tblGrid>
      <w:tr w:rsidR="00ED42D5" w:rsidRPr="007E0C9C" w:rsidTr="00457EE6">
        <w:tc>
          <w:tcPr>
            <w:tcW w:w="3960" w:type="dxa"/>
            <w:gridSpan w:val="2"/>
          </w:tcPr>
          <w:p w:rsidR="00ED42D5" w:rsidRPr="007E0C9C" w:rsidRDefault="00ED42D5" w:rsidP="00457EE6">
            <w:pPr>
              <w:pStyle w:val="Table-Text"/>
              <w:spacing w:before="60" w:after="60"/>
              <w:jc w:val="center"/>
              <w:rPr>
                <w:rFonts w:asciiTheme="minorHAnsi" w:hAnsiTheme="minorHAnsi" w:cstheme="minorHAnsi"/>
                <w:b/>
                <w:szCs w:val="22"/>
              </w:rPr>
            </w:pPr>
            <w:r w:rsidRPr="007E0C9C">
              <w:rPr>
                <w:rFonts w:asciiTheme="minorHAnsi" w:hAnsiTheme="minorHAnsi" w:cstheme="minorHAnsi"/>
                <w:b/>
                <w:szCs w:val="22"/>
              </w:rPr>
              <w:t>New Cadets</w:t>
            </w:r>
          </w:p>
        </w:tc>
        <w:tc>
          <w:tcPr>
            <w:tcW w:w="4068" w:type="dxa"/>
            <w:gridSpan w:val="2"/>
          </w:tcPr>
          <w:p w:rsidR="00ED42D5" w:rsidRPr="007E0C9C" w:rsidRDefault="00ED42D5" w:rsidP="00457EE6">
            <w:pPr>
              <w:pStyle w:val="Table-Text"/>
              <w:spacing w:before="60" w:after="60"/>
              <w:jc w:val="center"/>
              <w:rPr>
                <w:rFonts w:asciiTheme="minorHAnsi" w:hAnsiTheme="minorHAnsi" w:cstheme="minorHAnsi"/>
                <w:b/>
                <w:szCs w:val="22"/>
              </w:rPr>
            </w:pPr>
            <w:r w:rsidRPr="007E0C9C">
              <w:rPr>
                <w:rFonts w:asciiTheme="minorHAnsi" w:hAnsiTheme="minorHAnsi" w:cstheme="minorHAnsi"/>
                <w:b/>
                <w:szCs w:val="22"/>
              </w:rPr>
              <w:t>Existing Cadets</w:t>
            </w:r>
          </w:p>
        </w:tc>
        <w:tc>
          <w:tcPr>
            <w:tcW w:w="1902" w:type="dxa"/>
            <w:vMerge w:val="restart"/>
            <w:vAlign w:val="center"/>
          </w:tcPr>
          <w:p w:rsidR="00ED42D5" w:rsidRPr="007E0C9C" w:rsidRDefault="00ED42D5" w:rsidP="00457EE6">
            <w:pPr>
              <w:pStyle w:val="Table-Text"/>
              <w:spacing w:before="60" w:after="60"/>
              <w:jc w:val="center"/>
              <w:rPr>
                <w:rFonts w:asciiTheme="minorHAnsi" w:hAnsiTheme="minorHAnsi" w:cstheme="minorHAnsi"/>
                <w:b/>
                <w:szCs w:val="22"/>
              </w:rPr>
            </w:pPr>
            <w:r w:rsidRPr="007E0C9C">
              <w:rPr>
                <w:rFonts w:asciiTheme="minorHAnsi" w:hAnsiTheme="minorHAnsi" w:cstheme="minorHAnsi"/>
                <w:b/>
                <w:szCs w:val="22"/>
              </w:rPr>
              <w:t>Total Cadets Committed</w:t>
            </w:r>
          </w:p>
        </w:tc>
        <w:tc>
          <w:tcPr>
            <w:tcW w:w="1980" w:type="dxa"/>
            <w:vMerge w:val="restart"/>
            <w:vAlign w:val="center"/>
          </w:tcPr>
          <w:p w:rsidR="00ED42D5" w:rsidRPr="007E0C9C" w:rsidRDefault="00ED42D5" w:rsidP="00457EE6">
            <w:pPr>
              <w:pStyle w:val="Table-Text"/>
              <w:spacing w:before="60" w:after="60"/>
              <w:jc w:val="center"/>
              <w:rPr>
                <w:rFonts w:asciiTheme="minorHAnsi" w:hAnsiTheme="minorHAnsi" w:cstheme="minorHAnsi"/>
                <w:b/>
                <w:szCs w:val="22"/>
              </w:rPr>
            </w:pPr>
            <w:r w:rsidRPr="007E0C9C">
              <w:rPr>
                <w:rFonts w:asciiTheme="minorHAnsi" w:hAnsiTheme="minorHAnsi" w:cstheme="minorHAnsi"/>
                <w:b/>
                <w:szCs w:val="22"/>
              </w:rPr>
              <w:t>Total Cadets Secured</w:t>
            </w:r>
          </w:p>
        </w:tc>
        <w:tc>
          <w:tcPr>
            <w:tcW w:w="2368" w:type="dxa"/>
            <w:vMerge w:val="restart"/>
            <w:vAlign w:val="center"/>
          </w:tcPr>
          <w:p w:rsidR="00ED42D5" w:rsidRPr="007E0C9C" w:rsidRDefault="00ED42D5" w:rsidP="00457EE6">
            <w:pPr>
              <w:pStyle w:val="Table-Text"/>
              <w:spacing w:before="60" w:after="60"/>
              <w:jc w:val="center"/>
              <w:rPr>
                <w:rFonts w:asciiTheme="minorHAnsi" w:hAnsiTheme="minorHAnsi" w:cstheme="minorHAnsi"/>
                <w:b/>
                <w:szCs w:val="22"/>
              </w:rPr>
            </w:pPr>
            <w:r w:rsidRPr="007E0C9C">
              <w:rPr>
                <w:rFonts w:asciiTheme="minorHAnsi" w:hAnsiTheme="minorHAnsi" w:cstheme="minorHAnsi"/>
                <w:b/>
                <w:szCs w:val="22"/>
              </w:rPr>
              <w:t>Progress/Comments</w:t>
            </w:r>
          </w:p>
        </w:tc>
      </w:tr>
      <w:tr w:rsidR="00ED42D5" w:rsidRPr="007E0C9C" w:rsidTr="00457EE6">
        <w:tc>
          <w:tcPr>
            <w:tcW w:w="2002" w:type="dxa"/>
          </w:tcPr>
          <w:p w:rsidR="00ED42D5" w:rsidRPr="007E0C9C" w:rsidRDefault="00ED42D5" w:rsidP="00457EE6">
            <w:pPr>
              <w:pStyle w:val="Table-Text"/>
              <w:spacing w:before="60" w:after="60"/>
              <w:jc w:val="center"/>
              <w:rPr>
                <w:rFonts w:asciiTheme="minorHAnsi" w:hAnsiTheme="minorHAnsi" w:cstheme="minorHAnsi"/>
                <w:b/>
                <w:szCs w:val="22"/>
              </w:rPr>
            </w:pPr>
            <w:r w:rsidRPr="007E0C9C">
              <w:rPr>
                <w:rFonts w:asciiTheme="minorHAnsi" w:hAnsiTheme="minorHAnsi" w:cstheme="minorHAnsi"/>
                <w:b/>
                <w:szCs w:val="22"/>
              </w:rPr>
              <w:t>Committed</w:t>
            </w:r>
          </w:p>
        </w:tc>
        <w:tc>
          <w:tcPr>
            <w:tcW w:w="1958" w:type="dxa"/>
          </w:tcPr>
          <w:p w:rsidR="00ED42D5" w:rsidRPr="007E0C9C" w:rsidRDefault="00ED42D5" w:rsidP="00457EE6">
            <w:pPr>
              <w:pStyle w:val="Table-Text"/>
              <w:spacing w:before="60" w:after="60"/>
              <w:jc w:val="center"/>
              <w:rPr>
                <w:rFonts w:asciiTheme="minorHAnsi" w:hAnsiTheme="minorHAnsi" w:cstheme="minorHAnsi"/>
                <w:b/>
                <w:szCs w:val="22"/>
              </w:rPr>
            </w:pPr>
            <w:r w:rsidRPr="007E0C9C">
              <w:rPr>
                <w:rFonts w:asciiTheme="minorHAnsi" w:hAnsiTheme="minorHAnsi" w:cstheme="minorHAnsi"/>
                <w:b/>
                <w:szCs w:val="22"/>
              </w:rPr>
              <w:t>Secured</w:t>
            </w:r>
          </w:p>
        </w:tc>
        <w:tc>
          <w:tcPr>
            <w:tcW w:w="2003" w:type="dxa"/>
          </w:tcPr>
          <w:p w:rsidR="00ED42D5" w:rsidRPr="007E0C9C" w:rsidRDefault="00ED42D5" w:rsidP="00457EE6">
            <w:pPr>
              <w:pStyle w:val="Table-Text"/>
              <w:spacing w:before="60" w:after="60"/>
              <w:jc w:val="center"/>
              <w:rPr>
                <w:rFonts w:asciiTheme="minorHAnsi" w:hAnsiTheme="minorHAnsi" w:cstheme="minorHAnsi"/>
                <w:b/>
                <w:szCs w:val="22"/>
              </w:rPr>
            </w:pPr>
            <w:r w:rsidRPr="007E0C9C">
              <w:rPr>
                <w:rFonts w:asciiTheme="minorHAnsi" w:hAnsiTheme="minorHAnsi" w:cstheme="minorHAnsi"/>
                <w:b/>
                <w:szCs w:val="22"/>
              </w:rPr>
              <w:t>Committed</w:t>
            </w:r>
          </w:p>
        </w:tc>
        <w:tc>
          <w:tcPr>
            <w:tcW w:w="2065" w:type="dxa"/>
          </w:tcPr>
          <w:p w:rsidR="00ED42D5" w:rsidRPr="007E0C9C" w:rsidRDefault="00ED42D5" w:rsidP="00457EE6">
            <w:pPr>
              <w:pStyle w:val="Table-Text"/>
              <w:spacing w:before="60" w:after="60"/>
              <w:jc w:val="center"/>
              <w:rPr>
                <w:rFonts w:asciiTheme="minorHAnsi" w:hAnsiTheme="minorHAnsi" w:cstheme="minorHAnsi"/>
                <w:b/>
                <w:szCs w:val="22"/>
              </w:rPr>
            </w:pPr>
            <w:r w:rsidRPr="007E0C9C">
              <w:rPr>
                <w:rFonts w:asciiTheme="minorHAnsi" w:hAnsiTheme="minorHAnsi" w:cstheme="minorHAnsi"/>
                <w:b/>
                <w:szCs w:val="22"/>
              </w:rPr>
              <w:t>Secured</w:t>
            </w:r>
          </w:p>
        </w:tc>
        <w:tc>
          <w:tcPr>
            <w:tcW w:w="1902" w:type="dxa"/>
            <w:vMerge/>
          </w:tcPr>
          <w:p w:rsidR="00ED42D5" w:rsidRPr="007E0C9C" w:rsidRDefault="00ED42D5" w:rsidP="00457EE6">
            <w:pPr>
              <w:pStyle w:val="Table-Text"/>
              <w:spacing w:before="60" w:after="60"/>
              <w:jc w:val="center"/>
              <w:rPr>
                <w:rFonts w:asciiTheme="minorHAnsi" w:hAnsiTheme="minorHAnsi" w:cstheme="minorHAnsi"/>
                <w:b/>
                <w:bCs/>
                <w:color w:val="00407A"/>
                <w:szCs w:val="22"/>
              </w:rPr>
            </w:pPr>
          </w:p>
        </w:tc>
        <w:tc>
          <w:tcPr>
            <w:tcW w:w="1980" w:type="dxa"/>
            <w:vMerge/>
          </w:tcPr>
          <w:p w:rsidR="00ED42D5" w:rsidRPr="007E0C9C" w:rsidRDefault="00ED42D5" w:rsidP="00457EE6">
            <w:pPr>
              <w:pStyle w:val="Table-Text"/>
              <w:spacing w:before="60" w:after="60"/>
              <w:jc w:val="center"/>
              <w:rPr>
                <w:rFonts w:asciiTheme="minorHAnsi" w:hAnsiTheme="minorHAnsi" w:cstheme="minorHAnsi"/>
                <w:b/>
                <w:bCs/>
                <w:color w:val="00407A"/>
                <w:szCs w:val="22"/>
              </w:rPr>
            </w:pPr>
          </w:p>
        </w:tc>
        <w:tc>
          <w:tcPr>
            <w:tcW w:w="2368" w:type="dxa"/>
            <w:vMerge/>
          </w:tcPr>
          <w:p w:rsidR="00ED42D5" w:rsidRPr="007E0C9C" w:rsidRDefault="00ED42D5" w:rsidP="00457EE6">
            <w:pPr>
              <w:pStyle w:val="Table-Text"/>
              <w:spacing w:before="60" w:after="60"/>
              <w:jc w:val="center"/>
              <w:rPr>
                <w:rFonts w:asciiTheme="minorHAnsi" w:hAnsiTheme="minorHAnsi" w:cstheme="minorHAnsi"/>
                <w:b/>
                <w:color w:val="00407A"/>
                <w:szCs w:val="22"/>
              </w:rPr>
            </w:pPr>
          </w:p>
        </w:tc>
      </w:tr>
      <w:tr w:rsidR="00ED42D5" w:rsidRPr="007E0C9C" w:rsidTr="00457EE6">
        <w:tc>
          <w:tcPr>
            <w:tcW w:w="2002" w:type="dxa"/>
          </w:tcPr>
          <w:p w:rsidR="00ED42D5" w:rsidRPr="007E0C9C" w:rsidRDefault="00ED42D5" w:rsidP="00457EE6">
            <w:pPr>
              <w:pStyle w:val="Table-Text"/>
              <w:spacing w:before="60" w:after="60"/>
              <w:rPr>
                <w:rFonts w:asciiTheme="minorHAnsi" w:hAnsiTheme="minorHAnsi" w:cstheme="minorHAnsi"/>
                <w:szCs w:val="22"/>
              </w:rPr>
            </w:pPr>
          </w:p>
        </w:tc>
        <w:tc>
          <w:tcPr>
            <w:tcW w:w="1958" w:type="dxa"/>
          </w:tcPr>
          <w:p w:rsidR="00ED42D5" w:rsidRPr="007E0C9C" w:rsidRDefault="00ED42D5" w:rsidP="00457EE6">
            <w:pPr>
              <w:pStyle w:val="Table-Text"/>
              <w:spacing w:before="60" w:after="60"/>
              <w:rPr>
                <w:rFonts w:asciiTheme="minorHAnsi" w:hAnsiTheme="minorHAnsi" w:cstheme="minorHAnsi"/>
                <w:szCs w:val="22"/>
              </w:rPr>
            </w:pPr>
          </w:p>
        </w:tc>
        <w:tc>
          <w:tcPr>
            <w:tcW w:w="2003" w:type="dxa"/>
          </w:tcPr>
          <w:p w:rsidR="00ED42D5" w:rsidRPr="007E0C9C" w:rsidRDefault="00ED42D5" w:rsidP="00457EE6">
            <w:pPr>
              <w:pStyle w:val="Table-Text"/>
              <w:spacing w:before="60" w:after="60"/>
              <w:rPr>
                <w:rFonts w:asciiTheme="minorHAnsi" w:hAnsiTheme="minorHAnsi" w:cstheme="minorHAnsi"/>
                <w:szCs w:val="22"/>
              </w:rPr>
            </w:pPr>
          </w:p>
        </w:tc>
        <w:tc>
          <w:tcPr>
            <w:tcW w:w="2065" w:type="dxa"/>
          </w:tcPr>
          <w:p w:rsidR="00ED42D5" w:rsidRPr="007E0C9C" w:rsidRDefault="00ED42D5" w:rsidP="00457EE6">
            <w:pPr>
              <w:pStyle w:val="Table-Text"/>
              <w:spacing w:before="60" w:after="60"/>
              <w:rPr>
                <w:rFonts w:asciiTheme="minorHAnsi" w:hAnsiTheme="minorHAnsi" w:cstheme="minorHAnsi"/>
                <w:szCs w:val="22"/>
              </w:rPr>
            </w:pPr>
          </w:p>
        </w:tc>
        <w:tc>
          <w:tcPr>
            <w:tcW w:w="1902" w:type="dxa"/>
          </w:tcPr>
          <w:p w:rsidR="00ED42D5" w:rsidRPr="007E0C9C" w:rsidRDefault="00ED42D5" w:rsidP="00457EE6">
            <w:pPr>
              <w:pStyle w:val="Table-Text"/>
              <w:spacing w:before="60" w:after="60"/>
              <w:rPr>
                <w:rFonts w:asciiTheme="minorHAnsi" w:hAnsiTheme="minorHAnsi" w:cstheme="minorHAnsi"/>
                <w:szCs w:val="22"/>
              </w:rPr>
            </w:pPr>
          </w:p>
        </w:tc>
        <w:tc>
          <w:tcPr>
            <w:tcW w:w="1980" w:type="dxa"/>
          </w:tcPr>
          <w:p w:rsidR="00ED42D5" w:rsidRPr="007E0C9C" w:rsidRDefault="00ED42D5" w:rsidP="00457EE6">
            <w:pPr>
              <w:pStyle w:val="Table-Text"/>
              <w:spacing w:before="60" w:after="60"/>
              <w:rPr>
                <w:rFonts w:asciiTheme="minorHAnsi" w:hAnsiTheme="minorHAnsi" w:cstheme="minorHAnsi"/>
                <w:szCs w:val="22"/>
              </w:rPr>
            </w:pPr>
          </w:p>
        </w:tc>
        <w:tc>
          <w:tcPr>
            <w:tcW w:w="2368" w:type="dxa"/>
          </w:tcPr>
          <w:p w:rsidR="00ED42D5" w:rsidRPr="007E0C9C" w:rsidRDefault="00ED42D5" w:rsidP="00457EE6">
            <w:pPr>
              <w:pStyle w:val="Table-Text"/>
              <w:spacing w:before="60" w:after="60"/>
              <w:rPr>
                <w:rFonts w:asciiTheme="minorHAnsi" w:hAnsiTheme="minorHAnsi" w:cstheme="minorHAnsi"/>
                <w:szCs w:val="22"/>
              </w:rPr>
            </w:pPr>
          </w:p>
        </w:tc>
      </w:tr>
    </w:tbl>
    <w:p w:rsidR="00ED42D5" w:rsidRPr="007E0C9C" w:rsidRDefault="00ED42D5" w:rsidP="00ED42D5">
      <w:pPr>
        <w:pStyle w:val="Heading4"/>
        <w:ind w:left="2880" w:hanging="1080"/>
        <w:rPr>
          <w:rFonts w:asciiTheme="minorHAnsi" w:hAnsiTheme="minorHAnsi" w:cstheme="minorHAnsi"/>
        </w:rPr>
      </w:pPr>
    </w:p>
    <w:p w:rsidR="00ED42D5" w:rsidRPr="007E0C9C" w:rsidRDefault="00ED42D5" w:rsidP="00ED42D5">
      <w:pPr>
        <w:pStyle w:val="ScheduleL2A"/>
        <w:ind w:left="0"/>
        <w:rPr>
          <w:rFonts w:asciiTheme="minorHAnsi" w:hAnsiTheme="minorHAnsi" w:cstheme="minorHAnsi"/>
          <w:szCs w:val="22"/>
        </w:rPr>
        <w:sectPr w:rsidR="00ED42D5" w:rsidRPr="007E0C9C" w:rsidSect="005F45E2">
          <w:endnotePr>
            <w:numFmt w:val="decimal"/>
          </w:endnotePr>
          <w:pgSz w:w="16834" w:h="11909" w:orient="landscape" w:code="9"/>
          <w:pgMar w:top="851" w:right="1440" w:bottom="1276" w:left="1800" w:header="720" w:footer="720" w:gutter="0"/>
          <w:cols w:space="720"/>
          <w:noEndnote/>
          <w:docGrid w:linePitch="299"/>
        </w:sectPr>
      </w:pPr>
    </w:p>
    <w:p w:rsidR="00ED42D5" w:rsidRPr="007E0C9C" w:rsidRDefault="00ED42D5" w:rsidP="00ED42D5">
      <w:pPr>
        <w:pStyle w:val="SchHead"/>
        <w:numPr>
          <w:ilvl w:val="0"/>
          <w:numId w:val="0"/>
        </w:numPr>
        <w:rPr>
          <w:rFonts w:asciiTheme="minorHAnsi" w:hAnsiTheme="minorHAnsi" w:cstheme="minorHAnsi"/>
          <w:szCs w:val="22"/>
        </w:rPr>
      </w:pPr>
      <w:bookmarkStart w:id="17" w:name="_Toc21688693"/>
      <w:r w:rsidRPr="007E0C9C">
        <w:rPr>
          <w:rFonts w:asciiTheme="minorHAnsi" w:hAnsiTheme="minorHAnsi" w:cstheme="minorHAnsi"/>
          <w:szCs w:val="22"/>
        </w:rPr>
        <w:t>Attachment 2 to schedule 6: form of statutory declaration</w:t>
      </w:r>
      <w:bookmarkEnd w:id="17"/>
    </w:p>
    <w:p w:rsidR="00ED42D5" w:rsidRPr="007E0C9C" w:rsidRDefault="00ED42D5" w:rsidP="00ED42D5">
      <w:pPr>
        <w:adjustRightInd w:val="0"/>
        <w:spacing w:after="240"/>
        <w:jc w:val="center"/>
        <w:rPr>
          <w:rFonts w:asciiTheme="minorHAnsi" w:eastAsia="Yu Gothic" w:hAnsiTheme="minorHAnsi" w:cstheme="minorHAnsi"/>
          <w:color w:val="000000"/>
          <w:spacing w:val="-5"/>
        </w:rPr>
      </w:pPr>
      <w:r w:rsidRPr="007E0C9C">
        <w:rPr>
          <w:rFonts w:asciiTheme="minorHAnsi" w:eastAsia="Yu Gothic" w:hAnsiTheme="minorHAnsi" w:cstheme="minorHAnsi"/>
          <w:color w:val="000000"/>
          <w:spacing w:val="-5"/>
        </w:rPr>
        <w:t>State of Victoria</w:t>
      </w:r>
    </w:p>
    <w:p w:rsidR="00ED42D5" w:rsidRPr="007E0C9C" w:rsidRDefault="00ED42D5" w:rsidP="00ED42D5">
      <w:pPr>
        <w:adjustRightInd w:val="0"/>
        <w:spacing w:after="240"/>
        <w:jc w:val="center"/>
        <w:rPr>
          <w:rFonts w:asciiTheme="minorHAnsi" w:eastAsia="Yu Gothic" w:hAnsiTheme="minorHAnsi" w:cstheme="minorHAnsi"/>
          <w:b/>
          <w:color w:val="000000"/>
        </w:rPr>
      </w:pPr>
      <w:r w:rsidRPr="007E0C9C">
        <w:rPr>
          <w:rFonts w:asciiTheme="minorHAnsi" w:eastAsia="Yu Gothic" w:hAnsiTheme="minorHAnsi" w:cstheme="minorHAnsi"/>
          <w:b/>
          <w:color w:val="000000"/>
        </w:rPr>
        <w:t>Statutory Declaration</w:t>
      </w:r>
    </w:p>
    <w:p w:rsidR="00ED42D5" w:rsidRPr="007E0C9C" w:rsidRDefault="00ED42D5" w:rsidP="00ED42D5">
      <w:pPr>
        <w:adjustRightInd w:val="0"/>
        <w:spacing w:after="240"/>
        <w:jc w:val="both"/>
        <w:rPr>
          <w:rFonts w:asciiTheme="minorHAnsi" w:eastAsia="Yu Gothic" w:hAnsiTheme="minorHAnsi" w:cstheme="minorHAnsi"/>
          <w:color w:val="000000"/>
          <w:spacing w:val="-7"/>
        </w:rPr>
      </w:pPr>
      <w:r w:rsidRPr="007E0C9C">
        <w:rPr>
          <w:rFonts w:asciiTheme="minorHAnsi" w:eastAsia="Yu Gothic" w:hAnsiTheme="minorHAnsi" w:cstheme="minorHAnsi"/>
          <w:spacing w:val="10"/>
          <w:shd w:val="solid" w:color="FFFFFF" w:fill="FFFFFF"/>
        </w:rPr>
        <w:t>I</w:t>
      </w:r>
      <w:r w:rsidRPr="007E0C9C">
        <w:rPr>
          <w:rFonts w:asciiTheme="minorHAnsi" w:eastAsia="Yu Gothic" w:hAnsiTheme="minorHAnsi" w:cstheme="minorHAnsi"/>
          <w:spacing w:val="10"/>
        </w:rPr>
        <w:t xml:space="preserve">, </w:t>
      </w:r>
      <w:r w:rsidRPr="007E0C9C">
        <w:rPr>
          <w:rFonts w:asciiTheme="minorHAnsi" w:eastAsia="Yu Gothic" w:hAnsiTheme="minorHAnsi" w:cstheme="minorHAnsi"/>
          <w:spacing w:val="10"/>
          <w:u w:val="single"/>
        </w:rPr>
        <w:tab/>
      </w:r>
      <w:r w:rsidRPr="007E0C9C">
        <w:rPr>
          <w:rFonts w:asciiTheme="minorHAnsi" w:eastAsia="Yu Gothic" w:hAnsiTheme="minorHAnsi" w:cstheme="minorHAnsi"/>
          <w:spacing w:val="10"/>
          <w:u w:val="single"/>
        </w:rPr>
        <w:tab/>
      </w:r>
      <w:r w:rsidRPr="007E0C9C">
        <w:rPr>
          <w:rFonts w:asciiTheme="minorHAnsi" w:eastAsia="Yu Gothic" w:hAnsiTheme="minorHAnsi" w:cstheme="minorHAnsi"/>
          <w:spacing w:val="10"/>
          <w:u w:val="single"/>
        </w:rPr>
        <w:tab/>
      </w:r>
      <w:r w:rsidRPr="007E0C9C">
        <w:rPr>
          <w:rFonts w:asciiTheme="minorHAnsi" w:eastAsia="Yu Gothic" w:hAnsiTheme="minorHAnsi" w:cstheme="minorHAnsi"/>
          <w:spacing w:val="10"/>
          <w:u w:val="single"/>
        </w:rPr>
        <w:tab/>
      </w:r>
      <w:r w:rsidRPr="007E0C9C">
        <w:rPr>
          <w:rFonts w:asciiTheme="minorHAnsi" w:eastAsia="Yu Gothic" w:hAnsiTheme="minorHAnsi" w:cstheme="minorHAnsi"/>
          <w:spacing w:val="10"/>
          <w:u w:val="single"/>
        </w:rPr>
        <w:tab/>
      </w:r>
      <w:r w:rsidRPr="007E0C9C">
        <w:rPr>
          <w:rFonts w:asciiTheme="minorHAnsi" w:eastAsia="Yu Gothic" w:hAnsiTheme="minorHAnsi" w:cstheme="minorHAnsi"/>
          <w:spacing w:val="10"/>
          <w:u w:val="single"/>
        </w:rPr>
        <w:tab/>
      </w:r>
      <w:r w:rsidRPr="007E0C9C">
        <w:rPr>
          <w:rFonts w:asciiTheme="minorHAnsi" w:eastAsia="Yu Gothic" w:hAnsiTheme="minorHAnsi" w:cstheme="minorHAnsi"/>
          <w:spacing w:val="10"/>
          <w:u w:val="single"/>
        </w:rPr>
        <w:tab/>
      </w:r>
      <w:r w:rsidRPr="007E0C9C">
        <w:rPr>
          <w:rFonts w:asciiTheme="minorHAnsi" w:eastAsia="Yu Gothic" w:hAnsiTheme="minorHAnsi" w:cstheme="minorHAnsi"/>
          <w:spacing w:val="10"/>
          <w:u w:val="single"/>
        </w:rPr>
        <w:tab/>
      </w:r>
      <w:r w:rsidRPr="007E0C9C">
        <w:rPr>
          <w:rFonts w:asciiTheme="minorHAnsi" w:eastAsia="Yu Gothic" w:hAnsiTheme="minorHAnsi" w:cstheme="minorHAnsi"/>
          <w:spacing w:val="10"/>
          <w:u w:val="single"/>
        </w:rPr>
        <w:tab/>
      </w:r>
      <w:r w:rsidRPr="007E0C9C">
        <w:rPr>
          <w:rFonts w:asciiTheme="minorHAnsi" w:eastAsia="Yu Gothic" w:hAnsiTheme="minorHAnsi" w:cstheme="minorHAnsi"/>
          <w:spacing w:val="10"/>
          <w:u w:val="single"/>
        </w:rPr>
        <w:br/>
      </w:r>
      <w:r w:rsidRPr="007E0C9C">
        <w:rPr>
          <w:rFonts w:asciiTheme="minorHAnsi" w:eastAsia="Yu Gothic" w:hAnsiTheme="minorHAnsi" w:cstheme="minorHAnsi"/>
          <w:color w:val="000000"/>
          <w:spacing w:val="-7"/>
        </w:rPr>
        <w:t xml:space="preserve">             </w:t>
      </w:r>
      <w:proofErr w:type="gramStart"/>
      <w:r w:rsidRPr="007E0C9C">
        <w:rPr>
          <w:rFonts w:asciiTheme="minorHAnsi" w:eastAsia="Yu Gothic" w:hAnsiTheme="minorHAnsi" w:cstheme="minorHAnsi"/>
          <w:color w:val="000000"/>
          <w:spacing w:val="-7"/>
        </w:rPr>
        <w:t xml:space="preserve">   [</w:t>
      </w:r>
      <w:proofErr w:type="gramEnd"/>
      <w:r w:rsidRPr="007E0C9C">
        <w:rPr>
          <w:rFonts w:asciiTheme="minorHAnsi" w:eastAsia="Yu Gothic" w:hAnsiTheme="minorHAnsi" w:cstheme="minorHAnsi"/>
          <w:color w:val="000000"/>
          <w:spacing w:val="-7"/>
        </w:rPr>
        <w:t>full name]</w:t>
      </w:r>
    </w:p>
    <w:p w:rsidR="00ED42D5" w:rsidRPr="007E0C9C" w:rsidRDefault="00ED42D5" w:rsidP="00ED42D5">
      <w:pPr>
        <w:adjustRightInd w:val="0"/>
        <w:spacing w:after="240"/>
        <w:jc w:val="both"/>
        <w:rPr>
          <w:rFonts w:asciiTheme="minorHAnsi" w:eastAsia="Yu Gothic" w:hAnsiTheme="minorHAnsi" w:cstheme="minorHAnsi"/>
          <w:color w:val="000000"/>
          <w:spacing w:val="-9"/>
        </w:rPr>
      </w:pPr>
      <w:r w:rsidRPr="007E0C9C">
        <w:rPr>
          <w:rFonts w:asciiTheme="minorHAnsi" w:eastAsia="Yu Gothic" w:hAnsiTheme="minorHAnsi" w:cstheme="minorHAnsi"/>
          <w:color w:val="000000"/>
          <w:spacing w:val="23"/>
        </w:rPr>
        <w:t xml:space="preserve">of </w:t>
      </w:r>
      <w:r w:rsidRPr="007E0C9C">
        <w:rPr>
          <w:rFonts w:asciiTheme="minorHAnsi" w:eastAsia="Yu Gothic" w:hAnsiTheme="minorHAnsi" w:cstheme="minorHAnsi"/>
          <w:color w:val="000000"/>
          <w:spacing w:val="23"/>
          <w:u w:val="single"/>
        </w:rPr>
        <w:tab/>
      </w:r>
      <w:r w:rsidRPr="007E0C9C">
        <w:rPr>
          <w:rFonts w:asciiTheme="minorHAnsi" w:eastAsia="Yu Gothic" w:hAnsiTheme="minorHAnsi" w:cstheme="minorHAnsi"/>
          <w:color w:val="000000"/>
          <w:spacing w:val="23"/>
          <w:u w:val="single"/>
        </w:rPr>
        <w:tab/>
      </w:r>
      <w:r w:rsidRPr="007E0C9C">
        <w:rPr>
          <w:rFonts w:asciiTheme="minorHAnsi" w:eastAsia="Yu Gothic" w:hAnsiTheme="minorHAnsi" w:cstheme="minorHAnsi"/>
          <w:color w:val="000000"/>
          <w:spacing w:val="23"/>
          <w:u w:val="single"/>
        </w:rPr>
        <w:tab/>
      </w:r>
      <w:r w:rsidRPr="007E0C9C">
        <w:rPr>
          <w:rFonts w:asciiTheme="minorHAnsi" w:eastAsia="Yu Gothic" w:hAnsiTheme="minorHAnsi" w:cstheme="minorHAnsi"/>
          <w:color w:val="000000"/>
          <w:spacing w:val="23"/>
          <w:u w:val="single"/>
        </w:rPr>
        <w:tab/>
      </w:r>
      <w:r w:rsidRPr="007E0C9C">
        <w:rPr>
          <w:rFonts w:asciiTheme="minorHAnsi" w:eastAsia="Yu Gothic" w:hAnsiTheme="minorHAnsi" w:cstheme="minorHAnsi"/>
          <w:color w:val="000000"/>
          <w:spacing w:val="23"/>
          <w:u w:val="single"/>
        </w:rPr>
        <w:tab/>
      </w:r>
      <w:r w:rsidRPr="007E0C9C">
        <w:rPr>
          <w:rFonts w:asciiTheme="minorHAnsi" w:eastAsia="Yu Gothic" w:hAnsiTheme="minorHAnsi" w:cstheme="minorHAnsi"/>
          <w:color w:val="000000"/>
          <w:spacing w:val="23"/>
          <w:u w:val="single"/>
        </w:rPr>
        <w:tab/>
      </w:r>
      <w:r w:rsidRPr="007E0C9C">
        <w:rPr>
          <w:rFonts w:asciiTheme="minorHAnsi" w:eastAsia="Yu Gothic" w:hAnsiTheme="minorHAnsi" w:cstheme="minorHAnsi"/>
          <w:color w:val="000000"/>
          <w:spacing w:val="23"/>
          <w:u w:val="single"/>
        </w:rPr>
        <w:tab/>
      </w:r>
      <w:r w:rsidRPr="007E0C9C">
        <w:rPr>
          <w:rFonts w:asciiTheme="minorHAnsi" w:eastAsia="Yu Gothic" w:hAnsiTheme="minorHAnsi" w:cstheme="minorHAnsi"/>
          <w:color w:val="000000"/>
          <w:spacing w:val="23"/>
          <w:u w:val="single"/>
        </w:rPr>
        <w:tab/>
      </w:r>
      <w:r w:rsidRPr="007E0C9C">
        <w:rPr>
          <w:rFonts w:asciiTheme="minorHAnsi" w:eastAsia="Yu Gothic" w:hAnsiTheme="minorHAnsi" w:cstheme="minorHAnsi"/>
          <w:color w:val="000000"/>
          <w:spacing w:val="23"/>
          <w:u w:val="single"/>
        </w:rPr>
        <w:tab/>
      </w:r>
      <w:r w:rsidRPr="007E0C9C">
        <w:rPr>
          <w:rFonts w:asciiTheme="minorHAnsi" w:eastAsia="Yu Gothic" w:hAnsiTheme="minorHAnsi" w:cstheme="minorHAnsi"/>
          <w:color w:val="000000"/>
          <w:spacing w:val="23"/>
          <w:u w:val="single"/>
        </w:rPr>
        <w:br/>
      </w:r>
      <w:r w:rsidRPr="007E0C9C">
        <w:rPr>
          <w:rFonts w:asciiTheme="minorHAnsi" w:eastAsia="Yu Gothic" w:hAnsiTheme="minorHAnsi" w:cstheme="minorHAnsi"/>
          <w:color w:val="000000"/>
          <w:spacing w:val="23"/>
        </w:rPr>
        <w:t xml:space="preserve">       </w:t>
      </w:r>
      <w:proofErr w:type="gramStart"/>
      <w:r w:rsidRPr="007E0C9C">
        <w:rPr>
          <w:rFonts w:asciiTheme="minorHAnsi" w:eastAsia="Yu Gothic" w:hAnsiTheme="minorHAnsi" w:cstheme="minorHAnsi"/>
          <w:color w:val="000000"/>
          <w:spacing w:val="23"/>
        </w:rPr>
        <w:t xml:space="preserve">   </w:t>
      </w:r>
      <w:r w:rsidRPr="007E0C9C">
        <w:rPr>
          <w:rFonts w:asciiTheme="minorHAnsi" w:eastAsia="Yu Gothic" w:hAnsiTheme="minorHAnsi" w:cstheme="minorHAnsi"/>
          <w:color w:val="000000"/>
          <w:spacing w:val="-9"/>
        </w:rPr>
        <w:t>[</w:t>
      </w:r>
      <w:proofErr w:type="gramEnd"/>
      <w:r w:rsidRPr="007E0C9C">
        <w:rPr>
          <w:rFonts w:asciiTheme="minorHAnsi" w:eastAsia="Yu Gothic" w:hAnsiTheme="minorHAnsi" w:cstheme="minorHAnsi"/>
          <w:color w:val="000000"/>
          <w:spacing w:val="-9"/>
        </w:rPr>
        <w:t>address]</w:t>
      </w:r>
    </w:p>
    <w:p w:rsidR="00ED42D5" w:rsidRPr="007E0C9C" w:rsidRDefault="00ED42D5" w:rsidP="00ED42D5">
      <w:pPr>
        <w:adjustRightInd w:val="0"/>
        <w:spacing w:after="240"/>
        <w:jc w:val="both"/>
        <w:rPr>
          <w:rFonts w:asciiTheme="minorHAnsi" w:eastAsia="Yu Gothic" w:hAnsiTheme="minorHAnsi" w:cstheme="minorHAnsi"/>
          <w:color w:val="000000"/>
          <w:spacing w:val="-7"/>
        </w:rPr>
      </w:pPr>
      <w:r w:rsidRPr="007E0C9C">
        <w:rPr>
          <w:rFonts w:asciiTheme="minorHAnsi" w:eastAsia="Yu Gothic" w:hAnsiTheme="minorHAnsi" w:cstheme="minorHAnsi"/>
          <w:spacing w:val="-4"/>
          <w:u w:val="single"/>
        </w:rPr>
        <w:t xml:space="preserve"> </w:t>
      </w:r>
      <w:r w:rsidRPr="007E0C9C">
        <w:rPr>
          <w:rFonts w:asciiTheme="minorHAnsi" w:eastAsia="Yu Gothic" w:hAnsiTheme="minorHAnsi" w:cstheme="minorHAnsi"/>
          <w:spacing w:val="-4"/>
          <w:u w:val="single"/>
        </w:rPr>
        <w:tab/>
      </w:r>
      <w:r w:rsidRPr="007E0C9C">
        <w:rPr>
          <w:rFonts w:asciiTheme="minorHAnsi" w:eastAsia="Yu Gothic" w:hAnsiTheme="minorHAnsi" w:cstheme="minorHAnsi"/>
          <w:spacing w:val="-4"/>
          <w:u w:val="single"/>
        </w:rPr>
        <w:tab/>
      </w:r>
      <w:r w:rsidRPr="007E0C9C">
        <w:rPr>
          <w:rFonts w:asciiTheme="minorHAnsi" w:eastAsia="Yu Gothic" w:hAnsiTheme="minorHAnsi" w:cstheme="minorHAnsi"/>
          <w:spacing w:val="-4"/>
          <w:u w:val="single"/>
        </w:rPr>
        <w:tab/>
      </w:r>
      <w:r w:rsidRPr="007E0C9C">
        <w:rPr>
          <w:rFonts w:asciiTheme="minorHAnsi" w:eastAsia="Yu Gothic" w:hAnsiTheme="minorHAnsi" w:cstheme="minorHAnsi"/>
          <w:spacing w:val="-4"/>
          <w:u w:val="single"/>
        </w:rPr>
        <w:tab/>
      </w:r>
      <w:r w:rsidRPr="007E0C9C">
        <w:rPr>
          <w:rFonts w:asciiTheme="minorHAnsi" w:eastAsia="Yu Gothic" w:hAnsiTheme="minorHAnsi" w:cstheme="minorHAnsi"/>
          <w:spacing w:val="-4"/>
          <w:u w:val="single"/>
        </w:rPr>
        <w:tab/>
      </w:r>
      <w:r w:rsidRPr="007E0C9C">
        <w:rPr>
          <w:rFonts w:asciiTheme="minorHAnsi" w:eastAsia="Yu Gothic" w:hAnsiTheme="minorHAnsi" w:cstheme="minorHAnsi"/>
          <w:spacing w:val="-4"/>
          <w:u w:val="single"/>
        </w:rPr>
        <w:tab/>
      </w:r>
      <w:r w:rsidRPr="007E0C9C">
        <w:rPr>
          <w:rFonts w:asciiTheme="minorHAnsi" w:eastAsia="Yu Gothic" w:hAnsiTheme="minorHAnsi" w:cstheme="minorHAnsi"/>
          <w:spacing w:val="-4"/>
        </w:rPr>
        <w:t>, do solemnly and sincerely declare that:</w:t>
      </w:r>
      <w:r w:rsidRPr="007E0C9C">
        <w:rPr>
          <w:rFonts w:asciiTheme="minorHAnsi" w:eastAsia="Arial" w:hAnsiTheme="minorHAnsi" w:cstheme="minorHAnsi"/>
        </w:rPr>
        <w:t xml:space="preserve"> </w:t>
      </w:r>
      <w:r w:rsidRPr="007E0C9C">
        <w:rPr>
          <w:rFonts w:asciiTheme="minorHAnsi" w:eastAsia="Arial" w:hAnsiTheme="minorHAnsi" w:cstheme="minorHAnsi"/>
        </w:rPr>
        <w:br/>
        <w:t xml:space="preserve">           </w:t>
      </w:r>
      <w:proofErr w:type="gramStart"/>
      <w:r w:rsidRPr="007E0C9C">
        <w:rPr>
          <w:rFonts w:asciiTheme="minorHAnsi" w:eastAsia="Arial" w:hAnsiTheme="minorHAnsi" w:cstheme="minorHAnsi"/>
        </w:rPr>
        <w:t xml:space="preserve">   </w:t>
      </w:r>
      <w:r w:rsidRPr="007E0C9C">
        <w:rPr>
          <w:rFonts w:asciiTheme="minorHAnsi" w:eastAsia="Yu Gothic" w:hAnsiTheme="minorHAnsi" w:cstheme="minorHAnsi"/>
          <w:color w:val="000000"/>
          <w:spacing w:val="-7"/>
        </w:rPr>
        <w:t>[</w:t>
      </w:r>
      <w:proofErr w:type="gramEnd"/>
      <w:r w:rsidRPr="007E0C9C">
        <w:rPr>
          <w:rFonts w:asciiTheme="minorHAnsi" w:eastAsia="Yu Gothic" w:hAnsiTheme="minorHAnsi" w:cstheme="minorHAnsi"/>
          <w:color w:val="000000"/>
          <w:spacing w:val="-7"/>
        </w:rPr>
        <w:t>occupation]</w:t>
      </w:r>
    </w:p>
    <w:p w:rsidR="00ED42D5" w:rsidRPr="007E0C9C" w:rsidRDefault="00ED42D5" w:rsidP="00ED42D5">
      <w:pPr>
        <w:adjustRightInd w:val="0"/>
        <w:spacing w:after="240"/>
        <w:jc w:val="both"/>
        <w:rPr>
          <w:rFonts w:asciiTheme="minorHAnsi" w:eastAsia="Yu Gothic" w:hAnsiTheme="minorHAnsi" w:cstheme="minorHAnsi"/>
          <w:color w:val="000000"/>
          <w:spacing w:val="-5"/>
        </w:rPr>
      </w:pPr>
      <w:r w:rsidRPr="007E0C9C">
        <w:rPr>
          <w:rFonts w:asciiTheme="minorHAnsi" w:eastAsia="Yu Gothic" w:hAnsiTheme="minorHAnsi" w:cstheme="minorHAnsi"/>
          <w:color w:val="000000"/>
          <w:spacing w:val="-5"/>
        </w:rPr>
        <w:t>___________________________________ achieved the Local Jobs First objectives and outcomes relating to local content; employment; skills and technology transfer; and apprentices/ trainees /cadets reflected in the Local Jobs First Monitoring Table</w:t>
      </w:r>
    </w:p>
    <w:p w:rsidR="00ED42D5" w:rsidRPr="007E0C9C" w:rsidRDefault="00ED42D5" w:rsidP="00ED42D5">
      <w:pPr>
        <w:adjustRightInd w:val="0"/>
        <w:spacing w:after="240"/>
        <w:jc w:val="both"/>
        <w:rPr>
          <w:rFonts w:asciiTheme="minorHAnsi" w:eastAsia="Yu Gothic" w:hAnsiTheme="minorHAnsi" w:cstheme="minorHAnsi"/>
          <w:color w:val="000000"/>
          <w:spacing w:val="-3"/>
        </w:rPr>
      </w:pPr>
      <w:r w:rsidRPr="007E0C9C">
        <w:rPr>
          <w:rFonts w:asciiTheme="minorHAnsi" w:eastAsia="Yu Gothic" w:hAnsiTheme="minorHAnsi" w:cstheme="minorHAnsi"/>
          <w:color w:val="000000"/>
          <w:spacing w:val="-3"/>
        </w:rPr>
        <w:t xml:space="preserve">for </w:t>
      </w:r>
      <w:r w:rsidRPr="007E0C9C">
        <w:rPr>
          <w:rFonts w:asciiTheme="minorHAnsi" w:eastAsia="Yu Gothic" w:hAnsiTheme="minorHAnsi" w:cstheme="minorHAnsi"/>
          <w:color w:val="000000"/>
          <w:spacing w:val="-3"/>
          <w:u w:val="single"/>
        </w:rPr>
        <w:tab/>
      </w:r>
      <w:r w:rsidRPr="007E0C9C">
        <w:rPr>
          <w:rFonts w:asciiTheme="minorHAnsi" w:eastAsia="Yu Gothic" w:hAnsiTheme="minorHAnsi" w:cstheme="minorHAnsi"/>
          <w:color w:val="000000"/>
          <w:spacing w:val="-3"/>
          <w:u w:val="single"/>
        </w:rPr>
        <w:tab/>
      </w:r>
      <w:r w:rsidRPr="007E0C9C">
        <w:rPr>
          <w:rFonts w:asciiTheme="minorHAnsi" w:eastAsia="Yu Gothic" w:hAnsiTheme="minorHAnsi" w:cstheme="minorHAnsi"/>
          <w:color w:val="000000"/>
          <w:spacing w:val="-3"/>
          <w:u w:val="single"/>
        </w:rPr>
        <w:tab/>
      </w:r>
      <w:r w:rsidRPr="007E0C9C">
        <w:rPr>
          <w:rFonts w:asciiTheme="minorHAnsi" w:eastAsia="Yu Gothic" w:hAnsiTheme="minorHAnsi" w:cstheme="minorHAnsi"/>
          <w:color w:val="000000"/>
          <w:spacing w:val="-3"/>
          <w:u w:val="single"/>
        </w:rPr>
        <w:tab/>
      </w:r>
      <w:r w:rsidRPr="007E0C9C">
        <w:rPr>
          <w:rFonts w:asciiTheme="minorHAnsi" w:eastAsia="Yu Gothic" w:hAnsiTheme="minorHAnsi" w:cstheme="minorHAnsi"/>
          <w:color w:val="000000"/>
          <w:spacing w:val="-3"/>
          <w:u w:val="single"/>
        </w:rPr>
        <w:tab/>
      </w:r>
      <w:r w:rsidRPr="007E0C9C">
        <w:rPr>
          <w:rFonts w:asciiTheme="minorHAnsi" w:eastAsia="Yu Gothic" w:hAnsiTheme="minorHAnsi" w:cstheme="minorHAnsi"/>
          <w:color w:val="000000"/>
          <w:spacing w:val="-3"/>
          <w:u w:val="single"/>
        </w:rPr>
        <w:tab/>
      </w:r>
      <w:r w:rsidRPr="007E0C9C">
        <w:rPr>
          <w:rFonts w:asciiTheme="minorHAnsi" w:eastAsia="Yu Gothic" w:hAnsiTheme="minorHAnsi" w:cstheme="minorHAnsi"/>
          <w:color w:val="000000"/>
          <w:spacing w:val="-3"/>
          <w:u w:val="single"/>
        </w:rPr>
        <w:tab/>
      </w:r>
      <w:r w:rsidRPr="007E0C9C">
        <w:rPr>
          <w:rFonts w:asciiTheme="minorHAnsi" w:eastAsia="Yu Gothic" w:hAnsiTheme="minorHAnsi" w:cstheme="minorHAnsi"/>
          <w:color w:val="000000"/>
          <w:spacing w:val="-3"/>
        </w:rPr>
        <w:t xml:space="preserve"> as submitted to</w:t>
      </w:r>
    </w:p>
    <w:p w:rsidR="00ED42D5" w:rsidRPr="007E0C9C" w:rsidRDefault="00ED42D5" w:rsidP="00ED42D5">
      <w:pPr>
        <w:adjustRightInd w:val="0"/>
        <w:spacing w:after="240"/>
        <w:jc w:val="both"/>
        <w:rPr>
          <w:rFonts w:asciiTheme="minorHAnsi" w:eastAsia="Yu Gothic" w:hAnsiTheme="minorHAnsi" w:cstheme="minorHAnsi"/>
          <w:color w:val="000000"/>
          <w:spacing w:val="-5"/>
        </w:rPr>
      </w:pPr>
      <w:r w:rsidRPr="007E0C9C">
        <w:rPr>
          <w:rFonts w:asciiTheme="minorHAnsi" w:eastAsia="Yu Gothic" w:hAnsiTheme="minorHAnsi" w:cstheme="minorHAnsi"/>
          <w:color w:val="000000"/>
          <w:spacing w:val="-5"/>
        </w:rPr>
        <w:t>[name and tender number of procurement activity]</w:t>
      </w:r>
    </w:p>
    <w:p w:rsidR="00ED42D5" w:rsidRPr="007E0C9C" w:rsidRDefault="00ED42D5" w:rsidP="00ED42D5">
      <w:pPr>
        <w:adjustRightInd w:val="0"/>
        <w:spacing w:after="240"/>
        <w:jc w:val="both"/>
        <w:rPr>
          <w:rFonts w:asciiTheme="minorHAnsi" w:eastAsia="Yu Gothic" w:hAnsiTheme="minorHAnsi" w:cstheme="minorHAnsi"/>
          <w:color w:val="000000"/>
          <w:spacing w:val="-6"/>
        </w:rPr>
      </w:pPr>
      <w:r w:rsidRPr="007E0C9C">
        <w:rPr>
          <w:rFonts w:asciiTheme="minorHAnsi" w:eastAsia="Yu Gothic" w:hAnsiTheme="minorHAnsi" w:cstheme="minorHAnsi"/>
          <w:color w:val="000000"/>
        </w:rPr>
        <w:t>________________________________________ on ______/____/______</w:t>
      </w:r>
      <w:r w:rsidRPr="007E0C9C">
        <w:rPr>
          <w:rFonts w:asciiTheme="minorHAnsi" w:eastAsia="Yu Gothic" w:hAnsiTheme="minorHAnsi" w:cstheme="minorHAnsi"/>
          <w:color w:val="000000"/>
        </w:rPr>
        <w:br/>
      </w:r>
      <w:r w:rsidRPr="007E0C9C">
        <w:rPr>
          <w:rFonts w:asciiTheme="minorHAnsi" w:eastAsia="Yu Gothic" w:hAnsiTheme="minorHAnsi" w:cstheme="minorHAnsi"/>
          <w:color w:val="000000"/>
          <w:spacing w:val="-6"/>
        </w:rPr>
        <w:t>[</w:t>
      </w:r>
      <w:proofErr w:type="gramStart"/>
      <w:r w:rsidRPr="007E0C9C">
        <w:rPr>
          <w:rFonts w:asciiTheme="minorHAnsi" w:eastAsia="Yu Gothic" w:hAnsiTheme="minorHAnsi" w:cstheme="minorHAnsi"/>
          <w:color w:val="000000"/>
          <w:spacing w:val="-6"/>
        </w:rPr>
        <w:t xml:space="preserve">agency]   </w:t>
      </w:r>
      <w:proofErr w:type="gramEnd"/>
      <w:r w:rsidRPr="007E0C9C">
        <w:rPr>
          <w:rFonts w:asciiTheme="minorHAnsi" w:eastAsia="Yu Gothic" w:hAnsiTheme="minorHAnsi" w:cstheme="minorHAnsi"/>
          <w:color w:val="000000"/>
          <w:spacing w:val="-6"/>
        </w:rPr>
        <w:t xml:space="preserve">                                                                                            [date]</w:t>
      </w:r>
    </w:p>
    <w:p w:rsidR="00ED42D5" w:rsidRPr="007E0C9C" w:rsidRDefault="00ED42D5" w:rsidP="00ED42D5">
      <w:pPr>
        <w:adjustRightInd w:val="0"/>
        <w:spacing w:after="240"/>
        <w:jc w:val="both"/>
        <w:rPr>
          <w:rFonts w:asciiTheme="minorHAnsi" w:eastAsia="Yu Gothic" w:hAnsiTheme="minorHAnsi" w:cstheme="minorHAnsi"/>
          <w:b/>
          <w:color w:val="000000"/>
        </w:rPr>
      </w:pPr>
      <w:r w:rsidRPr="007E0C9C">
        <w:rPr>
          <w:rFonts w:asciiTheme="minorHAnsi" w:eastAsia="Yu Gothic" w:hAnsiTheme="minorHAnsi" w:cstheme="minorHAnsi"/>
          <w:b/>
          <w:color w:val="000000"/>
        </w:rPr>
        <w:t>I acknowledge that this declaration is true and correct, and I make it with the understanding and belief that a person who makes a false declaration is liable to the penalties of perjury.</w:t>
      </w:r>
    </w:p>
    <w:p w:rsidR="00ED42D5" w:rsidRPr="007E0C9C" w:rsidRDefault="00ED42D5" w:rsidP="00ED42D5">
      <w:pPr>
        <w:adjustRightInd w:val="0"/>
        <w:spacing w:after="240"/>
        <w:jc w:val="both"/>
        <w:rPr>
          <w:rFonts w:asciiTheme="minorHAnsi" w:eastAsia="Yu Gothic" w:hAnsiTheme="minorHAnsi" w:cstheme="minorHAnsi"/>
          <w:color w:val="000000"/>
          <w:spacing w:val="-6"/>
          <w:u w:val="single"/>
        </w:rPr>
      </w:pPr>
      <w:r w:rsidRPr="007E0C9C">
        <w:rPr>
          <w:rFonts w:asciiTheme="minorHAnsi" w:eastAsia="Yu Gothic" w:hAnsiTheme="minorHAnsi" w:cstheme="minorHAnsi"/>
          <w:color w:val="000000"/>
          <w:spacing w:val="-6"/>
        </w:rPr>
        <w:t xml:space="preserve">Declared at </w:t>
      </w:r>
      <w:r w:rsidRPr="007E0C9C">
        <w:rPr>
          <w:rFonts w:asciiTheme="minorHAnsi" w:eastAsia="Yu Gothic" w:hAnsiTheme="minorHAnsi" w:cstheme="minorHAnsi"/>
          <w:color w:val="000000"/>
          <w:spacing w:val="-6"/>
          <w:u w:val="single"/>
        </w:rPr>
        <w:tab/>
      </w:r>
      <w:r w:rsidRPr="007E0C9C">
        <w:rPr>
          <w:rFonts w:asciiTheme="minorHAnsi" w:eastAsia="Yu Gothic" w:hAnsiTheme="minorHAnsi" w:cstheme="minorHAnsi"/>
          <w:color w:val="000000"/>
          <w:spacing w:val="-6"/>
          <w:u w:val="single"/>
        </w:rPr>
        <w:tab/>
      </w:r>
      <w:r w:rsidRPr="007E0C9C">
        <w:rPr>
          <w:rFonts w:asciiTheme="minorHAnsi" w:eastAsia="Yu Gothic" w:hAnsiTheme="minorHAnsi" w:cstheme="minorHAnsi"/>
          <w:color w:val="000000"/>
          <w:spacing w:val="-6"/>
          <w:u w:val="single"/>
        </w:rPr>
        <w:tab/>
      </w:r>
      <w:r w:rsidRPr="007E0C9C">
        <w:rPr>
          <w:rFonts w:asciiTheme="minorHAnsi" w:eastAsia="Yu Gothic" w:hAnsiTheme="minorHAnsi" w:cstheme="minorHAnsi"/>
          <w:color w:val="000000"/>
          <w:spacing w:val="-6"/>
          <w:u w:val="single"/>
        </w:rPr>
        <w:tab/>
      </w:r>
      <w:r w:rsidRPr="007E0C9C">
        <w:rPr>
          <w:rFonts w:asciiTheme="minorHAnsi" w:eastAsia="Yu Gothic" w:hAnsiTheme="minorHAnsi" w:cstheme="minorHAnsi"/>
          <w:color w:val="000000"/>
          <w:spacing w:val="-6"/>
          <w:u w:val="single"/>
        </w:rPr>
        <w:tab/>
      </w:r>
      <w:r w:rsidRPr="007E0C9C">
        <w:rPr>
          <w:rFonts w:asciiTheme="minorHAnsi" w:eastAsia="Yu Gothic" w:hAnsiTheme="minorHAnsi" w:cstheme="minorHAnsi"/>
          <w:color w:val="000000"/>
          <w:spacing w:val="-6"/>
          <w:u w:val="single"/>
        </w:rPr>
        <w:tab/>
      </w:r>
    </w:p>
    <w:p w:rsidR="00ED42D5" w:rsidRPr="007E0C9C" w:rsidRDefault="00ED42D5" w:rsidP="00ED42D5">
      <w:pPr>
        <w:adjustRightInd w:val="0"/>
        <w:spacing w:after="240"/>
        <w:jc w:val="both"/>
        <w:rPr>
          <w:rFonts w:asciiTheme="minorHAnsi" w:eastAsia="Yu Gothic" w:hAnsiTheme="minorHAnsi" w:cstheme="minorHAnsi"/>
          <w:color w:val="000000"/>
          <w:spacing w:val="-1"/>
        </w:rPr>
      </w:pPr>
      <w:r w:rsidRPr="007E0C9C">
        <w:rPr>
          <w:rFonts w:asciiTheme="minorHAnsi" w:eastAsia="Yu Gothic" w:hAnsiTheme="minorHAnsi" w:cstheme="minorHAnsi"/>
          <w:color w:val="000000"/>
          <w:spacing w:val="-1"/>
        </w:rPr>
        <w:t xml:space="preserve">this </w:t>
      </w:r>
      <w:r w:rsidRPr="007E0C9C">
        <w:rPr>
          <w:rFonts w:asciiTheme="minorHAnsi" w:eastAsia="Yu Gothic" w:hAnsiTheme="minorHAnsi" w:cstheme="minorHAnsi"/>
          <w:color w:val="000000"/>
          <w:spacing w:val="-1"/>
          <w:u w:val="single"/>
        </w:rPr>
        <w:tab/>
      </w:r>
      <w:r w:rsidRPr="007E0C9C">
        <w:rPr>
          <w:rFonts w:asciiTheme="minorHAnsi" w:eastAsia="Yu Gothic" w:hAnsiTheme="minorHAnsi" w:cstheme="minorHAnsi"/>
          <w:color w:val="000000"/>
          <w:spacing w:val="-1"/>
          <w:u w:val="single"/>
        </w:rPr>
        <w:tab/>
      </w:r>
      <w:r w:rsidRPr="007E0C9C">
        <w:rPr>
          <w:rFonts w:asciiTheme="minorHAnsi" w:eastAsia="Yu Gothic" w:hAnsiTheme="minorHAnsi" w:cstheme="minorHAnsi"/>
          <w:color w:val="000000"/>
          <w:spacing w:val="-1"/>
        </w:rPr>
        <w:t xml:space="preserve"> day of </w:t>
      </w:r>
      <w:r w:rsidRPr="007E0C9C">
        <w:rPr>
          <w:rFonts w:asciiTheme="minorHAnsi" w:eastAsia="Yu Gothic" w:hAnsiTheme="minorHAnsi" w:cstheme="minorHAnsi"/>
          <w:color w:val="000000"/>
          <w:spacing w:val="-1"/>
          <w:u w:val="single"/>
        </w:rPr>
        <w:tab/>
      </w:r>
      <w:r w:rsidRPr="007E0C9C">
        <w:rPr>
          <w:rFonts w:asciiTheme="minorHAnsi" w:eastAsia="Yu Gothic" w:hAnsiTheme="minorHAnsi" w:cstheme="minorHAnsi"/>
          <w:color w:val="000000"/>
          <w:spacing w:val="-1"/>
          <w:u w:val="single"/>
        </w:rPr>
        <w:tab/>
      </w:r>
      <w:r w:rsidRPr="007E0C9C">
        <w:rPr>
          <w:rFonts w:asciiTheme="minorHAnsi" w:eastAsia="Yu Gothic" w:hAnsiTheme="minorHAnsi" w:cstheme="minorHAnsi"/>
          <w:color w:val="000000"/>
          <w:spacing w:val="-1"/>
          <w:u w:val="single"/>
        </w:rPr>
        <w:tab/>
      </w:r>
      <w:r w:rsidRPr="007E0C9C">
        <w:rPr>
          <w:rFonts w:asciiTheme="minorHAnsi" w:eastAsia="Yu Gothic" w:hAnsiTheme="minorHAnsi" w:cstheme="minorHAnsi"/>
          <w:color w:val="000000"/>
          <w:spacing w:val="-1"/>
          <w:u w:val="single"/>
        </w:rPr>
        <w:tab/>
      </w:r>
      <w:r w:rsidRPr="007E0C9C">
        <w:rPr>
          <w:rFonts w:asciiTheme="minorHAnsi" w:eastAsia="Yu Gothic" w:hAnsiTheme="minorHAnsi" w:cstheme="minorHAnsi"/>
          <w:color w:val="000000"/>
          <w:spacing w:val="-1"/>
        </w:rPr>
        <w:t xml:space="preserve"> 20</w:t>
      </w:r>
      <w:r w:rsidRPr="007E0C9C">
        <w:rPr>
          <w:rFonts w:asciiTheme="minorHAnsi" w:eastAsia="Yu Gothic" w:hAnsiTheme="minorHAnsi" w:cstheme="minorHAnsi"/>
          <w:color w:val="000000"/>
          <w:spacing w:val="-1"/>
          <w:u w:val="single"/>
        </w:rPr>
        <w:t xml:space="preserve">     </w:t>
      </w:r>
      <w:r w:rsidRPr="007E0C9C">
        <w:rPr>
          <w:rFonts w:asciiTheme="minorHAnsi" w:eastAsia="Yu Gothic" w:hAnsiTheme="minorHAnsi" w:cstheme="minorHAnsi"/>
          <w:color w:val="000000"/>
          <w:spacing w:val="-1"/>
        </w:rPr>
        <w:tab/>
      </w:r>
      <w:r w:rsidRPr="007E0C9C">
        <w:rPr>
          <w:rFonts w:asciiTheme="minorHAnsi" w:eastAsia="Yu Gothic" w:hAnsiTheme="minorHAnsi" w:cstheme="minorHAnsi"/>
          <w:color w:val="000000"/>
          <w:spacing w:val="-1"/>
        </w:rPr>
        <w:tab/>
      </w:r>
    </w:p>
    <w:p w:rsidR="00ED42D5" w:rsidRPr="007E0C9C" w:rsidRDefault="00ED42D5" w:rsidP="00ED42D5">
      <w:pPr>
        <w:adjustRightInd w:val="0"/>
        <w:spacing w:after="240"/>
        <w:jc w:val="both"/>
        <w:rPr>
          <w:rFonts w:asciiTheme="minorHAnsi" w:eastAsia="Yu Gothic" w:hAnsiTheme="minorHAnsi" w:cstheme="minorHAnsi"/>
          <w:color w:val="000000"/>
          <w:spacing w:val="-4"/>
        </w:rPr>
      </w:pPr>
      <w:r w:rsidRPr="007E0C9C">
        <w:rPr>
          <w:rFonts w:asciiTheme="minorHAnsi" w:eastAsia="Yu Gothic" w:hAnsiTheme="minorHAnsi" w:cstheme="minorHAnsi"/>
          <w:color w:val="000000"/>
          <w:spacing w:val="-4"/>
        </w:rPr>
        <w:t>Signature of person making this declaration</w:t>
      </w:r>
    </w:p>
    <w:p w:rsidR="00ED42D5" w:rsidRPr="007E0C9C" w:rsidRDefault="00ED42D5" w:rsidP="00ED42D5">
      <w:pPr>
        <w:adjustRightInd w:val="0"/>
        <w:spacing w:after="240"/>
        <w:jc w:val="both"/>
        <w:rPr>
          <w:rFonts w:asciiTheme="minorHAnsi" w:eastAsia="Yu Gothic" w:hAnsiTheme="minorHAnsi" w:cstheme="minorHAnsi"/>
          <w:color w:val="000000"/>
          <w:spacing w:val="-5"/>
        </w:rPr>
      </w:pPr>
      <w:r w:rsidRPr="007E0C9C">
        <w:rPr>
          <w:rFonts w:asciiTheme="minorHAnsi" w:eastAsia="Yu Gothic" w:hAnsiTheme="minorHAnsi" w:cstheme="minorHAnsi"/>
          <w:color w:val="000000"/>
          <w:spacing w:val="-5"/>
        </w:rPr>
        <w:t>[to be signed in front of an authorised witness]</w:t>
      </w:r>
    </w:p>
    <w:p w:rsidR="00ED42D5" w:rsidRPr="007E0C9C" w:rsidRDefault="00ED42D5" w:rsidP="00ED42D5">
      <w:pPr>
        <w:tabs>
          <w:tab w:val="left" w:pos="4770"/>
        </w:tabs>
        <w:adjustRightInd w:val="0"/>
        <w:spacing w:after="240"/>
        <w:jc w:val="both"/>
        <w:rPr>
          <w:rFonts w:asciiTheme="minorHAnsi" w:eastAsia="Yu Gothic" w:hAnsiTheme="minorHAnsi" w:cstheme="minorHAnsi"/>
          <w:color w:val="000000"/>
          <w:spacing w:val="-7"/>
        </w:rPr>
      </w:pPr>
      <w:r w:rsidRPr="007E0C9C">
        <w:rPr>
          <w:rFonts w:asciiTheme="minorHAnsi" w:eastAsia="Yu Gothic" w:hAnsiTheme="minorHAnsi" w:cstheme="minorHAnsi"/>
          <w:color w:val="000000"/>
          <w:spacing w:val="-7"/>
        </w:rPr>
        <w:t>Before me,</w:t>
      </w:r>
    </w:p>
    <w:p w:rsidR="00ED42D5" w:rsidRPr="007E0C9C" w:rsidRDefault="00ED42D5" w:rsidP="00ED42D5">
      <w:pPr>
        <w:adjustRightInd w:val="0"/>
        <w:spacing w:after="240"/>
        <w:jc w:val="both"/>
        <w:rPr>
          <w:rFonts w:asciiTheme="minorHAnsi" w:eastAsia="Yu Gothic" w:hAnsiTheme="minorHAnsi" w:cstheme="minorHAnsi"/>
          <w:color w:val="000000"/>
          <w:spacing w:val="-7"/>
        </w:rPr>
      </w:pPr>
    </w:p>
    <w:p w:rsidR="00ED42D5" w:rsidRPr="007E0C9C" w:rsidRDefault="00ED42D5" w:rsidP="00ED42D5">
      <w:pPr>
        <w:adjustRightInd w:val="0"/>
        <w:spacing w:after="240"/>
        <w:jc w:val="both"/>
        <w:rPr>
          <w:rFonts w:asciiTheme="minorHAnsi" w:eastAsia="Yu Gothic" w:hAnsiTheme="minorHAnsi" w:cstheme="minorHAnsi"/>
          <w:color w:val="000000"/>
          <w:spacing w:val="-5"/>
        </w:rPr>
      </w:pPr>
      <w:r w:rsidRPr="007E0C9C">
        <w:rPr>
          <w:rFonts w:asciiTheme="minorHAnsi" w:eastAsia="Yu Gothic" w:hAnsiTheme="minorHAnsi" w:cstheme="minorHAnsi"/>
          <w:color w:val="000000"/>
          <w:spacing w:val="-5"/>
        </w:rPr>
        <w:t>…………………………………………………………………..</w:t>
      </w:r>
    </w:p>
    <w:p w:rsidR="00ED42D5" w:rsidRPr="007E0C9C" w:rsidRDefault="00ED42D5" w:rsidP="00ED42D5">
      <w:pPr>
        <w:adjustRightInd w:val="0"/>
        <w:spacing w:after="240"/>
        <w:jc w:val="both"/>
        <w:rPr>
          <w:rFonts w:asciiTheme="minorHAnsi" w:eastAsia="Yu Gothic" w:hAnsiTheme="minorHAnsi" w:cstheme="minorHAnsi"/>
          <w:color w:val="000000"/>
          <w:spacing w:val="-5"/>
        </w:rPr>
      </w:pPr>
      <w:r w:rsidRPr="007E0C9C">
        <w:rPr>
          <w:rFonts w:asciiTheme="minorHAnsi" w:eastAsia="Yu Gothic" w:hAnsiTheme="minorHAnsi" w:cstheme="minorHAnsi"/>
          <w:color w:val="000000"/>
          <w:spacing w:val="-5"/>
        </w:rPr>
        <w:t>Signature of Authorised Witness</w:t>
      </w:r>
    </w:p>
    <w:p w:rsidR="00ED42D5" w:rsidRPr="007E0C9C" w:rsidRDefault="00ED42D5" w:rsidP="00ED42D5">
      <w:pPr>
        <w:adjustRightInd w:val="0"/>
        <w:spacing w:after="240"/>
        <w:jc w:val="both"/>
        <w:rPr>
          <w:rFonts w:asciiTheme="minorHAnsi" w:eastAsia="Yu Gothic" w:hAnsiTheme="minorHAnsi" w:cstheme="minorHAnsi"/>
          <w:color w:val="000000"/>
          <w:spacing w:val="-4"/>
        </w:rPr>
      </w:pPr>
    </w:p>
    <w:p w:rsidR="00EE3022" w:rsidRDefault="00ED42D5" w:rsidP="00ED42D5">
      <w:pPr>
        <w:adjustRightInd w:val="0"/>
        <w:spacing w:after="240"/>
        <w:jc w:val="both"/>
        <w:rPr>
          <w:rFonts w:ascii="Arial" w:eastAsia="Yu Gothic" w:hAnsi="Arial" w:cs="Arial"/>
          <w:color w:val="000000"/>
          <w:spacing w:val="-4"/>
          <w:sz w:val="18"/>
          <w:szCs w:val="20"/>
        </w:rPr>
        <w:sectPr w:rsidR="00EE3022">
          <w:pgSz w:w="11920" w:h="16850"/>
          <w:pgMar w:top="1220" w:right="1220" w:bottom="960" w:left="1200" w:header="573" w:footer="765" w:gutter="0"/>
          <w:cols w:space="720"/>
        </w:sectPr>
      </w:pPr>
      <w:r w:rsidRPr="007E0C9C">
        <w:rPr>
          <w:rFonts w:asciiTheme="minorHAnsi" w:eastAsia="Yu Gothic" w:hAnsiTheme="minorHAnsi" w:cstheme="minorHAnsi"/>
          <w:color w:val="000000"/>
          <w:spacing w:val="-4"/>
        </w:rPr>
        <w:t xml:space="preserve">The authorised witness must print or stamp his or her name, address and title under section 107A of the </w:t>
      </w:r>
      <w:r w:rsidRPr="007E0C9C">
        <w:rPr>
          <w:rFonts w:asciiTheme="minorHAnsi" w:eastAsia="Yu Gothic" w:hAnsiTheme="minorHAnsi" w:cstheme="minorHAnsi"/>
          <w:i/>
          <w:color w:val="000000"/>
          <w:spacing w:val="-4"/>
        </w:rPr>
        <w:t>Evidence (Miscellaneous Provisions) Act 1958</w:t>
      </w:r>
      <w:r w:rsidRPr="007E0C9C">
        <w:rPr>
          <w:rFonts w:asciiTheme="minorHAnsi" w:eastAsia="Yu Gothic" w:hAnsiTheme="minorHAnsi" w:cstheme="minorHAnsi"/>
          <w:color w:val="000000"/>
          <w:spacing w:val="-4"/>
        </w:rPr>
        <w:t xml:space="preserve"> (Vic)</w:t>
      </w:r>
      <w:r w:rsidRPr="007E0C9C">
        <w:rPr>
          <w:rFonts w:asciiTheme="minorHAnsi" w:eastAsia="Yu Gothic" w:hAnsiTheme="minorHAnsi" w:cstheme="minorHAnsi"/>
          <w:i/>
          <w:color w:val="000000"/>
          <w:spacing w:val="-4"/>
        </w:rPr>
        <w:t xml:space="preserve"> </w:t>
      </w:r>
      <w:r w:rsidRPr="007E0C9C">
        <w:rPr>
          <w:rFonts w:asciiTheme="minorHAnsi" w:eastAsia="Yu Gothic" w:hAnsiTheme="minorHAnsi" w:cstheme="minorHAnsi"/>
          <w:color w:val="000000"/>
          <w:spacing w:val="-4"/>
        </w:rPr>
        <w:t xml:space="preserve">(as of 1 January 2010) (previously </w:t>
      </w:r>
      <w:r w:rsidRPr="007E0C9C">
        <w:rPr>
          <w:rFonts w:asciiTheme="minorHAnsi" w:eastAsia="Yu Gothic" w:hAnsiTheme="minorHAnsi" w:cstheme="minorHAnsi"/>
          <w:i/>
          <w:color w:val="000000"/>
          <w:spacing w:val="-4"/>
        </w:rPr>
        <w:t>Evidence Act 1958</w:t>
      </w:r>
      <w:r w:rsidRPr="007E0C9C">
        <w:rPr>
          <w:rFonts w:asciiTheme="minorHAnsi" w:eastAsia="Yu Gothic" w:hAnsiTheme="minorHAnsi" w:cstheme="minorHAnsi"/>
          <w:color w:val="000000"/>
          <w:spacing w:val="-4"/>
        </w:rPr>
        <w:t xml:space="preserve"> (Vic)), (</w:t>
      </w:r>
      <w:proofErr w:type="gramStart"/>
      <w:r w:rsidRPr="007E0C9C">
        <w:rPr>
          <w:rFonts w:asciiTheme="minorHAnsi" w:eastAsia="Yu Gothic" w:hAnsiTheme="minorHAnsi" w:cstheme="minorHAnsi"/>
          <w:color w:val="000000"/>
          <w:spacing w:val="-4"/>
        </w:rPr>
        <w:t>e.g.</w:t>
      </w:r>
      <w:proofErr w:type="gramEnd"/>
      <w:r w:rsidRPr="007E0C9C">
        <w:rPr>
          <w:rFonts w:asciiTheme="minorHAnsi" w:eastAsia="Yu Gothic" w:hAnsiTheme="minorHAnsi" w:cstheme="minorHAnsi"/>
          <w:color w:val="000000"/>
          <w:spacing w:val="-4"/>
        </w:rPr>
        <w:t xml:space="preserve"> Justice of the Peace, Pharmacist, Police Officer, Court Registrar, Bank Manager, Medical Practitioner, Dentist).</w:t>
      </w:r>
    </w:p>
    <w:p w:rsidR="00C242EE" w:rsidRDefault="00C242EE" w:rsidP="00610F12">
      <w:pPr>
        <w:pStyle w:val="Heading1"/>
        <w:ind w:left="0"/>
        <w:rPr>
          <w:color w:val="009CA6"/>
        </w:rPr>
      </w:pPr>
      <w:bookmarkStart w:id="18" w:name="_Toc488413429"/>
      <w:bookmarkStart w:id="19" w:name="_Toc488410014"/>
      <w:r>
        <w:rPr>
          <w:color w:val="009CA6"/>
        </w:rPr>
        <w:t>SCHEDULE 7: PERFORMANCE GUARANTEE</w:t>
      </w:r>
    </w:p>
    <w:bookmarkEnd w:id="18"/>
    <w:bookmarkEnd w:id="19"/>
    <w:p w:rsidR="00C242EE" w:rsidRDefault="00C242EE" w:rsidP="00351BB9">
      <w:pPr>
        <w:pStyle w:val="DPCbody"/>
        <w:rPr>
          <w:rFonts w:ascii="Calibri" w:hAnsi="Calibri"/>
        </w:rPr>
      </w:pPr>
    </w:p>
    <w:p w:rsidR="00351BB9" w:rsidRDefault="00351BB9" w:rsidP="00351BB9">
      <w:pPr>
        <w:pStyle w:val="DPCbody"/>
        <w:rPr>
          <w:rFonts w:ascii="Calibri" w:hAnsi="Calibri"/>
        </w:rPr>
      </w:pPr>
      <w:r>
        <w:rPr>
          <w:rFonts w:ascii="Calibri" w:hAnsi="Calibri"/>
        </w:rPr>
        <w:t xml:space="preserve">Deed of Agreement dated [             </w:t>
      </w:r>
      <w:proofErr w:type="gramStart"/>
      <w:r>
        <w:rPr>
          <w:rFonts w:ascii="Calibri" w:hAnsi="Calibri"/>
        </w:rPr>
        <w:t xml:space="preserve">  ]</w:t>
      </w:r>
      <w:proofErr w:type="gramEnd"/>
      <w:r>
        <w:rPr>
          <w:rFonts w:ascii="Calibri" w:hAnsi="Calibri"/>
        </w:rPr>
        <w:t xml:space="preserve"> 20[  ]</w:t>
      </w:r>
    </w:p>
    <w:p w:rsidR="00351BB9" w:rsidRDefault="00351BB9" w:rsidP="00351BB9">
      <w:pPr>
        <w:pStyle w:val="DPCbody"/>
        <w:tabs>
          <w:tab w:val="left" w:pos="2865"/>
        </w:tabs>
        <w:rPr>
          <w:rFonts w:ascii="Calibri" w:hAnsi="Calibri"/>
        </w:rPr>
      </w:pPr>
      <w:r>
        <w:rPr>
          <w:rFonts w:ascii="Calibri" w:hAnsi="Calibri"/>
        </w:rPr>
        <w:t>Between</w:t>
      </w:r>
      <w:r>
        <w:rPr>
          <w:rFonts w:ascii="Calibri" w:hAnsi="Calibri"/>
        </w:rPr>
        <w:tab/>
      </w:r>
    </w:p>
    <w:p w:rsidR="00351BB9" w:rsidRDefault="00351BB9" w:rsidP="00351BB9">
      <w:pPr>
        <w:pStyle w:val="DPCbody"/>
        <w:rPr>
          <w:rFonts w:ascii="Calibri" w:hAnsi="Calibri"/>
        </w:rPr>
      </w:pPr>
      <w:r>
        <w:rPr>
          <w:rFonts w:ascii="Calibri" w:hAnsi="Calibri"/>
        </w:rPr>
        <w:t>Name</w:t>
      </w:r>
      <w:r>
        <w:rPr>
          <w:rFonts w:ascii="Calibri" w:hAnsi="Calibri"/>
        </w:rPr>
        <w:tab/>
        <w:t xml:space="preserve">[insert name and address of Purchaser] </w:t>
      </w:r>
    </w:p>
    <w:p w:rsidR="00351BB9" w:rsidRDefault="00351BB9" w:rsidP="00351BB9">
      <w:pPr>
        <w:pStyle w:val="DPCbody"/>
        <w:rPr>
          <w:rFonts w:ascii="Calibri" w:hAnsi="Calibri"/>
        </w:rPr>
      </w:pPr>
      <w:r>
        <w:rPr>
          <w:rFonts w:ascii="Calibri" w:hAnsi="Calibri"/>
        </w:rPr>
        <w:t>ABN</w:t>
      </w:r>
      <w:r>
        <w:rPr>
          <w:rFonts w:ascii="Calibri" w:hAnsi="Calibri"/>
        </w:rPr>
        <w:tab/>
        <w:t>[insert]</w:t>
      </w:r>
    </w:p>
    <w:p w:rsidR="00351BB9" w:rsidRDefault="00351BB9" w:rsidP="00351BB9">
      <w:pPr>
        <w:pStyle w:val="DPCbody"/>
        <w:rPr>
          <w:rFonts w:ascii="Calibri" w:hAnsi="Calibri"/>
        </w:rPr>
      </w:pPr>
      <w:r>
        <w:rPr>
          <w:rFonts w:ascii="Calibri" w:hAnsi="Calibri"/>
        </w:rPr>
        <w:t>Short Form Name</w:t>
      </w:r>
      <w:r>
        <w:rPr>
          <w:rFonts w:ascii="Calibri" w:hAnsi="Calibri"/>
        </w:rPr>
        <w:tab/>
        <w:t>Purchaser</w:t>
      </w:r>
    </w:p>
    <w:p w:rsidR="00351BB9" w:rsidRDefault="00351BB9" w:rsidP="00351BB9">
      <w:pPr>
        <w:pStyle w:val="DPCbody"/>
        <w:rPr>
          <w:rFonts w:ascii="Calibri" w:hAnsi="Calibri"/>
        </w:rPr>
      </w:pPr>
      <w:r>
        <w:rPr>
          <w:rFonts w:ascii="Calibri" w:hAnsi="Calibri"/>
        </w:rPr>
        <w:t>Notice details</w:t>
      </w:r>
      <w:r>
        <w:rPr>
          <w:rFonts w:ascii="Calibri" w:hAnsi="Calibri"/>
        </w:rPr>
        <w:tab/>
        <w:t>[insert]</w:t>
      </w:r>
    </w:p>
    <w:p w:rsidR="00351BB9" w:rsidRDefault="00351BB9" w:rsidP="00351BB9">
      <w:pPr>
        <w:pStyle w:val="DPCbody"/>
        <w:rPr>
          <w:rFonts w:ascii="Calibri" w:hAnsi="Calibri"/>
        </w:rPr>
      </w:pPr>
      <w:r>
        <w:rPr>
          <w:rFonts w:ascii="Calibri" w:hAnsi="Calibri"/>
        </w:rPr>
        <w:tab/>
        <w:t>[insert]</w:t>
      </w:r>
    </w:p>
    <w:p w:rsidR="00351BB9" w:rsidRDefault="00351BB9" w:rsidP="00351BB9">
      <w:pPr>
        <w:pStyle w:val="DPCbody"/>
        <w:rPr>
          <w:rFonts w:ascii="Calibri" w:hAnsi="Calibri"/>
        </w:rPr>
      </w:pPr>
      <w:r>
        <w:rPr>
          <w:rFonts w:ascii="Calibri" w:hAnsi="Calibri"/>
        </w:rPr>
        <w:tab/>
        <w:t>Fax:</w:t>
      </w:r>
      <w:r>
        <w:rPr>
          <w:rFonts w:ascii="Calibri" w:hAnsi="Calibri"/>
        </w:rPr>
        <w:tab/>
        <w:t>[insert]</w:t>
      </w:r>
    </w:p>
    <w:p w:rsidR="00351BB9" w:rsidRDefault="00351BB9" w:rsidP="00351BB9">
      <w:pPr>
        <w:pStyle w:val="DPCbody"/>
        <w:rPr>
          <w:rFonts w:ascii="Calibri" w:hAnsi="Calibri"/>
        </w:rPr>
      </w:pPr>
      <w:r>
        <w:rPr>
          <w:rFonts w:ascii="Calibri" w:hAnsi="Calibri"/>
        </w:rPr>
        <w:tab/>
        <w:t>Attention:</w:t>
      </w:r>
      <w:r>
        <w:rPr>
          <w:rFonts w:ascii="Calibri" w:hAnsi="Calibri"/>
        </w:rPr>
        <w:tab/>
        <w:t>[insert]</w:t>
      </w:r>
    </w:p>
    <w:p w:rsidR="00351BB9" w:rsidRDefault="00351BB9" w:rsidP="00351BB9">
      <w:pPr>
        <w:pStyle w:val="DPCbody"/>
        <w:rPr>
          <w:rFonts w:ascii="Calibri" w:hAnsi="Calibri"/>
        </w:rPr>
      </w:pPr>
      <w:r>
        <w:rPr>
          <w:rFonts w:ascii="Calibri" w:hAnsi="Calibri"/>
        </w:rPr>
        <w:t>And</w:t>
      </w:r>
    </w:p>
    <w:p w:rsidR="00351BB9" w:rsidRDefault="00351BB9" w:rsidP="00351BB9">
      <w:pPr>
        <w:pStyle w:val="DPCbody"/>
        <w:rPr>
          <w:rFonts w:ascii="Calibri" w:hAnsi="Calibri"/>
        </w:rPr>
      </w:pPr>
    </w:p>
    <w:p w:rsidR="00351BB9" w:rsidRDefault="00351BB9" w:rsidP="00351BB9">
      <w:pPr>
        <w:pStyle w:val="DPCbody"/>
        <w:rPr>
          <w:rFonts w:ascii="Calibri" w:hAnsi="Calibri"/>
        </w:rPr>
      </w:pPr>
      <w:r>
        <w:rPr>
          <w:rFonts w:ascii="Calibri" w:hAnsi="Calibri"/>
        </w:rPr>
        <w:t>Name</w:t>
      </w:r>
    </w:p>
    <w:p w:rsidR="00351BB9" w:rsidRDefault="00351BB9" w:rsidP="00351BB9">
      <w:pPr>
        <w:pStyle w:val="DPCbody"/>
        <w:rPr>
          <w:rFonts w:ascii="Calibri" w:hAnsi="Calibri"/>
        </w:rPr>
      </w:pPr>
      <w:r>
        <w:rPr>
          <w:rFonts w:ascii="Calibri" w:hAnsi="Calibri"/>
        </w:rPr>
        <w:t>ABN</w:t>
      </w:r>
      <w:r>
        <w:rPr>
          <w:rFonts w:ascii="Calibri" w:hAnsi="Calibri"/>
        </w:rPr>
        <w:tab/>
        <w:t>[insert name and address of Guarantor]</w:t>
      </w:r>
    </w:p>
    <w:p w:rsidR="00351BB9" w:rsidRDefault="00351BB9" w:rsidP="00351BB9">
      <w:pPr>
        <w:pStyle w:val="DPCbody"/>
        <w:rPr>
          <w:rFonts w:ascii="Calibri" w:hAnsi="Calibri"/>
        </w:rPr>
      </w:pPr>
      <w:r>
        <w:rPr>
          <w:rFonts w:ascii="Calibri" w:hAnsi="Calibri"/>
        </w:rPr>
        <w:t>[insert]</w:t>
      </w:r>
    </w:p>
    <w:p w:rsidR="00351BB9" w:rsidRDefault="00351BB9" w:rsidP="00351BB9">
      <w:pPr>
        <w:pStyle w:val="DPCbody"/>
        <w:rPr>
          <w:rFonts w:ascii="Calibri" w:hAnsi="Calibri"/>
        </w:rPr>
      </w:pPr>
      <w:r>
        <w:rPr>
          <w:rFonts w:ascii="Calibri" w:hAnsi="Calibri"/>
        </w:rPr>
        <w:t>Short form name</w:t>
      </w:r>
      <w:r>
        <w:rPr>
          <w:rFonts w:ascii="Calibri" w:hAnsi="Calibri"/>
        </w:rPr>
        <w:tab/>
        <w:t xml:space="preserve">Guarantor </w:t>
      </w:r>
    </w:p>
    <w:p w:rsidR="00351BB9" w:rsidRDefault="00351BB9" w:rsidP="00351BB9">
      <w:pPr>
        <w:pStyle w:val="DPCbody"/>
        <w:rPr>
          <w:rFonts w:ascii="Calibri" w:hAnsi="Calibri"/>
        </w:rPr>
      </w:pPr>
      <w:r>
        <w:rPr>
          <w:rFonts w:ascii="Calibri" w:hAnsi="Calibri"/>
        </w:rPr>
        <w:t>Notice details</w:t>
      </w:r>
      <w:r>
        <w:rPr>
          <w:rFonts w:ascii="Calibri" w:hAnsi="Calibri"/>
        </w:rPr>
        <w:tab/>
        <w:t>[insert]</w:t>
      </w:r>
    </w:p>
    <w:p w:rsidR="00351BB9" w:rsidRDefault="00351BB9" w:rsidP="00351BB9">
      <w:pPr>
        <w:pStyle w:val="DPCbody"/>
        <w:rPr>
          <w:rFonts w:ascii="Calibri" w:hAnsi="Calibri"/>
        </w:rPr>
      </w:pPr>
      <w:r>
        <w:rPr>
          <w:rFonts w:ascii="Calibri" w:hAnsi="Calibri"/>
        </w:rPr>
        <w:t>[insert]</w:t>
      </w:r>
    </w:p>
    <w:p w:rsidR="00351BB9" w:rsidRDefault="00351BB9" w:rsidP="00351BB9">
      <w:pPr>
        <w:pStyle w:val="DPCbody"/>
        <w:rPr>
          <w:rFonts w:ascii="Calibri" w:hAnsi="Calibri"/>
        </w:rPr>
      </w:pPr>
      <w:r>
        <w:rPr>
          <w:rFonts w:ascii="Calibri" w:hAnsi="Calibri"/>
        </w:rPr>
        <w:t xml:space="preserve">Fax: </w:t>
      </w:r>
      <w:r>
        <w:rPr>
          <w:rFonts w:ascii="Calibri" w:hAnsi="Calibri"/>
        </w:rPr>
        <w:tab/>
        <w:t>[insert]</w:t>
      </w:r>
    </w:p>
    <w:p w:rsidR="00351BB9" w:rsidRDefault="00351BB9" w:rsidP="00351BB9">
      <w:pPr>
        <w:pStyle w:val="DPCbody"/>
        <w:rPr>
          <w:rFonts w:ascii="Calibri" w:hAnsi="Calibri"/>
        </w:rPr>
      </w:pPr>
      <w:r>
        <w:rPr>
          <w:rFonts w:ascii="Calibri" w:hAnsi="Calibri"/>
        </w:rPr>
        <w:t xml:space="preserve">Attention: </w:t>
      </w:r>
      <w:r>
        <w:rPr>
          <w:rFonts w:ascii="Calibri" w:hAnsi="Calibri"/>
        </w:rPr>
        <w:tab/>
        <w:t>[insert]</w:t>
      </w:r>
    </w:p>
    <w:p w:rsidR="00351BB9" w:rsidRDefault="00351BB9" w:rsidP="00351BB9">
      <w:pPr>
        <w:pStyle w:val="DPCbody"/>
        <w:rPr>
          <w:rFonts w:ascii="Calibri" w:hAnsi="Calibri"/>
        </w:rPr>
      </w:pPr>
      <w:r>
        <w:rPr>
          <w:rFonts w:ascii="Calibri" w:hAnsi="Calibri"/>
        </w:rPr>
        <w:t>Purpose</w:t>
      </w:r>
    </w:p>
    <w:p w:rsidR="00351BB9" w:rsidRDefault="00351BB9" w:rsidP="00351BB9">
      <w:pPr>
        <w:pStyle w:val="DPCbody"/>
        <w:rPr>
          <w:rFonts w:ascii="Calibri" w:hAnsi="Calibri"/>
        </w:rPr>
      </w:pPr>
    </w:p>
    <w:p w:rsidR="00351BB9" w:rsidRDefault="00351BB9" w:rsidP="00351BB9">
      <w:pPr>
        <w:pStyle w:val="DPCbody"/>
        <w:rPr>
          <w:rFonts w:ascii="Calibri" w:hAnsi="Calibri"/>
        </w:rPr>
      </w:pPr>
      <w:r>
        <w:rPr>
          <w:rFonts w:ascii="Calibri" w:hAnsi="Calibri"/>
        </w:rPr>
        <w:t>Name</w:t>
      </w:r>
      <w:r>
        <w:rPr>
          <w:rFonts w:ascii="Calibri" w:hAnsi="Calibri"/>
        </w:rPr>
        <w:tab/>
        <w:t>[insert name and address of Supplier]</w:t>
      </w:r>
    </w:p>
    <w:p w:rsidR="00351BB9" w:rsidRDefault="00351BB9" w:rsidP="00351BB9">
      <w:pPr>
        <w:pStyle w:val="DPCbody"/>
        <w:rPr>
          <w:rFonts w:ascii="Calibri" w:hAnsi="Calibri"/>
        </w:rPr>
      </w:pPr>
      <w:r>
        <w:rPr>
          <w:rFonts w:ascii="Calibri" w:hAnsi="Calibri"/>
        </w:rPr>
        <w:t>ABN</w:t>
      </w:r>
      <w:r>
        <w:rPr>
          <w:rFonts w:ascii="Calibri" w:hAnsi="Calibri"/>
        </w:rPr>
        <w:tab/>
        <w:t>[insert]</w:t>
      </w:r>
    </w:p>
    <w:p w:rsidR="00351BB9" w:rsidRDefault="00351BB9" w:rsidP="00351BB9">
      <w:pPr>
        <w:pStyle w:val="DPCbody"/>
        <w:rPr>
          <w:rFonts w:ascii="Calibri" w:hAnsi="Calibri"/>
        </w:rPr>
      </w:pPr>
      <w:r>
        <w:rPr>
          <w:rFonts w:ascii="Calibri" w:hAnsi="Calibri"/>
        </w:rPr>
        <w:t>Short form name</w:t>
      </w:r>
      <w:r>
        <w:rPr>
          <w:rFonts w:ascii="Calibri" w:hAnsi="Calibri"/>
        </w:rPr>
        <w:tab/>
        <w:t>Supplier</w:t>
      </w:r>
    </w:p>
    <w:p w:rsidR="00351BB9" w:rsidRDefault="00351BB9" w:rsidP="00351BB9">
      <w:pPr>
        <w:pStyle w:val="DPCbody"/>
        <w:rPr>
          <w:rFonts w:ascii="Calibri" w:hAnsi="Calibri"/>
        </w:rPr>
      </w:pPr>
      <w:r>
        <w:rPr>
          <w:rFonts w:ascii="Calibri" w:hAnsi="Calibri"/>
        </w:rPr>
        <w:t>Notice details</w:t>
      </w:r>
      <w:r>
        <w:rPr>
          <w:rFonts w:ascii="Calibri" w:hAnsi="Calibri"/>
        </w:rPr>
        <w:tab/>
        <w:t>[insert]</w:t>
      </w:r>
    </w:p>
    <w:p w:rsidR="00351BB9" w:rsidRDefault="00351BB9" w:rsidP="00351BB9">
      <w:pPr>
        <w:pStyle w:val="DPCbody"/>
        <w:rPr>
          <w:rFonts w:ascii="Calibri" w:hAnsi="Calibri"/>
        </w:rPr>
      </w:pPr>
      <w:r>
        <w:rPr>
          <w:rFonts w:ascii="Calibri" w:hAnsi="Calibri"/>
        </w:rPr>
        <w:t>[insert]</w:t>
      </w:r>
    </w:p>
    <w:p w:rsidR="00351BB9" w:rsidRDefault="00351BB9" w:rsidP="00351BB9">
      <w:pPr>
        <w:pStyle w:val="DPCbody"/>
        <w:rPr>
          <w:rFonts w:ascii="Calibri" w:hAnsi="Calibri"/>
        </w:rPr>
      </w:pPr>
      <w:r>
        <w:rPr>
          <w:rFonts w:ascii="Calibri" w:hAnsi="Calibri"/>
        </w:rPr>
        <w:t xml:space="preserve">Fax: </w:t>
      </w:r>
      <w:r>
        <w:rPr>
          <w:rFonts w:ascii="Calibri" w:hAnsi="Calibri"/>
        </w:rPr>
        <w:tab/>
        <w:t>[insert]</w:t>
      </w:r>
    </w:p>
    <w:p w:rsidR="00351BB9" w:rsidRDefault="00351BB9" w:rsidP="00351BB9">
      <w:pPr>
        <w:pStyle w:val="DPCbody"/>
        <w:rPr>
          <w:rFonts w:ascii="Calibri" w:hAnsi="Calibri"/>
        </w:rPr>
      </w:pPr>
      <w:r>
        <w:rPr>
          <w:rFonts w:ascii="Calibri" w:hAnsi="Calibri"/>
        </w:rPr>
        <w:t xml:space="preserve">Email: </w:t>
      </w:r>
      <w:r>
        <w:rPr>
          <w:rFonts w:ascii="Calibri" w:hAnsi="Calibri"/>
        </w:rPr>
        <w:tab/>
        <w:t>[insert]</w:t>
      </w:r>
    </w:p>
    <w:p w:rsidR="00351BB9" w:rsidRDefault="00351BB9" w:rsidP="00351BB9">
      <w:pPr>
        <w:pStyle w:val="DPCbody"/>
        <w:rPr>
          <w:rFonts w:ascii="Calibri" w:hAnsi="Calibri"/>
        </w:rPr>
      </w:pPr>
    </w:p>
    <w:p w:rsidR="00351BB9" w:rsidRDefault="00351BB9" w:rsidP="00351BB9">
      <w:pPr>
        <w:pStyle w:val="DPCbody"/>
        <w:rPr>
          <w:rFonts w:ascii="Calibri" w:hAnsi="Calibri"/>
        </w:rPr>
      </w:pPr>
      <w:r>
        <w:rPr>
          <w:rFonts w:ascii="Calibri" w:hAnsi="Calibri"/>
        </w:rPr>
        <w:t xml:space="preserve">The Supplier has agreed to supply certain services and deliverables to the Purchaser pursuant to a contract dated [insert] (Contract). </w:t>
      </w:r>
    </w:p>
    <w:p w:rsidR="00351BB9" w:rsidRDefault="00351BB9" w:rsidP="00351BB9">
      <w:pPr>
        <w:pStyle w:val="DPCbody"/>
        <w:rPr>
          <w:rFonts w:ascii="Calibri" w:hAnsi="Calibri"/>
        </w:rPr>
      </w:pPr>
    </w:p>
    <w:p w:rsidR="00351BB9" w:rsidRDefault="00351BB9" w:rsidP="00351BB9">
      <w:pPr>
        <w:pStyle w:val="DPCbody"/>
        <w:rPr>
          <w:rFonts w:ascii="Calibri" w:hAnsi="Calibri"/>
        </w:rPr>
      </w:pPr>
      <w:r>
        <w:rPr>
          <w:rFonts w:ascii="Calibri" w:hAnsi="Calibri"/>
        </w:rPr>
        <w:t>The Guarantor agrees to provide the guarantees and indemnities stated below in respect of the Contract.</w:t>
      </w:r>
    </w:p>
    <w:p w:rsidR="00351BB9" w:rsidRDefault="00351BB9" w:rsidP="00351BB9">
      <w:pPr>
        <w:pStyle w:val="DPCbody"/>
        <w:rPr>
          <w:rFonts w:ascii="Calibri" w:hAnsi="Calibri"/>
        </w:rPr>
      </w:pPr>
    </w:p>
    <w:p w:rsidR="00351BB9" w:rsidRDefault="00351BB9" w:rsidP="00351BB9">
      <w:pPr>
        <w:pStyle w:val="DPCbody"/>
        <w:rPr>
          <w:rFonts w:ascii="Calibri" w:hAnsi="Calibri"/>
        </w:rPr>
      </w:pPr>
      <w:r>
        <w:rPr>
          <w:rFonts w:ascii="Calibri" w:hAnsi="Calibri"/>
        </w:rPr>
        <w:t>What is agreed:</w:t>
      </w:r>
    </w:p>
    <w:p w:rsidR="00351BB9" w:rsidRDefault="00351BB9" w:rsidP="00351BB9">
      <w:pPr>
        <w:pStyle w:val="DPCbody"/>
        <w:rPr>
          <w:rFonts w:ascii="Calibri" w:hAnsi="Calibri"/>
        </w:rPr>
      </w:pPr>
    </w:p>
    <w:p w:rsidR="00351BB9" w:rsidRDefault="00351BB9" w:rsidP="00351BB9">
      <w:pPr>
        <w:pStyle w:val="DPCbody"/>
        <w:rPr>
          <w:rFonts w:ascii="Calibri" w:hAnsi="Calibri"/>
        </w:rPr>
      </w:pPr>
      <w:r>
        <w:rPr>
          <w:rFonts w:ascii="Calibri" w:hAnsi="Calibri"/>
        </w:rPr>
        <w:t>The Guarantor unconditionally and irrevocably guarantees to the Purchaser the due performance and observance of the obligations undertaken by the Supplier under the Contract (the Obligations) and the due and punctual payment by the Supplier of all moneys which the Supplier is or at any time becomes actually or contingently liable to pay to or for the account of the Purchaser under the Contract (the Guaranteed Money) on the following terms and conditions:</w:t>
      </w:r>
    </w:p>
    <w:p w:rsidR="00351BB9" w:rsidRDefault="00351BB9" w:rsidP="00351BB9">
      <w:pPr>
        <w:pStyle w:val="DPCbody"/>
        <w:ind w:left="720" w:hanging="720"/>
        <w:rPr>
          <w:rFonts w:ascii="Calibri" w:hAnsi="Calibri"/>
        </w:rPr>
      </w:pPr>
      <w:r>
        <w:rPr>
          <w:rFonts w:ascii="Calibri" w:hAnsi="Calibri"/>
        </w:rPr>
        <w:t>1.</w:t>
      </w:r>
      <w:r>
        <w:rPr>
          <w:rFonts w:ascii="Calibri" w:hAnsi="Calibri"/>
        </w:rPr>
        <w:tab/>
        <w:t>If the Supplier (unless relieved from the performance of the Contract by the Purchaser or by statute or by a decision of a tribunal of competent jurisdiction) fails to execute and perform its Obligations, the Guarantor will, if required to do so by the Purchaser, cause to be completed the Obligations in the same manner as the Supplier is required to complete or perform the Obligations.</w:t>
      </w:r>
    </w:p>
    <w:p w:rsidR="00351BB9" w:rsidRDefault="00351BB9" w:rsidP="00351BB9">
      <w:pPr>
        <w:pStyle w:val="DPCbody"/>
        <w:ind w:left="720" w:hanging="720"/>
        <w:rPr>
          <w:rFonts w:ascii="Calibri" w:hAnsi="Calibri"/>
        </w:rPr>
      </w:pPr>
      <w:r>
        <w:rPr>
          <w:rFonts w:ascii="Calibri" w:hAnsi="Calibri"/>
        </w:rPr>
        <w:t>2.</w:t>
      </w:r>
      <w:r>
        <w:rPr>
          <w:rFonts w:ascii="Calibri" w:hAnsi="Calibri"/>
        </w:rPr>
        <w:tab/>
        <w:t>If the Supplier (unless relieved from the performance of the Contract by the Purchaser or by statute or by a decision of a tribunal of competent jurisdiction) fails to make a payment of any of the Guaranteed Money, the Guarantor will, if required to do so by the Purchaser, pay an amount equal to the Guaranteed Money then due and payable within seven business days of receipt of such demand in the same manner and currency as the Supplier is required to pay the Guaranteed Money under the Contract.</w:t>
      </w:r>
    </w:p>
    <w:p w:rsidR="00351BB9" w:rsidRDefault="00351BB9" w:rsidP="00351BB9">
      <w:pPr>
        <w:pStyle w:val="DPCbody"/>
        <w:ind w:left="720" w:hanging="720"/>
        <w:rPr>
          <w:rFonts w:ascii="Calibri" w:hAnsi="Calibri"/>
        </w:rPr>
      </w:pPr>
      <w:r>
        <w:rPr>
          <w:rFonts w:ascii="Calibri" w:hAnsi="Calibri"/>
        </w:rPr>
        <w:t>3.</w:t>
      </w:r>
      <w:r>
        <w:rPr>
          <w:rFonts w:ascii="Calibri" w:hAnsi="Calibri"/>
        </w:rPr>
        <w:tab/>
        <w:t>If the Supplier commits any breach of its obligations, and the breach is not remedied by</w:t>
      </w:r>
      <w:r>
        <w:rPr>
          <w:rFonts w:ascii="Calibri" w:hAnsi="Calibri"/>
        </w:rPr>
        <w:tab/>
        <w:t xml:space="preserve">the Guarantor as required by this clause, and the Contract is then terminated for default, the Guarantor unconditionally and irrevocably indemnifies the Purchaser against costs and expenses directly incurred by the Purchaser by reason of such default. </w:t>
      </w:r>
    </w:p>
    <w:p w:rsidR="00351BB9" w:rsidRDefault="00351BB9" w:rsidP="00351BB9">
      <w:pPr>
        <w:pStyle w:val="DPCbody"/>
        <w:ind w:left="720" w:hanging="720"/>
        <w:rPr>
          <w:rFonts w:ascii="Calibri" w:hAnsi="Calibri"/>
        </w:rPr>
      </w:pPr>
      <w:r>
        <w:rPr>
          <w:rFonts w:ascii="Calibri" w:hAnsi="Calibri"/>
        </w:rPr>
        <w:t>4.</w:t>
      </w:r>
      <w:r>
        <w:rPr>
          <w:rFonts w:ascii="Calibri" w:hAnsi="Calibri"/>
        </w:rPr>
        <w:tab/>
        <w:t xml:space="preserve">The Guarantor will not be discharged, </w:t>
      </w:r>
      <w:proofErr w:type="gramStart"/>
      <w:r>
        <w:rPr>
          <w:rFonts w:ascii="Calibri" w:hAnsi="Calibri"/>
        </w:rPr>
        <w:t>released</w:t>
      </w:r>
      <w:proofErr w:type="gramEnd"/>
      <w:r>
        <w:rPr>
          <w:rFonts w:ascii="Calibri" w:hAnsi="Calibri"/>
        </w:rPr>
        <w:t xml:space="preserve"> or excused from this Deed of Guarantee by an arrangement made between the Supplier and the Purchaser with or without the consent of the Guarantor, or by any other inference arising out of the conduct between the parties, in the absence of a formal release in accordance with the procedures stipulated in the Contract.</w:t>
      </w:r>
    </w:p>
    <w:p w:rsidR="00351BB9" w:rsidRDefault="00351BB9" w:rsidP="00351BB9">
      <w:pPr>
        <w:pStyle w:val="DPCbody"/>
        <w:rPr>
          <w:rFonts w:ascii="Calibri" w:hAnsi="Calibri"/>
        </w:rPr>
      </w:pPr>
      <w:r>
        <w:rPr>
          <w:rFonts w:ascii="Calibri" w:hAnsi="Calibri"/>
        </w:rPr>
        <w:t>5.</w:t>
      </w:r>
      <w:r>
        <w:rPr>
          <w:rFonts w:ascii="Calibri" w:hAnsi="Calibri"/>
        </w:rPr>
        <w:tab/>
        <w:t>This Deed of Guarantee shall not be considered as wholly or partially discharged by the</w:t>
      </w:r>
      <w:r>
        <w:rPr>
          <w:rFonts w:ascii="Calibri" w:hAnsi="Calibri"/>
        </w:rPr>
        <w:tab/>
        <w:t>performance of any of the Obligations or the payment at any time of any of the</w:t>
      </w:r>
      <w:r>
        <w:rPr>
          <w:rFonts w:ascii="Calibri" w:hAnsi="Calibri"/>
        </w:rPr>
        <w:tab/>
        <w:t>Guaranteed</w:t>
      </w:r>
      <w:r>
        <w:rPr>
          <w:rFonts w:ascii="Calibri" w:hAnsi="Calibri"/>
        </w:rPr>
        <w:tab/>
        <w:t>Money or by any settlement of account or by any matter or thing whatsoever and shall apply to</w:t>
      </w:r>
      <w:r>
        <w:rPr>
          <w:rFonts w:ascii="Calibri" w:hAnsi="Calibri"/>
        </w:rPr>
        <w:tab/>
        <w:t>all the Obligations and the present and any future balance of the Guaranteed Money.</w:t>
      </w:r>
    </w:p>
    <w:p w:rsidR="00351BB9" w:rsidRDefault="00351BB9" w:rsidP="00351BB9">
      <w:pPr>
        <w:pStyle w:val="DPCbody"/>
        <w:rPr>
          <w:rFonts w:ascii="Calibri" w:hAnsi="Calibri"/>
        </w:rPr>
      </w:pPr>
      <w:r>
        <w:rPr>
          <w:rFonts w:ascii="Calibri" w:hAnsi="Calibri"/>
        </w:rPr>
        <w:t>6.</w:t>
      </w:r>
      <w:r>
        <w:rPr>
          <w:rFonts w:ascii="Calibri" w:hAnsi="Calibri"/>
        </w:rPr>
        <w:tab/>
        <w:t>Unless required under the Contract, the Purchaser will not be required to make any claim or</w:t>
      </w:r>
      <w:r>
        <w:rPr>
          <w:rFonts w:ascii="Calibri" w:hAnsi="Calibri"/>
        </w:rPr>
        <w:tab/>
        <w:t xml:space="preserve">demand upon the Supplier or to enforce any right, </w:t>
      </w:r>
      <w:proofErr w:type="gramStart"/>
      <w:r>
        <w:rPr>
          <w:rFonts w:ascii="Calibri" w:hAnsi="Calibri"/>
        </w:rPr>
        <w:t>power</w:t>
      </w:r>
      <w:proofErr w:type="gramEnd"/>
      <w:r>
        <w:rPr>
          <w:rFonts w:ascii="Calibri" w:hAnsi="Calibri"/>
        </w:rPr>
        <w:t xml:space="preserve"> or remedy against the</w:t>
      </w:r>
      <w:r>
        <w:rPr>
          <w:rFonts w:ascii="Calibri" w:hAnsi="Calibri"/>
        </w:rPr>
        <w:tab/>
        <w:t>Supplier in</w:t>
      </w:r>
      <w:r>
        <w:rPr>
          <w:rFonts w:ascii="Calibri" w:hAnsi="Calibri"/>
        </w:rPr>
        <w:tab/>
        <w:t>respect of its Obligations or liability to pay the Guaranteed Money before making any claim or</w:t>
      </w:r>
      <w:r>
        <w:rPr>
          <w:rFonts w:ascii="Calibri" w:hAnsi="Calibri"/>
        </w:rPr>
        <w:tab/>
        <w:t xml:space="preserve">demand on the Guarantor under this Deed of Guarantee. </w:t>
      </w:r>
    </w:p>
    <w:p w:rsidR="00351BB9" w:rsidRDefault="00351BB9" w:rsidP="00610F12">
      <w:pPr>
        <w:pStyle w:val="DPCbody"/>
        <w:ind w:left="720" w:hanging="720"/>
        <w:rPr>
          <w:rFonts w:ascii="Calibri" w:hAnsi="Calibri"/>
        </w:rPr>
      </w:pPr>
      <w:r>
        <w:rPr>
          <w:rFonts w:ascii="Calibri" w:hAnsi="Calibri"/>
        </w:rPr>
        <w:t>7.</w:t>
      </w:r>
      <w:r>
        <w:rPr>
          <w:rFonts w:ascii="Calibri" w:hAnsi="Calibri"/>
        </w:rPr>
        <w:tab/>
        <w:t>The Guarantor shall, in respect of any rights of any kind that may accrue to it against the</w:t>
      </w:r>
      <w:r>
        <w:rPr>
          <w:rFonts w:ascii="Calibri" w:hAnsi="Calibri"/>
        </w:rPr>
        <w:tab/>
        <w:t>Supplier, rank and be entitled to enforce the same only after satisfaction in full,</w:t>
      </w:r>
      <w:r w:rsidR="00610F12">
        <w:rPr>
          <w:rFonts w:ascii="Calibri" w:hAnsi="Calibri"/>
        </w:rPr>
        <w:t xml:space="preserve"> </w:t>
      </w:r>
      <w:r>
        <w:rPr>
          <w:rFonts w:ascii="Calibri" w:hAnsi="Calibri"/>
        </w:rPr>
        <w:t>either by the</w:t>
      </w:r>
      <w:r w:rsidR="00610F12">
        <w:rPr>
          <w:rFonts w:ascii="Calibri" w:hAnsi="Calibri"/>
        </w:rPr>
        <w:t xml:space="preserve"> </w:t>
      </w:r>
      <w:r>
        <w:rPr>
          <w:rFonts w:ascii="Calibri" w:hAnsi="Calibri"/>
        </w:rPr>
        <w:t>Supplier or the Guarantor or partly by the Supplier and partly by the Guarantor, of all claims,</w:t>
      </w:r>
      <w:r w:rsidR="000B4F8B">
        <w:rPr>
          <w:rFonts w:ascii="Calibri" w:hAnsi="Calibri"/>
        </w:rPr>
        <w:t xml:space="preserve"> </w:t>
      </w:r>
      <w:r>
        <w:rPr>
          <w:rFonts w:ascii="Calibri" w:hAnsi="Calibri"/>
        </w:rPr>
        <w:t>present or contingent, that the Purchaser may then have against the Supplier by reason of or</w:t>
      </w:r>
      <w:r w:rsidR="000B4F8B">
        <w:rPr>
          <w:rFonts w:ascii="Calibri" w:hAnsi="Calibri"/>
        </w:rPr>
        <w:t xml:space="preserve"> </w:t>
      </w:r>
      <w:r>
        <w:rPr>
          <w:rFonts w:ascii="Calibri" w:hAnsi="Calibri"/>
        </w:rPr>
        <w:t>arising out of the Contract.</w:t>
      </w:r>
    </w:p>
    <w:p w:rsidR="00351BB9" w:rsidRDefault="00351BB9" w:rsidP="00351BB9">
      <w:pPr>
        <w:pStyle w:val="DPCbody"/>
        <w:rPr>
          <w:rFonts w:ascii="Calibri" w:hAnsi="Calibri"/>
        </w:rPr>
      </w:pPr>
      <w:r>
        <w:rPr>
          <w:rFonts w:ascii="Calibri" w:hAnsi="Calibri"/>
        </w:rPr>
        <w:t>8.</w:t>
      </w:r>
      <w:r>
        <w:rPr>
          <w:rFonts w:ascii="Calibri" w:hAnsi="Calibri"/>
        </w:rPr>
        <w:tab/>
        <w:t xml:space="preserve">In the event of the liquidation of the Supplier: </w:t>
      </w:r>
    </w:p>
    <w:p w:rsidR="000B4F8B" w:rsidRDefault="00351BB9" w:rsidP="000B4F8B">
      <w:pPr>
        <w:pStyle w:val="DPCbody"/>
        <w:numPr>
          <w:ilvl w:val="0"/>
          <w:numId w:val="38"/>
        </w:numPr>
        <w:rPr>
          <w:rFonts w:ascii="Calibri" w:hAnsi="Calibri"/>
        </w:rPr>
      </w:pPr>
      <w:r>
        <w:rPr>
          <w:rFonts w:ascii="Calibri" w:hAnsi="Calibri"/>
        </w:rPr>
        <w:t>the Guarantor shall not prove in competition with the Purchaser in any way that</w:t>
      </w:r>
      <w:r w:rsidR="000B4F8B">
        <w:rPr>
          <w:rFonts w:ascii="Calibri" w:hAnsi="Calibri"/>
        </w:rPr>
        <w:t xml:space="preserve"> </w:t>
      </w:r>
      <w:r>
        <w:rPr>
          <w:rFonts w:ascii="Calibri" w:hAnsi="Calibri"/>
        </w:rPr>
        <w:t>may diminish any dividend or other payment which, but for such proof, the</w:t>
      </w:r>
      <w:r w:rsidR="000B4F8B">
        <w:rPr>
          <w:rFonts w:ascii="Calibri" w:hAnsi="Calibri"/>
        </w:rPr>
        <w:t xml:space="preserve"> </w:t>
      </w:r>
      <w:r>
        <w:rPr>
          <w:rFonts w:ascii="Calibri" w:hAnsi="Calibri"/>
        </w:rPr>
        <w:t>Purchaser may be entitled to receive; and</w:t>
      </w:r>
    </w:p>
    <w:p w:rsidR="00351BB9" w:rsidRPr="000B4F8B" w:rsidRDefault="00351BB9" w:rsidP="000B4F8B">
      <w:pPr>
        <w:pStyle w:val="DPCbody"/>
        <w:numPr>
          <w:ilvl w:val="0"/>
          <w:numId w:val="38"/>
        </w:numPr>
        <w:rPr>
          <w:rFonts w:ascii="Calibri" w:hAnsi="Calibri"/>
        </w:rPr>
      </w:pPr>
      <w:r w:rsidRPr="000B4F8B">
        <w:rPr>
          <w:rFonts w:ascii="Calibri" w:hAnsi="Calibri"/>
        </w:rPr>
        <w:t>the Purchaser may prove for all money outstanding to the Purchaser and not</w:t>
      </w:r>
      <w:r w:rsidR="000B4F8B">
        <w:rPr>
          <w:rFonts w:ascii="Calibri" w:hAnsi="Calibri"/>
        </w:rPr>
        <w:t xml:space="preserve"> </w:t>
      </w:r>
      <w:r w:rsidRPr="000B4F8B">
        <w:rPr>
          <w:rFonts w:ascii="Calibri" w:hAnsi="Calibri"/>
        </w:rPr>
        <w:t>paid until the Purchaser has received one hundred (100) cents in the dollar in</w:t>
      </w:r>
      <w:r w:rsidR="000B4F8B">
        <w:rPr>
          <w:rFonts w:ascii="Calibri" w:hAnsi="Calibri"/>
        </w:rPr>
        <w:t xml:space="preserve"> </w:t>
      </w:r>
      <w:r w:rsidRPr="000B4F8B">
        <w:rPr>
          <w:rFonts w:ascii="Calibri" w:hAnsi="Calibri"/>
        </w:rPr>
        <w:t>respect of all such money.</w:t>
      </w:r>
    </w:p>
    <w:p w:rsidR="00351BB9" w:rsidRDefault="00351BB9" w:rsidP="00351BB9">
      <w:pPr>
        <w:pStyle w:val="DPCbody"/>
        <w:rPr>
          <w:rFonts w:ascii="Calibri" w:hAnsi="Calibri"/>
        </w:rPr>
      </w:pPr>
      <w:r>
        <w:rPr>
          <w:rFonts w:ascii="Calibri" w:hAnsi="Calibri"/>
        </w:rPr>
        <w:t>9.</w:t>
      </w:r>
      <w:r>
        <w:rPr>
          <w:rFonts w:ascii="Calibri" w:hAnsi="Calibri"/>
        </w:rPr>
        <w:tab/>
        <w:t>The obligations of the Guarantor under this Deed of Guarantee are principal obligations</w:t>
      </w:r>
      <w:r>
        <w:rPr>
          <w:rFonts w:ascii="Calibri" w:hAnsi="Calibri"/>
        </w:rPr>
        <w:tab/>
        <w:t>and</w:t>
      </w:r>
      <w:r>
        <w:rPr>
          <w:rFonts w:ascii="Calibri" w:hAnsi="Calibri"/>
        </w:rPr>
        <w:tab/>
        <w:t xml:space="preserve">will not be discharged, released, </w:t>
      </w:r>
      <w:proofErr w:type="gramStart"/>
      <w:r>
        <w:rPr>
          <w:rFonts w:ascii="Calibri" w:hAnsi="Calibri"/>
        </w:rPr>
        <w:t>excused</w:t>
      </w:r>
      <w:proofErr w:type="gramEnd"/>
      <w:r>
        <w:rPr>
          <w:rFonts w:ascii="Calibri" w:hAnsi="Calibri"/>
        </w:rPr>
        <w:t xml:space="preserve"> or otherwise affected by reason of anything which but</w:t>
      </w:r>
      <w:r>
        <w:rPr>
          <w:rFonts w:ascii="Calibri" w:hAnsi="Calibri"/>
        </w:rPr>
        <w:tab/>
        <w:t>for this provision might have that effect, including but not limited to:</w:t>
      </w:r>
    </w:p>
    <w:p w:rsidR="00351BB9" w:rsidRDefault="00351BB9" w:rsidP="001166D0">
      <w:pPr>
        <w:pStyle w:val="DPCbody"/>
        <w:numPr>
          <w:ilvl w:val="0"/>
          <w:numId w:val="39"/>
        </w:numPr>
        <w:rPr>
          <w:rFonts w:ascii="Calibri" w:hAnsi="Calibri"/>
        </w:rPr>
      </w:pPr>
      <w:r>
        <w:rPr>
          <w:rFonts w:ascii="Calibri" w:hAnsi="Calibri"/>
        </w:rPr>
        <w:t>the Purchaser granting any time, waiver or indulgence to the Supplier or another</w:t>
      </w:r>
      <w:r w:rsidR="001166D0">
        <w:rPr>
          <w:rFonts w:ascii="Calibri" w:hAnsi="Calibri"/>
        </w:rPr>
        <w:t xml:space="preserve"> </w:t>
      </w:r>
      <w:r>
        <w:rPr>
          <w:rFonts w:ascii="Calibri" w:hAnsi="Calibri"/>
        </w:rPr>
        <w:t xml:space="preserve">person under the Contract or this Deed of </w:t>
      </w:r>
      <w:proofErr w:type="gramStart"/>
      <w:r>
        <w:rPr>
          <w:rFonts w:ascii="Calibri" w:hAnsi="Calibri"/>
        </w:rPr>
        <w:t>Guarantee;</w:t>
      </w:r>
      <w:proofErr w:type="gramEnd"/>
    </w:p>
    <w:p w:rsidR="00351BB9" w:rsidRDefault="00351BB9" w:rsidP="001166D0">
      <w:pPr>
        <w:pStyle w:val="DPCbody"/>
        <w:numPr>
          <w:ilvl w:val="0"/>
          <w:numId w:val="39"/>
        </w:numPr>
        <w:rPr>
          <w:rFonts w:ascii="Calibri" w:hAnsi="Calibri"/>
        </w:rPr>
      </w:pPr>
      <w:r>
        <w:rPr>
          <w:rFonts w:ascii="Calibri" w:hAnsi="Calibri"/>
        </w:rPr>
        <w:t>the Purchaser compounding or compromising with or wholly or partially releasing</w:t>
      </w:r>
      <w:r w:rsidR="001166D0">
        <w:rPr>
          <w:rFonts w:ascii="Calibri" w:hAnsi="Calibri"/>
        </w:rPr>
        <w:t xml:space="preserve"> </w:t>
      </w:r>
      <w:r>
        <w:rPr>
          <w:rFonts w:ascii="Calibri" w:hAnsi="Calibri"/>
        </w:rPr>
        <w:t xml:space="preserve">the Supplier or another </w:t>
      </w:r>
      <w:proofErr w:type="gramStart"/>
      <w:r>
        <w:rPr>
          <w:rFonts w:ascii="Calibri" w:hAnsi="Calibri"/>
        </w:rPr>
        <w:t>person;</w:t>
      </w:r>
      <w:proofErr w:type="gramEnd"/>
    </w:p>
    <w:p w:rsidR="00351BB9" w:rsidRDefault="00351BB9" w:rsidP="001166D0">
      <w:pPr>
        <w:pStyle w:val="DPCbody"/>
        <w:numPr>
          <w:ilvl w:val="0"/>
          <w:numId w:val="39"/>
        </w:numPr>
        <w:rPr>
          <w:rFonts w:ascii="Calibri" w:hAnsi="Calibri"/>
        </w:rPr>
      </w:pPr>
      <w:r>
        <w:rPr>
          <w:rFonts w:ascii="Calibri" w:hAnsi="Calibri"/>
        </w:rPr>
        <w:t xml:space="preserve">laches, acquiescence, delay, acts, omissions or mistakes by the </w:t>
      </w:r>
      <w:proofErr w:type="gramStart"/>
      <w:r>
        <w:rPr>
          <w:rFonts w:ascii="Calibri" w:hAnsi="Calibri"/>
        </w:rPr>
        <w:t>Supplier;</w:t>
      </w:r>
      <w:proofErr w:type="gramEnd"/>
      <w:r>
        <w:rPr>
          <w:rFonts w:ascii="Calibri" w:hAnsi="Calibri"/>
        </w:rPr>
        <w:t xml:space="preserve"> </w:t>
      </w:r>
    </w:p>
    <w:p w:rsidR="00351BB9" w:rsidRDefault="001166D0" w:rsidP="001166D0">
      <w:pPr>
        <w:pStyle w:val="DPCbody"/>
        <w:numPr>
          <w:ilvl w:val="0"/>
          <w:numId w:val="39"/>
        </w:numPr>
        <w:rPr>
          <w:rFonts w:ascii="Calibri" w:hAnsi="Calibri"/>
        </w:rPr>
      </w:pPr>
      <w:r>
        <w:rPr>
          <w:rFonts w:ascii="Calibri" w:hAnsi="Calibri"/>
        </w:rPr>
        <w:t>t</w:t>
      </w:r>
      <w:r w:rsidR="00351BB9">
        <w:rPr>
          <w:rFonts w:ascii="Calibri" w:hAnsi="Calibri"/>
        </w:rPr>
        <w:t>he Purchaser taking, varying, wholly or partially discharging or otherwise</w:t>
      </w:r>
      <w:r>
        <w:rPr>
          <w:rFonts w:ascii="Calibri" w:hAnsi="Calibri"/>
        </w:rPr>
        <w:t xml:space="preserve"> </w:t>
      </w:r>
      <w:r w:rsidR="00351BB9">
        <w:rPr>
          <w:rFonts w:ascii="Calibri" w:hAnsi="Calibri"/>
        </w:rPr>
        <w:t>dealing with or losing or impairing any security for the Supplier's obligations</w:t>
      </w:r>
      <w:r w:rsidR="00351BB9">
        <w:rPr>
          <w:rFonts w:ascii="Calibri" w:hAnsi="Calibri"/>
        </w:rPr>
        <w:tab/>
      </w:r>
      <w:r>
        <w:rPr>
          <w:rFonts w:ascii="Calibri" w:hAnsi="Calibri"/>
        </w:rPr>
        <w:t xml:space="preserve"> </w:t>
      </w:r>
      <w:r w:rsidR="00351BB9">
        <w:rPr>
          <w:rFonts w:ascii="Calibri" w:hAnsi="Calibri"/>
        </w:rPr>
        <w:t>under the Contract or the Guarantor's obligations under this Deed of Guarantee</w:t>
      </w:r>
      <w:r w:rsidR="00A61C69">
        <w:rPr>
          <w:rFonts w:ascii="Calibri" w:hAnsi="Calibri"/>
        </w:rPr>
        <w:t xml:space="preserve"> </w:t>
      </w:r>
      <w:r w:rsidR="00351BB9">
        <w:rPr>
          <w:rFonts w:ascii="Calibri" w:hAnsi="Calibri"/>
        </w:rPr>
        <w:t>or a</w:t>
      </w:r>
      <w:r w:rsidR="00A61C69">
        <w:rPr>
          <w:rFonts w:ascii="Calibri" w:hAnsi="Calibri"/>
        </w:rPr>
        <w:t xml:space="preserve"> </w:t>
      </w:r>
      <w:r w:rsidR="00351BB9">
        <w:rPr>
          <w:rFonts w:ascii="Calibri" w:hAnsi="Calibri"/>
        </w:rPr>
        <w:t xml:space="preserve">security of that kind being or becoming void, voidable or </w:t>
      </w:r>
      <w:proofErr w:type="gramStart"/>
      <w:r w:rsidR="00351BB9">
        <w:rPr>
          <w:rFonts w:ascii="Calibri" w:hAnsi="Calibri"/>
        </w:rPr>
        <w:t>unenforceable;</w:t>
      </w:r>
      <w:proofErr w:type="gramEnd"/>
    </w:p>
    <w:p w:rsidR="00351BB9" w:rsidRDefault="00351BB9" w:rsidP="001166D0">
      <w:pPr>
        <w:pStyle w:val="DPCbody"/>
        <w:numPr>
          <w:ilvl w:val="0"/>
          <w:numId w:val="39"/>
        </w:numPr>
        <w:rPr>
          <w:rFonts w:ascii="Calibri" w:hAnsi="Calibri"/>
        </w:rPr>
      </w:pPr>
      <w:r>
        <w:rPr>
          <w:rFonts w:ascii="Calibri" w:hAnsi="Calibri"/>
        </w:rPr>
        <w:t>a person who is intended to assume liability as a Guarantor under this Deed of</w:t>
      </w:r>
      <w:r w:rsidR="00A61C69">
        <w:rPr>
          <w:rFonts w:ascii="Calibri" w:hAnsi="Calibri"/>
        </w:rPr>
        <w:t xml:space="preserve"> </w:t>
      </w:r>
      <w:r>
        <w:rPr>
          <w:rFonts w:ascii="Calibri" w:hAnsi="Calibri"/>
        </w:rPr>
        <w:t xml:space="preserve">Guarantee not doing so effectively or being </w:t>
      </w:r>
      <w:proofErr w:type="gramStart"/>
      <w:r>
        <w:rPr>
          <w:rFonts w:ascii="Calibri" w:hAnsi="Calibri"/>
        </w:rPr>
        <w:t>discharged;</w:t>
      </w:r>
      <w:proofErr w:type="gramEnd"/>
    </w:p>
    <w:p w:rsidR="00351BB9" w:rsidRDefault="00351BB9" w:rsidP="001166D0">
      <w:pPr>
        <w:pStyle w:val="DPCbody"/>
        <w:numPr>
          <w:ilvl w:val="0"/>
          <w:numId w:val="39"/>
        </w:numPr>
        <w:rPr>
          <w:rFonts w:ascii="Calibri" w:hAnsi="Calibri"/>
        </w:rPr>
      </w:pPr>
      <w:r>
        <w:rPr>
          <w:rFonts w:ascii="Calibri" w:hAnsi="Calibri"/>
        </w:rPr>
        <w:t>a novation, assignment, termination or variation of this Deed of Guarantee or the</w:t>
      </w:r>
      <w:r w:rsidR="00A61C69">
        <w:rPr>
          <w:rFonts w:ascii="Calibri" w:hAnsi="Calibri"/>
        </w:rPr>
        <w:t xml:space="preserve"> </w:t>
      </w:r>
      <w:proofErr w:type="gramStart"/>
      <w:r>
        <w:rPr>
          <w:rFonts w:ascii="Calibri" w:hAnsi="Calibri"/>
        </w:rPr>
        <w:t>Contract;</w:t>
      </w:r>
      <w:proofErr w:type="gramEnd"/>
    </w:p>
    <w:p w:rsidR="00351BB9" w:rsidRDefault="00351BB9" w:rsidP="001166D0">
      <w:pPr>
        <w:pStyle w:val="DPCbody"/>
        <w:numPr>
          <w:ilvl w:val="0"/>
          <w:numId w:val="39"/>
        </w:numPr>
        <w:rPr>
          <w:rFonts w:ascii="Calibri" w:hAnsi="Calibri"/>
        </w:rPr>
      </w:pPr>
      <w:r>
        <w:rPr>
          <w:rFonts w:ascii="Calibri" w:hAnsi="Calibri"/>
        </w:rPr>
        <w:t>the death, mental illness or bankruptcy of the Supplier or the Guarantor if an</w:t>
      </w:r>
      <w:r w:rsidR="00821C9E">
        <w:rPr>
          <w:rFonts w:ascii="Calibri" w:hAnsi="Calibri"/>
        </w:rPr>
        <w:t xml:space="preserve"> </w:t>
      </w:r>
      <w:r>
        <w:rPr>
          <w:rFonts w:ascii="Calibri" w:hAnsi="Calibri"/>
        </w:rPr>
        <w:t>individual, or the insolvency or deregistration of the Supplier or the Guarantor if a</w:t>
      </w:r>
      <w:r>
        <w:rPr>
          <w:rFonts w:ascii="Calibri" w:hAnsi="Calibri"/>
        </w:rPr>
        <w:tab/>
      </w:r>
      <w:r w:rsidR="00821C9E">
        <w:rPr>
          <w:rFonts w:ascii="Calibri" w:hAnsi="Calibri"/>
        </w:rPr>
        <w:t xml:space="preserve"> </w:t>
      </w:r>
      <w:proofErr w:type="gramStart"/>
      <w:r>
        <w:rPr>
          <w:rFonts w:ascii="Calibri" w:hAnsi="Calibri"/>
        </w:rPr>
        <w:t>corporation;</w:t>
      </w:r>
      <w:proofErr w:type="gramEnd"/>
      <w:r>
        <w:rPr>
          <w:rFonts w:ascii="Calibri" w:hAnsi="Calibri"/>
        </w:rPr>
        <w:t xml:space="preserve"> </w:t>
      </w:r>
    </w:p>
    <w:p w:rsidR="00351BB9" w:rsidRDefault="00351BB9" w:rsidP="001166D0">
      <w:pPr>
        <w:pStyle w:val="DPCbody"/>
        <w:numPr>
          <w:ilvl w:val="0"/>
          <w:numId w:val="39"/>
        </w:numPr>
        <w:rPr>
          <w:rFonts w:ascii="Calibri" w:hAnsi="Calibri"/>
        </w:rPr>
      </w:pPr>
      <w:r>
        <w:rPr>
          <w:rFonts w:ascii="Calibri" w:hAnsi="Calibri"/>
        </w:rPr>
        <w:t>anything else which might have a similar effect at law or in equity to any of the</w:t>
      </w:r>
      <w:r w:rsidR="00821C9E">
        <w:rPr>
          <w:rFonts w:ascii="Calibri" w:hAnsi="Calibri"/>
        </w:rPr>
        <w:t xml:space="preserve"> </w:t>
      </w:r>
      <w:r>
        <w:rPr>
          <w:rFonts w:ascii="Calibri" w:hAnsi="Calibri"/>
        </w:rPr>
        <w:t>above actions or events; and</w:t>
      </w:r>
    </w:p>
    <w:p w:rsidR="00351BB9" w:rsidRDefault="00351BB9" w:rsidP="001166D0">
      <w:pPr>
        <w:pStyle w:val="DPCbody"/>
        <w:numPr>
          <w:ilvl w:val="0"/>
          <w:numId w:val="39"/>
        </w:numPr>
        <w:rPr>
          <w:rFonts w:ascii="Calibri" w:hAnsi="Calibri"/>
        </w:rPr>
      </w:pPr>
      <w:r>
        <w:rPr>
          <w:rFonts w:ascii="Calibri" w:hAnsi="Calibri"/>
        </w:rPr>
        <w:t xml:space="preserve">any other act, </w:t>
      </w:r>
      <w:proofErr w:type="gramStart"/>
      <w:r>
        <w:rPr>
          <w:rFonts w:ascii="Calibri" w:hAnsi="Calibri"/>
        </w:rPr>
        <w:t>omission</w:t>
      </w:r>
      <w:proofErr w:type="gramEnd"/>
      <w:r>
        <w:rPr>
          <w:rFonts w:ascii="Calibri" w:hAnsi="Calibri"/>
        </w:rPr>
        <w:t xml:space="preserve"> or thing whatsoever in relation to the Supplier which might</w:t>
      </w:r>
      <w:r w:rsidR="00821C9E">
        <w:rPr>
          <w:rFonts w:ascii="Calibri" w:hAnsi="Calibri"/>
        </w:rPr>
        <w:t xml:space="preserve"> </w:t>
      </w:r>
      <w:r>
        <w:rPr>
          <w:rFonts w:ascii="Calibri" w:hAnsi="Calibri"/>
        </w:rPr>
        <w:t>directly or indirectly prejudice or affect the rights or interest of the Guarantor.</w:t>
      </w:r>
    </w:p>
    <w:p w:rsidR="00351BB9" w:rsidRDefault="00351BB9" w:rsidP="00351BB9">
      <w:pPr>
        <w:pStyle w:val="DPCbody"/>
        <w:rPr>
          <w:rFonts w:ascii="Calibri" w:hAnsi="Calibri"/>
        </w:rPr>
      </w:pPr>
      <w:r>
        <w:rPr>
          <w:rFonts w:ascii="Calibri" w:hAnsi="Calibri"/>
        </w:rPr>
        <w:t>10.</w:t>
      </w:r>
      <w:r>
        <w:rPr>
          <w:rFonts w:ascii="Calibri" w:hAnsi="Calibri"/>
        </w:rPr>
        <w:tab/>
        <w:t>The obligations of the Supplier or its permitted assign will continue in force and effect until</w:t>
      </w:r>
      <w:r>
        <w:rPr>
          <w:rFonts w:ascii="Calibri" w:hAnsi="Calibri"/>
        </w:rPr>
        <w:tab/>
        <w:t xml:space="preserve">completion of the undertakings of this Deed of Guarantee by the Guarantor. </w:t>
      </w:r>
    </w:p>
    <w:p w:rsidR="00351BB9" w:rsidRDefault="00351BB9" w:rsidP="00351BB9">
      <w:pPr>
        <w:pStyle w:val="DPCbody"/>
        <w:ind w:left="720" w:hanging="720"/>
        <w:rPr>
          <w:rFonts w:ascii="Calibri" w:hAnsi="Calibri"/>
        </w:rPr>
      </w:pPr>
      <w:r>
        <w:rPr>
          <w:rFonts w:ascii="Calibri" w:hAnsi="Calibri"/>
        </w:rPr>
        <w:t>11.</w:t>
      </w:r>
      <w:r>
        <w:rPr>
          <w:rFonts w:ascii="Calibri" w:hAnsi="Calibri"/>
        </w:rPr>
        <w:tab/>
        <w:t>The obligations and liabilities of the Guarantor under this Deed of Guarantee will not exceed the obligations and liabilities of the Supplier under the Contract.</w:t>
      </w:r>
    </w:p>
    <w:p w:rsidR="00351BB9" w:rsidRDefault="00351BB9" w:rsidP="00351BB9">
      <w:pPr>
        <w:pStyle w:val="DPCbody"/>
        <w:rPr>
          <w:rFonts w:ascii="Calibri" w:hAnsi="Calibri"/>
        </w:rPr>
      </w:pPr>
      <w:r>
        <w:rPr>
          <w:rFonts w:ascii="Calibri" w:hAnsi="Calibri"/>
        </w:rPr>
        <w:t>12.</w:t>
      </w:r>
      <w:r>
        <w:rPr>
          <w:rFonts w:ascii="Calibri" w:hAnsi="Calibri"/>
        </w:rPr>
        <w:tab/>
        <w:t>This Deed of Guarantee will be subject to and construed in accordance with the laws in force</w:t>
      </w:r>
      <w:r>
        <w:rPr>
          <w:rFonts w:ascii="Calibri" w:hAnsi="Calibri"/>
        </w:rPr>
        <w:tab/>
        <w:t xml:space="preserve">in the State of Victoria. </w:t>
      </w:r>
    </w:p>
    <w:p w:rsidR="00351BB9" w:rsidRDefault="00351BB9" w:rsidP="00351BB9">
      <w:pPr>
        <w:pStyle w:val="DPCbody"/>
        <w:rPr>
          <w:rFonts w:ascii="Calibri" w:hAnsi="Calibri"/>
        </w:rPr>
      </w:pPr>
      <w:r>
        <w:rPr>
          <w:rFonts w:ascii="Calibri" w:hAnsi="Calibri"/>
        </w:rPr>
        <w:t>13.</w:t>
      </w:r>
      <w:r>
        <w:rPr>
          <w:rFonts w:ascii="Calibri" w:hAnsi="Calibri"/>
        </w:rPr>
        <w:tab/>
        <w:t>Where the Supplier has failed to perform under the Contract the obligations of the</w:t>
      </w:r>
      <w:r>
        <w:rPr>
          <w:rFonts w:ascii="Calibri" w:hAnsi="Calibri"/>
        </w:rPr>
        <w:tab/>
        <w:t>Guarantor will continue even though the Supplier has been dissolved or has been made</w:t>
      </w:r>
      <w:r>
        <w:rPr>
          <w:rFonts w:ascii="Calibri" w:hAnsi="Calibri"/>
        </w:rPr>
        <w:tab/>
        <w:t>subject</w:t>
      </w:r>
      <w:r>
        <w:rPr>
          <w:rFonts w:ascii="Calibri" w:hAnsi="Calibri"/>
        </w:rPr>
        <w:tab/>
        <w:t xml:space="preserve">to external administration procedures under Chapter 5 of the </w:t>
      </w:r>
      <w:r w:rsidRPr="00EA46B6">
        <w:rPr>
          <w:rFonts w:ascii="Calibri" w:hAnsi="Calibri"/>
          <w:i/>
        </w:rPr>
        <w:t>Corporations Act</w:t>
      </w:r>
      <w:r w:rsidR="00474BBA" w:rsidRPr="00EA46B6">
        <w:rPr>
          <w:rFonts w:ascii="Calibri" w:hAnsi="Calibri"/>
          <w:i/>
        </w:rPr>
        <w:t xml:space="preserve"> </w:t>
      </w:r>
      <w:r w:rsidRPr="00EA46B6">
        <w:rPr>
          <w:rFonts w:ascii="Calibri" w:hAnsi="Calibri"/>
          <w:i/>
        </w:rPr>
        <w:t>2001</w:t>
      </w:r>
      <w:r>
        <w:rPr>
          <w:rFonts w:ascii="Calibri" w:hAnsi="Calibri"/>
        </w:rPr>
        <w:t xml:space="preserve"> (Cth) or</w:t>
      </w:r>
      <w:r>
        <w:rPr>
          <w:rFonts w:ascii="Calibri" w:hAnsi="Calibri"/>
        </w:rPr>
        <w:tab/>
        <w:t xml:space="preserve">any other law. </w:t>
      </w:r>
    </w:p>
    <w:p w:rsidR="00351BB9" w:rsidRDefault="00351BB9" w:rsidP="00351BB9">
      <w:pPr>
        <w:pStyle w:val="DPCbody"/>
        <w:rPr>
          <w:rFonts w:ascii="Calibri" w:hAnsi="Calibri"/>
        </w:rPr>
      </w:pPr>
      <w:r>
        <w:rPr>
          <w:rFonts w:ascii="Calibri" w:hAnsi="Calibri"/>
        </w:rPr>
        <w:t>14.</w:t>
      </w:r>
      <w:r>
        <w:rPr>
          <w:rFonts w:ascii="Calibri" w:hAnsi="Calibri"/>
        </w:rPr>
        <w:tab/>
        <w:t>The rights and obligations under this Guarantee remain in full force and effect until all</w:t>
      </w:r>
      <w:r>
        <w:rPr>
          <w:rFonts w:ascii="Calibri" w:hAnsi="Calibri"/>
        </w:rPr>
        <w:tab/>
        <w:t>Obligations of the Supplier under the Contract have been performed and the Guaranteed</w:t>
      </w:r>
      <w:r>
        <w:rPr>
          <w:rFonts w:ascii="Calibri" w:hAnsi="Calibri"/>
        </w:rPr>
        <w:tab/>
        <w:t xml:space="preserve">Money has been paid in full. </w:t>
      </w:r>
    </w:p>
    <w:p w:rsidR="00351BB9" w:rsidRDefault="00351BB9" w:rsidP="00351BB9">
      <w:pPr>
        <w:pStyle w:val="DPCbody"/>
        <w:ind w:left="720" w:hanging="720"/>
        <w:rPr>
          <w:rFonts w:ascii="Calibri" w:hAnsi="Calibri"/>
        </w:rPr>
      </w:pPr>
      <w:r>
        <w:rPr>
          <w:rFonts w:ascii="Calibri" w:hAnsi="Calibri"/>
        </w:rPr>
        <w:t>15.</w:t>
      </w:r>
      <w:r>
        <w:rPr>
          <w:rFonts w:ascii="Calibri" w:hAnsi="Calibri"/>
        </w:rPr>
        <w:tab/>
        <w:t xml:space="preserve">A notice or other communication is properly given or served if the party delivers it by hand, posts it or transmits a copy by facsimile to the address last advised by one of them to the other. Where the notice is given or served by facsimile, the sending party can confirm receipt by any other means. The address for services of notices is set out above. Each party may notify the other party of a new address in writing at any time. </w:t>
      </w:r>
    </w:p>
    <w:p w:rsidR="00351BB9" w:rsidRDefault="00351BB9" w:rsidP="00351BB9">
      <w:pPr>
        <w:pStyle w:val="DPCbody"/>
        <w:rPr>
          <w:rFonts w:ascii="Calibri" w:hAnsi="Calibri"/>
        </w:rPr>
      </w:pPr>
      <w:r>
        <w:rPr>
          <w:rFonts w:ascii="Calibri" w:hAnsi="Calibri"/>
        </w:rPr>
        <w:t>16.</w:t>
      </w:r>
      <w:r>
        <w:rPr>
          <w:rFonts w:ascii="Calibri" w:hAnsi="Calibri"/>
        </w:rPr>
        <w:tab/>
        <w:t>A notice or other communication is deemed to be received if:</w:t>
      </w:r>
    </w:p>
    <w:p w:rsidR="00351BB9" w:rsidRDefault="00351BB9" w:rsidP="00821C9E">
      <w:pPr>
        <w:pStyle w:val="DPCbody"/>
        <w:numPr>
          <w:ilvl w:val="0"/>
          <w:numId w:val="40"/>
        </w:numPr>
        <w:rPr>
          <w:rFonts w:ascii="Calibri" w:hAnsi="Calibri"/>
        </w:rPr>
      </w:pPr>
      <w:r>
        <w:rPr>
          <w:rFonts w:ascii="Calibri" w:hAnsi="Calibri"/>
        </w:rPr>
        <w:t>delivered by hand, when the party who sent the notice holds a receipt for the</w:t>
      </w:r>
      <w:r w:rsidR="00821C9E">
        <w:rPr>
          <w:rFonts w:ascii="Calibri" w:hAnsi="Calibri"/>
        </w:rPr>
        <w:t xml:space="preserve"> </w:t>
      </w:r>
      <w:r>
        <w:rPr>
          <w:rFonts w:ascii="Calibri" w:hAnsi="Calibri"/>
        </w:rPr>
        <w:t xml:space="preserve">notice signed by a person employed at the physical address for </w:t>
      </w:r>
      <w:proofErr w:type="gramStart"/>
      <w:r>
        <w:rPr>
          <w:rFonts w:ascii="Calibri" w:hAnsi="Calibri"/>
        </w:rPr>
        <w:t>service;</w:t>
      </w:r>
      <w:proofErr w:type="gramEnd"/>
    </w:p>
    <w:p w:rsidR="00351BB9" w:rsidRDefault="00351BB9" w:rsidP="00821C9E">
      <w:pPr>
        <w:pStyle w:val="DPCbody"/>
        <w:numPr>
          <w:ilvl w:val="0"/>
          <w:numId w:val="40"/>
        </w:numPr>
        <w:rPr>
          <w:rFonts w:ascii="Calibri" w:hAnsi="Calibri"/>
        </w:rPr>
      </w:pPr>
      <w:r>
        <w:rPr>
          <w:rFonts w:ascii="Calibri" w:hAnsi="Calibri"/>
        </w:rPr>
        <w:t>sent by post from and to an address within Australia, after three (3) business</w:t>
      </w:r>
      <w:r w:rsidR="00821C9E">
        <w:rPr>
          <w:rFonts w:ascii="Calibri" w:hAnsi="Calibri"/>
        </w:rPr>
        <w:t xml:space="preserve"> </w:t>
      </w:r>
      <w:proofErr w:type="gramStart"/>
      <w:r>
        <w:rPr>
          <w:rFonts w:ascii="Calibri" w:hAnsi="Calibri"/>
        </w:rPr>
        <w:t>days;</w:t>
      </w:r>
      <w:proofErr w:type="gramEnd"/>
    </w:p>
    <w:p w:rsidR="00351BB9" w:rsidRDefault="00351BB9" w:rsidP="00821C9E">
      <w:pPr>
        <w:pStyle w:val="DPCbody"/>
        <w:numPr>
          <w:ilvl w:val="0"/>
          <w:numId w:val="40"/>
        </w:numPr>
        <w:rPr>
          <w:rFonts w:ascii="Calibri" w:hAnsi="Calibri"/>
        </w:rPr>
      </w:pPr>
      <w:r>
        <w:rPr>
          <w:rFonts w:ascii="Calibri" w:hAnsi="Calibri"/>
        </w:rPr>
        <w:t>sent by post from or to an address outside Australia, after ten (10) business</w:t>
      </w:r>
      <w:r w:rsidR="00821C9E">
        <w:rPr>
          <w:rFonts w:ascii="Calibri" w:hAnsi="Calibri"/>
        </w:rPr>
        <w:t xml:space="preserve"> </w:t>
      </w:r>
      <w:proofErr w:type="gramStart"/>
      <w:r>
        <w:rPr>
          <w:rFonts w:ascii="Calibri" w:hAnsi="Calibri"/>
        </w:rPr>
        <w:t>days;</w:t>
      </w:r>
      <w:proofErr w:type="gramEnd"/>
    </w:p>
    <w:p w:rsidR="00351BB9" w:rsidRDefault="00351BB9" w:rsidP="00821C9E">
      <w:pPr>
        <w:pStyle w:val="DPCbody"/>
        <w:numPr>
          <w:ilvl w:val="0"/>
          <w:numId w:val="40"/>
        </w:numPr>
        <w:rPr>
          <w:rFonts w:ascii="Calibri" w:hAnsi="Calibri"/>
        </w:rPr>
      </w:pPr>
      <w:r>
        <w:rPr>
          <w:rFonts w:ascii="Calibri" w:hAnsi="Calibri"/>
        </w:rPr>
        <w:t>sent by facsimile, at the time which the facsimile machine to which it has been</w:t>
      </w:r>
      <w:r w:rsidR="00821C9E">
        <w:rPr>
          <w:rFonts w:ascii="Calibri" w:hAnsi="Calibri"/>
        </w:rPr>
        <w:t xml:space="preserve"> </w:t>
      </w:r>
      <w:r>
        <w:rPr>
          <w:rFonts w:ascii="Calibri" w:hAnsi="Calibri"/>
        </w:rPr>
        <w:t>sent records that the communication has been transmitted satisfactorily (or, if such</w:t>
      </w:r>
      <w:r w:rsidR="00821C9E">
        <w:rPr>
          <w:rFonts w:ascii="Calibri" w:hAnsi="Calibri"/>
        </w:rPr>
        <w:t xml:space="preserve"> t</w:t>
      </w:r>
      <w:r>
        <w:rPr>
          <w:rFonts w:ascii="Calibri" w:hAnsi="Calibri"/>
        </w:rPr>
        <w:t>ime is outside normal business hours, at the time of resumption of normal business</w:t>
      </w:r>
      <w:r w:rsidR="00821C9E">
        <w:rPr>
          <w:rFonts w:ascii="Calibri" w:hAnsi="Calibri"/>
        </w:rPr>
        <w:t xml:space="preserve"> </w:t>
      </w:r>
      <w:r>
        <w:rPr>
          <w:rFonts w:ascii="Calibri" w:hAnsi="Calibri"/>
        </w:rPr>
        <w:t>hours); or</w:t>
      </w:r>
    </w:p>
    <w:p w:rsidR="00351BB9" w:rsidRDefault="00351BB9" w:rsidP="00821C9E">
      <w:pPr>
        <w:pStyle w:val="DPCbody"/>
        <w:numPr>
          <w:ilvl w:val="0"/>
          <w:numId w:val="40"/>
        </w:numPr>
        <w:rPr>
          <w:rFonts w:ascii="Calibri" w:hAnsi="Calibri"/>
        </w:rPr>
      </w:pPr>
      <w:r>
        <w:rPr>
          <w:rFonts w:ascii="Calibri" w:hAnsi="Calibri"/>
        </w:rPr>
        <w:t xml:space="preserve">sent by any other electronic means, only </w:t>
      </w:r>
      <w:proofErr w:type="gramStart"/>
      <w:r>
        <w:rPr>
          <w:rFonts w:ascii="Calibri" w:hAnsi="Calibri"/>
        </w:rPr>
        <w:t>in the event that</w:t>
      </w:r>
      <w:proofErr w:type="gramEnd"/>
      <w:r>
        <w:rPr>
          <w:rFonts w:ascii="Calibri" w:hAnsi="Calibri"/>
        </w:rPr>
        <w:t xml:space="preserve"> the other party</w:t>
      </w:r>
      <w:r w:rsidR="00821C9E">
        <w:rPr>
          <w:rFonts w:ascii="Calibri" w:hAnsi="Calibri"/>
        </w:rPr>
        <w:t xml:space="preserve"> </w:t>
      </w:r>
      <w:r>
        <w:rPr>
          <w:rFonts w:ascii="Calibri" w:hAnsi="Calibri"/>
        </w:rPr>
        <w:t xml:space="preserve">acknowledges receipt by any means.  </w:t>
      </w:r>
    </w:p>
    <w:p w:rsidR="00351BB9" w:rsidRDefault="00351BB9" w:rsidP="00821C9E">
      <w:pPr>
        <w:pStyle w:val="DPCbody"/>
        <w:ind w:left="709" w:hanging="709"/>
        <w:rPr>
          <w:rFonts w:ascii="Calibri" w:hAnsi="Calibri"/>
        </w:rPr>
      </w:pPr>
      <w:r>
        <w:rPr>
          <w:rFonts w:ascii="Calibri" w:hAnsi="Calibri"/>
        </w:rPr>
        <w:t>17.</w:t>
      </w:r>
      <w:r>
        <w:rPr>
          <w:rFonts w:ascii="Calibri" w:hAnsi="Calibri"/>
        </w:rPr>
        <w:tab/>
        <w:t xml:space="preserve">The Guarantor may merge with another entity, </w:t>
      </w:r>
      <w:proofErr w:type="gramStart"/>
      <w:r>
        <w:rPr>
          <w:rFonts w:ascii="Calibri" w:hAnsi="Calibri"/>
        </w:rPr>
        <w:t>enter into</w:t>
      </w:r>
      <w:proofErr w:type="gramEnd"/>
      <w:r>
        <w:rPr>
          <w:rFonts w:ascii="Calibri" w:hAnsi="Calibri"/>
        </w:rPr>
        <w:t xml:space="preserve"> a scheme of arrangement,</w:t>
      </w:r>
      <w:r>
        <w:rPr>
          <w:rFonts w:ascii="Calibri" w:hAnsi="Calibri"/>
        </w:rPr>
        <w:tab/>
        <w:t>amalgamation, consolidation or other combination, or directly or indirectly through its</w:t>
      </w:r>
      <w:r>
        <w:rPr>
          <w:rFonts w:ascii="Calibri" w:hAnsi="Calibri"/>
        </w:rPr>
        <w:tab/>
        <w:t>subsidiaries sell or transfer all or substantially all of its assets or those of its subsidiaries</w:t>
      </w:r>
      <w:r>
        <w:rPr>
          <w:rFonts w:ascii="Calibri" w:hAnsi="Calibri"/>
        </w:rPr>
        <w:tab/>
        <w:t>to</w:t>
      </w:r>
      <w:r>
        <w:rPr>
          <w:rFonts w:ascii="Calibri" w:hAnsi="Calibri"/>
        </w:rPr>
        <w:tab/>
        <w:t>another entity or entities and, in connection with such transaction or transactions, assign all of</w:t>
      </w:r>
      <w:r>
        <w:rPr>
          <w:rFonts w:ascii="Calibri" w:hAnsi="Calibri"/>
        </w:rPr>
        <w:tab/>
        <w:t>its rights and obligations under this Deed of Guarantee to the successor entity to the</w:t>
      </w:r>
      <w:r w:rsidR="00821C9E">
        <w:rPr>
          <w:rFonts w:ascii="Calibri" w:hAnsi="Calibri"/>
        </w:rPr>
        <w:t xml:space="preserve"> </w:t>
      </w:r>
      <w:r>
        <w:rPr>
          <w:rFonts w:ascii="Calibri" w:hAnsi="Calibri"/>
        </w:rPr>
        <w:t>Guarantor. Such transactions and assignment shall not require the prior</w:t>
      </w:r>
      <w:r w:rsidR="00821C9E">
        <w:rPr>
          <w:rFonts w:ascii="Calibri" w:hAnsi="Calibri"/>
        </w:rPr>
        <w:t xml:space="preserve"> </w:t>
      </w:r>
      <w:r>
        <w:rPr>
          <w:rFonts w:ascii="Calibri" w:hAnsi="Calibri"/>
        </w:rPr>
        <w:t>consent of the</w:t>
      </w:r>
      <w:r w:rsidR="00821C9E">
        <w:rPr>
          <w:rFonts w:ascii="Calibri" w:hAnsi="Calibri"/>
        </w:rPr>
        <w:t xml:space="preserve"> </w:t>
      </w:r>
      <w:r>
        <w:rPr>
          <w:rFonts w:ascii="Calibri" w:hAnsi="Calibri"/>
        </w:rPr>
        <w:t>Purchaser, provided the Guarantor takes necessary steps to confirm that, upon completion of</w:t>
      </w:r>
      <w:r w:rsidR="00821C9E">
        <w:rPr>
          <w:rFonts w:ascii="Calibri" w:hAnsi="Calibri"/>
        </w:rPr>
        <w:t xml:space="preserve"> </w:t>
      </w:r>
      <w:r>
        <w:rPr>
          <w:rFonts w:ascii="Calibri" w:hAnsi="Calibri"/>
        </w:rPr>
        <w:t>such a transaction or transactions, the successor entity to the Guarantor shall own and control</w:t>
      </w:r>
      <w:r w:rsidR="00821C9E">
        <w:rPr>
          <w:rFonts w:ascii="Calibri" w:hAnsi="Calibri"/>
        </w:rPr>
        <w:t xml:space="preserve"> </w:t>
      </w:r>
      <w:r>
        <w:rPr>
          <w:rFonts w:ascii="Calibri" w:hAnsi="Calibri"/>
        </w:rPr>
        <w:t>total consolidated assets greater than or equal to those</w:t>
      </w:r>
      <w:r w:rsidR="002E754D">
        <w:rPr>
          <w:rFonts w:ascii="Calibri" w:hAnsi="Calibri"/>
        </w:rPr>
        <w:t xml:space="preserve"> </w:t>
      </w:r>
      <w:r>
        <w:rPr>
          <w:rFonts w:ascii="Calibri" w:hAnsi="Calibri"/>
        </w:rPr>
        <w:t>owned and controlled by the</w:t>
      </w:r>
      <w:r w:rsidR="00821C9E">
        <w:rPr>
          <w:rFonts w:ascii="Calibri" w:hAnsi="Calibri"/>
        </w:rPr>
        <w:t xml:space="preserve"> </w:t>
      </w:r>
      <w:r>
        <w:rPr>
          <w:rFonts w:ascii="Calibri" w:hAnsi="Calibri"/>
        </w:rPr>
        <w:t>Guarantor immediately prior to such transaction or transactions.  In consideration of its right to</w:t>
      </w:r>
      <w:r w:rsidR="00821C9E">
        <w:rPr>
          <w:rFonts w:ascii="Calibri" w:hAnsi="Calibri"/>
        </w:rPr>
        <w:t xml:space="preserve"> </w:t>
      </w:r>
      <w:r>
        <w:rPr>
          <w:rFonts w:ascii="Calibri" w:hAnsi="Calibri"/>
        </w:rPr>
        <w:t>undertake such a transaction or</w:t>
      </w:r>
      <w:r>
        <w:rPr>
          <w:rFonts w:ascii="Calibri" w:hAnsi="Calibri"/>
        </w:rPr>
        <w:tab/>
        <w:t>transactions, the Guarantor shall be further obligated to</w:t>
      </w:r>
      <w:r>
        <w:rPr>
          <w:rFonts w:ascii="Calibri" w:hAnsi="Calibri"/>
        </w:rPr>
        <w:tab/>
        <w:t>provide</w:t>
      </w:r>
      <w:r w:rsidR="00821C9E">
        <w:rPr>
          <w:rFonts w:ascii="Calibri" w:hAnsi="Calibri"/>
        </w:rPr>
        <w:t xml:space="preserve"> </w:t>
      </w:r>
      <w:r>
        <w:rPr>
          <w:rFonts w:ascii="Calibri" w:hAnsi="Calibri"/>
        </w:rPr>
        <w:t>the Purchaser with an instrument executed by the successor entity to the Guarantor</w:t>
      </w:r>
      <w:r w:rsidR="00132DF9">
        <w:rPr>
          <w:rFonts w:ascii="Calibri" w:hAnsi="Calibri"/>
        </w:rPr>
        <w:t xml:space="preserve"> </w:t>
      </w:r>
      <w:r>
        <w:rPr>
          <w:rFonts w:ascii="Calibri" w:hAnsi="Calibri"/>
        </w:rPr>
        <w:t>unconditionally assuming and agreeing to perform all of the Guarantor's obligations under this</w:t>
      </w:r>
      <w:r w:rsidR="00132DF9">
        <w:rPr>
          <w:rFonts w:ascii="Calibri" w:hAnsi="Calibri"/>
        </w:rPr>
        <w:t xml:space="preserve"> </w:t>
      </w:r>
      <w:r>
        <w:rPr>
          <w:rFonts w:ascii="Calibri" w:hAnsi="Calibri"/>
        </w:rPr>
        <w:t>Deed of</w:t>
      </w:r>
      <w:r w:rsidR="00132DF9">
        <w:rPr>
          <w:rFonts w:ascii="Calibri" w:hAnsi="Calibri"/>
        </w:rPr>
        <w:t xml:space="preserve"> </w:t>
      </w:r>
      <w:r>
        <w:rPr>
          <w:rFonts w:ascii="Calibri" w:hAnsi="Calibri"/>
        </w:rPr>
        <w:t>Guarantee; and provided further that, should the Guarantor continue in legal existence</w:t>
      </w:r>
      <w:r w:rsidR="00132DF9">
        <w:rPr>
          <w:rFonts w:ascii="Calibri" w:hAnsi="Calibri"/>
        </w:rPr>
        <w:t xml:space="preserve"> a</w:t>
      </w:r>
      <w:r>
        <w:rPr>
          <w:rFonts w:ascii="Calibri" w:hAnsi="Calibri"/>
        </w:rPr>
        <w:t>fter the transaction or transactions, the Purchaser shall also be required, upon delivery</w:t>
      </w:r>
      <w:r w:rsidR="00132DF9">
        <w:rPr>
          <w:rFonts w:ascii="Calibri" w:hAnsi="Calibri"/>
        </w:rPr>
        <w:t xml:space="preserve"> </w:t>
      </w:r>
      <w:r>
        <w:rPr>
          <w:rFonts w:ascii="Calibri" w:hAnsi="Calibri"/>
        </w:rPr>
        <w:t>of such</w:t>
      </w:r>
      <w:r w:rsidR="00132DF9">
        <w:rPr>
          <w:rFonts w:ascii="Calibri" w:hAnsi="Calibri"/>
        </w:rPr>
        <w:t xml:space="preserve"> </w:t>
      </w:r>
      <w:r>
        <w:rPr>
          <w:rFonts w:ascii="Calibri" w:hAnsi="Calibri"/>
        </w:rPr>
        <w:t>deed of guarantee from the successor guarantor to deliver to the Guarantor an</w:t>
      </w:r>
      <w:r w:rsidR="00132DF9">
        <w:rPr>
          <w:rFonts w:ascii="Calibri" w:hAnsi="Calibri"/>
        </w:rPr>
        <w:t xml:space="preserve"> </w:t>
      </w:r>
      <w:r>
        <w:rPr>
          <w:rFonts w:ascii="Calibri" w:hAnsi="Calibri"/>
        </w:rPr>
        <w:t>instrument</w:t>
      </w:r>
      <w:r w:rsidR="00132DF9">
        <w:rPr>
          <w:rFonts w:ascii="Calibri" w:hAnsi="Calibri"/>
        </w:rPr>
        <w:t xml:space="preserve"> </w:t>
      </w:r>
      <w:r>
        <w:rPr>
          <w:rFonts w:ascii="Calibri" w:hAnsi="Calibri"/>
        </w:rPr>
        <w:t>releasing the original Guarantor from any further obligation or liability under this Deed of</w:t>
      </w:r>
      <w:r>
        <w:rPr>
          <w:rFonts w:ascii="Calibri" w:hAnsi="Calibri"/>
        </w:rPr>
        <w:tab/>
        <w:t xml:space="preserve">Guarantee. </w:t>
      </w:r>
    </w:p>
    <w:p w:rsidR="00132DF9" w:rsidRDefault="00132DF9" w:rsidP="00132DF9">
      <w:pPr>
        <w:pStyle w:val="DPCbody"/>
        <w:rPr>
          <w:rFonts w:ascii="Calibri" w:hAnsi="Calibri"/>
        </w:rPr>
      </w:pPr>
    </w:p>
    <w:p w:rsidR="00132DF9" w:rsidRDefault="00132DF9" w:rsidP="00132DF9">
      <w:pPr>
        <w:pStyle w:val="DPCbody"/>
        <w:rPr>
          <w:rFonts w:ascii="Calibri" w:hAnsi="Calibri"/>
        </w:rPr>
      </w:pPr>
    </w:p>
    <w:p w:rsidR="00132DF9" w:rsidRDefault="00132DF9" w:rsidP="00132DF9">
      <w:pPr>
        <w:pStyle w:val="DPCbody"/>
        <w:rPr>
          <w:rFonts w:ascii="Calibri" w:hAnsi="Calibri"/>
        </w:rPr>
      </w:pPr>
    </w:p>
    <w:p w:rsidR="00351BB9" w:rsidRDefault="00351BB9" w:rsidP="00132DF9">
      <w:pPr>
        <w:pStyle w:val="DPCbody"/>
        <w:rPr>
          <w:rFonts w:ascii="Calibri" w:hAnsi="Calibri"/>
        </w:rPr>
      </w:pPr>
      <w:r>
        <w:rPr>
          <w:rFonts w:ascii="Calibri" w:hAnsi="Calibri"/>
        </w:rPr>
        <w:t>In witness whereof the parties to this Deed of Guarantee have executed the Deed as at</w:t>
      </w:r>
      <w:r>
        <w:rPr>
          <w:rFonts w:ascii="Calibri" w:hAnsi="Calibri"/>
        </w:rPr>
        <w:tab/>
        <w:t>the</w:t>
      </w:r>
      <w:r>
        <w:rPr>
          <w:rFonts w:ascii="Calibri" w:hAnsi="Calibri"/>
        </w:rPr>
        <w:tab/>
        <w:t>date first written.</w:t>
      </w:r>
    </w:p>
    <w:p w:rsidR="00351BB9" w:rsidRDefault="00351BB9" w:rsidP="00351BB9">
      <w:pPr>
        <w:pStyle w:val="DPCbody"/>
        <w:rPr>
          <w:rFonts w:ascii="Calibri" w:hAnsi="Calibri"/>
        </w:rPr>
      </w:pPr>
    </w:p>
    <w:p w:rsidR="00351BB9" w:rsidRDefault="00351BB9" w:rsidP="00351BB9">
      <w:pPr>
        <w:pStyle w:val="DPCbody"/>
        <w:rPr>
          <w:rFonts w:ascii="Calibri" w:hAnsi="Calibri"/>
        </w:rPr>
      </w:pPr>
      <w:r w:rsidRPr="00132DF9">
        <w:rPr>
          <w:rFonts w:ascii="Calibri" w:hAnsi="Calibri"/>
          <w:b/>
        </w:rPr>
        <w:t>EXECUTED</w:t>
      </w:r>
      <w:r>
        <w:rPr>
          <w:rFonts w:ascii="Calibri" w:hAnsi="Calibri"/>
        </w:rPr>
        <w:t xml:space="preserve"> as a </w:t>
      </w:r>
      <w:proofErr w:type="gramStart"/>
      <w:r>
        <w:rPr>
          <w:rFonts w:ascii="Calibri" w:hAnsi="Calibri"/>
        </w:rPr>
        <w:t>deed</w:t>
      </w:r>
      <w:proofErr w:type="gramEnd"/>
    </w:p>
    <w:p w:rsidR="00351BB9" w:rsidRPr="00132DF9" w:rsidRDefault="00351BB9" w:rsidP="00351BB9">
      <w:pPr>
        <w:pStyle w:val="DPCbody"/>
        <w:rPr>
          <w:rFonts w:ascii="Calibri" w:hAnsi="Calibri"/>
          <w:b/>
        </w:rPr>
      </w:pPr>
      <w:r w:rsidRPr="00132DF9">
        <w:rPr>
          <w:rFonts w:ascii="Calibri" w:hAnsi="Calibri"/>
          <w:b/>
        </w:rPr>
        <w:t xml:space="preserve">Signed for and on behalf of the </w:t>
      </w:r>
      <w:proofErr w:type="gramStart"/>
      <w:r w:rsidRPr="00132DF9">
        <w:rPr>
          <w:rFonts w:ascii="Calibri" w:hAnsi="Calibri"/>
          <w:b/>
        </w:rPr>
        <w:t>Purchaser</w:t>
      </w:r>
      <w:proofErr w:type="gramEnd"/>
      <w:r w:rsidRPr="00132DF9">
        <w:rPr>
          <w:rFonts w:ascii="Calibri" w:hAnsi="Calibri"/>
          <w:b/>
        </w:rPr>
        <w:tab/>
      </w:r>
    </w:p>
    <w:p w:rsidR="00351BB9" w:rsidRDefault="00351BB9" w:rsidP="00351BB9">
      <w:pPr>
        <w:pStyle w:val="DPCbody"/>
        <w:rPr>
          <w:rFonts w:ascii="Calibri" w:hAnsi="Calibri"/>
        </w:rPr>
      </w:pPr>
      <w:r>
        <w:rPr>
          <w:rFonts w:ascii="Calibri" w:hAnsi="Calibri"/>
        </w:rPr>
        <w:t xml:space="preserve">by . . . . . . . . . . . . . . . . . . . . . . . . . . . </w:t>
      </w:r>
      <w:proofErr w:type="gramStart"/>
      <w:r>
        <w:rPr>
          <w:rFonts w:ascii="Calibri" w:hAnsi="Calibri"/>
        </w:rPr>
        <w:t>. . . .</w:t>
      </w:r>
      <w:proofErr w:type="gramEnd"/>
      <w:r>
        <w:rPr>
          <w:rFonts w:ascii="Calibri" w:hAnsi="Calibri"/>
        </w:rPr>
        <w:t xml:space="preserve"> .</w:t>
      </w:r>
    </w:p>
    <w:p w:rsidR="00351BB9" w:rsidRDefault="00351BB9" w:rsidP="00351BB9">
      <w:pPr>
        <w:pStyle w:val="DPCbody"/>
        <w:rPr>
          <w:rFonts w:ascii="Calibri" w:hAnsi="Calibri"/>
        </w:rPr>
      </w:pPr>
      <w:r>
        <w:rPr>
          <w:rFonts w:ascii="Calibri" w:hAnsi="Calibri"/>
        </w:rPr>
        <w:t>[insert name of representative of the Purchaser]</w:t>
      </w:r>
      <w:r>
        <w:rPr>
          <w:rFonts w:ascii="Calibri" w:hAnsi="Calibri"/>
        </w:rPr>
        <w:tab/>
        <w:t xml:space="preserve">. . . . . . . . . . . . . . . . . . . . . . . . . . . </w:t>
      </w:r>
      <w:proofErr w:type="gramStart"/>
      <w:r>
        <w:rPr>
          <w:rFonts w:ascii="Calibri" w:hAnsi="Calibri"/>
        </w:rPr>
        <w:t>. . . .</w:t>
      </w:r>
      <w:proofErr w:type="gramEnd"/>
      <w:r>
        <w:rPr>
          <w:rFonts w:ascii="Calibri" w:hAnsi="Calibri"/>
        </w:rPr>
        <w:t xml:space="preserve"> . </w:t>
      </w:r>
    </w:p>
    <w:p w:rsidR="00351BB9" w:rsidRDefault="00351BB9" w:rsidP="00351BB9">
      <w:pPr>
        <w:pStyle w:val="DPCbody"/>
        <w:rPr>
          <w:rFonts w:ascii="Calibri" w:hAnsi="Calibri"/>
        </w:rPr>
      </w:pPr>
      <w:r>
        <w:rPr>
          <w:rFonts w:ascii="Calibri" w:hAnsi="Calibri"/>
        </w:rPr>
        <w:t>[signature of Purchaser representative]</w:t>
      </w:r>
    </w:p>
    <w:p w:rsidR="00351BB9" w:rsidRDefault="00351BB9" w:rsidP="00351BB9">
      <w:pPr>
        <w:pStyle w:val="DPCbody"/>
        <w:rPr>
          <w:rFonts w:ascii="Calibri" w:hAnsi="Calibri"/>
        </w:rPr>
      </w:pPr>
      <w:r>
        <w:rPr>
          <w:rFonts w:ascii="Calibri" w:hAnsi="Calibri"/>
        </w:rPr>
        <w:t>in the presence of</w:t>
      </w:r>
      <w:r>
        <w:rPr>
          <w:rFonts w:ascii="Calibri" w:hAnsi="Calibri"/>
        </w:rPr>
        <w:tab/>
        <w:t xml:space="preserve">. . . . . . . . . . . . . . . . . . . . . . . . . . . . . . </w:t>
      </w:r>
      <w:proofErr w:type="gramStart"/>
      <w:r>
        <w:rPr>
          <w:rFonts w:ascii="Calibri" w:hAnsi="Calibri"/>
        </w:rPr>
        <w:t>. . . .</w:t>
      </w:r>
      <w:proofErr w:type="gramEnd"/>
    </w:p>
    <w:p w:rsidR="00351BB9" w:rsidRDefault="00351BB9" w:rsidP="00351BB9">
      <w:pPr>
        <w:pStyle w:val="DPCbody"/>
        <w:rPr>
          <w:rFonts w:ascii="Calibri" w:hAnsi="Calibri"/>
        </w:rPr>
      </w:pPr>
    </w:p>
    <w:p w:rsidR="00351BB9" w:rsidRDefault="00351BB9" w:rsidP="00351BB9">
      <w:pPr>
        <w:pStyle w:val="DPCbody"/>
        <w:rPr>
          <w:rFonts w:ascii="Calibri" w:hAnsi="Calibri"/>
        </w:rPr>
      </w:pPr>
      <w:r>
        <w:rPr>
          <w:rFonts w:ascii="Calibri" w:hAnsi="Calibri"/>
        </w:rPr>
        <w:t>[insert name of witness]</w:t>
      </w:r>
      <w:r>
        <w:rPr>
          <w:rFonts w:ascii="Calibri" w:hAnsi="Calibri"/>
        </w:rPr>
        <w:tab/>
        <w:t xml:space="preserve">. . . . . . . . . . . . . . . . . . . . . . . . . . . </w:t>
      </w:r>
      <w:proofErr w:type="gramStart"/>
      <w:r>
        <w:rPr>
          <w:rFonts w:ascii="Calibri" w:hAnsi="Calibri"/>
        </w:rPr>
        <w:t>. . . .</w:t>
      </w:r>
      <w:proofErr w:type="gramEnd"/>
      <w:r>
        <w:rPr>
          <w:rFonts w:ascii="Calibri" w:hAnsi="Calibri"/>
        </w:rPr>
        <w:t xml:space="preserve"> . </w:t>
      </w:r>
    </w:p>
    <w:p w:rsidR="00351BB9" w:rsidRDefault="00351BB9" w:rsidP="00351BB9">
      <w:pPr>
        <w:pStyle w:val="DPCbody"/>
        <w:rPr>
          <w:rFonts w:ascii="Calibri" w:hAnsi="Calibri"/>
        </w:rPr>
      </w:pPr>
    </w:p>
    <w:p w:rsidR="00351BB9" w:rsidRDefault="00351BB9" w:rsidP="00351BB9">
      <w:pPr>
        <w:pStyle w:val="DPCbody"/>
        <w:rPr>
          <w:rFonts w:ascii="Calibri" w:hAnsi="Calibri"/>
        </w:rPr>
      </w:pPr>
      <w:r>
        <w:rPr>
          <w:rFonts w:ascii="Calibri" w:hAnsi="Calibri"/>
        </w:rPr>
        <w:t xml:space="preserve">[signature of witness] . . . . . . . . . . . . . . . . . . . . . . . . . . . </w:t>
      </w:r>
      <w:proofErr w:type="gramStart"/>
      <w:r>
        <w:rPr>
          <w:rFonts w:ascii="Calibri" w:hAnsi="Calibri"/>
        </w:rPr>
        <w:t>. . . .</w:t>
      </w:r>
      <w:proofErr w:type="gramEnd"/>
      <w:r>
        <w:rPr>
          <w:rFonts w:ascii="Calibri" w:hAnsi="Calibri"/>
        </w:rPr>
        <w:t xml:space="preserve"> .</w:t>
      </w:r>
    </w:p>
    <w:p w:rsidR="00351BB9" w:rsidRDefault="00351BB9" w:rsidP="00351BB9">
      <w:pPr>
        <w:pStyle w:val="DPCbody"/>
        <w:rPr>
          <w:rFonts w:ascii="Calibri" w:hAnsi="Calibri"/>
        </w:rPr>
      </w:pPr>
    </w:p>
    <w:p w:rsidR="00351BB9" w:rsidRDefault="00351BB9" w:rsidP="00351BB9">
      <w:pPr>
        <w:pStyle w:val="DPCbody"/>
        <w:rPr>
          <w:rFonts w:ascii="Calibri" w:hAnsi="Calibri"/>
        </w:rPr>
      </w:pPr>
    </w:p>
    <w:p w:rsidR="00351BB9" w:rsidRPr="00132DF9" w:rsidRDefault="00351BB9" w:rsidP="00351BB9">
      <w:pPr>
        <w:pStyle w:val="DPCbody"/>
        <w:rPr>
          <w:rFonts w:ascii="Calibri" w:hAnsi="Calibri"/>
          <w:b/>
        </w:rPr>
      </w:pPr>
      <w:r w:rsidRPr="00132DF9">
        <w:rPr>
          <w:rFonts w:ascii="Calibri" w:hAnsi="Calibri"/>
          <w:b/>
        </w:rPr>
        <w:t xml:space="preserve">Signed for and on behalf of the </w:t>
      </w:r>
      <w:proofErr w:type="gramStart"/>
      <w:r w:rsidRPr="00132DF9">
        <w:rPr>
          <w:rFonts w:ascii="Calibri" w:hAnsi="Calibri"/>
          <w:b/>
        </w:rPr>
        <w:t>Guarantor</w:t>
      </w:r>
      <w:proofErr w:type="gramEnd"/>
      <w:r w:rsidRPr="00132DF9">
        <w:rPr>
          <w:rFonts w:ascii="Calibri" w:hAnsi="Calibri"/>
          <w:b/>
        </w:rPr>
        <w:tab/>
      </w:r>
    </w:p>
    <w:p w:rsidR="00351BB9" w:rsidRDefault="00351BB9" w:rsidP="00351BB9">
      <w:pPr>
        <w:pStyle w:val="DPCbody"/>
        <w:rPr>
          <w:rFonts w:ascii="Calibri" w:hAnsi="Calibri"/>
        </w:rPr>
      </w:pPr>
      <w:r>
        <w:rPr>
          <w:rFonts w:ascii="Calibri" w:hAnsi="Calibri"/>
        </w:rPr>
        <w:t xml:space="preserve">by . . . . . . . . . . . . . . . . . . . . . . . . . . . </w:t>
      </w:r>
      <w:proofErr w:type="gramStart"/>
      <w:r>
        <w:rPr>
          <w:rFonts w:ascii="Calibri" w:hAnsi="Calibri"/>
        </w:rPr>
        <w:t>. . . .</w:t>
      </w:r>
      <w:proofErr w:type="gramEnd"/>
      <w:r>
        <w:rPr>
          <w:rFonts w:ascii="Calibri" w:hAnsi="Calibri"/>
        </w:rPr>
        <w:t xml:space="preserve"> .</w:t>
      </w:r>
    </w:p>
    <w:p w:rsidR="00351BB9" w:rsidRDefault="00351BB9" w:rsidP="00351BB9">
      <w:pPr>
        <w:pStyle w:val="DPCbody"/>
        <w:rPr>
          <w:rFonts w:ascii="Calibri" w:hAnsi="Calibri"/>
        </w:rPr>
      </w:pPr>
      <w:r>
        <w:rPr>
          <w:rFonts w:ascii="Calibri" w:hAnsi="Calibri"/>
        </w:rPr>
        <w:t>[insert name of representative of the Guarantor]</w:t>
      </w:r>
      <w:r>
        <w:rPr>
          <w:rFonts w:ascii="Calibri" w:hAnsi="Calibri"/>
        </w:rPr>
        <w:tab/>
        <w:t xml:space="preserve">. . . . . . . . . . . . . . . . . . . . . . . . . . . </w:t>
      </w:r>
      <w:proofErr w:type="gramStart"/>
      <w:r>
        <w:rPr>
          <w:rFonts w:ascii="Calibri" w:hAnsi="Calibri"/>
        </w:rPr>
        <w:t>. . . .</w:t>
      </w:r>
      <w:proofErr w:type="gramEnd"/>
      <w:r>
        <w:rPr>
          <w:rFonts w:ascii="Calibri" w:hAnsi="Calibri"/>
        </w:rPr>
        <w:t xml:space="preserve"> . </w:t>
      </w:r>
    </w:p>
    <w:p w:rsidR="00351BB9" w:rsidRDefault="00351BB9" w:rsidP="00351BB9">
      <w:pPr>
        <w:pStyle w:val="DPCbody"/>
        <w:rPr>
          <w:rFonts w:ascii="Calibri" w:hAnsi="Calibri"/>
        </w:rPr>
      </w:pPr>
      <w:r>
        <w:rPr>
          <w:rFonts w:ascii="Calibri" w:hAnsi="Calibri"/>
        </w:rPr>
        <w:t xml:space="preserve">[signature of Guarantor representative] . . . . . . . . . . . . . . . . . . . . . . . . . . . </w:t>
      </w:r>
      <w:proofErr w:type="gramStart"/>
      <w:r>
        <w:rPr>
          <w:rFonts w:ascii="Calibri" w:hAnsi="Calibri"/>
        </w:rPr>
        <w:t>. . . .</w:t>
      </w:r>
      <w:proofErr w:type="gramEnd"/>
      <w:r>
        <w:rPr>
          <w:rFonts w:ascii="Calibri" w:hAnsi="Calibri"/>
        </w:rPr>
        <w:t xml:space="preserve"> .</w:t>
      </w:r>
    </w:p>
    <w:p w:rsidR="00351BB9" w:rsidRDefault="00351BB9" w:rsidP="00351BB9">
      <w:pPr>
        <w:pStyle w:val="DPCbody"/>
        <w:rPr>
          <w:rFonts w:ascii="Calibri" w:hAnsi="Calibri"/>
        </w:rPr>
      </w:pPr>
      <w:r>
        <w:rPr>
          <w:rFonts w:ascii="Calibri" w:hAnsi="Calibri"/>
        </w:rPr>
        <w:t>in the presence of</w:t>
      </w:r>
      <w:r>
        <w:rPr>
          <w:rFonts w:ascii="Calibri" w:hAnsi="Calibri"/>
        </w:rPr>
        <w:tab/>
        <w:t xml:space="preserve">. . . . . . . . . . . . . . . . . . . . . . . . . . . . . . </w:t>
      </w:r>
      <w:proofErr w:type="gramStart"/>
      <w:r>
        <w:rPr>
          <w:rFonts w:ascii="Calibri" w:hAnsi="Calibri"/>
        </w:rPr>
        <w:t>. . . .</w:t>
      </w:r>
      <w:proofErr w:type="gramEnd"/>
    </w:p>
    <w:p w:rsidR="00351BB9" w:rsidRDefault="00351BB9" w:rsidP="00351BB9">
      <w:pPr>
        <w:pStyle w:val="DPCbody"/>
        <w:rPr>
          <w:rFonts w:ascii="Calibri" w:hAnsi="Calibri"/>
        </w:rPr>
      </w:pPr>
      <w:r>
        <w:rPr>
          <w:rFonts w:ascii="Calibri" w:hAnsi="Calibri"/>
        </w:rPr>
        <w:t>[insert name of witness]</w:t>
      </w:r>
      <w:r>
        <w:rPr>
          <w:rFonts w:ascii="Calibri" w:hAnsi="Calibri"/>
        </w:rPr>
        <w:tab/>
        <w:t xml:space="preserve">. . . . . . . . . . . . . . . . . . . . . . . . . . . </w:t>
      </w:r>
      <w:proofErr w:type="gramStart"/>
      <w:r>
        <w:rPr>
          <w:rFonts w:ascii="Calibri" w:hAnsi="Calibri"/>
        </w:rPr>
        <w:t>. . . .</w:t>
      </w:r>
      <w:proofErr w:type="gramEnd"/>
      <w:r>
        <w:rPr>
          <w:rFonts w:ascii="Calibri" w:hAnsi="Calibri"/>
        </w:rPr>
        <w:t xml:space="preserve"> . </w:t>
      </w:r>
    </w:p>
    <w:p w:rsidR="00351BB9" w:rsidRDefault="00351BB9" w:rsidP="00351BB9">
      <w:pPr>
        <w:pStyle w:val="DPCbody"/>
        <w:rPr>
          <w:rFonts w:ascii="Calibri" w:hAnsi="Calibri"/>
        </w:rPr>
      </w:pPr>
    </w:p>
    <w:p w:rsidR="00351BB9" w:rsidRDefault="00351BB9" w:rsidP="00351BB9">
      <w:pPr>
        <w:pStyle w:val="DPCbody"/>
        <w:rPr>
          <w:rFonts w:ascii="Calibri" w:hAnsi="Calibri"/>
        </w:rPr>
      </w:pPr>
      <w:r>
        <w:rPr>
          <w:rFonts w:ascii="Calibri" w:hAnsi="Calibri"/>
        </w:rPr>
        <w:t xml:space="preserve">[signature of witness] . . . . . . . . . . . . . . . . . . . . . . . . . . . </w:t>
      </w:r>
      <w:proofErr w:type="gramStart"/>
      <w:r>
        <w:rPr>
          <w:rFonts w:ascii="Calibri" w:hAnsi="Calibri"/>
        </w:rPr>
        <w:t>. . . .</w:t>
      </w:r>
      <w:proofErr w:type="gramEnd"/>
      <w:r>
        <w:rPr>
          <w:rFonts w:ascii="Calibri" w:hAnsi="Calibri"/>
        </w:rPr>
        <w:t xml:space="preserve"> .</w:t>
      </w:r>
    </w:p>
    <w:p w:rsidR="00351BB9" w:rsidRDefault="00351BB9" w:rsidP="00351BB9">
      <w:pPr>
        <w:pStyle w:val="DPCbody"/>
        <w:rPr>
          <w:rFonts w:ascii="Calibri" w:hAnsi="Calibri"/>
        </w:rPr>
      </w:pPr>
      <w:r>
        <w:rPr>
          <w:rFonts w:ascii="Calibri" w:hAnsi="Calibri"/>
        </w:rPr>
        <w:t>Note: Evidence of Authority must be provided</w:t>
      </w:r>
      <w:r>
        <w:rPr>
          <w:rFonts w:ascii="Calibri" w:hAnsi="Calibri"/>
        </w:rPr>
        <w:tab/>
      </w:r>
    </w:p>
    <w:p w:rsidR="00351BB9" w:rsidRDefault="00351BB9" w:rsidP="00351BB9">
      <w:pPr>
        <w:rPr>
          <w:rFonts w:eastAsia="Times" w:cs="Arial"/>
          <w:color w:val="000000" w:themeColor="text1"/>
        </w:rPr>
      </w:pPr>
      <w:r>
        <w:br w:type="page"/>
      </w:r>
    </w:p>
    <w:p w:rsidR="00C242EE" w:rsidRDefault="00C242EE" w:rsidP="00123DEA">
      <w:pPr>
        <w:pStyle w:val="Heading1"/>
        <w:ind w:left="0"/>
        <w:rPr>
          <w:color w:val="009CA6"/>
        </w:rPr>
      </w:pPr>
      <w:r>
        <w:rPr>
          <w:color w:val="009CA6"/>
        </w:rPr>
        <w:t>SCHEDULE 8: FINANCIAL UNDERTAKING</w:t>
      </w:r>
    </w:p>
    <w:p w:rsidR="00504789" w:rsidRDefault="00504789" w:rsidP="00351BB9">
      <w:pPr>
        <w:pStyle w:val="DPCbody"/>
        <w:rPr>
          <w:rFonts w:ascii="Calibri" w:hAnsi="Calibri"/>
        </w:rPr>
      </w:pPr>
    </w:p>
    <w:p w:rsidR="00351BB9" w:rsidRDefault="00351BB9" w:rsidP="00351BB9">
      <w:pPr>
        <w:pStyle w:val="DPCbody"/>
        <w:rPr>
          <w:rFonts w:ascii="Calibri" w:hAnsi="Calibri"/>
        </w:rPr>
      </w:pPr>
      <w:r>
        <w:rPr>
          <w:rFonts w:ascii="Calibri" w:hAnsi="Calibri"/>
        </w:rPr>
        <w:t xml:space="preserve">Deed of Agreement dated [             </w:t>
      </w:r>
      <w:proofErr w:type="gramStart"/>
      <w:r>
        <w:rPr>
          <w:rFonts w:ascii="Calibri" w:hAnsi="Calibri"/>
        </w:rPr>
        <w:t xml:space="preserve">  ]</w:t>
      </w:r>
      <w:proofErr w:type="gramEnd"/>
      <w:r>
        <w:rPr>
          <w:rFonts w:ascii="Calibri" w:hAnsi="Calibri"/>
        </w:rPr>
        <w:t xml:space="preserve"> 20[  ]</w:t>
      </w:r>
    </w:p>
    <w:p w:rsidR="00351BB9" w:rsidRDefault="00351BB9" w:rsidP="00351BB9">
      <w:pPr>
        <w:pStyle w:val="DPCbody"/>
        <w:rPr>
          <w:rFonts w:ascii="Calibri" w:hAnsi="Calibri"/>
        </w:rPr>
      </w:pPr>
      <w:r>
        <w:rPr>
          <w:rFonts w:ascii="Calibri" w:hAnsi="Calibri"/>
        </w:rPr>
        <w:t>Between</w:t>
      </w:r>
    </w:p>
    <w:p w:rsidR="00351BB9" w:rsidRDefault="00351BB9" w:rsidP="00351BB9">
      <w:pPr>
        <w:pStyle w:val="DPCbody"/>
        <w:rPr>
          <w:rFonts w:ascii="Calibri" w:hAnsi="Calibri"/>
        </w:rPr>
      </w:pPr>
      <w:r>
        <w:rPr>
          <w:rFonts w:ascii="Calibri" w:hAnsi="Calibri"/>
        </w:rPr>
        <w:t>Name</w:t>
      </w:r>
      <w:r>
        <w:rPr>
          <w:rFonts w:ascii="Calibri" w:hAnsi="Calibri"/>
        </w:rPr>
        <w:tab/>
        <w:t xml:space="preserve">[insert name and address of Purchaser] </w:t>
      </w:r>
    </w:p>
    <w:p w:rsidR="00351BB9" w:rsidRDefault="00351BB9" w:rsidP="00351BB9">
      <w:pPr>
        <w:pStyle w:val="DPCbody"/>
        <w:rPr>
          <w:rFonts w:ascii="Calibri" w:hAnsi="Calibri"/>
        </w:rPr>
      </w:pPr>
      <w:r>
        <w:rPr>
          <w:rFonts w:ascii="Calibri" w:hAnsi="Calibri"/>
        </w:rPr>
        <w:t>ABN</w:t>
      </w:r>
      <w:r>
        <w:rPr>
          <w:rFonts w:ascii="Calibri" w:hAnsi="Calibri"/>
        </w:rPr>
        <w:tab/>
        <w:t>[insert]</w:t>
      </w:r>
    </w:p>
    <w:p w:rsidR="00351BB9" w:rsidRDefault="00351BB9" w:rsidP="00351BB9">
      <w:pPr>
        <w:pStyle w:val="DPCbody"/>
        <w:rPr>
          <w:rFonts w:ascii="Calibri" w:hAnsi="Calibri"/>
        </w:rPr>
      </w:pPr>
      <w:r>
        <w:rPr>
          <w:rFonts w:ascii="Calibri" w:hAnsi="Calibri"/>
        </w:rPr>
        <w:t>Short Form Name</w:t>
      </w:r>
      <w:r>
        <w:rPr>
          <w:rFonts w:ascii="Calibri" w:hAnsi="Calibri"/>
        </w:rPr>
        <w:tab/>
        <w:t>Purchaser</w:t>
      </w:r>
    </w:p>
    <w:p w:rsidR="00351BB9" w:rsidRDefault="00351BB9" w:rsidP="00351BB9">
      <w:pPr>
        <w:pStyle w:val="DPCbody"/>
        <w:rPr>
          <w:rFonts w:ascii="Calibri" w:hAnsi="Calibri"/>
        </w:rPr>
      </w:pPr>
      <w:r>
        <w:rPr>
          <w:rFonts w:ascii="Calibri" w:hAnsi="Calibri"/>
        </w:rPr>
        <w:t>Notice details</w:t>
      </w:r>
      <w:r>
        <w:rPr>
          <w:rFonts w:ascii="Calibri" w:hAnsi="Calibri"/>
        </w:rPr>
        <w:tab/>
      </w:r>
      <w:r>
        <w:rPr>
          <w:rFonts w:ascii="Calibri" w:hAnsi="Calibri"/>
        </w:rPr>
        <w:tab/>
        <w:t>[insert]</w:t>
      </w:r>
    </w:p>
    <w:p w:rsidR="00351BB9" w:rsidRDefault="00351BB9" w:rsidP="00351BB9">
      <w:pPr>
        <w:pStyle w:val="DPCbody"/>
        <w:rPr>
          <w:rFonts w:ascii="Calibri" w:hAnsi="Calibri"/>
        </w:rPr>
      </w:pPr>
      <w:r>
        <w:rPr>
          <w:rFonts w:ascii="Calibri" w:hAnsi="Calibri"/>
        </w:rPr>
        <w:tab/>
      </w:r>
      <w:r>
        <w:rPr>
          <w:rFonts w:ascii="Calibri" w:hAnsi="Calibri"/>
        </w:rPr>
        <w:tab/>
      </w:r>
      <w:r>
        <w:rPr>
          <w:rFonts w:ascii="Calibri" w:hAnsi="Calibri"/>
        </w:rPr>
        <w:tab/>
        <w:t>[insert]</w:t>
      </w:r>
    </w:p>
    <w:p w:rsidR="00351BB9" w:rsidRDefault="00351BB9" w:rsidP="00351BB9">
      <w:pPr>
        <w:pStyle w:val="DPCbody"/>
        <w:rPr>
          <w:rFonts w:ascii="Calibri" w:hAnsi="Calibri"/>
        </w:rPr>
      </w:pPr>
      <w:r>
        <w:rPr>
          <w:rFonts w:ascii="Calibri" w:hAnsi="Calibri"/>
        </w:rPr>
        <w:tab/>
        <w:t>Fax:</w:t>
      </w:r>
      <w:r>
        <w:rPr>
          <w:rFonts w:ascii="Calibri" w:hAnsi="Calibri"/>
        </w:rPr>
        <w:tab/>
      </w:r>
      <w:r>
        <w:rPr>
          <w:rFonts w:ascii="Calibri" w:hAnsi="Calibri"/>
        </w:rPr>
        <w:tab/>
        <w:t>[insert]</w:t>
      </w:r>
    </w:p>
    <w:p w:rsidR="00351BB9" w:rsidRDefault="00351BB9" w:rsidP="00351BB9">
      <w:pPr>
        <w:pStyle w:val="DPCbody"/>
        <w:rPr>
          <w:rFonts w:ascii="Calibri" w:hAnsi="Calibri"/>
        </w:rPr>
      </w:pPr>
      <w:r>
        <w:rPr>
          <w:rFonts w:ascii="Calibri" w:hAnsi="Calibri"/>
        </w:rPr>
        <w:tab/>
        <w:t>Attention:</w:t>
      </w:r>
      <w:r>
        <w:rPr>
          <w:rFonts w:ascii="Calibri" w:hAnsi="Calibri"/>
        </w:rPr>
        <w:tab/>
        <w:t>[insert]</w:t>
      </w:r>
    </w:p>
    <w:p w:rsidR="00351BB9" w:rsidRDefault="00351BB9" w:rsidP="00351BB9">
      <w:pPr>
        <w:pStyle w:val="DPCbody"/>
        <w:rPr>
          <w:rFonts w:ascii="Calibri" w:hAnsi="Calibri"/>
        </w:rPr>
      </w:pPr>
      <w:r>
        <w:rPr>
          <w:rFonts w:ascii="Calibri" w:hAnsi="Calibri"/>
        </w:rPr>
        <w:t>And</w:t>
      </w:r>
    </w:p>
    <w:p w:rsidR="00351BB9" w:rsidRDefault="00351BB9" w:rsidP="00351BB9">
      <w:pPr>
        <w:pStyle w:val="DPCbody"/>
        <w:rPr>
          <w:rFonts w:ascii="Calibri" w:hAnsi="Calibri"/>
        </w:rPr>
      </w:pPr>
    </w:p>
    <w:p w:rsidR="00351BB9" w:rsidRDefault="00351BB9" w:rsidP="00351BB9">
      <w:pPr>
        <w:pStyle w:val="DPCbody"/>
        <w:rPr>
          <w:rFonts w:ascii="Calibri" w:hAnsi="Calibri"/>
        </w:rPr>
      </w:pPr>
      <w:r>
        <w:rPr>
          <w:rFonts w:ascii="Calibri" w:hAnsi="Calibri"/>
        </w:rPr>
        <w:t>Name</w:t>
      </w:r>
    </w:p>
    <w:p w:rsidR="00351BB9" w:rsidRDefault="00351BB9" w:rsidP="00351BB9">
      <w:pPr>
        <w:pStyle w:val="DPCbody"/>
        <w:rPr>
          <w:rFonts w:ascii="Calibri" w:hAnsi="Calibri"/>
        </w:rPr>
      </w:pPr>
      <w:r>
        <w:rPr>
          <w:rFonts w:ascii="Calibri" w:hAnsi="Calibri"/>
        </w:rPr>
        <w:t>ABN</w:t>
      </w:r>
      <w:r>
        <w:rPr>
          <w:rFonts w:ascii="Calibri" w:hAnsi="Calibri"/>
        </w:rPr>
        <w:tab/>
        <w:t>[insert name and address of Guarantor]</w:t>
      </w:r>
    </w:p>
    <w:p w:rsidR="00351BB9" w:rsidRDefault="00351BB9" w:rsidP="00351BB9">
      <w:pPr>
        <w:pStyle w:val="DPCbody"/>
        <w:rPr>
          <w:rFonts w:ascii="Calibri" w:hAnsi="Calibri"/>
        </w:rPr>
      </w:pPr>
      <w:r>
        <w:rPr>
          <w:rFonts w:ascii="Calibri" w:hAnsi="Calibri"/>
        </w:rPr>
        <w:t>[insert]</w:t>
      </w:r>
    </w:p>
    <w:p w:rsidR="00351BB9" w:rsidRDefault="00351BB9" w:rsidP="00351BB9">
      <w:pPr>
        <w:pStyle w:val="DPCbody"/>
        <w:rPr>
          <w:rFonts w:ascii="Calibri" w:hAnsi="Calibri"/>
        </w:rPr>
      </w:pPr>
      <w:r>
        <w:rPr>
          <w:rFonts w:ascii="Calibri" w:hAnsi="Calibri"/>
        </w:rPr>
        <w:t>Short form name</w:t>
      </w:r>
      <w:r>
        <w:rPr>
          <w:rFonts w:ascii="Calibri" w:hAnsi="Calibri"/>
        </w:rPr>
        <w:tab/>
        <w:t xml:space="preserve">Guarantor </w:t>
      </w:r>
    </w:p>
    <w:p w:rsidR="00351BB9" w:rsidRDefault="00351BB9" w:rsidP="00351BB9">
      <w:pPr>
        <w:pStyle w:val="DPCbody"/>
        <w:rPr>
          <w:rFonts w:ascii="Calibri" w:hAnsi="Calibri"/>
        </w:rPr>
      </w:pPr>
      <w:r>
        <w:rPr>
          <w:rFonts w:ascii="Calibri" w:hAnsi="Calibri"/>
        </w:rPr>
        <w:t>Notice details</w:t>
      </w:r>
      <w:r>
        <w:rPr>
          <w:rFonts w:ascii="Calibri" w:hAnsi="Calibri"/>
        </w:rPr>
        <w:tab/>
      </w:r>
      <w:r>
        <w:rPr>
          <w:rFonts w:ascii="Calibri" w:hAnsi="Calibri"/>
        </w:rPr>
        <w:tab/>
        <w:t>[insert]</w:t>
      </w:r>
    </w:p>
    <w:p w:rsidR="00351BB9" w:rsidRDefault="00351BB9" w:rsidP="00351BB9">
      <w:pPr>
        <w:pStyle w:val="DPCbody"/>
        <w:rPr>
          <w:rFonts w:ascii="Calibri" w:hAnsi="Calibri"/>
        </w:rPr>
      </w:pPr>
      <w:r>
        <w:rPr>
          <w:rFonts w:ascii="Calibri" w:hAnsi="Calibri"/>
        </w:rPr>
        <w:tab/>
      </w:r>
      <w:r>
        <w:rPr>
          <w:rFonts w:ascii="Calibri" w:hAnsi="Calibri"/>
        </w:rPr>
        <w:tab/>
      </w:r>
      <w:r>
        <w:rPr>
          <w:rFonts w:ascii="Calibri" w:hAnsi="Calibri"/>
        </w:rPr>
        <w:tab/>
        <w:t>[insert]</w:t>
      </w:r>
    </w:p>
    <w:p w:rsidR="00351BB9" w:rsidRDefault="00351BB9" w:rsidP="00351BB9">
      <w:pPr>
        <w:pStyle w:val="DPCbody"/>
        <w:rPr>
          <w:rFonts w:ascii="Calibri" w:hAnsi="Calibri"/>
        </w:rPr>
      </w:pPr>
      <w:r>
        <w:rPr>
          <w:rFonts w:ascii="Calibri" w:hAnsi="Calibri"/>
        </w:rPr>
        <w:tab/>
        <w:t>Fax:</w:t>
      </w:r>
      <w:r>
        <w:rPr>
          <w:rFonts w:ascii="Calibri" w:hAnsi="Calibri"/>
        </w:rPr>
        <w:tab/>
      </w:r>
      <w:r>
        <w:rPr>
          <w:rFonts w:ascii="Calibri" w:hAnsi="Calibri"/>
        </w:rPr>
        <w:tab/>
        <w:t>[insert]</w:t>
      </w:r>
    </w:p>
    <w:p w:rsidR="00351BB9" w:rsidRDefault="00351BB9" w:rsidP="00351BB9">
      <w:pPr>
        <w:pStyle w:val="DPCbody"/>
        <w:rPr>
          <w:rFonts w:ascii="Calibri" w:hAnsi="Calibri"/>
        </w:rPr>
      </w:pPr>
      <w:r>
        <w:rPr>
          <w:rFonts w:ascii="Calibri" w:hAnsi="Calibri"/>
        </w:rPr>
        <w:tab/>
        <w:t>Attention:</w:t>
      </w:r>
      <w:r>
        <w:rPr>
          <w:rFonts w:ascii="Calibri" w:hAnsi="Calibri"/>
        </w:rPr>
        <w:tab/>
        <w:t>[insert]</w:t>
      </w:r>
    </w:p>
    <w:p w:rsidR="00351BB9" w:rsidRDefault="00351BB9" w:rsidP="00351BB9">
      <w:pPr>
        <w:pStyle w:val="DPCbody"/>
        <w:rPr>
          <w:rFonts w:ascii="Calibri" w:hAnsi="Calibri"/>
        </w:rPr>
      </w:pPr>
      <w:r>
        <w:rPr>
          <w:rFonts w:ascii="Calibri" w:hAnsi="Calibri"/>
        </w:rPr>
        <w:t>Purpose</w:t>
      </w:r>
    </w:p>
    <w:p w:rsidR="00351BB9" w:rsidRDefault="00351BB9" w:rsidP="00351BB9">
      <w:pPr>
        <w:pStyle w:val="DPCbody"/>
        <w:rPr>
          <w:rFonts w:ascii="Calibri" w:hAnsi="Calibri"/>
        </w:rPr>
      </w:pPr>
    </w:p>
    <w:p w:rsidR="00351BB9" w:rsidRDefault="00351BB9" w:rsidP="00351BB9">
      <w:pPr>
        <w:pStyle w:val="DPCbody"/>
        <w:rPr>
          <w:rFonts w:ascii="Calibri" w:hAnsi="Calibri"/>
        </w:rPr>
      </w:pPr>
      <w:r>
        <w:rPr>
          <w:rFonts w:ascii="Calibri" w:hAnsi="Calibri"/>
        </w:rPr>
        <w:t>Name</w:t>
      </w:r>
      <w:r>
        <w:rPr>
          <w:rFonts w:ascii="Calibri" w:hAnsi="Calibri"/>
        </w:rPr>
        <w:tab/>
        <w:t>[insert name and address of Supplier]</w:t>
      </w:r>
    </w:p>
    <w:p w:rsidR="00351BB9" w:rsidRDefault="00351BB9" w:rsidP="00351BB9">
      <w:pPr>
        <w:pStyle w:val="DPCbody"/>
        <w:rPr>
          <w:rFonts w:ascii="Calibri" w:hAnsi="Calibri"/>
        </w:rPr>
      </w:pPr>
      <w:r>
        <w:rPr>
          <w:rFonts w:ascii="Calibri" w:hAnsi="Calibri"/>
        </w:rPr>
        <w:t>ABN</w:t>
      </w:r>
      <w:r>
        <w:rPr>
          <w:rFonts w:ascii="Calibri" w:hAnsi="Calibri"/>
        </w:rPr>
        <w:tab/>
        <w:t>[insert]</w:t>
      </w:r>
    </w:p>
    <w:p w:rsidR="00351BB9" w:rsidRDefault="00351BB9" w:rsidP="00351BB9">
      <w:pPr>
        <w:pStyle w:val="DPCbody"/>
        <w:rPr>
          <w:rFonts w:ascii="Calibri" w:hAnsi="Calibri"/>
        </w:rPr>
      </w:pPr>
      <w:r>
        <w:rPr>
          <w:rFonts w:ascii="Calibri" w:hAnsi="Calibri"/>
        </w:rPr>
        <w:t>Short form name</w:t>
      </w:r>
      <w:r>
        <w:rPr>
          <w:rFonts w:ascii="Calibri" w:hAnsi="Calibri"/>
        </w:rPr>
        <w:tab/>
        <w:t>Supplier</w:t>
      </w:r>
    </w:p>
    <w:p w:rsidR="00351BB9" w:rsidRDefault="00351BB9" w:rsidP="00351BB9">
      <w:pPr>
        <w:pStyle w:val="DPCbody"/>
        <w:rPr>
          <w:rFonts w:ascii="Calibri" w:hAnsi="Calibri"/>
        </w:rPr>
      </w:pPr>
      <w:r>
        <w:rPr>
          <w:rFonts w:ascii="Calibri" w:hAnsi="Calibri"/>
        </w:rPr>
        <w:t>Notice details</w:t>
      </w:r>
      <w:r>
        <w:rPr>
          <w:rFonts w:ascii="Calibri" w:hAnsi="Calibri"/>
        </w:rPr>
        <w:tab/>
        <w:t>[insert]</w:t>
      </w:r>
    </w:p>
    <w:p w:rsidR="00351BB9" w:rsidRDefault="00351BB9" w:rsidP="00351BB9">
      <w:pPr>
        <w:pStyle w:val="DPCbody"/>
        <w:rPr>
          <w:rFonts w:ascii="Calibri" w:hAnsi="Calibri"/>
        </w:rPr>
      </w:pPr>
      <w:r>
        <w:rPr>
          <w:rFonts w:ascii="Calibri" w:hAnsi="Calibri"/>
        </w:rPr>
        <w:t>[insert]</w:t>
      </w:r>
    </w:p>
    <w:p w:rsidR="00351BB9" w:rsidRDefault="00351BB9" w:rsidP="00351BB9">
      <w:pPr>
        <w:pStyle w:val="DPCbody"/>
        <w:rPr>
          <w:rFonts w:ascii="Calibri" w:hAnsi="Calibri"/>
        </w:rPr>
      </w:pPr>
      <w:r>
        <w:rPr>
          <w:rFonts w:ascii="Calibri" w:hAnsi="Calibri"/>
        </w:rPr>
        <w:t xml:space="preserve">Fax: </w:t>
      </w:r>
      <w:r>
        <w:rPr>
          <w:rFonts w:ascii="Calibri" w:hAnsi="Calibri"/>
        </w:rPr>
        <w:tab/>
        <w:t>[insert]</w:t>
      </w:r>
    </w:p>
    <w:p w:rsidR="00351BB9" w:rsidRDefault="00351BB9" w:rsidP="00351BB9">
      <w:pPr>
        <w:pStyle w:val="DPCbody"/>
        <w:rPr>
          <w:rFonts w:ascii="Calibri" w:hAnsi="Calibri"/>
        </w:rPr>
      </w:pPr>
      <w:r>
        <w:rPr>
          <w:rFonts w:ascii="Calibri" w:hAnsi="Calibri"/>
        </w:rPr>
        <w:t xml:space="preserve">Email: </w:t>
      </w:r>
      <w:r>
        <w:rPr>
          <w:rFonts w:ascii="Calibri" w:hAnsi="Calibri"/>
        </w:rPr>
        <w:tab/>
        <w:t>[insert]</w:t>
      </w:r>
    </w:p>
    <w:p w:rsidR="00351BB9" w:rsidRDefault="00351BB9" w:rsidP="00351BB9">
      <w:pPr>
        <w:pStyle w:val="DPCbody"/>
        <w:rPr>
          <w:rFonts w:ascii="Calibri" w:hAnsi="Calibri"/>
        </w:rPr>
      </w:pPr>
    </w:p>
    <w:p w:rsidR="00C242EE" w:rsidRDefault="00C242EE" w:rsidP="00351BB9">
      <w:pPr>
        <w:pStyle w:val="DPCbody"/>
        <w:rPr>
          <w:rFonts w:ascii="Calibri" w:hAnsi="Calibri"/>
        </w:rPr>
      </w:pPr>
    </w:p>
    <w:p w:rsidR="00351BB9" w:rsidRDefault="00351BB9" w:rsidP="00351BB9">
      <w:pPr>
        <w:pStyle w:val="DPCbody"/>
        <w:rPr>
          <w:rFonts w:ascii="Calibri" w:hAnsi="Calibri"/>
        </w:rPr>
      </w:pPr>
      <w:r>
        <w:rPr>
          <w:rFonts w:ascii="Calibri" w:hAnsi="Calibri"/>
        </w:rPr>
        <w:t>The Supplier has agreed to supply certain services and deliverables to the Purchaser pursuant to a contract dated [insert] (Contract). The following undertakings are given in respect of the Contract:</w:t>
      </w:r>
    </w:p>
    <w:p w:rsidR="00351BB9" w:rsidRDefault="00351BB9" w:rsidP="00351BB9">
      <w:pPr>
        <w:pStyle w:val="DPCbody"/>
        <w:ind w:left="720" w:hanging="720"/>
        <w:rPr>
          <w:rFonts w:ascii="Calibri" w:hAnsi="Calibri"/>
        </w:rPr>
      </w:pPr>
      <w:r>
        <w:rPr>
          <w:rFonts w:ascii="Calibri" w:hAnsi="Calibri"/>
        </w:rPr>
        <w:t>1.</w:t>
      </w:r>
      <w:r>
        <w:rPr>
          <w:rFonts w:ascii="Calibri" w:hAnsi="Calibri"/>
        </w:rPr>
        <w:tab/>
        <w:t>In consideration of the Purchaser accepting this undertaking, the Guarantor undertakes unconditionally to pay the Purchaser on written demand from time to time any sum or sums to an aggregate amount not exceeding $[insert].</w:t>
      </w:r>
    </w:p>
    <w:p w:rsidR="00351BB9" w:rsidRDefault="00351BB9" w:rsidP="00351BB9">
      <w:pPr>
        <w:pStyle w:val="DPCbody"/>
        <w:ind w:left="720" w:hanging="720"/>
        <w:rPr>
          <w:rFonts w:ascii="Calibri" w:hAnsi="Calibri"/>
        </w:rPr>
      </w:pPr>
      <w:r>
        <w:rPr>
          <w:rFonts w:ascii="Calibri" w:hAnsi="Calibri"/>
        </w:rPr>
        <w:t>2.</w:t>
      </w:r>
      <w:r>
        <w:rPr>
          <w:rFonts w:ascii="Calibri" w:hAnsi="Calibri"/>
        </w:rPr>
        <w:tab/>
        <w:t xml:space="preserve">The Guarantor will pay this amount or any parts of it to the Purchaser on demand without reference to the Supplier and even if the Supplier has given the Guarantor notice not to pay the money, and without regard to the performance or non-performance of the Supplier or Purchaser under the terms of the Contract. </w:t>
      </w:r>
    </w:p>
    <w:p w:rsidR="00351BB9" w:rsidRDefault="00351BB9" w:rsidP="00351BB9">
      <w:pPr>
        <w:pStyle w:val="DPCbody"/>
        <w:ind w:left="720" w:hanging="720"/>
        <w:rPr>
          <w:rFonts w:ascii="Calibri" w:hAnsi="Calibri"/>
        </w:rPr>
      </w:pPr>
      <w:r>
        <w:rPr>
          <w:rFonts w:ascii="Calibri" w:hAnsi="Calibri"/>
        </w:rPr>
        <w:t>3.</w:t>
      </w:r>
      <w:r>
        <w:rPr>
          <w:rFonts w:ascii="Calibri" w:hAnsi="Calibri"/>
        </w:rPr>
        <w:tab/>
        <w:t xml:space="preserve">Any alterations to the terms of the Contract or any extensions of time or any other forbearance by the Purchaser or Supplier will not impair or discharge the Guarantor's liability under this undertaking. </w:t>
      </w:r>
    </w:p>
    <w:p w:rsidR="00351BB9" w:rsidRDefault="00351BB9" w:rsidP="00351BB9">
      <w:pPr>
        <w:pStyle w:val="DPCbody"/>
        <w:rPr>
          <w:rFonts w:ascii="Calibri" w:hAnsi="Calibri"/>
        </w:rPr>
      </w:pPr>
      <w:r>
        <w:rPr>
          <w:rFonts w:ascii="Calibri" w:hAnsi="Calibri"/>
        </w:rPr>
        <w:t>4.</w:t>
      </w:r>
      <w:r>
        <w:rPr>
          <w:rFonts w:ascii="Calibri" w:hAnsi="Calibri"/>
        </w:rPr>
        <w:tab/>
        <w:t>This undertaking remains in force until one of the following events occurs:</w:t>
      </w:r>
    </w:p>
    <w:p w:rsidR="00351BB9" w:rsidRDefault="00351BB9" w:rsidP="00123DEA">
      <w:pPr>
        <w:pStyle w:val="DPCbody"/>
        <w:ind w:left="1440" w:hanging="720"/>
        <w:rPr>
          <w:rFonts w:ascii="Calibri" w:hAnsi="Calibri"/>
        </w:rPr>
      </w:pPr>
      <w:r>
        <w:rPr>
          <w:rFonts w:ascii="Calibri" w:hAnsi="Calibri"/>
        </w:rPr>
        <w:t>a.</w:t>
      </w:r>
      <w:r>
        <w:rPr>
          <w:rFonts w:ascii="Calibri" w:hAnsi="Calibri"/>
        </w:rPr>
        <w:tab/>
        <w:t>the Purchaser notifies the Guarantor in writing that the undertaking is no longer</w:t>
      </w:r>
      <w:r>
        <w:rPr>
          <w:rFonts w:ascii="Calibri" w:hAnsi="Calibri"/>
        </w:rPr>
        <w:tab/>
        <w:t xml:space="preserve">required; and </w:t>
      </w:r>
    </w:p>
    <w:p w:rsidR="00351BB9" w:rsidRDefault="00351BB9" w:rsidP="00351BB9">
      <w:pPr>
        <w:pStyle w:val="DPCbody"/>
        <w:ind w:left="1440" w:hanging="720"/>
        <w:rPr>
          <w:rFonts w:ascii="Calibri" w:hAnsi="Calibri"/>
        </w:rPr>
      </w:pPr>
      <w:r>
        <w:rPr>
          <w:rFonts w:ascii="Calibri" w:hAnsi="Calibri"/>
        </w:rPr>
        <w:t>b.</w:t>
      </w:r>
      <w:r>
        <w:rPr>
          <w:rFonts w:ascii="Calibri" w:hAnsi="Calibri"/>
        </w:rPr>
        <w:tab/>
        <w:t xml:space="preserve">the Guarantor has paid the said aggregate amount or the balance outstanding to the Purchaser. </w:t>
      </w:r>
    </w:p>
    <w:p w:rsidR="00351BB9" w:rsidRDefault="00351BB9" w:rsidP="00351BB9">
      <w:pPr>
        <w:pStyle w:val="DPCbody"/>
        <w:rPr>
          <w:rFonts w:ascii="Calibri" w:hAnsi="Calibri"/>
        </w:rPr>
      </w:pPr>
      <w:r>
        <w:rPr>
          <w:rFonts w:ascii="Calibri" w:hAnsi="Calibri"/>
        </w:rPr>
        <w:t>5.</w:t>
      </w:r>
      <w:r>
        <w:rPr>
          <w:rFonts w:ascii="Calibri" w:hAnsi="Calibri"/>
        </w:rPr>
        <w:tab/>
        <w:t>This undertaking shall be governed by and construed in accordance with the laws in force in</w:t>
      </w:r>
      <w:r>
        <w:rPr>
          <w:rFonts w:ascii="Calibri" w:hAnsi="Calibri"/>
        </w:rPr>
        <w:tab/>
        <w:t>Victoria.</w:t>
      </w:r>
    </w:p>
    <w:p w:rsidR="00351BB9" w:rsidRDefault="00351BB9" w:rsidP="00351BB9">
      <w:pPr>
        <w:pStyle w:val="DPCbody"/>
        <w:ind w:left="720" w:hanging="720"/>
        <w:rPr>
          <w:rFonts w:ascii="Calibri" w:hAnsi="Calibri"/>
        </w:rPr>
      </w:pPr>
      <w:r>
        <w:rPr>
          <w:rFonts w:ascii="Calibri" w:hAnsi="Calibri"/>
        </w:rPr>
        <w:t>6.</w:t>
      </w:r>
      <w:r>
        <w:rPr>
          <w:rFonts w:ascii="Calibri" w:hAnsi="Calibri"/>
        </w:rPr>
        <w:tab/>
        <w:t xml:space="preserve">A notice or other communication is properly given or served if the party delivers it by hand, posts it or transmits it by facsimile to the address last advised by one of them to the other. Where the notice is given or served by facsimile, the sending party can confirm receipt by any other means. The address for services of notices is set out above. Each party may notify the other party of a new address in writing at any time. </w:t>
      </w:r>
    </w:p>
    <w:p w:rsidR="00351BB9" w:rsidRDefault="00351BB9" w:rsidP="00351BB9">
      <w:pPr>
        <w:pStyle w:val="DPCbody"/>
        <w:rPr>
          <w:rFonts w:ascii="Calibri" w:hAnsi="Calibri"/>
        </w:rPr>
      </w:pPr>
      <w:r>
        <w:rPr>
          <w:rFonts w:ascii="Calibri" w:hAnsi="Calibri"/>
        </w:rPr>
        <w:t>7.</w:t>
      </w:r>
      <w:r>
        <w:rPr>
          <w:rFonts w:ascii="Calibri" w:hAnsi="Calibri"/>
        </w:rPr>
        <w:tab/>
        <w:t>A notice or other communication is deemed to be received if:</w:t>
      </w:r>
    </w:p>
    <w:p w:rsidR="00351BB9" w:rsidRDefault="00351BB9" w:rsidP="00351BB9">
      <w:pPr>
        <w:pStyle w:val="DPCbody"/>
        <w:ind w:left="1440" w:hanging="720"/>
        <w:rPr>
          <w:rFonts w:ascii="Calibri" w:hAnsi="Calibri"/>
        </w:rPr>
      </w:pPr>
      <w:r>
        <w:rPr>
          <w:rFonts w:ascii="Calibri" w:hAnsi="Calibri"/>
        </w:rPr>
        <w:t>a.</w:t>
      </w:r>
      <w:r>
        <w:rPr>
          <w:rFonts w:ascii="Calibri" w:hAnsi="Calibri"/>
        </w:rPr>
        <w:tab/>
        <w:t xml:space="preserve">delivered by hand, when the party who sent the notice holds a receipt for the notice signed by a person employed at the physical address for </w:t>
      </w:r>
      <w:proofErr w:type="gramStart"/>
      <w:r>
        <w:rPr>
          <w:rFonts w:ascii="Calibri" w:hAnsi="Calibri"/>
        </w:rPr>
        <w:t>service;</w:t>
      </w:r>
      <w:proofErr w:type="gramEnd"/>
    </w:p>
    <w:p w:rsidR="00351BB9" w:rsidRDefault="00351BB9" w:rsidP="00351BB9">
      <w:pPr>
        <w:pStyle w:val="DPCbody"/>
        <w:ind w:firstLine="720"/>
        <w:rPr>
          <w:rFonts w:ascii="Calibri" w:hAnsi="Calibri"/>
        </w:rPr>
      </w:pPr>
      <w:r>
        <w:rPr>
          <w:rFonts w:ascii="Calibri" w:hAnsi="Calibri"/>
        </w:rPr>
        <w:t>b.</w:t>
      </w:r>
      <w:r>
        <w:rPr>
          <w:rFonts w:ascii="Calibri" w:hAnsi="Calibri"/>
        </w:rPr>
        <w:tab/>
        <w:t>sent by post from and to an address within Australia, after three (3) business</w:t>
      </w:r>
      <w:r w:rsidR="00123DEA">
        <w:rPr>
          <w:rFonts w:ascii="Calibri" w:hAnsi="Calibri"/>
        </w:rPr>
        <w:t xml:space="preserve"> </w:t>
      </w:r>
      <w:proofErr w:type="gramStart"/>
      <w:r>
        <w:rPr>
          <w:rFonts w:ascii="Calibri" w:hAnsi="Calibri"/>
        </w:rPr>
        <w:t>days;</w:t>
      </w:r>
      <w:proofErr w:type="gramEnd"/>
    </w:p>
    <w:p w:rsidR="00351BB9" w:rsidRDefault="00351BB9" w:rsidP="00351BB9">
      <w:pPr>
        <w:pStyle w:val="DPCbody"/>
        <w:ind w:left="1440" w:hanging="720"/>
        <w:rPr>
          <w:rFonts w:ascii="Calibri" w:hAnsi="Calibri"/>
        </w:rPr>
      </w:pPr>
      <w:r>
        <w:rPr>
          <w:rFonts w:ascii="Calibri" w:hAnsi="Calibri"/>
        </w:rPr>
        <w:t>c.</w:t>
      </w:r>
      <w:r>
        <w:rPr>
          <w:rFonts w:ascii="Calibri" w:hAnsi="Calibri"/>
        </w:rPr>
        <w:tab/>
        <w:t xml:space="preserve">sent by post from or to an address outside Australia, after ten (10) business </w:t>
      </w:r>
      <w:proofErr w:type="gramStart"/>
      <w:r>
        <w:rPr>
          <w:rFonts w:ascii="Calibri" w:hAnsi="Calibri"/>
        </w:rPr>
        <w:t>days;</w:t>
      </w:r>
      <w:proofErr w:type="gramEnd"/>
    </w:p>
    <w:p w:rsidR="00351BB9" w:rsidRDefault="00351BB9" w:rsidP="00351BB9">
      <w:pPr>
        <w:pStyle w:val="DPCbody"/>
        <w:ind w:left="720"/>
        <w:rPr>
          <w:rFonts w:ascii="Calibri" w:hAnsi="Calibri"/>
        </w:rPr>
      </w:pPr>
      <w:r>
        <w:rPr>
          <w:rFonts w:ascii="Calibri" w:hAnsi="Calibri"/>
        </w:rPr>
        <w:t>d.</w:t>
      </w:r>
      <w:r>
        <w:rPr>
          <w:rFonts w:ascii="Calibri" w:hAnsi="Calibri"/>
        </w:rPr>
        <w:tab/>
        <w:t>sent by facsimile, at the time which the facsimile machine to which it has been</w:t>
      </w:r>
      <w:r>
        <w:rPr>
          <w:rFonts w:ascii="Calibri" w:hAnsi="Calibri"/>
        </w:rPr>
        <w:tab/>
        <w:t>sent</w:t>
      </w:r>
      <w:r>
        <w:rPr>
          <w:rFonts w:ascii="Calibri" w:hAnsi="Calibri"/>
        </w:rPr>
        <w:tab/>
        <w:t>records that the communication has been transmitted satisfactorily (or, if such time is</w:t>
      </w:r>
      <w:r>
        <w:rPr>
          <w:rFonts w:ascii="Calibri" w:hAnsi="Calibri"/>
        </w:rPr>
        <w:tab/>
        <w:t>outside normal business hours, at the time of resumption of normal business hours); or</w:t>
      </w:r>
    </w:p>
    <w:p w:rsidR="00351BB9" w:rsidRDefault="00351BB9" w:rsidP="00123DEA">
      <w:pPr>
        <w:pStyle w:val="DPCbody"/>
        <w:ind w:left="1418" w:hanging="709"/>
        <w:rPr>
          <w:rFonts w:ascii="Calibri" w:hAnsi="Calibri"/>
        </w:rPr>
      </w:pPr>
      <w:r>
        <w:rPr>
          <w:rFonts w:ascii="Calibri" w:hAnsi="Calibri"/>
        </w:rPr>
        <w:t>e.</w:t>
      </w:r>
      <w:r>
        <w:rPr>
          <w:rFonts w:ascii="Calibri" w:hAnsi="Calibri"/>
        </w:rPr>
        <w:tab/>
        <w:t xml:space="preserve">sent by any other electronic means, only </w:t>
      </w:r>
      <w:proofErr w:type="gramStart"/>
      <w:r>
        <w:rPr>
          <w:rFonts w:ascii="Calibri" w:hAnsi="Calibri"/>
        </w:rPr>
        <w:t>in the event that</w:t>
      </w:r>
      <w:proofErr w:type="gramEnd"/>
      <w:r>
        <w:rPr>
          <w:rFonts w:ascii="Calibri" w:hAnsi="Calibri"/>
        </w:rPr>
        <w:t xml:space="preserve"> the other party</w:t>
      </w:r>
      <w:r w:rsidR="00123DEA">
        <w:rPr>
          <w:rFonts w:ascii="Calibri" w:hAnsi="Calibri"/>
        </w:rPr>
        <w:t xml:space="preserve"> </w:t>
      </w:r>
      <w:r>
        <w:rPr>
          <w:rFonts w:ascii="Calibri" w:hAnsi="Calibri"/>
        </w:rPr>
        <w:t>acknowledges receipt by any means.</w:t>
      </w:r>
    </w:p>
    <w:p w:rsidR="00351BB9" w:rsidRPr="00123DEA" w:rsidRDefault="00351BB9" w:rsidP="00123DEA">
      <w:pPr>
        <w:rPr>
          <w:rFonts w:eastAsia="Times" w:cs="Arial"/>
          <w:color w:val="000000" w:themeColor="text1"/>
        </w:rPr>
      </w:pPr>
      <w:r>
        <w:br w:type="page"/>
      </w:r>
    </w:p>
    <w:p w:rsidR="00351BB9" w:rsidRDefault="00351BB9" w:rsidP="00351BB9">
      <w:pPr>
        <w:pStyle w:val="DPCbody"/>
        <w:rPr>
          <w:rFonts w:ascii="Calibri" w:hAnsi="Calibri"/>
        </w:rPr>
      </w:pPr>
      <w:r>
        <w:rPr>
          <w:rFonts w:ascii="Calibri" w:hAnsi="Calibri"/>
        </w:rPr>
        <w:t xml:space="preserve">In witness whereof the parties to this Deed of Agreement have executed the Deed as at the date first written. </w:t>
      </w:r>
    </w:p>
    <w:p w:rsidR="00351BB9" w:rsidRDefault="00351BB9" w:rsidP="00351BB9">
      <w:pPr>
        <w:pStyle w:val="DPCbody"/>
        <w:rPr>
          <w:rFonts w:ascii="Calibri" w:hAnsi="Calibri"/>
        </w:rPr>
      </w:pPr>
    </w:p>
    <w:p w:rsidR="00351BB9" w:rsidRPr="00123DEA" w:rsidRDefault="00351BB9" w:rsidP="00351BB9">
      <w:pPr>
        <w:pStyle w:val="DPCbody"/>
        <w:rPr>
          <w:rFonts w:ascii="Calibri" w:hAnsi="Calibri"/>
          <w:b/>
        </w:rPr>
      </w:pPr>
      <w:r w:rsidRPr="00123DEA">
        <w:rPr>
          <w:rFonts w:ascii="Calibri" w:hAnsi="Calibri"/>
          <w:b/>
        </w:rPr>
        <w:t xml:space="preserve">EXECUTED as a </w:t>
      </w:r>
      <w:proofErr w:type="gramStart"/>
      <w:r w:rsidRPr="00123DEA">
        <w:rPr>
          <w:rFonts w:ascii="Calibri" w:hAnsi="Calibri"/>
          <w:b/>
        </w:rPr>
        <w:t>deed</w:t>
      </w:r>
      <w:proofErr w:type="gramEnd"/>
    </w:p>
    <w:p w:rsidR="00351BB9" w:rsidRPr="00123DEA" w:rsidRDefault="00351BB9" w:rsidP="00351BB9">
      <w:pPr>
        <w:pStyle w:val="DPCbody"/>
        <w:rPr>
          <w:rFonts w:ascii="Calibri" w:hAnsi="Calibri"/>
          <w:b/>
        </w:rPr>
      </w:pPr>
      <w:r w:rsidRPr="00123DEA">
        <w:rPr>
          <w:rFonts w:ascii="Calibri" w:hAnsi="Calibri"/>
          <w:b/>
        </w:rPr>
        <w:t xml:space="preserve">Signed for and on behalf of the </w:t>
      </w:r>
      <w:proofErr w:type="gramStart"/>
      <w:r w:rsidRPr="00123DEA">
        <w:rPr>
          <w:rFonts w:ascii="Calibri" w:hAnsi="Calibri"/>
          <w:b/>
        </w:rPr>
        <w:t>Purchaser</w:t>
      </w:r>
      <w:proofErr w:type="gramEnd"/>
      <w:r w:rsidRPr="00123DEA">
        <w:rPr>
          <w:rFonts w:ascii="Calibri" w:hAnsi="Calibri"/>
          <w:b/>
        </w:rPr>
        <w:tab/>
      </w:r>
    </w:p>
    <w:p w:rsidR="00351BB9" w:rsidRDefault="00351BB9" w:rsidP="00351BB9">
      <w:pPr>
        <w:pStyle w:val="DPCbody"/>
        <w:rPr>
          <w:rFonts w:ascii="Calibri" w:hAnsi="Calibri"/>
        </w:rPr>
      </w:pPr>
      <w:r>
        <w:rPr>
          <w:rFonts w:ascii="Calibri" w:hAnsi="Calibri"/>
        </w:rPr>
        <w:t xml:space="preserve">by . . . . . . . . . . . . . . . . . . . . . . . . . . . </w:t>
      </w:r>
      <w:proofErr w:type="gramStart"/>
      <w:r>
        <w:rPr>
          <w:rFonts w:ascii="Calibri" w:hAnsi="Calibri"/>
        </w:rPr>
        <w:t>. . . .</w:t>
      </w:r>
      <w:proofErr w:type="gramEnd"/>
      <w:r>
        <w:rPr>
          <w:rFonts w:ascii="Calibri" w:hAnsi="Calibri"/>
        </w:rPr>
        <w:t xml:space="preserve"> .</w:t>
      </w:r>
    </w:p>
    <w:p w:rsidR="00351BB9" w:rsidRDefault="00351BB9" w:rsidP="00351BB9">
      <w:pPr>
        <w:pStyle w:val="DPCbody"/>
        <w:rPr>
          <w:rFonts w:ascii="Calibri" w:hAnsi="Calibri"/>
        </w:rPr>
      </w:pPr>
      <w:r>
        <w:rPr>
          <w:rFonts w:ascii="Calibri" w:hAnsi="Calibri"/>
        </w:rPr>
        <w:t>[insert name of representative of the Purchaser]</w:t>
      </w:r>
      <w:r>
        <w:rPr>
          <w:rFonts w:ascii="Calibri" w:hAnsi="Calibri"/>
        </w:rPr>
        <w:tab/>
        <w:t xml:space="preserve">. . . . . . . . . . . . . . . . . . . . . . . . . . . </w:t>
      </w:r>
      <w:proofErr w:type="gramStart"/>
      <w:r>
        <w:rPr>
          <w:rFonts w:ascii="Calibri" w:hAnsi="Calibri"/>
        </w:rPr>
        <w:t>. . . .</w:t>
      </w:r>
      <w:proofErr w:type="gramEnd"/>
      <w:r>
        <w:rPr>
          <w:rFonts w:ascii="Calibri" w:hAnsi="Calibri"/>
        </w:rPr>
        <w:t xml:space="preserve"> . </w:t>
      </w:r>
    </w:p>
    <w:p w:rsidR="00351BB9" w:rsidRDefault="00351BB9" w:rsidP="00351BB9">
      <w:pPr>
        <w:pStyle w:val="DPCbody"/>
        <w:rPr>
          <w:rFonts w:ascii="Calibri" w:hAnsi="Calibri"/>
        </w:rPr>
      </w:pPr>
      <w:r>
        <w:rPr>
          <w:rFonts w:ascii="Calibri" w:hAnsi="Calibri"/>
        </w:rPr>
        <w:t>[signature of Purchaser representative]</w:t>
      </w:r>
    </w:p>
    <w:p w:rsidR="00351BB9" w:rsidRDefault="00351BB9" w:rsidP="00351BB9">
      <w:pPr>
        <w:pStyle w:val="DPCbody"/>
        <w:rPr>
          <w:rFonts w:ascii="Calibri" w:hAnsi="Calibri"/>
        </w:rPr>
      </w:pPr>
      <w:r>
        <w:rPr>
          <w:rFonts w:ascii="Calibri" w:hAnsi="Calibri"/>
        </w:rPr>
        <w:t>in the presence of</w:t>
      </w:r>
      <w:r>
        <w:rPr>
          <w:rFonts w:ascii="Calibri" w:hAnsi="Calibri"/>
        </w:rPr>
        <w:tab/>
        <w:t xml:space="preserve">. . . . . . . . . . . . . . . . . . . . . . . . . . . . . . </w:t>
      </w:r>
      <w:proofErr w:type="gramStart"/>
      <w:r>
        <w:rPr>
          <w:rFonts w:ascii="Calibri" w:hAnsi="Calibri"/>
        </w:rPr>
        <w:t>. . . .</w:t>
      </w:r>
      <w:proofErr w:type="gramEnd"/>
    </w:p>
    <w:p w:rsidR="00351BB9" w:rsidRDefault="00351BB9" w:rsidP="00351BB9">
      <w:pPr>
        <w:pStyle w:val="DPCbody"/>
        <w:rPr>
          <w:rFonts w:ascii="Calibri" w:hAnsi="Calibri"/>
        </w:rPr>
      </w:pPr>
    </w:p>
    <w:p w:rsidR="00351BB9" w:rsidRDefault="00351BB9" w:rsidP="00351BB9">
      <w:pPr>
        <w:pStyle w:val="DPCbody"/>
        <w:rPr>
          <w:rFonts w:ascii="Calibri" w:hAnsi="Calibri"/>
        </w:rPr>
      </w:pPr>
      <w:r>
        <w:rPr>
          <w:rFonts w:ascii="Calibri" w:hAnsi="Calibri"/>
        </w:rPr>
        <w:t>[insert name of witness]</w:t>
      </w:r>
      <w:r>
        <w:rPr>
          <w:rFonts w:ascii="Calibri" w:hAnsi="Calibri"/>
        </w:rPr>
        <w:tab/>
        <w:t xml:space="preserve">. . . . . . . . . . . . . . . . . . . . . . . . . . . </w:t>
      </w:r>
      <w:proofErr w:type="gramStart"/>
      <w:r>
        <w:rPr>
          <w:rFonts w:ascii="Calibri" w:hAnsi="Calibri"/>
        </w:rPr>
        <w:t>. . . .</w:t>
      </w:r>
      <w:proofErr w:type="gramEnd"/>
      <w:r>
        <w:rPr>
          <w:rFonts w:ascii="Calibri" w:hAnsi="Calibri"/>
        </w:rPr>
        <w:t xml:space="preserve"> . </w:t>
      </w:r>
    </w:p>
    <w:p w:rsidR="00351BB9" w:rsidRDefault="00351BB9" w:rsidP="00351BB9">
      <w:pPr>
        <w:pStyle w:val="DPCbody"/>
        <w:rPr>
          <w:rFonts w:ascii="Calibri" w:hAnsi="Calibri"/>
        </w:rPr>
      </w:pPr>
    </w:p>
    <w:p w:rsidR="00351BB9" w:rsidRDefault="00351BB9" w:rsidP="00351BB9">
      <w:pPr>
        <w:pStyle w:val="DPCbody"/>
        <w:rPr>
          <w:rFonts w:ascii="Calibri" w:hAnsi="Calibri"/>
        </w:rPr>
      </w:pPr>
      <w:r>
        <w:rPr>
          <w:rFonts w:ascii="Calibri" w:hAnsi="Calibri"/>
        </w:rPr>
        <w:t xml:space="preserve">[signature of witness] </w:t>
      </w:r>
      <w:r>
        <w:rPr>
          <w:rFonts w:ascii="Calibri" w:hAnsi="Calibri"/>
        </w:rPr>
        <w:tab/>
        <w:t xml:space="preserve">. . . . . . . . . . . . . . . . . . . . . . . . . . . </w:t>
      </w:r>
      <w:proofErr w:type="gramStart"/>
      <w:r>
        <w:rPr>
          <w:rFonts w:ascii="Calibri" w:hAnsi="Calibri"/>
        </w:rPr>
        <w:t>. . . .</w:t>
      </w:r>
      <w:proofErr w:type="gramEnd"/>
      <w:r>
        <w:rPr>
          <w:rFonts w:ascii="Calibri" w:hAnsi="Calibri"/>
        </w:rPr>
        <w:t xml:space="preserve"> .</w:t>
      </w:r>
    </w:p>
    <w:p w:rsidR="00351BB9" w:rsidRDefault="00351BB9" w:rsidP="00351BB9">
      <w:pPr>
        <w:pStyle w:val="DPCbody"/>
        <w:rPr>
          <w:rFonts w:ascii="Calibri" w:hAnsi="Calibri"/>
        </w:rPr>
      </w:pPr>
    </w:p>
    <w:p w:rsidR="00351BB9" w:rsidRPr="00123DEA" w:rsidRDefault="00351BB9" w:rsidP="00351BB9">
      <w:pPr>
        <w:pStyle w:val="DPCbody"/>
        <w:rPr>
          <w:rFonts w:ascii="Calibri" w:hAnsi="Calibri"/>
          <w:b/>
        </w:rPr>
      </w:pPr>
      <w:r w:rsidRPr="00123DEA">
        <w:rPr>
          <w:rFonts w:ascii="Calibri" w:hAnsi="Calibri"/>
          <w:b/>
        </w:rPr>
        <w:t xml:space="preserve">Signed for and on behalf of the </w:t>
      </w:r>
      <w:proofErr w:type="gramStart"/>
      <w:r w:rsidRPr="00123DEA">
        <w:rPr>
          <w:rFonts w:ascii="Calibri" w:hAnsi="Calibri"/>
          <w:b/>
        </w:rPr>
        <w:t>Guarantor</w:t>
      </w:r>
      <w:proofErr w:type="gramEnd"/>
      <w:r w:rsidRPr="00123DEA">
        <w:rPr>
          <w:rFonts w:ascii="Calibri" w:hAnsi="Calibri"/>
          <w:b/>
        </w:rPr>
        <w:tab/>
      </w:r>
    </w:p>
    <w:p w:rsidR="00351BB9" w:rsidRDefault="00351BB9" w:rsidP="00351BB9">
      <w:pPr>
        <w:pStyle w:val="DPCbody"/>
        <w:rPr>
          <w:rFonts w:ascii="Calibri" w:hAnsi="Calibri"/>
        </w:rPr>
      </w:pPr>
      <w:r>
        <w:rPr>
          <w:rFonts w:ascii="Calibri" w:hAnsi="Calibri"/>
        </w:rPr>
        <w:t xml:space="preserve">by . . . . . . . . . . . . . . . . . . . . . . . . . . . </w:t>
      </w:r>
      <w:proofErr w:type="gramStart"/>
      <w:r>
        <w:rPr>
          <w:rFonts w:ascii="Calibri" w:hAnsi="Calibri"/>
        </w:rPr>
        <w:t>. . . .</w:t>
      </w:r>
      <w:proofErr w:type="gramEnd"/>
      <w:r>
        <w:rPr>
          <w:rFonts w:ascii="Calibri" w:hAnsi="Calibri"/>
        </w:rPr>
        <w:t xml:space="preserve"> .</w:t>
      </w:r>
    </w:p>
    <w:p w:rsidR="00351BB9" w:rsidRDefault="00351BB9" w:rsidP="00351BB9">
      <w:pPr>
        <w:pStyle w:val="DPCbody"/>
        <w:rPr>
          <w:rFonts w:ascii="Calibri" w:hAnsi="Calibri"/>
        </w:rPr>
      </w:pPr>
      <w:r>
        <w:rPr>
          <w:rFonts w:ascii="Calibri" w:hAnsi="Calibri"/>
        </w:rPr>
        <w:t>[insert name of representative of the Guarantor]</w:t>
      </w:r>
      <w:r>
        <w:rPr>
          <w:rFonts w:ascii="Calibri" w:hAnsi="Calibri"/>
        </w:rPr>
        <w:tab/>
        <w:t xml:space="preserve">. . . . . . . . . . . . . . . . . . . . . . . . . . . </w:t>
      </w:r>
      <w:proofErr w:type="gramStart"/>
      <w:r>
        <w:rPr>
          <w:rFonts w:ascii="Calibri" w:hAnsi="Calibri"/>
        </w:rPr>
        <w:t>. . . .</w:t>
      </w:r>
      <w:proofErr w:type="gramEnd"/>
      <w:r>
        <w:rPr>
          <w:rFonts w:ascii="Calibri" w:hAnsi="Calibri"/>
        </w:rPr>
        <w:t xml:space="preserve"> . </w:t>
      </w:r>
    </w:p>
    <w:p w:rsidR="00351BB9" w:rsidRDefault="00351BB9" w:rsidP="00351BB9">
      <w:pPr>
        <w:pStyle w:val="DPCbody"/>
        <w:rPr>
          <w:rFonts w:ascii="Calibri" w:hAnsi="Calibri"/>
        </w:rPr>
      </w:pPr>
      <w:r>
        <w:rPr>
          <w:rFonts w:ascii="Calibri" w:hAnsi="Calibri"/>
        </w:rPr>
        <w:t>[signature of Guarantor representative]</w:t>
      </w:r>
    </w:p>
    <w:p w:rsidR="00351BB9" w:rsidRDefault="00351BB9" w:rsidP="00351BB9">
      <w:pPr>
        <w:pStyle w:val="DPCbody"/>
        <w:rPr>
          <w:rFonts w:ascii="Calibri" w:hAnsi="Calibri"/>
        </w:rPr>
      </w:pPr>
      <w:r>
        <w:rPr>
          <w:rFonts w:ascii="Calibri" w:hAnsi="Calibri"/>
        </w:rPr>
        <w:t>in the presence of</w:t>
      </w:r>
      <w:r>
        <w:rPr>
          <w:rFonts w:ascii="Calibri" w:hAnsi="Calibri"/>
        </w:rPr>
        <w:tab/>
        <w:t xml:space="preserve">. . . . . . . . . . . . . . . . . . . . . . . . . . . . . . </w:t>
      </w:r>
      <w:proofErr w:type="gramStart"/>
      <w:r>
        <w:rPr>
          <w:rFonts w:ascii="Calibri" w:hAnsi="Calibri"/>
        </w:rPr>
        <w:t>. . . .</w:t>
      </w:r>
      <w:proofErr w:type="gramEnd"/>
    </w:p>
    <w:p w:rsidR="00351BB9" w:rsidRDefault="00351BB9" w:rsidP="00351BB9">
      <w:pPr>
        <w:pStyle w:val="DPCbody"/>
        <w:rPr>
          <w:rFonts w:ascii="Calibri" w:hAnsi="Calibri"/>
        </w:rPr>
      </w:pPr>
    </w:p>
    <w:p w:rsidR="00351BB9" w:rsidRDefault="00351BB9" w:rsidP="00351BB9">
      <w:pPr>
        <w:pStyle w:val="DPCbody"/>
        <w:rPr>
          <w:rFonts w:ascii="Calibri" w:hAnsi="Calibri"/>
        </w:rPr>
      </w:pPr>
      <w:r>
        <w:rPr>
          <w:rFonts w:ascii="Calibri" w:hAnsi="Calibri"/>
        </w:rPr>
        <w:t>[insert name of witness]</w:t>
      </w:r>
      <w:r>
        <w:rPr>
          <w:rFonts w:ascii="Calibri" w:hAnsi="Calibri"/>
        </w:rPr>
        <w:tab/>
        <w:t xml:space="preserve">. . . . . . . . . . . . . . . . . . . . . . . . . . . </w:t>
      </w:r>
      <w:proofErr w:type="gramStart"/>
      <w:r>
        <w:rPr>
          <w:rFonts w:ascii="Calibri" w:hAnsi="Calibri"/>
        </w:rPr>
        <w:t>. . . .</w:t>
      </w:r>
      <w:proofErr w:type="gramEnd"/>
      <w:r>
        <w:rPr>
          <w:rFonts w:ascii="Calibri" w:hAnsi="Calibri"/>
        </w:rPr>
        <w:t xml:space="preserve"> . </w:t>
      </w:r>
    </w:p>
    <w:p w:rsidR="00351BB9" w:rsidRDefault="00351BB9" w:rsidP="00351BB9">
      <w:pPr>
        <w:pStyle w:val="DPCbody"/>
        <w:rPr>
          <w:rFonts w:ascii="Calibri" w:hAnsi="Calibri"/>
        </w:rPr>
      </w:pPr>
    </w:p>
    <w:p w:rsidR="00351BB9" w:rsidRDefault="00351BB9" w:rsidP="00351BB9">
      <w:pPr>
        <w:pStyle w:val="DPCbody"/>
        <w:rPr>
          <w:rFonts w:ascii="Calibri" w:hAnsi="Calibri"/>
        </w:rPr>
      </w:pPr>
      <w:r>
        <w:rPr>
          <w:rFonts w:ascii="Calibri" w:hAnsi="Calibri"/>
        </w:rPr>
        <w:t>[signature of witness]</w:t>
      </w:r>
      <w:r>
        <w:rPr>
          <w:rFonts w:ascii="Calibri" w:hAnsi="Calibri"/>
        </w:rPr>
        <w:tab/>
        <w:t xml:space="preserve">. . . . . . . . . . . . . . . . . . . . . . . . . . . </w:t>
      </w:r>
      <w:proofErr w:type="gramStart"/>
      <w:r>
        <w:rPr>
          <w:rFonts w:ascii="Calibri" w:hAnsi="Calibri"/>
        </w:rPr>
        <w:t>. . . .</w:t>
      </w:r>
      <w:proofErr w:type="gramEnd"/>
      <w:r>
        <w:rPr>
          <w:rFonts w:ascii="Calibri" w:hAnsi="Calibri"/>
        </w:rPr>
        <w:t xml:space="preserve"> .</w:t>
      </w:r>
    </w:p>
    <w:p w:rsidR="00351BB9" w:rsidRDefault="00351BB9" w:rsidP="00351BB9">
      <w:pPr>
        <w:pStyle w:val="DPCbody"/>
        <w:rPr>
          <w:rFonts w:ascii="Calibri" w:hAnsi="Calibri"/>
        </w:rPr>
      </w:pPr>
      <w:r>
        <w:rPr>
          <w:rFonts w:ascii="Calibri" w:hAnsi="Calibri"/>
        </w:rPr>
        <w:t>Note: Evidence of Authority must be provided</w:t>
      </w:r>
    </w:p>
    <w:p w:rsidR="00351BB9" w:rsidRDefault="00351BB9" w:rsidP="00351BB9">
      <w:pPr>
        <w:rPr>
          <w:rFonts w:eastAsia="Times" w:cs="Arial"/>
          <w:color w:val="000000" w:themeColor="text1"/>
        </w:rPr>
      </w:pPr>
      <w:r>
        <w:br w:type="page"/>
      </w:r>
    </w:p>
    <w:p w:rsidR="00C242EE" w:rsidRDefault="00C242EE" w:rsidP="00EB58AC">
      <w:pPr>
        <w:pStyle w:val="Heading1"/>
        <w:rPr>
          <w:color w:val="009CA6"/>
        </w:rPr>
      </w:pPr>
      <w:bookmarkStart w:id="20" w:name="_Toc488413431"/>
      <w:bookmarkStart w:id="21" w:name="_Toc488410016"/>
      <w:r>
        <w:rPr>
          <w:color w:val="009CA6"/>
        </w:rPr>
        <w:t>SCHEDULE 9: TRANSITION OUT</w:t>
      </w:r>
      <w:bookmarkStart w:id="22" w:name="_Toc488413432"/>
      <w:bookmarkStart w:id="23" w:name="_Toc488410017"/>
      <w:bookmarkEnd w:id="20"/>
      <w:bookmarkEnd w:id="21"/>
    </w:p>
    <w:p w:rsidR="00EB58AC" w:rsidRPr="00EB58AC" w:rsidRDefault="00EB58AC" w:rsidP="00EB58AC">
      <w:pPr>
        <w:pStyle w:val="Heading1"/>
        <w:rPr>
          <w:color w:val="009CA6"/>
        </w:rPr>
      </w:pPr>
    </w:p>
    <w:p w:rsidR="00351BB9" w:rsidRDefault="00351BB9" w:rsidP="00C242EE">
      <w:pPr>
        <w:pStyle w:val="Heading3"/>
        <w:ind w:left="0" w:firstLine="0"/>
        <w:rPr>
          <w:rFonts w:ascii="Calibri" w:hAnsi="Calibri"/>
          <w:b/>
          <w:bCs/>
        </w:rPr>
      </w:pPr>
      <w:r>
        <w:rPr>
          <w:rFonts w:ascii="Calibri" w:hAnsi="Calibri"/>
          <w:b/>
          <w:bCs/>
        </w:rPr>
        <w:t>Part 1:  Disengagement</w:t>
      </w:r>
      <w:bookmarkEnd w:id="22"/>
      <w:bookmarkEnd w:id="23"/>
    </w:p>
    <w:p w:rsidR="00351BB9" w:rsidRDefault="00351BB9" w:rsidP="00351BB9">
      <w:pPr>
        <w:pStyle w:val="DPCbody"/>
        <w:rPr>
          <w:rFonts w:ascii="Calibri" w:hAnsi="Calibri"/>
        </w:rPr>
      </w:pPr>
      <w:r>
        <w:rPr>
          <w:rFonts w:ascii="Calibri" w:hAnsi="Calibri"/>
        </w:rPr>
        <w:t>1.</w:t>
      </w:r>
      <w:r>
        <w:rPr>
          <w:rFonts w:ascii="Calibri" w:hAnsi="Calibri"/>
        </w:rPr>
        <w:tab/>
        <w:t>DISENGAGEMENT</w:t>
      </w:r>
    </w:p>
    <w:p w:rsidR="00351BB9" w:rsidRDefault="00351BB9" w:rsidP="00351BB9">
      <w:pPr>
        <w:pStyle w:val="DPCbody"/>
        <w:ind w:left="1440" w:hanging="720"/>
        <w:rPr>
          <w:rFonts w:ascii="Calibri" w:hAnsi="Calibri"/>
        </w:rPr>
      </w:pPr>
      <w:r>
        <w:rPr>
          <w:rFonts w:ascii="Calibri" w:hAnsi="Calibri"/>
        </w:rPr>
        <w:t>1.1</w:t>
      </w:r>
      <w:r>
        <w:rPr>
          <w:rFonts w:ascii="Calibri" w:hAnsi="Calibri"/>
        </w:rPr>
        <w:tab/>
        <w:t>For a reasonable period after the expiry or termination of the Contract, and for no less than the period specified in the Purchase Order (if any), the Supplier will assist the Purchaser in the orderly transfer of the Goods and Services to the Purchaser and/or the New Provider(s) (as applicable).</w:t>
      </w:r>
    </w:p>
    <w:p w:rsidR="00351BB9" w:rsidRDefault="00351BB9" w:rsidP="00351BB9">
      <w:pPr>
        <w:pStyle w:val="DPCbody"/>
        <w:rPr>
          <w:rFonts w:ascii="Calibri" w:hAnsi="Calibri"/>
        </w:rPr>
      </w:pPr>
      <w:r>
        <w:rPr>
          <w:rFonts w:ascii="Calibri" w:hAnsi="Calibri"/>
        </w:rPr>
        <w:t>2.</w:t>
      </w:r>
      <w:r>
        <w:rPr>
          <w:rFonts w:ascii="Calibri" w:hAnsi="Calibri"/>
        </w:rPr>
        <w:tab/>
        <w:t>DISENGAGEMENT PLAN</w:t>
      </w:r>
    </w:p>
    <w:p w:rsidR="00351BB9" w:rsidRDefault="00351BB9" w:rsidP="00351BB9">
      <w:pPr>
        <w:pStyle w:val="DPCbody"/>
        <w:ind w:left="1440" w:hanging="720"/>
        <w:rPr>
          <w:rFonts w:ascii="Calibri" w:hAnsi="Calibri"/>
        </w:rPr>
      </w:pPr>
      <w:r>
        <w:rPr>
          <w:rFonts w:ascii="Calibri" w:hAnsi="Calibri"/>
        </w:rPr>
        <w:t>2.1</w:t>
      </w:r>
      <w:r>
        <w:rPr>
          <w:rFonts w:ascii="Calibri" w:hAnsi="Calibri"/>
        </w:rPr>
        <w:tab/>
        <w:t xml:space="preserve">Within 30 days of the Commencement Date, or such other period as is agreed between the parties (acting reasonably), </w:t>
      </w:r>
      <w:r w:rsidRPr="00CC05A2">
        <w:rPr>
          <w:rFonts w:ascii="Calibri" w:hAnsi="Calibri"/>
        </w:rPr>
        <w:t xml:space="preserve">the Supplier must provide to the Purchaser for approval a draft Disengagement Plan which addresses the issues set out in this Part 1 of Schedule </w:t>
      </w:r>
      <w:r w:rsidR="004F7EDC" w:rsidRPr="00CC05A2">
        <w:rPr>
          <w:rFonts w:ascii="Calibri" w:hAnsi="Calibri"/>
        </w:rPr>
        <w:t>9</w:t>
      </w:r>
      <w:r w:rsidRPr="00CC05A2">
        <w:rPr>
          <w:rFonts w:ascii="Calibri" w:hAnsi="Calibri"/>
        </w:rPr>
        <w:t>.</w:t>
      </w:r>
      <w:r>
        <w:rPr>
          <w:rFonts w:ascii="Calibri" w:hAnsi="Calibri"/>
        </w:rPr>
        <w:t xml:space="preserve">  The Purchaser will review the draft Disengagement Plan once it is submitted by the Purchaser and notify the Supplier of any amendments it requires be made, in which case the Supplier will update the draft Disengagement Plan and resubmit it for the Purchaser's approval in accordance with clause 13 until such time as the Disengagement Plan is approved by the Purchaser.</w:t>
      </w:r>
    </w:p>
    <w:p w:rsidR="00351BB9" w:rsidRDefault="00351BB9" w:rsidP="00351BB9">
      <w:pPr>
        <w:pStyle w:val="DPCbody"/>
        <w:ind w:left="1440" w:hanging="720"/>
        <w:rPr>
          <w:rFonts w:ascii="Calibri" w:hAnsi="Calibri"/>
        </w:rPr>
      </w:pPr>
      <w:r>
        <w:rPr>
          <w:rFonts w:ascii="Calibri" w:hAnsi="Calibri"/>
        </w:rPr>
        <w:t>2.2</w:t>
      </w:r>
      <w:r>
        <w:rPr>
          <w:rFonts w:ascii="Calibri" w:hAnsi="Calibri"/>
        </w:rPr>
        <w:tab/>
        <w:t>The Supplier must provide an updated draft of the Disengagement Plan, incorporating such additional details as are appropriate given the Supplier's knowledge of the Services, to the Purchaser for approval as soon as practicable following the service of a notice to terminate the Contract by the Purchaser or no less than six months prior to the expiry of the Term.  The Purchaser will review the updated Disengagement Plan once it is submitted by the Purchaser and notify the Supplier of any amendments it requires be made, in which case the Supplier will update the draft Disengagement Plan and resubmit it for the Purchaser's approval in accordance with clause 13 until such time as the Disengagement Plan is approved by the Purchaser.</w:t>
      </w:r>
    </w:p>
    <w:p w:rsidR="00351BB9" w:rsidRDefault="00351BB9" w:rsidP="00AB53F0">
      <w:pPr>
        <w:pStyle w:val="DPCbody"/>
        <w:ind w:left="1418" w:hanging="698"/>
        <w:rPr>
          <w:rFonts w:ascii="Calibri" w:hAnsi="Calibri"/>
        </w:rPr>
      </w:pPr>
      <w:r>
        <w:rPr>
          <w:rFonts w:ascii="Calibri" w:hAnsi="Calibri"/>
        </w:rPr>
        <w:t>2.3</w:t>
      </w:r>
      <w:r>
        <w:rPr>
          <w:rFonts w:ascii="Calibri" w:hAnsi="Calibri"/>
        </w:rPr>
        <w:tab/>
        <w:t>The Purchaser may, at any time, review the Disengagement Plan and request</w:t>
      </w:r>
      <w:r>
        <w:rPr>
          <w:rFonts w:ascii="Calibri" w:hAnsi="Calibri"/>
        </w:rPr>
        <w:tab/>
      </w:r>
      <w:r>
        <w:rPr>
          <w:rFonts w:ascii="Calibri" w:hAnsi="Calibri"/>
        </w:rPr>
        <w:tab/>
      </w:r>
      <w:r>
        <w:rPr>
          <w:rFonts w:ascii="Calibri" w:hAnsi="Calibri"/>
        </w:rPr>
        <w:tab/>
        <w:t>amendments to it as may be reasonably required to address any changes to the</w:t>
      </w:r>
      <w:r>
        <w:rPr>
          <w:rFonts w:ascii="Calibri" w:hAnsi="Calibri"/>
        </w:rPr>
        <w:tab/>
      </w:r>
      <w:r>
        <w:rPr>
          <w:rFonts w:ascii="Calibri" w:hAnsi="Calibri"/>
        </w:rPr>
        <w:tab/>
      </w:r>
      <w:r>
        <w:rPr>
          <w:rFonts w:ascii="Calibri" w:hAnsi="Calibri"/>
        </w:rPr>
        <w:tab/>
        <w:t>Purchaser's requirements from time to time.  The Supplier must promptly amend</w:t>
      </w:r>
      <w:r>
        <w:rPr>
          <w:rFonts w:ascii="Calibri" w:hAnsi="Calibri"/>
        </w:rPr>
        <w:tab/>
      </w:r>
      <w:r>
        <w:rPr>
          <w:rFonts w:ascii="Calibri" w:hAnsi="Calibri"/>
        </w:rPr>
        <w:tab/>
        <w:t>the Disengagement Plan to incorporate all such amendments requested by the</w:t>
      </w:r>
      <w:r>
        <w:rPr>
          <w:rFonts w:ascii="Calibri" w:hAnsi="Calibri"/>
        </w:rPr>
        <w:tab/>
      </w:r>
      <w:r>
        <w:rPr>
          <w:rFonts w:ascii="Calibri" w:hAnsi="Calibri"/>
        </w:rPr>
        <w:tab/>
      </w:r>
      <w:r>
        <w:rPr>
          <w:rFonts w:ascii="Calibri" w:hAnsi="Calibri"/>
        </w:rPr>
        <w:tab/>
        <w:t>Purchaser and provide the amended Disengagement Plan to the Purchaser for</w:t>
      </w:r>
      <w:r>
        <w:rPr>
          <w:rFonts w:ascii="Calibri" w:hAnsi="Calibri"/>
        </w:rPr>
        <w:tab/>
      </w:r>
      <w:r>
        <w:rPr>
          <w:rFonts w:ascii="Calibri" w:hAnsi="Calibri"/>
        </w:rPr>
        <w:tab/>
      </w:r>
      <w:r>
        <w:rPr>
          <w:rFonts w:ascii="Calibri" w:hAnsi="Calibri"/>
        </w:rPr>
        <w:tab/>
        <w:t xml:space="preserve">approval.  </w:t>
      </w:r>
    </w:p>
    <w:p w:rsidR="00351BB9" w:rsidRDefault="00351BB9" w:rsidP="00351BB9">
      <w:pPr>
        <w:pStyle w:val="DPCbody"/>
        <w:ind w:firstLine="720"/>
        <w:rPr>
          <w:rFonts w:ascii="Calibri" w:hAnsi="Calibri"/>
        </w:rPr>
      </w:pPr>
      <w:r>
        <w:rPr>
          <w:rFonts w:ascii="Calibri" w:hAnsi="Calibri"/>
        </w:rPr>
        <w:t>2.4</w:t>
      </w:r>
      <w:r>
        <w:rPr>
          <w:rFonts w:ascii="Calibri" w:hAnsi="Calibri"/>
        </w:rPr>
        <w:tab/>
        <w:t>In addition, the Supplier must:</w:t>
      </w:r>
    </w:p>
    <w:p w:rsidR="00351BB9" w:rsidRDefault="00351BB9" w:rsidP="00351BB9">
      <w:pPr>
        <w:pStyle w:val="DPCbody"/>
        <w:ind w:left="720" w:firstLine="720"/>
        <w:rPr>
          <w:rFonts w:ascii="Calibri" w:hAnsi="Calibri"/>
        </w:rPr>
      </w:pPr>
      <w:r>
        <w:rPr>
          <w:rFonts w:ascii="Calibri" w:hAnsi="Calibri"/>
        </w:rPr>
        <w:t>2.4.1</w:t>
      </w:r>
      <w:r>
        <w:rPr>
          <w:rFonts w:ascii="Calibri" w:hAnsi="Calibri"/>
        </w:rPr>
        <w:tab/>
        <w:t>maintain and update the Disengagement Plan regularly (meaning no less</w:t>
      </w:r>
      <w:r>
        <w:rPr>
          <w:rFonts w:ascii="Calibri" w:hAnsi="Calibri"/>
        </w:rPr>
        <w:tab/>
      </w:r>
      <w:r>
        <w:rPr>
          <w:rFonts w:ascii="Calibri" w:hAnsi="Calibri"/>
        </w:rPr>
        <w:tab/>
      </w:r>
      <w:r w:rsidR="00AB53F0">
        <w:rPr>
          <w:rFonts w:ascii="Calibri" w:hAnsi="Calibri"/>
        </w:rPr>
        <w:tab/>
      </w:r>
      <w:r>
        <w:rPr>
          <w:rFonts w:ascii="Calibri" w:hAnsi="Calibri"/>
        </w:rPr>
        <w:t>than annually) throughout the Term; and</w:t>
      </w:r>
    </w:p>
    <w:p w:rsidR="00351BB9" w:rsidRDefault="00351BB9" w:rsidP="00351BB9">
      <w:pPr>
        <w:pStyle w:val="DPCbody"/>
        <w:ind w:left="720" w:firstLine="720"/>
        <w:rPr>
          <w:rFonts w:ascii="Calibri" w:hAnsi="Calibri"/>
        </w:rPr>
      </w:pPr>
      <w:r>
        <w:rPr>
          <w:rFonts w:ascii="Calibri" w:hAnsi="Calibri"/>
        </w:rPr>
        <w:t>2.4.2</w:t>
      </w:r>
      <w:r>
        <w:rPr>
          <w:rFonts w:ascii="Calibri" w:hAnsi="Calibri"/>
        </w:rPr>
        <w:tab/>
        <w:t>provide all information and assistance reasonably necessary to effect</w:t>
      </w:r>
      <w:r>
        <w:rPr>
          <w:rFonts w:ascii="Calibri" w:hAnsi="Calibri"/>
        </w:rPr>
        <w:tab/>
      </w:r>
      <w:r>
        <w:rPr>
          <w:rFonts w:ascii="Calibri" w:hAnsi="Calibri"/>
        </w:rPr>
        <w:tab/>
      </w:r>
      <w:r>
        <w:rPr>
          <w:rFonts w:ascii="Calibri" w:hAnsi="Calibri"/>
        </w:rPr>
        <w:tab/>
      </w:r>
      <w:r w:rsidR="00AB53F0">
        <w:rPr>
          <w:rFonts w:ascii="Calibri" w:hAnsi="Calibri"/>
        </w:rPr>
        <w:tab/>
      </w:r>
      <w:r>
        <w:rPr>
          <w:rFonts w:ascii="Calibri" w:hAnsi="Calibri"/>
        </w:rPr>
        <w:t>disengagement in accordance with the Disengagement Plan.</w:t>
      </w:r>
    </w:p>
    <w:p w:rsidR="00351BB9" w:rsidRDefault="00351BB9" w:rsidP="00351BB9">
      <w:pPr>
        <w:pStyle w:val="DPCbody"/>
        <w:ind w:firstLine="720"/>
        <w:rPr>
          <w:rFonts w:ascii="Calibri" w:hAnsi="Calibri"/>
        </w:rPr>
      </w:pPr>
      <w:r>
        <w:rPr>
          <w:rFonts w:ascii="Calibri" w:hAnsi="Calibri"/>
        </w:rPr>
        <w:t>2.5</w:t>
      </w:r>
      <w:r>
        <w:rPr>
          <w:rFonts w:ascii="Calibri" w:hAnsi="Calibri"/>
        </w:rPr>
        <w:tab/>
        <w:t xml:space="preserve">No separate payment will be made for the Disengagement Plan. </w:t>
      </w:r>
    </w:p>
    <w:p w:rsidR="00351BB9" w:rsidRDefault="00351BB9" w:rsidP="00351BB9">
      <w:pPr>
        <w:rPr>
          <w:rFonts w:eastAsia="Times" w:cs="Arial"/>
          <w:color w:val="000000" w:themeColor="text1"/>
        </w:rPr>
      </w:pPr>
      <w:r>
        <w:br w:type="page"/>
      </w:r>
    </w:p>
    <w:p w:rsidR="00351BB9" w:rsidRDefault="00351BB9" w:rsidP="00351BB9">
      <w:pPr>
        <w:pStyle w:val="DPCbody"/>
        <w:rPr>
          <w:rFonts w:ascii="Calibri" w:hAnsi="Calibri"/>
        </w:rPr>
      </w:pPr>
      <w:r>
        <w:rPr>
          <w:rFonts w:ascii="Calibri" w:hAnsi="Calibri"/>
        </w:rPr>
        <w:t>3.</w:t>
      </w:r>
      <w:r>
        <w:rPr>
          <w:rFonts w:ascii="Calibri" w:hAnsi="Calibri"/>
        </w:rPr>
        <w:tab/>
        <w:t xml:space="preserve">DOCUMENTATION </w:t>
      </w:r>
    </w:p>
    <w:p w:rsidR="00351BB9" w:rsidRDefault="00351BB9" w:rsidP="00351BB9">
      <w:pPr>
        <w:pStyle w:val="DPCbody"/>
        <w:ind w:left="1440" w:hanging="720"/>
        <w:rPr>
          <w:rFonts w:ascii="Calibri" w:hAnsi="Calibri"/>
        </w:rPr>
      </w:pPr>
      <w:r>
        <w:rPr>
          <w:rFonts w:ascii="Calibri" w:hAnsi="Calibri"/>
        </w:rPr>
        <w:t>3.1</w:t>
      </w:r>
      <w:r>
        <w:rPr>
          <w:rFonts w:ascii="Calibri" w:hAnsi="Calibri"/>
        </w:rPr>
        <w:tab/>
        <w:t>The Supplier must provide to the Purchaser and/or the New Provider(s), a copy of all documentation required to be created or maintained by the Supplier under the Contract, including procedures manuals, schedules, usage reports, service issue logs, change information reports, product and service specifications, architecture and system mapping documents and other reference materials and related information.  Such documentation must be provided promptly upon request by the Purchaser, and in any event, unless otherwise agreed, within 10 business days of a request from the Purchaser.</w:t>
      </w:r>
    </w:p>
    <w:p w:rsidR="00351BB9" w:rsidRDefault="00351BB9" w:rsidP="00351BB9">
      <w:pPr>
        <w:pStyle w:val="DPCbody"/>
        <w:ind w:left="1440" w:hanging="720"/>
        <w:rPr>
          <w:rFonts w:ascii="Calibri" w:hAnsi="Calibri"/>
        </w:rPr>
      </w:pPr>
      <w:r>
        <w:rPr>
          <w:rFonts w:ascii="Calibri" w:hAnsi="Calibri"/>
        </w:rPr>
        <w:t>3.2</w:t>
      </w:r>
      <w:r>
        <w:rPr>
          <w:rFonts w:ascii="Calibri" w:hAnsi="Calibri"/>
        </w:rPr>
        <w:tab/>
        <w:t xml:space="preserve">The Supplier acknowledges that the Disengagement Plan must list all documentation referred to in clause 3.1 of this Part 1 of Schedule </w:t>
      </w:r>
      <w:r w:rsidR="009C6A2F">
        <w:rPr>
          <w:rFonts w:ascii="Calibri" w:hAnsi="Calibri"/>
        </w:rPr>
        <w:t>9</w:t>
      </w:r>
      <w:r>
        <w:rPr>
          <w:rFonts w:ascii="Calibri" w:hAnsi="Calibri"/>
        </w:rPr>
        <w:t xml:space="preserve"> and must provide the following details for such documentation:</w:t>
      </w:r>
    </w:p>
    <w:p w:rsidR="00351BB9" w:rsidRDefault="00351BB9" w:rsidP="00351BB9">
      <w:pPr>
        <w:pStyle w:val="DPCbody"/>
        <w:ind w:left="720" w:firstLine="720"/>
        <w:rPr>
          <w:rFonts w:ascii="Calibri" w:hAnsi="Calibri"/>
        </w:rPr>
      </w:pPr>
      <w:r>
        <w:rPr>
          <w:rFonts w:ascii="Calibri" w:hAnsi="Calibri"/>
        </w:rPr>
        <w:t>3.2.1</w:t>
      </w:r>
      <w:r>
        <w:rPr>
          <w:rFonts w:ascii="Calibri" w:hAnsi="Calibri"/>
        </w:rPr>
        <w:tab/>
        <w:t xml:space="preserve">the form and format of each item of </w:t>
      </w:r>
      <w:proofErr w:type="gramStart"/>
      <w:r>
        <w:rPr>
          <w:rFonts w:ascii="Calibri" w:hAnsi="Calibri"/>
        </w:rPr>
        <w:t>documentation;</w:t>
      </w:r>
      <w:proofErr w:type="gramEnd"/>
    </w:p>
    <w:p w:rsidR="00351BB9" w:rsidRDefault="00351BB9" w:rsidP="00351BB9">
      <w:pPr>
        <w:pStyle w:val="DPCbody"/>
        <w:ind w:left="720" w:firstLine="720"/>
        <w:rPr>
          <w:rFonts w:ascii="Calibri" w:hAnsi="Calibri"/>
        </w:rPr>
      </w:pPr>
      <w:r>
        <w:rPr>
          <w:rFonts w:ascii="Calibri" w:hAnsi="Calibri"/>
        </w:rPr>
        <w:t>3.2.2</w:t>
      </w:r>
      <w:r>
        <w:rPr>
          <w:rFonts w:ascii="Calibri" w:hAnsi="Calibri"/>
        </w:rPr>
        <w:tab/>
        <w:t>the location of such documentation (physical or electronic); and</w:t>
      </w:r>
    </w:p>
    <w:p w:rsidR="00351BB9" w:rsidRDefault="00351BB9" w:rsidP="00351BB9">
      <w:pPr>
        <w:pStyle w:val="DPCbody"/>
        <w:ind w:left="720" w:firstLine="720"/>
        <w:rPr>
          <w:rFonts w:ascii="Calibri" w:hAnsi="Calibri"/>
        </w:rPr>
      </w:pPr>
      <w:r>
        <w:rPr>
          <w:rFonts w:ascii="Calibri" w:hAnsi="Calibri"/>
        </w:rPr>
        <w:t>3.2.3</w:t>
      </w:r>
      <w:r>
        <w:rPr>
          <w:rFonts w:ascii="Calibri" w:hAnsi="Calibri"/>
        </w:rPr>
        <w:tab/>
        <w:t>the date on which the documentation was last revised.</w:t>
      </w:r>
    </w:p>
    <w:p w:rsidR="00351BB9" w:rsidRDefault="00351BB9" w:rsidP="00351BB9">
      <w:pPr>
        <w:pStyle w:val="DPCbody"/>
        <w:rPr>
          <w:rFonts w:ascii="Calibri" w:hAnsi="Calibri"/>
        </w:rPr>
      </w:pPr>
      <w:r>
        <w:rPr>
          <w:rFonts w:ascii="Calibri" w:hAnsi="Calibri"/>
        </w:rPr>
        <w:t>4.</w:t>
      </w:r>
      <w:r>
        <w:rPr>
          <w:rFonts w:ascii="Calibri" w:hAnsi="Calibri"/>
        </w:rPr>
        <w:tab/>
        <w:t>PROVISION OF ADVICE AND INFORMATION</w:t>
      </w:r>
    </w:p>
    <w:p w:rsidR="00351BB9" w:rsidRDefault="00351BB9" w:rsidP="00351BB9">
      <w:pPr>
        <w:pStyle w:val="DPCbody"/>
        <w:ind w:left="1440" w:hanging="720"/>
        <w:rPr>
          <w:rFonts w:ascii="Calibri" w:hAnsi="Calibri"/>
        </w:rPr>
      </w:pPr>
      <w:r>
        <w:rPr>
          <w:rFonts w:ascii="Calibri" w:hAnsi="Calibri"/>
        </w:rPr>
        <w:t>4.1</w:t>
      </w:r>
      <w:r>
        <w:rPr>
          <w:rFonts w:ascii="Calibri" w:hAnsi="Calibri"/>
        </w:rPr>
        <w:tab/>
        <w:t>The Supplier must provide to the Purchaser advice and information regarding the Goods and Services, and related topics as are required to facilitate the provision of the New Goods and Services.  This will include:</w:t>
      </w:r>
    </w:p>
    <w:p w:rsidR="00351BB9" w:rsidRDefault="00351BB9" w:rsidP="00351BB9">
      <w:pPr>
        <w:pStyle w:val="DPCbody"/>
        <w:ind w:left="720" w:firstLine="720"/>
        <w:rPr>
          <w:rFonts w:ascii="Calibri" w:hAnsi="Calibri"/>
        </w:rPr>
      </w:pPr>
      <w:r>
        <w:rPr>
          <w:rFonts w:ascii="Calibri" w:hAnsi="Calibri"/>
        </w:rPr>
        <w:t>4.1.1</w:t>
      </w:r>
      <w:r>
        <w:rPr>
          <w:rFonts w:ascii="Calibri" w:hAnsi="Calibri"/>
        </w:rPr>
        <w:tab/>
        <w:t>responding to all requests for information and advice by the Purchaser</w:t>
      </w:r>
      <w:r>
        <w:rPr>
          <w:rFonts w:ascii="Calibri" w:hAnsi="Calibri"/>
        </w:rPr>
        <w:tab/>
      </w:r>
      <w:r>
        <w:rPr>
          <w:rFonts w:ascii="Calibri" w:hAnsi="Calibri"/>
        </w:rPr>
        <w:tab/>
      </w:r>
      <w:r>
        <w:rPr>
          <w:rFonts w:ascii="Calibri" w:hAnsi="Calibri"/>
        </w:rPr>
        <w:tab/>
      </w:r>
      <w:r w:rsidR="00290E55">
        <w:rPr>
          <w:rFonts w:ascii="Calibri" w:hAnsi="Calibri"/>
        </w:rPr>
        <w:tab/>
      </w:r>
      <w:r>
        <w:rPr>
          <w:rFonts w:ascii="Calibri" w:hAnsi="Calibri"/>
        </w:rPr>
        <w:t>and providing the information and advice to the Purchaser within five</w:t>
      </w:r>
      <w:r>
        <w:rPr>
          <w:rFonts w:ascii="Calibri" w:hAnsi="Calibri"/>
        </w:rPr>
        <w:tab/>
      </w:r>
      <w:r>
        <w:rPr>
          <w:rFonts w:ascii="Calibri" w:hAnsi="Calibri"/>
        </w:rPr>
        <w:tab/>
      </w:r>
      <w:r>
        <w:rPr>
          <w:rFonts w:ascii="Calibri" w:hAnsi="Calibri"/>
        </w:rPr>
        <w:tab/>
      </w:r>
      <w:r w:rsidR="00290E55">
        <w:rPr>
          <w:rFonts w:ascii="Calibri" w:hAnsi="Calibri"/>
        </w:rPr>
        <w:tab/>
      </w:r>
      <w:r>
        <w:rPr>
          <w:rFonts w:ascii="Calibri" w:hAnsi="Calibri"/>
        </w:rPr>
        <w:t>business days (or such other period as is agreed) of receiving a request</w:t>
      </w:r>
      <w:r>
        <w:rPr>
          <w:rFonts w:ascii="Calibri" w:hAnsi="Calibri"/>
        </w:rPr>
        <w:tab/>
      </w:r>
      <w:r>
        <w:rPr>
          <w:rFonts w:ascii="Calibri" w:hAnsi="Calibri"/>
        </w:rPr>
        <w:tab/>
      </w:r>
      <w:r>
        <w:rPr>
          <w:rFonts w:ascii="Calibri" w:hAnsi="Calibri"/>
        </w:rPr>
        <w:tab/>
      </w:r>
      <w:r w:rsidR="00290E55">
        <w:rPr>
          <w:rFonts w:ascii="Calibri" w:hAnsi="Calibri"/>
        </w:rPr>
        <w:tab/>
      </w:r>
      <w:r>
        <w:rPr>
          <w:rFonts w:ascii="Calibri" w:hAnsi="Calibri"/>
        </w:rPr>
        <w:t xml:space="preserve">from the </w:t>
      </w:r>
      <w:proofErr w:type="gramStart"/>
      <w:r>
        <w:rPr>
          <w:rFonts w:ascii="Calibri" w:hAnsi="Calibri"/>
        </w:rPr>
        <w:t>Purchaser;</w:t>
      </w:r>
      <w:proofErr w:type="gramEnd"/>
    </w:p>
    <w:p w:rsidR="00351BB9" w:rsidRDefault="00351BB9" w:rsidP="00351BB9">
      <w:pPr>
        <w:pStyle w:val="DPCbody"/>
        <w:ind w:left="720" w:firstLine="720"/>
        <w:rPr>
          <w:rFonts w:ascii="Calibri" w:hAnsi="Calibri"/>
        </w:rPr>
      </w:pPr>
      <w:r>
        <w:rPr>
          <w:rFonts w:ascii="Calibri" w:hAnsi="Calibri"/>
        </w:rPr>
        <w:t>4.1.2</w:t>
      </w:r>
      <w:r>
        <w:rPr>
          <w:rFonts w:ascii="Calibri" w:hAnsi="Calibri"/>
        </w:rPr>
        <w:tab/>
        <w:t>providing the Purchaser and/or the New Provider(s) with all information</w:t>
      </w:r>
      <w:r>
        <w:rPr>
          <w:rFonts w:ascii="Calibri" w:hAnsi="Calibri"/>
        </w:rPr>
        <w:tab/>
      </w:r>
      <w:r>
        <w:rPr>
          <w:rFonts w:ascii="Calibri" w:hAnsi="Calibri"/>
        </w:rPr>
        <w:tab/>
      </w:r>
      <w:r>
        <w:rPr>
          <w:rFonts w:ascii="Calibri" w:hAnsi="Calibri"/>
        </w:rPr>
        <w:tab/>
      </w:r>
      <w:r w:rsidR="00290E55">
        <w:rPr>
          <w:rFonts w:ascii="Calibri" w:hAnsi="Calibri"/>
        </w:rPr>
        <w:tab/>
      </w:r>
      <w:r>
        <w:rPr>
          <w:rFonts w:ascii="Calibri" w:hAnsi="Calibri"/>
        </w:rPr>
        <w:t>regarding the Goods and Services that is reasonably necessary to</w:t>
      </w:r>
      <w:r>
        <w:rPr>
          <w:rFonts w:ascii="Calibri" w:hAnsi="Calibri"/>
        </w:rPr>
        <w:tab/>
      </w:r>
      <w:r>
        <w:rPr>
          <w:rFonts w:ascii="Calibri" w:hAnsi="Calibri"/>
        </w:rPr>
        <w:tab/>
      </w:r>
      <w:r>
        <w:rPr>
          <w:rFonts w:ascii="Calibri" w:hAnsi="Calibri"/>
        </w:rPr>
        <w:tab/>
      </w:r>
      <w:r w:rsidR="00290E55">
        <w:rPr>
          <w:rFonts w:ascii="Calibri" w:hAnsi="Calibri"/>
        </w:rPr>
        <w:tab/>
      </w:r>
      <w:r>
        <w:rPr>
          <w:rFonts w:ascii="Calibri" w:hAnsi="Calibri"/>
        </w:rPr>
        <w:t>implement the Disengagement Plan (including, where necessary, the</w:t>
      </w:r>
      <w:r>
        <w:rPr>
          <w:rFonts w:ascii="Calibri" w:hAnsi="Calibri"/>
        </w:rPr>
        <w:tab/>
      </w:r>
      <w:r>
        <w:rPr>
          <w:rFonts w:ascii="Calibri" w:hAnsi="Calibri"/>
        </w:rPr>
        <w:tab/>
      </w:r>
      <w:r>
        <w:rPr>
          <w:rFonts w:ascii="Calibri" w:hAnsi="Calibri"/>
        </w:rPr>
        <w:tab/>
      </w:r>
      <w:r w:rsidR="00290E55">
        <w:rPr>
          <w:rFonts w:ascii="Calibri" w:hAnsi="Calibri"/>
        </w:rPr>
        <w:tab/>
      </w:r>
      <w:r>
        <w:rPr>
          <w:rFonts w:ascii="Calibri" w:hAnsi="Calibri"/>
        </w:rPr>
        <w:t xml:space="preserve">provision of access to system or systems used by the </w:t>
      </w:r>
      <w:proofErr w:type="gramStart"/>
      <w:r>
        <w:rPr>
          <w:rFonts w:ascii="Calibri" w:hAnsi="Calibri"/>
        </w:rPr>
        <w:t>Supplier  to</w:t>
      </w:r>
      <w:proofErr w:type="gramEnd"/>
      <w:r>
        <w:rPr>
          <w:rFonts w:ascii="Calibri" w:hAnsi="Calibri"/>
        </w:rPr>
        <w:tab/>
      </w:r>
      <w:r>
        <w:rPr>
          <w:rFonts w:ascii="Calibri" w:hAnsi="Calibri"/>
        </w:rPr>
        <w:tab/>
      </w:r>
      <w:r>
        <w:rPr>
          <w:rFonts w:ascii="Calibri" w:hAnsi="Calibri"/>
        </w:rPr>
        <w:tab/>
      </w:r>
      <w:r w:rsidR="00290E55">
        <w:rPr>
          <w:rFonts w:ascii="Calibri" w:hAnsi="Calibri"/>
        </w:rPr>
        <w:tab/>
      </w:r>
      <w:r>
        <w:rPr>
          <w:rFonts w:ascii="Calibri" w:hAnsi="Calibri"/>
        </w:rPr>
        <w:t>provide the Services (“Existing System”), subject to the Supplier's</w:t>
      </w:r>
      <w:r>
        <w:rPr>
          <w:rFonts w:ascii="Calibri" w:hAnsi="Calibri"/>
        </w:rPr>
        <w:tab/>
      </w:r>
      <w:r>
        <w:rPr>
          <w:rFonts w:ascii="Calibri" w:hAnsi="Calibri"/>
        </w:rPr>
        <w:tab/>
      </w:r>
      <w:r>
        <w:rPr>
          <w:rFonts w:ascii="Calibri" w:hAnsi="Calibri"/>
        </w:rPr>
        <w:tab/>
      </w:r>
      <w:r w:rsidR="00290E55">
        <w:rPr>
          <w:rFonts w:ascii="Calibri" w:hAnsi="Calibri"/>
        </w:rPr>
        <w:tab/>
      </w:r>
      <w:r>
        <w:rPr>
          <w:rFonts w:ascii="Calibri" w:hAnsi="Calibri"/>
        </w:rPr>
        <w:t xml:space="preserve">reasonable security and confidentiality requirements); </w:t>
      </w:r>
      <w:r>
        <w:rPr>
          <w:rFonts w:ascii="Calibri" w:hAnsi="Calibri"/>
        </w:rPr>
        <w:tab/>
      </w:r>
      <w:r>
        <w:rPr>
          <w:rFonts w:ascii="Calibri" w:hAnsi="Calibri"/>
        </w:rPr>
        <w:tab/>
      </w:r>
    </w:p>
    <w:p w:rsidR="00351BB9" w:rsidRDefault="00351BB9" w:rsidP="00351BB9">
      <w:pPr>
        <w:pStyle w:val="DPCbody"/>
        <w:ind w:left="720" w:firstLine="720"/>
        <w:rPr>
          <w:rFonts w:ascii="Calibri" w:hAnsi="Calibri"/>
        </w:rPr>
      </w:pPr>
      <w:r>
        <w:rPr>
          <w:rFonts w:ascii="Calibri" w:hAnsi="Calibri"/>
        </w:rPr>
        <w:t>4.1.3</w:t>
      </w:r>
      <w:r>
        <w:rPr>
          <w:rFonts w:ascii="Calibri" w:hAnsi="Calibri"/>
        </w:rPr>
        <w:tab/>
        <w:t>providing such information regarding the Services as is reasonably</w:t>
      </w:r>
      <w:r>
        <w:rPr>
          <w:rFonts w:ascii="Calibri" w:hAnsi="Calibri"/>
        </w:rPr>
        <w:tab/>
      </w:r>
      <w:r>
        <w:rPr>
          <w:rFonts w:ascii="Calibri" w:hAnsi="Calibri"/>
        </w:rPr>
        <w:tab/>
      </w:r>
      <w:r>
        <w:rPr>
          <w:rFonts w:ascii="Calibri" w:hAnsi="Calibri"/>
        </w:rPr>
        <w:tab/>
      </w:r>
      <w:r w:rsidR="00290E55">
        <w:rPr>
          <w:rFonts w:ascii="Calibri" w:hAnsi="Calibri"/>
        </w:rPr>
        <w:tab/>
      </w:r>
      <w:r>
        <w:rPr>
          <w:rFonts w:ascii="Calibri" w:hAnsi="Calibri"/>
        </w:rPr>
        <w:t>necessary for the Purchaser and/or the New Provider to assume</w:t>
      </w:r>
      <w:r>
        <w:rPr>
          <w:rFonts w:ascii="Calibri" w:hAnsi="Calibri"/>
        </w:rPr>
        <w:tab/>
      </w:r>
      <w:r>
        <w:rPr>
          <w:rFonts w:ascii="Calibri" w:hAnsi="Calibri"/>
        </w:rPr>
        <w:tab/>
      </w:r>
      <w:r>
        <w:rPr>
          <w:rFonts w:ascii="Calibri" w:hAnsi="Calibri"/>
        </w:rPr>
        <w:tab/>
      </w:r>
      <w:r>
        <w:rPr>
          <w:rFonts w:ascii="Calibri" w:hAnsi="Calibri"/>
        </w:rPr>
        <w:tab/>
      </w:r>
      <w:r w:rsidR="00290E55">
        <w:rPr>
          <w:rFonts w:ascii="Calibri" w:hAnsi="Calibri"/>
        </w:rPr>
        <w:tab/>
      </w:r>
      <w:r>
        <w:rPr>
          <w:rFonts w:ascii="Calibri" w:hAnsi="Calibri"/>
        </w:rPr>
        <w:t>responsibility for continued performance of the Services in an orderly</w:t>
      </w:r>
      <w:r>
        <w:rPr>
          <w:rFonts w:ascii="Calibri" w:hAnsi="Calibri"/>
        </w:rPr>
        <w:tab/>
      </w:r>
      <w:r>
        <w:rPr>
          <w:rFonts w:ascii="Calibri" w:hAnsi="Calibri"/>
        </w:rPr>
        <w:tab/>
      </w:r>
      <w:r>
        <w:rPr>
          <w:rFonts w:ascii="Calibri" w:hAnsi="Calibri"/>
        </w:rPr>
        <w:tab/>
      </w:r>
      <w:r w:rsidR="00290E55">
        <w:rPr>
          <w:rFonts w:ascii="Calibri" w:hAnsi="Calibri"/>
        </w:rPr>
        <w:tab/>
      </w:r>
      <w:r>
        <w:rPr>
          <w:rFonts w:ascii="Calibri" w:hAnsi="Calibri"/>
        </w:rPr>
        <w:t xml:space="preserve">manner </w:t>
      </w:r>
      <w:proofErr w:type="gramStart"/>
      <w:r>
        <w:rPr>
          <w:rFonts w:ascii="Calibri" w:hAnsi="Calibri"/>
        </w:rPr>
        <w:t>so as to</w:t>
      </w:r>
      <w:proofErr w:type="gramEnd"/>
      <w:r>
        <w:rPr>
          <w:rFonts w:ascii="Calibri" w:hAnsi="Calibri"/>
        </w:rPr>
        <w:t xml:space="preserve"> minimise disruption to the Services, including:</w:t>
      </w:r>
    </w:p>
    <w:p w:rsidR="00351BB9" w:rsidRDefault="00351BB9" w:rsidP="00351BB9">
      <w:pPr>
        <w:pStyle w:val="DPCbody"/>
        <w:ind w:left="1440" w:firstLine="720"/>
        <w:rPr>
          <w:rFonts w:ascii="Calibri" w:hAnsi="Calibri"/>
        </w:rPr>
      </w:pPr>
      <w:r>
        <w:rPr>
          <w:rFonts w:ascii="Calibri" w:hAnsi="Calibri"/>
        </w:rPr>
        <w:t>4.1.3.1</w:t>
      </w:r>
      <w:r>
        <w:rPr>
          <w:rFonts w:ascii="Calibri" w:hAnsi="Calibri"/>
        </w:rPr>
        <w:tab/>
        <w:t xml:space="preserve">information regarding the </w:t>
      </w:r>
      <w:proofErr w:type="gramStart"/>
      <w:r>
        <w:rPr>
          <w:rFonts w:ascii="Calibri" w:hAnsi="Calibri"/>
        </w:rPr>
        <w:t>manner in which</w:t>
      </w:r>
      <w:proofErr w:type="gramEnd"/>
      <w:r>
        <w:rPr>
          <w:rFonts w:ascii="Calibri" w:hAnsi="Calibri"/>
        </w:rPr>
        <w:t xml:space="preserve"> the Existing System</w:t>
      </w:r>
      <w:r>
        <w:rPr>
          <w:rFonts w:ascii="Calibri" w:hAnsi="Calibri"/>
        </w:rPr>
        <w:tab/>
      </w:r>
      <w:r>
        <w:rPr>
          <w:rFonts w:ascii="Calibri" w:hAnsi="Calibri"/>
        </w:rPr>
        <w:tab/>
      </w:r>
      <w:r>
        <w:rPr>
          <w:rFonts w:ascii="Calibri" w:hAnsi="Calibri"/>
        </w:rPr>
        <w:tab/>
        <w:t>provides business functionality to end users including networks,</w:t>
      </w:r>
      <w:r>
        <w:rPr>
          <w:rFonts w:ascii="Calibri" w:hAnsi="Calibri"/>
        </w:rPr>
        <w:tab/>
      </w:r>
      <w:r>
        <w:rPr>
          <w:rFonts w:ascii="Calibri" w:hAnsi="Calibri"/>
        </w:rPr>
        <w:tab/>
      </w:r>
      <w:r>
        <w:rPr>
          <w:rFonts w:ascii="Calibri" w:hAnsi="Calibri"/>
        </w:rPr>
        <w:tab/>
        <w:t>interfaces, data structures, processes, outcomes and service</w:t>
      </w:r>
      <w:r>
        <w:rPr>
          <w:rFonts w:ascii="Calibri" w:hAnsi="Calibri"/>
        </w:rPr>
        <w:tab/>
      </w:r>
      <w:r>
        <w:rPr>
          <w:rFonts w:ascii="Calibri" w:hAnsi="Calibri"/>
        </w:rPr>
        <w:tab/>
      </w:r>
      <w:r>
        <w:rPr>
          <w:rFonts w:ascii="Calibri" w:hAnsi="Calibri"/>
        </w:rPr>
        <w:tab/>
        <w:t>functionality of the Existing System; and</w:t>
      </w:r>
    </w:p>
    <w:p w:rsidR="00351BB9" w:rsidRDefault="00351BB9" w:rsidP="00351BB9">
      <w:pPr>
        <w:pStyle w:val="DPCbody"/>
        <w:ind w:left="1440" w:firstLine="720"/>
        <w:rPr>
          <w:rFonts w:ascii="Calibri" w:hAnsi="Calibri"/>
        </w:rPr>
      </w:pPr>
      <w:r>
        <w:rPr>
          <w:rFonts w:ascii="Calibri" w:hAnsi="Calibri"/>
        </w:rPr>
        <w:t>4.1.3.2</w:t>
      </w:r>
      <w:r>
        <w:rPr>
          <w:rFonts w:ascii="Calibri" w:hAnsi="Calibri"/>
        </w:rPr>
        <w:tab/>
        <w:t xml:space="preserve">access to and transfer of any archived data </w:t>
      </w:r>
      <w:proofErr w:type="gramStart"/>
      <w:r>
        <w:rPr>
          <w:rFonts w:ascii="Calibri" w:hAnsi="Calibri"/>
        </w:rPr>
        <w:t>files;</w:t>
      </w:r>
      <w:proofErr w:type="gramEnd"/>
    </w:p>
    <w:p w:rsidR="00351BB9" w:rsidRDefault="00351BB9" w:rsidP="00351BB9">
      <w:pPr>
        <w:pStyle w:val="DPCbody"/>
        <w:ind w:left="720" w:firstLine="720"/>
        <w:rPr>
          <w:rFonts w:ascii="Calibri" w:hAnsi="Calibri"/>
        </w:rPr>
      </w:pPr>
      <w:r>
        <w:rPr>
          <w:rFonts w:ascii="Calibri" w:hAnsi="Calibri"/>
        </w:rPr>
        <w:t>4.1.4</w:t>
      </w:r>
      <w:r>
        <w:rPr>
          <w:rFonts w:ascii="Calibri" w:hAnsi="Calibri"/>
        </w:rPr>
        <w:tab/>
        <w:t>permitting the Purchaser to assign its employees, agents or contractors</w:t>
      </w:r>
      <w:r>
        <w:rPr>
          <w:rFonts w:ascii="Calibri" w:hAnsi="Calibri"/>
        </w:rPr>
        <w:tab/>
      </w:r>
      <w:r>
        <w:rPr>
          <w:rFonts w:ascii="Calibri" w:hAnsi="Calibri"/>
        </w:rPr>
        <w:tab/>
      </w:r>
      <w:r>
        <w:rPr>
          <w:rFonts w:ascii="Calibri" w:hAnsi="Calibri"/>
        </w:rPr>
        <w:tab/>
      </w:r>
      <w:r w:rsidR="00290E55">
        <w:rPr>
          <w:rFonts w:ascii="Calibri" w:hAnsi="Calibri"/>
        </w:rPr>
        <w:tab/>
      </w:r>
      <w:r>
        <w:rPr>
          <w:rFonts w:ascii="Calibri" w:hAnsi="Calibri"/>
        </w:rPr>
        <w:t>or personnel of the New Provider(s) to work with the Supplier's</w:t>
      </w:r>
      <w:r>
        <w:rPr>
          <w:rFonts w:ascii="Calibri" w:hAnsi="Calibri"/>
        </w:rPr>
        <w:tab/>
      </w:r>
      <w:r>
        <w:rPr>
          <w:rFonts w:ascii="Calibri" w:hAnsi="Calibri"/>
        </w:rPr>
        <w:tab/>
      </w:r>
      <w:r>
        <w:rPr>
          <w:rFonts w:ascii="Calibri" w:hAnsi="Calibri"/>
        </w:rPr>
        <w:tab/>
      </w:r>
      <w:r>
        <w:rPr>
          <w:rFonts w:ascii="Calibri" w:hAnsi="Calibri"/>
        </w:rPr>
        <w:tab/>
      </w:r>
      <w:r w:rsidR="00290E55">
        <w:rPr>
          <w:rFonts w:ascii="Calibri" w:hAnsi="Calibri"/>
        </w:rPr>
        <w:tab/>
      </w:r>
      <w:r>
        <w:rPr>
          <w:rFonts w:ascii="Calibri" w:hAnsi="Calibri"/>
        </w:rPr>
        <w:t>employees, agents and contractors to facilitate knowledge transfer from</w:t>
      </w:r>
      <w:r>
        <w:rPr>
          <w:rFonts w:ascii="Calibri" w:hAnsi="Calibri"/>
        </w:rPr>
        <w:tab/>
        <w:t xml:space="preserve"> the</w:t>
      </w:r>
      <w:r>
        <w:rPr>
          <w:rFonts w:ascii="Calibri" w:hAnsi="Calibri"/>
        </w:rPr>
        <w:tab/>
      </w:r>
      <w:r>
        <w:rPr>
          <w:rFonts w:ascii="Calibri" w:hAnsi="Calibri"/>
        </w:rPr>
        <w:tab/>
      </w:r>
      <w:r w:rsidR="00290E55">
        <w:rPr>
          <w:rFonts w:ascii="Calibri" w:hAnsi="Calibri"/>
        </w:rPr>
        <w:tab/>
      </w:r>
      <w:r>
        <w:rPr>
          <w:rFonts w:ascii="Calibri" w:hAnsi="Calibri"/>
        </w:rPr>
        <w:t>Supplier to the Purchaser and/or the New Provider(s</w:t>
      </w:r>
      <w:proofErr w:type="gramStart"/>
      <w:r>
        <w:rPr>
          <w:rFonts w:ascii="Calibri" w:hAnsi="Calibri"/>
        </w:rPr>
        <w:t>);</w:t>
      </w:r>
      <w:proofErr w:type="gramEnd"/>
    </w:p>
    <w:p w:rsidR="00351BB9" w:rsidRDefault="00351BB9" w:rsidP="00351BB9">
      <w:pPr>
        <w:pStyle w:val="DPCbody"/>
        <w:ind w:left="2160" w:hanging="720"/>
        <w:rPr>
          <w:rFonts w:ascii="Calibri" w:hAnsi="Calibri"/>
        </w:rPr>
      </w:pPr>
      <w:r>
        <w:rPr>
          <w:rFonts w:ascii="Calibri" w:hAnsi="Calibri"/>
        </w:rPr>
        <w:t>4.1.5</w:t>
      </w:r>
      <w:r>
        <w:rPr>
          <w:rFonts w:ascii="Calibri" w:hAnsi="Calibri"/>
        </w:rPr>
        <w:tab/>
        <w:t>explaining the documented procedures and other standards and procedures specific to the Purchaser and the Goods and Services to personnel of the Purchaser and/or the New Provider(s</w:t>
      </w:r>
      <w:proofErr w:type="gramStart"/>
      <w:r>
        <w:rPr>
          <w:rFonts w:ascii="Calibri" w:hAnsi="Calibri"/>
        </w:rPr>
        <w:t>);</w:t>
      </w:r>
      <w:proofErr w:type="gramEnd"/>
    </w:p>
    <w:p w:rsidR="00351BB9" w:rsidRDefault="00351BB9" w:rsidP="00351BB9">
      <w:pPr>
        <w:pStyle w:val="DPCbody"/>
        <w:ind w:left="720" w:firstLine="720"/>
        <w:rPr>
          <w:rFonts w:ascii="Calibri" w:hAnsi="Calibri"/>
        </w:rPr>
      </w:pPr>
      <w:r>
        <w:rPr>
          <w:rFonts w:ascii="Calibri" w:hAnsi="Calibri"/>
        </w:rPr>
        <w:t>4.1.6</w:t>
      </w:r>
      <w:r>
        <w:rPr>
          <w:rFonts w:ascii="Calibri" w:hAnsi="Calibri"/>
        </w:rPr>
        <w:tab/>
        <w:t>providing full details of any interfaces between the Existing System and</w:t>
      </w:r>
      <w:r>
        <w:rPr>
          <w:rFonts w:ascii="Calibri" w:hAnsi="Calibri"/>
        </w:rPr>
        <w:tab/>
      </w:r>
      <w:r>
        <w:rPr>
          <w:rFonts w:ascii="Calibri" w:hAnsi="Calibri"/>
        </w:rPr>
        <w:tab/>
      </w:r>
      <w:r>
        <w:rPr>
          <w:rFonts w:ascii="Calibri" w:hAnsi="Calibri"/>
        </w:rPr>
        <w:tab/>
      </w:r>
      <w:r w:rsidR="00290E55">
        <w:rPr>
          <w:rFonts w:ascii="Calibri" w:hAnsi="Calibri"/>
        </w:rPr>
        <w:tab/>
      </w:r>
      <w:r>
        <w:rPr>
          <w:rFonts w:ascii="Calibri" w:hAnsi="Calibri"/>
        </w:rPr>
        <w:t xml:space="preserve">any other system or </w:t>
      </w:r>
      <w:proofErr w:type="gramStart"/>
      <w:r>
        <w:rPr>
          <w:rFonts w:ascii="Calibri" w:hAnsi="Calibri"/>
        </w:rPr>
        <w:t>environment;</w:t>
      </w:r>
      <w:proofErr w:type="gramEnd"/>
      <w:r>
        <w:rPr>
          <w:rFonts w:ascii="Calibri" w:hAnsi="Calibri"/>
        </w:rPr>
        <w:t xml:space="preserve"> </w:t>
      </w:r>
    </w:p>
    <w:p w:rsidR="00351BB9" w:rsidRDefault="00351BB9" w:rsidP="00351BB9">
      <w:pPr>
        <w:pStyle w:val="DPCbody"/>
        <w:ind w:left="720" w:firstLine="720"/>
        <w:rPr>
          <w:rFonts w:ascii="Calibri" w:hAnsi="Calibri"/>
        </w:rPr>
      </w:pPr>
      <w:r>
        <w:rPr>
          <w:rFonts w:ascii="Calibri" w:hAnsi="Calibri"/>
        </w:rPr>
        <w:t>4.1.7</w:t>
      </w:r>
      <w:r>
        <w:rPr>
          <w:rFonts w:ascii="Calibri" w:hAnsi="Calibri"/>
        </w:rPr>
        <w:tab/>
        <w:t>providing details of the status of all Goods and Services as at the</w:t>
      </w:r>
      <w:r>
        <w:rPr>
          <w:rFonts w:ascii="Calibri" w:hAnsi="Calibri"/>
        </w:rPr>
        <w:tab/>
      </w:r>
      <w:r>
        <w:rPr>
          <w:rFonts w:ascii="Calibri" w:hAnsi="Calibri"/>
        </w:rPr>
        <w:tab/>
      </w:r>
      <w:r>
        <w:rPr>
          <w:rFonts w:ascii="Calibri" w:hAnsi="Calibri"/>
        </w:rPr>
        <w:tab/>
      </w:r>
      <w:r>
        <w:rPr>
          <w:rFonts w:ascii="Calibri" w:hAnsi="Calibri"/>
        </w:rPr>
        <w:tab/>
      </w:r>
      <w:r w:rsidR="00290E55">
        <w:rPr>
          <w:rFonts w:ascii="Calibri" w:hAnsi="Calibri"/>
        </w:rPr>
        <w:tab/>
      </w:r>
      <w:r>
        <w:rPr>
          <w:rFonts w:ascii="Calibri" w:hAnsi="Calibri"/>
        </w:rPr>
        <w:t xml:space="preserve">commencement of the disengagement </w:t>
      </w:r>
      <w:proofErr w:type="gramStart"/>
      <w:r>
        <w:rPr>
          <w:rFonts w:ascii="Calibri" w:hAnsi="Calibri"/>
        </w:rPr>
        <w:t>period;</w:t>
      </w:r>
      <w:proofErr w:type="gramEnd"/>
      <w:r>
        <w:rPr>
          <w:rFonts w:ascii="Calibri" w:hAnsi="Calibri"/>
        </w:rPr>
        <w:t xml:space="preserve"> </w:t>
      </w:r>
    </w:p>
    <w:p w:rsidR="00351BB9" w:rsidRDefault="00351BB9" w:rsidP="00351BB9">
      <w:pPr>
        <w:pStyle w:val="DPCbody"/>
        <w:ind w:left="720" w:firstLine="720"/>
        <w:rPr>
          <w:rFonts w:ascii="Calibri" w:hAnsi="Calibri"/>
        </w:rPr>
      </w:pPr>
      <w:r>
        <w:rPr>
          <w:rFonts w:ascii="Calibri" w:hAnsi="Calibri"/>
        </w:rPr>
        <w:t>4.1.8</w:t>
      </w:r>
      <w:r>
        <w:rPr>
          <w:rFonts w:ascii="Calibri" w:hAnsi="Calibri"/>
        </w:rPr>
        <w:tab/>
        <w:t>if known, providing a contact list of current potential alternate sources of</w:t>
      </w:r>
      <w:r>
        <w:rPr>
          <w:rFonts w:ascii="Calibri" w:hAnsi="Calibri"/>
        </w:rPr>
        <w:tab/>
      </w:r>
      <w:r>
        <w:rPr>
          <w:rFonts w:ascii="Calibri" w:hAnsi="Calibri"/>
        </w:rPr>
        <w:tab/>
      </w:r>
      <w:r w:rsidR="00290E55">
        <w:rPr>
          <w:rFonts w:ascii="Calibri" w:hAnsi="Calibri"/>
        </w:rPr>
        <w:tab/>
      </w:r>
      <w:r>
        <w:rPr>
          <w:rFonts w:ascii="Calibri" w:hAnsi="Calibri"/>
        </w:rPr>
        <w:t xml:space="preserve">resources, including skilled labour and spare equipment </w:t>
      </w:r>
      <w:proofErr w:type="gramStart"/>
      <w:r>
        <w:rPr>
          <w:rFonts w:ascii="Calibri" w:hAnsi="Calibri"/>
        </w:rPr>
        <w:t>parts;</w:t>
      </w:r>
      <w:proofErr w:type="gramEnd"/>
    </w:p>
    <w:p w:rsidR="00351BB9" w:rsidRDefault="00351BB9" w:rsidP="00351BB9">
      <w:pPr>
        <w:pStyle w:val="DPCbody"/>
        <w:ind w:left="720" w:firstLine="720"/>
        <w:rPr>
          <w:rFonts w:ascii="Calibri" w:hAnsi="Calibri"/>
        </w:rPr>
      </w:pPr>
      <w:r>
        <w:rPr>
          <w:rFonts w:ascii="Calibri" w:hAnsi="Calibri"/>
        </w:rPr>
        <w:t>4.1.9</w:t>
      </w:r>
      <w:r>
        <w:rPr>
          <w:rFonts w:ascii="Calibri" w:hAnsi="Calibri"/>
        </w:rPr>
        <w:tab/>
        <w:t>surrendering to the Purchaser, the Purchaser-owned reports and</w:t>
      </w:r>
      <w:r>
        <w:rPr>
          <w:rFonts w:ascii="Calibri" w:hAnsi="Calibri"/>
        </w:rPr>
        <w:tab/>
      </w:r>
      <w:r>
        <w:rPr>
          <w:rFonts w:ascii="Calibri" w:hAnsi="Calibri"/>
        </w:rPr>
        <w:tab/>
      </w:r>
      <w:r>
        <w:rPr>
          <w:rFonts w:ascii="Calibri" w:hAnsi="Calibri"/>
        </w:rPr>
        <w:tab/>
      </w:r>
      <w:r w:rsidR="00290E55">
        <w:rPr>
          <w:rFonts w:ascii="Calibri" w:hAnsi="Calibri"/>
        </w:rPr>
        <w:tab/>
      </w:r>
      <w:r>
        <w:rPr>
          <w:rFonts w:ascii="Calibri" w:hAnsi="Calibri"/>
        </w:rPr>
        <w:t xml:space="preserve">documentation still in the Supplier's possession, custody or </w:t>
      </w:r>
      <w:proofErr w:type="gramStart"/>
      <w:r>
        <w:rPr>
          <w:rFonts w:ascii="Calibri" w:hAnsi="Calibri"/>
        </w:rPr>
        <w:t>control;</w:t>
      </w:r>
      <w:proofErr w:type="gramEnd"/>
    </w:p>
    <w:p w:rsidR="00351BB9" w:rsidRDefault="00351BB9" w:rsidP="00351BB9">
      <w:pPr>
        <w:pStyle w:val="DPCbody"/>
        <w:ind w:left="720" w:firstLine="720"/>
        <w:rPr>
          <w:rFonts w:ascii="Calibri" w:hAnsi="Calibri"/>
        </w:rPr>
      </w:pPr>
      <w:r>
        <w:rPr>
          <w:rFonts w:ascii="Calibri" w:hAnsi="Calibri"/>
        </w:rPr>
        <w:t>4.1.10</w:t>
      </w:r>
      <w:r>
        <w:rPr>
          <w:rFonts w:ascii="Calibri" w:hAnsi="Calibri"/>
        </w:rPr>
        <w:tab/>
        <w:t>answering questions and providing such other information and advice as</w:t>
      </w:r>
      <w:r>
        <w:rPr>
          <w:rFonts w:ascii="Calibri" w:hAnsi="Calibri"/>
        </w:rPr>
        <w:tab/>
      </w:r>
      <w:r>
        <w:rPr>
          <w:rFonts w:ascii="Calibri" w:hAnsi="Calibri"/>
        </w:rPr>
        <w:tab/>
      </w:r>
      <w:r w:rsidR="00290E55">
        <w:rPr>
          <w:rFonts w:ascii="Calibri" w:hAnsi="Calibri"/>
        </w:rPr>
        <w:tab/>
      </w:r>
      <w:r>
        <w:rPr>
          <w:rFonts w:ascii="Calibri" w:hAnsi="Calibri"/>
        </w:rPr>
        <w:t>may be reasonably sought by the Purchaser and/or the New Provider</w:t>
      </w:r>
      <w:r>
        <w:rPr>
          <w:rFonts w:ascii="Calibri" w:hAnsi="Calibri"/>
        </w:rPr>
        <w:tab/>
      </w:r>
      <w:r>
        <w:rPr>
          <w:rFonts w:ascii="Calibri" w:hAnsi="Calibri"/>
        </w:rPr>
        <w:tab/>
      </w:r>
      <w:r>
        <w:rPr>
          <w:rFonts w:ascii="Calibri" w:hAnsi="Calibri"/>
        </w:rPr>
        <w:tab/>
      </w:r>
      <w:r w:rsidR="00290E55">
        <w:rPr>
          <w:rFonts w:ascii="Calibri" w:hAnsi="Calibri"/>
        </w:rPr>
        <w:tab/>
      </w:r>
      <w:r>
        <w:rPr>
          <w:rFonts w:ascii="Calibri" w:hAnsi="Calibri"/>
        </w:rPr>
        <w:t xml:space="preserve">with regard to any aspect of the </w:t>
      </w:r>
      <w:proofErr w:type="gramStart"/>
      <w:r>
        <w:rPr>
          <w:rFonts w:ascii="Calibri" w:hAnsi="Calibri"/>
        </w:rPr>
        <w:t>disengagement;</w:t>
      </w:r>
      <w:proofErr w:type="gramEnd"/>
      <w:r>
        <w:rPr>
          <w:rFonts w:ascii="Calibri" w:hAnsi="Calibri"/>
        </w:rPr>
        <w:t xml:space="preserve"> </w:t>
      </w:r>
    </w:p>
    <w:p w:rsidR="00351BB9" w:rsidRDefault="00351BB9" w:rsidP="00351BB9">
      <w:pPr>
        <w:pStyle w:val="DPCbody"/>
        <w:ind w:left="720" w:firstLine="720"/>
        <w:rPr>
          <w:rFonts w:ascii="Calibri" w:hAnsi="Calibri"/>
        </w:rPr>
      </w:pPr>
      <w:r>
        <w:rPr>
          <w:rFonts w:ascii="Calibri" w:hAnsi="Calibri"/>
        </w:rPr>
        <w:t>4.1.11</w:t>
      </w:r>
      <w:r>
        <w:rPr>
          <w:rFonts w:ascii="Calibri" w:hAnsi="Calibri"/>
        </w:rPr>
        <w:tab/>
        <w:t>such other similar or related information and advice as the Purchaser</w:t>
      </w:r>
      <w:r>
        <w:rPr>
          <w:rFonts w:ascii="Calibri" w:hAnsi="Calibri"/>
        </w:rPr>
        <w:tab/>
      </w:r>
      <w:r>
        <w:rPr>
          <w:rFonts w:ascii="Calibri" w:hAnsi="Calibri"/>
        </w:rPr>
        <w:tab/>
      </w:r>
      <w:r>
        <w:rPr>
          <w:rFonts w:ascii="Calibri" w:hAnsi="Calibri"/>
        </w:rPr>
        <w:tab/>
      </w:r>
      <w:r w:rsidR="00290E55">
        <w:rPr>
          <w:rFonts w:ascii="Calibri" w:hAnsi="Calibri"/>
        </w:rPr>
        <w:tab/>
      </w:r>
      <w:r>
        <w:rPr>
          <w:rFonts w:ascii="Calibri" w:hAnsi="Calibri"/>
        </w:rPr>
        <w:t xml:space="preserve">may reasonably </w:t>
      </w:r>
      <w:proofErr w:type="gramStart"/>
      <w:r>
        <w:rPr>
          <w:rFonts w:ascii="Calibri" w:hAnsi="Calibri"/>
        </w:rPr>
        <w:t>request;</w:t>
      </w:r>
      <w:proofErr w:type="gramEnd"/>
    </w:p>
    <w:p w:rsidR="00351BB9" w:rsidRDefault="00351BB9" w:rsidP="00351BB9">
      <w:pPr>
        <w:pStyle w:val="DPCbody"/>
        <w:ind w:left="720" w:firstLine="720"/>
        <w:rPr>
          <w:rFonts w:ascii="Calibri" w:hAnsi="Calibri"/>
        </w:rPr>
      </w:pPr>
      <w:r>
        <w:rPr>
          <w:rFonts w:ascii="Calibri" w:hAnsi="Calibri"/>
        </w:rPr>
        <w:t>4.1.12</w:t>
      </w:r>
      <w:r>
        <w:rPr>
          <w:rFonts w:ascii="Calibri" w:hAnsi="Calibri"/>
        </w:rPr>
        <w:tab/>
        <w:t xml:space="preserve">providing information to the Purchaser to use in the tendering </w:t>
      </w:r>
      <w:proofErr w:type="gramStart"/>
      <w:r>
        <w:rPr>
          <w:rFonts w:ascii="Calibri" w:hAnsi="Calibri"/>
        </w:rPr>
        <w:t>process;</w:t>
      </w:r>
      <w:proofErr w:type="gramEnd"/>
    </w:p>
    <w:p w:rsidR="00351BB9" w:rsidRDefault="00351BB9" w:rsidP="00351BB9">
      <w:pPr>
        <w:pStyle w:val="DPCbody"/>
        <w:ind w:left="720" w:firstLine="720"/>
        <w:rPr>
          <w:rFonts w:ascii="Calibri" w:hAnsi="Calibri"/>
        </w:rPr>
      </w:pPr>
      <w:r>
        <w:rPr>
          <w:rFonts w:ascii="Calibri" w:hAnsi="Calibri"/>
        </w:rPr>
        <w:t>4.1.13</w:t>
      </w:r>
      <w:r>
        <w:rPr>
          <w:rFonts w:ascii="Calibri" w:hAnsi="Calibri"/>
        </w:rPr>
        <w:tab/>
        <w:t xml:space="preserve">co-operating with the Purchaser during the tendering </w:t>
      </w:r>
      <w:proofErr w:type="gramStart"/>
      <w:r>
        <w:rPr>
          <w:rFonts w:ascii="Calibri" w:hAnsi="Calibri"/>
        </w:rPr>
        <w:t>process;</w:t>
      </w:r>
      <w:proofErr w:type="gramEnd"/>
    </w:p>
    <w:p w:rsidR="00351BB9" w:rsidRDefault="00351BB9" w:rsidP="00351BB9">
      <w:pPr>
        <w:pStyle w:val="DPCbody"/>
        <w:ind w:left="720" w:firstLine="720"/>
        <w:rPr>
          <w:rFonts w:ascii="Calibri" w:hAnsi="Calibri"/>
        </w:rPr>
      </w:pPr>
      <w:r>
        <w:rPr>
          <w:rFonts w:ascii="Calibri" w:hAnsi="Calibri"/>
        </w:rPr>
        <w:t>4.1.14</w:t>
      </w:r>
      <w:r>
        <w:rPr>
          <w:rFonts w:ascii="Calibri" w:hAnsi="Calibri"/>
        </w:rPr>
        <w:tab/>
        <w:t>co-operating with the incoming New Provider(s) as required by their</w:t>
      </w:r>
      <w:r>
        <w:rPr>
          <w:rFonts w:ascii="Calibri" w:hAnsi="Calibri"/>
        </w:rPr>
        <w:tab/>
      </w:r>
      <w:r>
        <w:rPr>
          <w:rFonts w:ascii="Calibri" w:hAnsi="Calibri"/>
        </w:rPr>
        <w:tab/>
      </w:r>
      <w:r>
        <w:rPr>
          <w:rFonts w:ascii="Calibri" w:hAnsi="Calibri"/>
        </w:rPr>
        <w:tab/>
      </w:r>
      <w:r w:rsidR="00290E55">
        <w:rPr>
          <w:rFonts w:ascii="Calibri" w:hAnsi="Calibri"/>
        </w:rPr>
        <w:tab/>
      </w:r>
      <w:r>
        <w:rPr>
          <w:rFonts w:ascii="Calibri" w:hAnsi="Calibri"/>
        </w:rPr>
        <w:t>engagement plan (subject to the Supplier's approval of any applicable</w:t>
      </w:r>
      <w:r>
        <w:rPr>
          <w:rFonts w:ascii="Calibri" w:hAnsi="Calibri"/>
        </w:rPr>
        <w:tab/>
      </w:r>
      <w:r>
        <w:rPr>
          <w:rFonts w:ascii="Calibri" w:hAnsi="Calibri"/>
        </w:rPr>
        <w:tab/>
      </w:r>
      <w:r>
        <w:rPr>
          <w:rFonts w:ascii="Calibri" w:hAnsi="Calibri"/>
        </w:rPr>
        <w:tab/>
      </w:r>
      <w:r w:rsidR="00290E55">
        <w:rPr>
          <w:rFonts w:ascii="Calibri" w:hAnsi="Calibri"/>
        </w:rPr>
        <w:tab/>
      </w:r>
      <w:r>
        <w:rPr>
          <w:rFonts w:ascii="Calibri" w:hAnsi="Calibri"/>
        </w:rPr>
        <w:t>requirements under that plan, acting reasonably</w:t>
      </w:r>
      <w:proofErr w:type="gramStart"/>
      <w:r>
        <w:rPr>
          <w:rFonts w:ascii="Calibri" w:hAnsi="Calibri"/>
        </w:rPr>
        <w:t>);</w:t>
      </w:r>
      <w:proofErr w:type="gramEnd"/>
    </w:p>
    <w:p w:rsidR="00351BB9" w:rsidRDefault="00351BB9" w:rsidP="00351BB9">
      <w:pPr>
        <w:pStyle w:val="DPCbody"/>
        <w:ind w:left="720" w:firstLine="720"/>
        <w:rPr>
          <w:rFonts w:ascii="Calibri" w:hAnsi="Calibri"/>
        </w:rPr>
      </w:pPr>
      <w:r>
        <w:rPr>
          <w:rFonts w:ascii="Calibri" w:hAnsi="Calibri"/>
        </w:rPr>
        <w:t>4.1.15</w:t>
      </w:r>
      <w:r>
        <w:rPr>
          <w:rFonts w:ascii="Calibri" w:hAnsi="Calibri"/>
        </w:rPr>
        <w:tab/>
        <w:t xml:space="preserve">finalising the Supplier's obligations under the </w:t>
      </w:r>
      <w:proofErr w:type="gramStart"/>
      <w:r>
        <w:rPr>
          <w:rFonts w:ascii="Calibri" w:hAnsi="Calibri"/>
        </w:rPr>
        <w:t>Contract;</w:t>
      </w:r>
      <w:proofErr w:type="gramEnd"/>
    </w:p>
    <w:p w:rsidR="00351BB9" w:rsidRDefault="00351BB9" w:rsidP="00351BB9">
      <w:pPr>
        <w:pStyle w:val="DPCbody"/>
        <w:ind w:left="720" w:firstLine="720"/>
        <w:rPr>
          <w:rFonts w:ascii="Calibri" w:hAnsi="Calibri"/>
        </w:rPr>
      </w:pPr>
      <w:r>
        <w:rPr>
          <w:rFonts w:ascii="Calibri" w:hAnsi="Calibri"/>
        </w:rPr>
        <w:t>4.1.16</w:t>
      </w:r>
      <w:r>
        <w:rPr>
          <w:rFonts w:ascii="Calibri" w:hAnsi="Calibri"/>
        </w:rPr>
        <w:tab/>
        <w:t xml:space="preserve">assistance in the transfer of the Purchaser Data; and </w:t>
      </w:r>
    </w:p>
    <w:p w:rsidR="00351BB9" w:rsidRDefault="00351BB9" w:rsidP="00351BB9">
      <w:pPr>
        <w:pStyle w:val="DPCbody"/>
        <w:ind w:left="2160" w:hanging="720"/>
        <w:rPr>
          <w:rFonts w:ascii="Calibri" w:hAnsi="Calibri"/>
        </w:rPr>
      </w:pPr>
      <w:r>
        <w:rPr>
          <w:rFonts w:ascii="Calibri" w:hAnsi="Calibri"/>
        </w:rPr>
        <w:t>4.1.17</w:t>
      </w:r>
      <w:r>
        <w:rPr>
          <w:rFonts w:ascii="Calibri" w:hAnsi="Calibri"/>
        </w:rPr>
        <w:tab/>
        <w:t>deletion or handover of the Purchaser Data after the Services are transferred.</w:t>
      </w:r>
    </w:p>
    <w:p w:rsidR="00351BB9" w:rsidRDefault="00351BB9" w:rsidP="00351BB9">
      <w:pPr>
        <w:pStyle w:val="DPCbody"/>
        <w:ind w:left="1440" w:hanging="720"/>
        <w:rPr>
          <w:rFonts w:ascii="Calibri" w:hAnsi="Calibri"/>
        </w:rPr>
      </w:pPr>
      <w:r>
        <w:rPr>
          <w:rFonts w:ascii="Calibri" w:hAnsi="Calibri"/>
        </w:rPr>
        <w:t>4.2</w:t>
      </w:r>
      <w:r>
        <w:rPr>
          <w:rFonts w:ascii="Calibri" w:hAnsi="Calibri"/>
        </w:rPr>
        <w:tab/>
        <w:t xml:space="preserve">Except as otherwise specified in the Purchase Order, the Disengagement Services are within the scope of the Services and no separate payment will be made. </w:t>
      </w:r>
    </w:p>
    <w:p w:rsidR="00351BB9" w:rsidRDefault="00351BB9" w:rsidP="00351BB9">
      <w:pPr>
        <w:pStyle w:val="DPCbody"/>
        <w:ind w:left="1440" w:hanging="720"/>
        <w:rPr>
          <w:rFonts w:ascii="Calibri" w:hAnsi="Calibri"/>
        </w:rPr>
      </w:pPr>
      <w:r>
        <w:rPr>
          <w:rFonts w:ascii="Calibri" w:hAnsi="Calibri"/>
        </w:rPr>
        <w:t>4.3</w:t>
      </w:r>
      <w:r>
        <w:rPr>
          <w:rFonts w:ascii="Calibri" w:hAnsi="Calibri"/>
        </w:rPr>
        <w:tab/>
        <w:t>The Parties may from time to time agree any additional services that the Supplier will be required to undertake under this Part 1 of Schedule</w:t>
      </w:r>
      <w:r w:rsidR="00F63D6A">
        <w:rPr>
          <w:rFonts w:ascii="Calibri" w:hAnsi="Calibri"/>
        </w:rPr>
        <w:t xml:space="preserve"> 9</w:t>
      </w:r>
      <w:r>
        <w:rPr>
          <w:rFonts w:ascii="Calibri" w:hAnsi="Calibri"/>
        </w:rPr>
        <w:t>.</w:t>
      </w:r>
    </w:p>
    <w:p w:rsidR="00351BB9" w:rsidRDefault="00351BB9" w:rsidP="00351BB9">
      <w:pPr>
        <w:rPr>
          <w:rFonts w:eastAsia="Times" w:cs="Arial"/>
          <w:color w:val="000000" w:themeColor="text1"/>
        </w:rPr>
      </w:pPr>
    </w:p>
    <w:p w:rsidR="00351BB9" w:rsidRDefault="00351BB9" w:rsidP="00351BB9">
      <w:pPr>
        <w:pStyle w:val="DPCbody"/>
        <w:rPr>
          <w:rFonts w:ascii="Calibri" w:hAnsi="Calibri"/>
        </w:rPr>
      </w:pPr>
      <w:r>
        <w:rPr>
          <w:rFonts w:ascii="Calibri" w:hAnsi="Calibri"/>
        </w:rPr>
        <w:t>5.</w:t>
      </w:r>
      <w:r>
        <w:rPr>
          <w:rFonts w:ascii="Calibri" w:hAnsi="Calibri"/>
        </w:rPr>
        <w:tab/>
        <w:t>TRANSFER OF ASSETS</w:t>
      </w:r>
    </w:p>
    <w:p w:rsidR="00351BB9" w:rsidRDefault="00351BB9" w:rsidP="00351BB9">
      <w:pPr>
        <w:pStyle w:val="DPCbody"/>
        <w:ind w:left="1440" w:hanging="720"/>
        <w:rPr>
          <w:rFonts w:ascii="Calibri" w:hAnsi="Calibri"/>
        </w:rPr>
      </w:pPr>
      <w:r>
        <w:rPr>
          <w:rFonts w:ascii="Calibri" w:hAnsi="Calibri"/>
        </w:rPr>
        <w:t>5.1</w:t>
      </w:r>
      <w:r>
        <w:rPr>
          <w:rFonts w:ascii="Calibri" w:hAnsi="Calibri"/>
        </w:rPr>
        <w:tab/>
        <w:t>In accordance with the agreed Disengagement Plan, or otherwise on the effective date of termination or expiration of the Contract, the Supplier will, if requested by the Purchaser, offer to transfer the assets and infrastructure associated with the Services to the Purchaser or to the New Provider(s), in accordance with any timescales and other arrangements in the Disengagement Plan.</w:t>
      </w:r>
    </w:p>
    <w:p w:rsidR="00351BB9" w:rsidRDefault="00351BB9" w:rsidP="00351BB9">
      <w:pPr>
        <w:pStyle w:val="DPCbody"/>
        <w:ind w:left="1440" w:hanging="720"/>
        <w:rPr>
          <w:rFonts w:ascii="Calibri" w:hAnsi="Calibri"/>
        </w:rPr>
      </w:pPr>
      <w:r>
        <w:rPr>
          <w:rFonts w:ascii="Calibri" w:hAnsi="Calibri"/>
        </w:rPr>
        <w:t>5.2</w:t>
      </w:r>
      <w:r>
        <w:rPr>
          <w:rFonts w:ascii="Calibri" w:hAnsi="Calibri"/>
        </w:rPr>
        <w:tab/>
        <w:t>This obligation applies solely to assets and infrastructure owned by the Supplier and dedicated to the delivery of the Services.</w:t>
      </w:r>
    </w:p>
    <w:p w:rsidR="00351BB9" w:rsidRDefault="00351BB9" w:rsidP="00351BB9">
      <w:pPr>
        <w:pStyle w:val="DPCbody"/>
        <w:ind w:left="720"/>
        <w:rPr>
          <w:rFonts w:ascii="Calibri" w:hAnsi="Calibri"/>
        </w:rPr>
      </w:pPr>
      <w:r>
        <w:rPr>
          <w:rFonts w:ascii="Calibri" w:hAnsi="Calibri"/>
        </w:rPr>
        <w:t>5.3</w:t>
      </w:r>
      <w:r>
        <w:rPr>
          <w:rFonts w:ascii="Calibri" w:hAnsi="Calibri"/>
        </w:rPr>
        <w:tab/>
        <w:t>The Supplier will facilitate the transfer of assets in accordance with the</w:t>
      </w:r>
      <w:r>
        <w:rPr>
          <w:rFonts w:ascii="Calibri" w:hAnsi="Calibri"/>
        </w:rPr>
        <w:tab/>
      </w:r>
      <w:r>
        <w:rPr>
          <w:rFonts w:ascii="Calibri" w:hAnsi="Calibri"/>
        </w:rPr>
        <w:tab/>
        <w:t xml:space="preserve">conditions of sale agreed with the Purchaser. </w:t>
      </w:r>
    </w:p>
    <w:p w:rsidR="00351BB9" w:rsidRDefault="00351BB9" w:rsidP="00351BB9">
      <w:pPr>
        <w:pStyle w:val="DPCbody"/>
        <w:rPr>
          <w:rFonts w:ascii="Calibri" w:hAnsi="Calibri"/>
        </w:rPr>
      </w:pPr>
      <w:r>
        <w:rPr>
          <w:rFonts w:ascii="Calibri" w:hAnsi="Calibri"/>
        </w:rPr>
        <w:t>6.</w:t>
      </w:r>
      <w:r>
        <w:rPr>
          <w:rFonts w:ascii="Calibri" w:hAnsi="Calibri"/>
        </w:rPr>
        <w:tab/>
        <w:t>SOFTWARE</w:t>
      </w:r>
    </w:p>
    <w:p w:rsidR="00351BB9" w:rsidRDefault="00351BB9" w:rsidP="00351BB9">
      <w:pPr>
        <w:pStyle w:val="DPCbody"/>
        <w:ind w:left="1440" w:hanging="720"/>
        <w:rPr>
          <w:rFonts w:ascii="Calibri" w:hAnsi="Calibri"/>
        </w:rPr>
      </w:pPr>
      <w:r>
        <w:rPr>
          <w:rFonts w:ascii="Calibri" w:hAnsi="Calibri"/>
        </w:rPr>
        <w:t>6.1</w:t>
      </w:r>
      <w:r>
        <w:rPr>
          <w:rFonts w:ascii="Calibri" w:hAnsi="Calibri"/>
        </w:rPr>
        <w:tab/>
        <w:t xml:space="preserve">In accordance with the agreed Disengagement Plan, or otherwise on the effective date of termination or expiry, the Supplier will licence and/or procure access to any software (or assignment of an existing licence of software), which are not Deliverables to the Purchaser or the New Provider(s), on terms specified in the agreed Disengagement Plan. </w:t>
      </w:r>
    </w:p>
    <w:p w:rsidR="00351BB9" w:rsidRDefault="00351BB9" w:rsidP="00351BB9">
      <w:pPr>
        <w:pStyle w:val="DPCbody"/>
        <w:rPr>
          <w:rFonts w:ascii="Calibri" w:hAnsi="Calibri"/>
        </w:rPr>
      </w:pPr>
    </w:p>
    <w:p w:rsidR="00351BB9" w:rsidRDefault="00351BB9" w:rsidP="00351BB9">
      <w:pPr>
        <w:pStyle w:val="Heading3"/>
        <w:rPr>
          <w:rFonts w:ascii="Calibri" w:hAnsi="Calibri"/>
          <w:b/>
          <w:bCs/>
        </w:rPr>
      </w:pPr>
      <w:bookmarkStart w:id="24" w:name="_Toc488413433"/>
      <w:bookmarkStart w:id="25" w:name="_Toc488410018"/>
      <w:r>
        <w:rPr>
          <w:rFonts w:ascii="Calibri" w:hAnsi="Calibri"/>
          <w:b/>
          <w:bCs/>
        </w:rPr>
        <w:t>Part 2:  Transition Out</w:t>
      </w:r>
      <w:bookmarkEnd w:id="24"/>
      <w:bookmarkEnd w:id="25"/>
    </w:p>
    <w:p w:rsidR="00351BB9" w:rsidRDefault="00290E55" w:rsidP="00351BB9">
      <w:pPr>
        <w:pStyle w:val="DPCbody"/>
        <w:rPr>
          <w:rFonts w:ascii="Calibri" w:hAnsi="Calibri"/>
        </w:rPr>
      </w:pPr>
      <w:r>
        <w:rPr>
          <w:rFonts w:ascii="Calibri" w:hAnsi="Calibri"/>
        </w:rPr>
        <w:t>7.</w:t>
      </w:r>
      <w:r w:rsidR="00351BB9">
        <w:rPr>
          <w:rFonts w:ascii="Calibri" w:hAnsi="Calibri"/>
        </w:rPr>
        <w:tab/>
        <w:t>TRANSITION OUT PLAN</w:t>
      </w:r>
    </w:p>
    <w:p w:rsidR="00290E55" w:rsidRDefault="00290E55" w:rsidP="00290E55">
      <w:pPr>
        <w:pStyle w:val="DPCbody"/>
        <w:ind w:left="1440" w:hanging="720"/>
        <w:rPr>
          <w:rFonts w:ascii="Calibri" w:hAnsi="Calibri"/>
        </w:rPr>
      </w:pPr>
      <w:r>
        <w:rPr>
          <w:rFonts w:ascii="Calibri" w:hAnsi="Calibri"/>
        </w:rPr>
        <w:t xml:space="preserve">7.1 </w:t>
      </w:r>
      <w:r w:rsidR="00351BB9">
        <w:rPr>
          <w:rFonts w:ascii="Calibri" w:hAnsi="Calibri"/>
        </w:rPr>
        <w:tab/>
        <w:t>Where the Contract is due to expire within 6 months or has been terminated, to the</w:t>
      </w:r>
      <w:r>
        <w:rPr>
          <w:rFonts w:ascii="Calibri" w:hAnsi="Calibri"/>
        </w:rPr>
        <w:t xml:space="preserve"> </w:t>
      </w:r>
      <w:r w:rsidR="00351BB9">
        <w:rPr>
          <w:rFonts w:ascii="Calibri" w:hAnsi="Calibri"/>
        </w:rPr>
        <w:t>extent that the Purchaser requires any Services that are not Disengagement Services, the</w:t>
      </w:r>
      <w:r>
        <w:rPr>
          <w:rFonts w:ascii="Calibri" w:hAnsi="Calibri"/>
        </w:rPr>
        <w:t xml:space="preserve"> </w:t>
      </w:r>
      <w:r w:rsidR="00351BB9">
        <w:rPr>
          <w:rFonts w:ascii="Calibri" w:hAnsi="Calibri"/>
        </w:rPr>
        <w:t>Purchaser may issue a request for Transition Out Services to the Supplier.  The Supplier</w:t>
      </w:r>
      <w:r>
        <w:rPr>
          <w:rFonts w:ascii="Calibri" w:hAnsi="Calibri"/>
        </w:rPr>
        <w:t xml:space="preserve"> </w:t>
      </w:r>
      <w:r w:rsidR="00351BB9">
        <w:rPr>
          <w:rFonts w:ascii="Calibri" w:hAnsi="Calibri"/>
        </w:rPr>
        <w:t>must prepare a response to that request which includes a proposal (“Proposed Plan”) to</w:t>
      </w:r>
      <w:r>
        <w:rPr>
          <w:rFonts w:ascii="Calibri" w:hAnsi="Calibri"/>
        </w:rPr>
        <w:t xml:space="preserve"> </w:t>
      </w:r>
      <w:r w:rsidR="00351BB9">
        <w:rPr>
          <w:rFonts w:ascii="Calibri" w:hAnsi="Calibri"/>
        </w:rPr>
        <w:t xml:space="preserve">transfer each Service when requested by the Purchaser.  The Supplier must submit each Proposed Plan to the Purchaser for approval within 15 business days of the date of a request with the Purchaser's approved requirements under this clause </w:t>
      </w:r>
      <w:r>
        <w:rPr>
          <w:rFonts w:ascii="Calibri" w:hAnsi="Calibri"/>
        </w:rPr>
        <w:t>7</w:t>
      </w:r>
      <w:r w:rsidR="00351BB9">
        <w:rPr>
          <w:rFonts w:ascii="Calibri" w:hAnsi="Calibri"/>
        </w:rPr>
        <w:t>.1 or such other period as is agreed.</w:t>
      </w:r>
    </w:p>
    <w:p w:rsidR="00290E55" w:rsidRDefault="00290E55" w:rsidP="00290E55">
      <w:pPr>
        <w:pStyle w:val="DPCbody"/>
        <w:ind w:left="1440" w:hanging="720"/>
        <w:rPr>
          <w:rFonts w:ascii="Calibri" w:hAnsi="Calibri"/>
        </w:rPr>
      </w:pPr>
      <w:r>
        <w:rPr>
          <w:rFonts w:ascii="Calibri" w:hAnsi="Calibri"/>
        </w:rPr>
        <w:t xml:space="preserve">7.2 </w:t>
      </w:r>
      <w:r>
        <w:rPr>
          <w:rFonts w:ascii="Calibri" w:hAnsi="Calibri"/>
        </w:rPr>
        <w:tab/>
      </w:r>
      <w:r w:rsidR="00351BB9">
        <w:rPr>
          <w:rFonts w:ascii="Calibri" w:hAnsi="Calibri"/>
        </w:rPr>
        <w:t xml:space="preserve">Each Proposed Plan must address each of the matters referred to in clause </w:t>
      </w:r>
      <w:r>
        <w:rPr>
          <w:rFonts w:ascii="Calibri" w:hAnsi="Calibri"/>
        </w:rPr>
        <w:t>7</w:t>
      </w:r>
      <w:r w:rsidR="00351BB9">
        <w:rPr>
          <w:rFonts w:ascii="Calibri" w:hAnsi="Calibri"/>
        </w:rPr>
        <w:t xml:space="preserve">.5 below, including the Supplier's and the Purchaser's responsibilities and resource commitments </w:t>
      </w:r>
      <w:proofErr w:type="gramStart"/>
      <w:r w:rsidR="00351BB9">
        <w:rPr>
          <w:rFonts w:ascii="Calibri" w:hAnsi="Calibri"/>
        </w:rPr>
        <w:t>with regard to</w:t>
      </w:r>
      <w:proofErr w:type="gramEnd"/>
      <w:r w:rsidR="00351BB9">
        <w:rPr>
          <w:rFonts w:ascii="Calibri" w:hAnsi="Calibri"/>
        </w:rPr>
        <w:t xml:space="preserve"> each phase of the transition of the Services.  </w:t>
      </w:r>
    </w:p>
    <w:p w:rsidR="00351BB9" w:rsidRDefault="00290E55" w:rsidP="00290E55">
      <w:pPr>
        <w:pStyle w:val="DPCbody"/>
        <w:ind w:left="1440" w:hanging="720"/>
        <w:rPr>
          <w:rFonts w:ascii="Calibri" w:hAnsi="Calibri"/>
        </w:rPr>
      </w:pPr>
      <w:r>
        <w:rPr>
          <w:rFonts w:ascii="Calibri" w:hAnsi="Calibri"/>
        </w:rPr>
        <w:t xml:space="preserve">7.3  </w:t>
      </w:r>
      <w:r w:rsidR="00C67856">
        <w:rPr>
          <w:rFonts w:ascii="Calibri" w:hAnsi="Calibri"/>
        </w:rPr>
        <w:t xml:space="preserve"> </w:t>
      </w:r>
      <w:r w:rsidR="00C67856">
        <w:rPr>
          <w:rFonts w:ascii="Calibri" w:hAnsi="Calibri"/>
        </w:rPr>
        <w:tab/>
      </w:r>
      <w:r w:rsidR="00351BB9">
        <w:rPr>
          <w:rFonts w:ascii="Calibri" w:hAnsi="Calibri"/>
        </w:rPr>
        <w:t>The Purchaser will review each Proposed Plan once it is submitted by the Supplier.</w:t>
      </w:r>
    </w:p>
    <w:p w:rsidR="00351BB9" w:rsidRDefault="00290E55" w:rsidP="00351BB9">
      <w:pPr>
        <w:pStyle w:val="DPCbody"/>
        <w:ind w:left="1440" w:hanging="720"/>
        <w:rPr>
          <w:rFonts w:ascii="Calibri" w:hAnsi="Calibri"/>
        </w:rPr>
      </w:pPr>
      <w:r>
        <w:rPr>
          <w:rFonts w:ascii="Calibri" w:hAnsi="Calibri"/>
        </w:rPr>
        <w:t>7</w:t>
      </w:r>
      <w:r w:rsidR="00351BB9">
        <w:rPr>
          <w:rFonts w:ascii="Calibri" w:hAnsi="Calibri"/>
        </w:rPr>
        <w:t>.4</w:t>
      </w:r>
      <w:r w:rsidR="00351BB9">
        <w:rPr>
          <w:rFonts w:ascii="Calibri" w:hAnsi="Calibri"/>
        </w:rPr>
        <w:tab/>
        <w:t xml:space="preserve">Upon written approval by the Purchaser, the Proposed Plans will, as from the date of such approval, constitute a Transition Out Plan.  The Supplier must provide the Transition Out Services in accordance with the Transition Out Plan. </w:t>
      </w:r>
    </w:p>
    <w:p w:rsidR="00351BB9" w:rsidRDefault="00290E55" w:rsidP="00351BB9">
      <w:pPr>
        <w:pStyle w:val="DPCbody"/>
        <w:ind w:left="1440" w:hanging="720"/>
        <w:rPr>
          <w:rFonts w:ascii="Calibri" w:hAnsi="Calibri"/>
        </w:rPr>
      </w:pPr>
      <w:r>
        <w:rPr>
          <w:rFonts w:ascii="Calibri" w:hAnsi="Calibri"/>
        </w:rPr>
        <w:t>7.5</w:t>
      </w:r>
      <w:r w:rsidR="00351BB9">
        <w:rPr>
          <w:rFonts w:ascii="Calibri" w:hAnsi="Calibri"/>
        </w:rPr>
        <w:tab/>
        <w:t xml:space="preserve">Subject to clause </w:t>
      </w:r>
      <w:r>
        <w:rPr>
          <w:rFonts w:ascii="Calibri" w:hAnsi="Calibri"/>
        </w:rPr>
        <w:t>7</w:t>
      </w:r>
      <w:r w:rsidR="00351BB9">
        <w:rPr>
          <w:rFonts w:ascii="Calibri" w:hAnsi="Calibri"/>
        </w:rPr>
        <w:t>.1 of this Part 2, each Proposed Plan will provide for Transition Out Services including, without limitation, making reasonable arrangements for:</w:t>
      </w:r>
    </w:p>
    <w:p w:rsidR="00351BB9" w:rsidRDefault="00290E55" w:rsidP="00351BB9">
      <w:pPr>
        <w:pStyle w:val="DPCbody"/>
        <w:ind w:left="2160" w:hanging="720"/>
        <w:rPr>
          <w:rFonts w:ascii="Calibri" w:hAnsi="Calibri"/>
        </w:rPr>
      </w:pPr>
      <w:r>
        <w:rPr>
          <w:rFonts w:ascii="Calibri" w:hAnsi="Calibri"/>
        </w:rPr>
        <w:t xml:space="preserve">7.5.1 </w:t>
      </w:r>
      <w:r>
        <w:rPr>
          <w:rFonts w:ascii="Calibri" w:hAnsi="Calibri"/>
        </w:rPr>
        <w:tab/>
      </w:r>
      <w:r w:rsidR="00351BB9">
        <w:rPr>
          <w:rFonts w:ascii="Calibri" w:hAnsi="Calibri"/>
        </w:rPr>
        <w:t xml:space="preserve">designing, building, implementing and running changes to the Existing System to allow it to interface with any systems which the Purchaser or a New Provider uses to provide the New Goods and Services </w:t>
      </w:r>
      <w:r w:rsidR="00351BB9">
        <w:rPr>
          <w:rFonts w:ascii="Calibri" w:hAnsi="Calibri"/>
          <w:b/>
        </w:rPr>
        <w:t>(“New System”</w:t>
      </w:r>
      <w:proofErr w:type="gramStart"/>
      <w:r w:rsidR="00351BB9">
        <w:rPr>
          <w:rFonts w:ascii="Calibri" w:hAnsi="Calibri"/>
          <w:b/>
        </w:rPr>
        <w:t>);</w:t>
      </w:r>
      <w:proofErr w:type="gramEnd"/>
    </w:p>
    <w:p w:rsidR="00351BB9" w:rsidRDefault="00290E55" w:rsidP="00351BB9">
      <w:pPr>
        <w:pStyle w:val="DPCbody"/>
        <w:ind w:left="2160" w:hanging="720"/>
        <w:rPr>
          <w:rFonts w:ascii="Calibri" w:hAnsi="Calibri"/>
        </w:rPr>
      </w:pPr>
      <w:r>
        <w:rPr>
          <w:rFonts w:ascii="Calibri" w:hAnsi="Calibri"/>
        </w:rPr>
        <w:t>7</w:t>
      </w:r>
      <w:r w:rsidR="00351BB9">
        <w:rPr>
          <w:rFonts w:ascii="Calibri" w:hAnsi="Calibri"/>
        </w:rPr>
        <w:t>.5.2</w:t>
      </w:r>
      <w:r w:rsidR="00351BB9">
        <w:rPr>
          <w:rFonts w:ascii="Calibri" w:hAnsi="Calibri"/>
        </w:rPr>
        <w:tab/>
        <w:t xml:space="preserve">increasing the Existing System's processing capacity to cope with increases in the workload placed on the Existing System during the </w:t>
      </w:r>
      <w:proofErr w:type="gramStart"/>
      <w:r w:rsidR="00351BB9">
        <w:rPr>
          <w:rFonts w:ascii="Calibri" w:hAnsi="Calibri"/>
        </w:rPr>
        <w:t>transition;</w:t>
      </w:r>
      <w:proofErr w:type="gramEnd"/>
    </w:p>
    <w:p w:rsidR="00351BB9" w:rsidRDefault="00290E55" w:rsidP="00351BB9">
      <w:pPr>
        <w:pStyle w:val="DPCbody"/>
        <w:ind w:left="720" w:firstLine="720"/>
        <w:rPr>
          <w:rFonts w:ascii="Calibri" w:hAnsi="Calibri"/>
        </w:rPr>
      </w:pPr>
      <w:r>
        <w:rPr>
          <w:rFonts w:ascii="Calibri" w:hAnsi="Calibri"/>
        </w:rPr>
        <w:t>7</w:t>
      </w:r>
      <w:r w:rsidR="00351BB9">
        <w:rPr>
          <w:rFonts w:ascii="Calibri" w:hAnsi="Calibri"/>
        </w:rPr>
        <w:t>.5.3</w:t>
      </w:r>
      <w:r w:rsidR="00351BB9">
        <w:rPr>
          <w:rFonts w:ascii="Calibri" w:hAnsi="Calibri"/>
        </w:rPr>
        <w:tab/>
        <w:t>the provision of data, including for:</w:t>
      </w:r>
    </w:p>
    <w:p w:rsidR="00351BB9" w:rsidRDefault="000E3DB2" w:rsidP="00351BB9">
      <w:pPr>
        <w:pStyle w:val="DPCbody"/>
        <w:ind w:left="2880" w:hanging="720"/>
        <w:rPr>
          <w:rFonts w:ascii="Calibri" w:hAnsi="Calibri"/>
        </w:rPr>
      </w:pPr>
      <w:r>
        <w:rPr>
          <w:rFonts w:ascii="Calibri" w:hAnsi="Calibri"/>
        </w:rPr>
        <w:t>7.5.3.1</w:t>
      </w:r>
      <w:r w:rsidR="00351BB9">
        <w:rPr>
          <w:rFonts w:ascii="Calibri" w:hAnsi="Calibri"/>
        </w:rPr>
        <w:tab/>
        <w:t>development and testing, including sanitised data in accordance with any privacy requirements; and</w:t>
      </w:r>
    </w:p>
    <w:p w:rsidR="00351BB9" w:rsidRDefault="000E3DB2" w:rsidP="00351BB9">
      <w:pPr>
        <w:pStyle w:val="DPCbody"/>
        <w:ind w:left="2880" w:hanging="720"/>
        <w:rPr>
          <w:rFonts w:ascii="Calibri" w:hAnsi="Calibri"/>
        </w:rPr>
      </w:pPr>
      <w:r>
        <w:rPr>
          <w:rFonts w:ascii="Calibri" w:hAnsi="Calibri"/>
        </w:rPr>
        <w:t>7</w:t>
      </w:r>
      <w:r w:rsidR="00351BB9">
        <w:rPr>
          <w:rFonts w:ascii="Calibri" w:hAnsi="Calibri"/>
        </w:rPr>
        <w:t>.5.3.2</w:t>
      </w:r>
      <w:r w:rsidR="00351BB9">
        <w:rPr>
          <w:rFonts w:ascii="Calibri" w:hAnsi="Calibri"/>
        </w:rPr>
        <w:tab/>
        <w:t xml:space="preserve">synchronisation across environments, including where identical data is required in the Existing System and the New </w:t>
      </w:r>
      <w:proofErr w:type="gramStart"/>
      <w:r w:rsidR="00351BB9">
        <w:rPr>
          <w:rFonts w:ascii="Calibri" w:hAnsi="Calibri"/>
        </w:rPr>
        <w:t>Systems;</w:t>
      </w:r>
      <w:proofErr w:type="gramEnd"/>
      <w:r w:rsidR="00351BB9">
        <w:rPr>
          <w:rFonts w:ascii="Calibri" w:hAnsi="Calibri"/>
        </w:rPr>
        <w:t xml:space="preserve"> </w:t>
      </w:r>
    </w:p>
    <w:p w:rsidR="00351BB9" w:rsidRDefault="00436E1F" w:rsidP="00351BB9">
      <w:pPr>
        <w:pStyle w:val="DPCbody"/>
        <w:ind w:left="720" w:firstLine="720"/>
        <w:rPr>
          <w:rFonts w:ascii="Calibri" w:hAnsi="Calibri"/>
        </w:rPr>
      </w:pPr>
      <w:r>
        <w:rPr>
          <w:rFonts w:ascii="Calibri" w:hAnsi="Calibri"/>
        </w:rPr>
        <w:t>7</w:t>
      </w:r>
      <w:r w:rsidR="00351BB9">
        <w:rPr>
          <w:rFonts w:ascii="Calibri" w:hAnsi="Calibri"/>
        </w:rPr>
        <w:t>.5.4</w:t>
      </w:r>
      <w:r w:rsidR="00351BB9">
        <w:rPr>
          <w:rFonts w:ascii="Calibri" w:hAnsi="Calibri"/>
        </w:rPr>
        <w:tab/>
        <w:t xml:space="preserve">changes to any reporting provided by the Supplier under the </w:t>
      </w:r>
      <w:proofErr w:type="gramStart"/>
      <w:r w:rsidR="00351BB9">
        <w:rPr>
          <w:rFonts w:ascii="Calibri" w:hAnsi="Calibri"/>
        </w:rPr>
        <w:t>Contract;</w:t>
      </w:r>
      <w:proofErr w:type="gramEnd"/>
    </w:p>
    <w:p w:rsidR="00351BB9" w:rsidRDefault="00436E1F" w:rsidP="00351BB9">
      <w:pPr>
        <w:pStyle w:val="DPCbody"/>
        <w:ind w:left="720" w:firstLine="720"/>
        <w:rPr>
          <w:rFonts w:ascii="Calibri" w:hAnsi="Calibri"/>
        </w:rPr>
      </w:pPr>
      <w:r>
        <w:rPr>
          <w:rFonts w:ascii="Calibri" w:hAnsi="Calibri"/>
        </w:rPr>
        <w:t>7</w:t>
      </w:r>
      <w:r w:rsidR="00351BB9">
        <w:rPr>
          <w:rFonts w:ascii="Calibri" w:hAnsi="Calibri"/>
        </w:rPr>
        <w:t>.5.5</w:t>
      </w:r>
      <w:r w:rsidR="00351BB9">
        <w:rPr>
          <w:rFonts w:ascii="Calibri" w:hAnsi="Calibri"/>
        </w:rPr>
        <w:tab/>
        <w:t xml:space="preserve">changes to documentation required under the </w:t>
      </w:r>
      <w:proofErr w:type="gramStart"/>
      <w:r w:rsidR="00351BB9">
        <w:rPr>
          <w:rFonts w:ascii="Calibri" w:hAnsi="Calibri"/>
        </w:rPr>
        <w:t>Contract;</w:t>
      </w:r>
      <w:proofErr w:type="gramEnd"/>
    </w:p>
    <w:p w:rsidR="00351BB9" w:rsidRDefault="00436E1F" w:rsidP="00351BB9">
      <w:pPr>
        <w:pStyle w:val="DPCbody"/>
        <w:ind w:left="2160" w:hanging="720"/>
        <w:rPr>
          <w:rFonts w:ascii="Calibri" w:hAnsi="Calibri"/>
        </w:rPr>
      </w:pPr>
      <w:r>
        <w:rPr>
          <w:rFonts w:ascii="Calibri" w:hAnsi="Calibri"/>
        </w:rPr>
        <w:t>7</w:t>
      </w:r>
      <w:r w:rsidR="00351BB9">
        <w:rPr>
          <w:rFonts w:ascii="Calibri" w:hAnsi="Calibri"/>
        </w:rPr>
        <w:t>.5.6</w:t>
      </w:r>
      <w:r w:rsidR="00351BB9">
        <w:rPr>
          <w:rFonts w:ascii="Calibri" w:hAnsi="Calibri"/>
        </w:rPr>
        <w:tab/>
        <w:t xml:space="preserve">providing development and test environments as may be required by the Purchaser on its infrastructure to enable the Purchaser and/or a New Provider to build and maintain new interfaces on the Supplier's </w:t>
      </w:r>
      <w:proofErr w:type="gramStart"/>
      <w:r w:rsidR="00351BB9">
        <w:rPr>
          <w:rFonts w:ascii="Calibri" w:hAnsi="Calibri"/>
        </w:rPr>
        <w:t>infrastructure;</w:t>
      </w:r>
      <w:proofErr w:type="gramEnd"/>
    </w:p>
    <w:p w:rsidR="00351BB9" w:rsidRDefault="00436E1F" w:rsidP="00351BB9">
      <w:pPr>
        <w:pStyle w:val="DPCbody"/>
        <w:ind w:left="2160" w:hanging="720"/>
        <w:rPr>
          <w:rFonts w:ascii="Calibri" w:hAnsi="Calibri"/>
        </w:rPr>
      </w:pPr>
      <w:r>
        <w:rPr>
          <w:rFonts w:ascii="Calibri" w:hAnsi="Calibri"/>
        </w:rPr>
        <w:t>7</w:t>
      </w:r>
      <w:r w:rsidR="00351BB9">
        <w:rPr>
          <w:rFonts w:ascii="Calibri" w:hAnsi="Calibri"/>
        </w:rPr>
        <w:t>.5.7</w:t>
      </w:r>
      <w:r w:rsidR="00351BB9">
        <w:rPr>
          <w:rFonts w:ascii="Calibri" w:hAnsi="Calibri"/>
        </w:rPr>
        <w:tab/>
        <w:t xml:space="preserve">changes to the governance arrangements in the Contract, including attendance at project meetings and contributing to project planning and provision of a single point of contact to coordinate delivery of the Transition Out </w:t>
      </w:r>
      <w:proofErr w:type="gramStart"/>
      <w:r w:rsidR="00351BB9">
        <w:rPr>
          <w:rFonts w:ascii="Calibri" w:hAnsi="Calibri"/>
        </w:rPr>
        <w:t>Services;</w:t>
      </w:r>
      <w:proofErr w:type="gramEnd"/>
    </w:p>
    <w:p w:rsidR="00351BB9" w:rsidRDefault="00436E1F" w:rsidP="00351BB9">
      <w:pPr>
        <w:pStyle w:val="DPCbody"/>
        <w:ind w:left="2160" w:hanging="720"/>
        <w:rPr>
          <w:rFonts w:ascii="Calibri" w:hAnsi="Calibri"/>
        </w:rPr>
      </w:pPr>
      <w:r>
        <w:rPr>
          <w:rFonts w:ascii="Calibri" w:hAnsi="Calibri"/>
        </w:rPr>
        <w:t>7</w:t>
      </w:r>
      <w:r w:rsidR="00351BB9">
        <w:rPr>
          <w:rFonts w:ascii="Calibri" w:hAnsi="Calibri"/>
        </w:rPr>
        <w:t>.5.8</w:t>
      </w:r>
      <w:r w:rsidR="00351BB9">
        <w:rPr>
          <w:rFonts w:ascii="Calibri" w:hAnsi="Calibri"/>
        </w:rPr>
        <w:tab/>
        <w:t xml:space="preserve">provision of technology changes where necessary, including to allow network </w:t>
      </w:r>
      <w:proofErr w:type="gramStart"/>
      <w:r w:rsidR="00351BB9">
        <w:rPr>
          <w:rFonts w:ascii="Calibri" w:hAnsi="Calibri"/>
        </w:rPr>
        <w:t>connections;</w:t>
      </w:r>
      <w:proofErr w:type="gramEnd"/>
    </w:p>
    <w:p w:rsidR="00351BB9" w:rsidRDefault="00436E1F" w:rsidP="00351BB9">
      <w:pPr>
        <w:pStyle w:val="DPCbody"/>
        <w:ind w:left="720" w:firstLine="720"/>
        <w:rPr>
          <w:rFonts w:ascii="Calibri" w:hAnsi="Calibri"/>
        </w:rPr>
      </w:pPr>
      <w:r>
        <w:rPr>
          <w:rFonts w:ascii="Calibri" w:hAnsi="Calibri"/>
        </w:rPr>
        <w:t>7</w:t>
      </w:r>
      <w:r w:rsidR="00351BB9">
        <w:rPr>
          <w:rFonts w:ascii="Calibri" w:hAnsi="Calibri"/>
        </w:rPr>
        <w:t>.5.9</w:t>
      </w:r>
      <w:r w:rsidR="00351BB9">
        <w:rPr>
          <w:rFonts w:ascii="Calibri" w:hAnsi="Calibri"/>
        </w:rPr>
        <w:tab/>
        <w:t xml:space="preserve">change and release </w:t>
      </w:r>
      <w:proofErr w:type="gramStart"/>
      <w:r w:rsidR="00351BB9">
        <w:rPr>
          <w:rFonts w:ascii="Calibri" w:hAnsi="Calibri"/>
        </w:rPr>
        <w:t>management;</w:t>
      </w:r>
      <w:proofErr w:type="gramEnd"/>
    </w:p>
    <w:p w:rsidR="00351BB9" w:rsidRDefault="00436E1F" w:rsidP="00351BB9">
      <w:pPr>
        <w:pStyle w:val="DPCbody"/>
        <w:ind w:left="2160" w:hanging="720"/>
        <w:rPr>
          <w:rFonts w:ascii="Calibri" w:hAnsi="Calibri"/>
        </w:rPr>
      </w:pPr>
      <w:r>
        <w:rPr>
          <w:rFonts w:ascii="Calibri" w:hAnsi="Calibri"/>
        </w:rPr>
        <w:t>7</w:t>
      </w:r>
      <w:r w:rsidR="00351BB9">
        <w:rPr>
          <w:rFonts w:ascii="Calibri" w:hAnsi="Calibri"/>
        </w:rPr>
        <w:t>.5.10</w:t>
      </w:r>
      <w:r w:rsidR="00351BB9">
        <w:rPr>
          <w:rFonts w:ascii="Calibri" w:hAnsi="Calibri"/>
        </w:rPr>
        <w:tab/>
        <w:t xml:space="preserve">training of personnel as changes take place, including the provision of new operating instructions and new applications maintenance </w:t>
      </w:r>
      <w:proofErr w:type="gramStart"/>
      <w:r w:rsidR="00351BB9">
        <w:rPr>
          <w:rFonts w:ascii="Calibri" w:hAnsi="Calibri"/>
        </w:rPr>
        <w:t>instructions;</w:t>
      </w:r>
      <w:proofErr w:type="gramEnd"/>
    </w:p>
    <w:p w:rsidR="00351BB9" w:rsidRDefault="00436E1F" w:rsidP="00351BB9">
      <w:pPr>
        <w:pStyle w:val="DPCbody"/>
        <w:ind w:left="2160" w:hanging="720"/>
        <w:rPr>
          <w:rFonts w:ascii="Calibri" w:hAnsi="Calibri"/>
        </w:rPr>
      </w:pPr>
      <w:r>
        <w:rPr>
          <w:rFonts w:ascii="Calibri" w:hAnsi="Calibri"/>
        </w:rPr>
        <w:t>7</w:t>
      </w:r>
      <w:r w:rsidR="00351BB9">
        <w:rPr>
          <w:rFonts w:ascii="Calibri" w:hAnsi="Calibri"/>
        </w:rPr>
        <w:t>.5.11</w:t>
      </w:r>
      <w:r w:rsidR="00351BB9">
        <w:rPr>
          <w:rFonts w:ascii="Calibri" w:hAnsi="Calibri"/>
        </w:rPr>
        <w:tab/>
        <w:t xml:space="preserve">the provision of all necessary information, documentation and instructions, including specifications, requirements, standards, protocols, policies, constraints and parameters for the Existing System and Services to enable migration of the Purchaser </w:t>
      </w:r>
      <w:proofErr w:type="gramStart"/>
      <w:r w:rsidR="00351BB9">
        <w:rPr>
          <w:rFonts w:ascii="Calibri" w:hAnsi="Calibri"/>
        </w:rPr>
        <w:t>Data;</w:t>
      </w:r>
      <w:proofErr w:type="gramEnd"/>
      <w:r w:rsidR="00351BB9">
        <w:rPr>
          <w:rFonts w:ascii="Calibri" w:hAnsi="Calibri"/>
        </w:rPr>
        <w:t xml:space="preserve"> </w:t>
      </w:r>
    </w:p>
    <w:p w:rsidR="00351BB9" w:rsidRDefault="0087096C" w:rsidP="00351BB9">
      <w:pPr>
        <w:pStyle w:val="DPCbody"/>
        <w:ind w:left="720" w:firstLine="720"/>
        <w:rPr>
          <w:rFonts w:ascii="Calibri" w:hAnsi="Calibri"/>
        </w:rPr>
      </w:pPr>
      <w:r>
        <w:rPr>
          <w:rFonts w:ascii="Calibri" w:hAnsi="Calibri"/>
        </w:rPr>
        <w:t>7</w:t>
      </w:r>
      <w:r w:rsidR="00351BB9">
        <w:rPr>
          <w:rFonts w:ascii="Calibri" w:hAnsi="Calibri"/>
        </w:rPr>
        <w:t>.5.12</w:t>
      </w:r>
      <w:r w:rsidR="00351BB9">
        <w:rPr>
          <w:rFonts w:ascii="Calibri" w:hAnsi="Calibri"/>
        </w:rPr>
        <w:tab/>
        <w:t xml:space="preserve">liaison with users of the Existing </w:t>
      </w:r>
      <w:proofErr w:type="gramStart"/>
      <w:r w:rsidR="00351BB9">
        <w:rPr>
          <w:rFonts w:ascii="Calibri" w:hAnsi="Calibri"/>
        </w:rPr>
        <w:t>System;</w:t>
      </w:r>
      <w:proofErr w:type="gramEnd"/>
      <w:r w:rsidR="00351BB9">
        <w:rPr>
          <w:rFonts w:ascii="Calibri" w:hAnsi="Calibri"/>
        </w:rPr>
        <w:t xml:space="preserve"> </w:t>
      </w:r>
    </w:p>
    <w:p w:rsidR="00351BB9" w:rsidRDefault="0087096C" w:rsidP="00351BB9">
      <w:pPr>
        <w:pStyle w:val="DPCbody"/>
        <w:ind w:left="2160" w:hanging="720"/>
        <w:rPr>
          <w:rFonts w:ascii="Calibri" w:hAnsi="Calibri"/>
        </w:rPr>
      </w:pPr>
      <w:r>
        <w:rPr>
          <w:rFonts w:ascii="Calibri" w:hAnsi="Calibri"/>
        </w:rPr>
        <w:t>7</w:t>
      </w:r>
      <w:r w:rsidR="00351BB9">
        <w:rPr>
          <w:rFonts w:ascii="Calibri" w:hAnsi="Calibri"/>
        </w:rPr>
        <w:t>.5.13</w:t>
      </w:r>
      <w:r w:rsidR="00351BB9">
        <w:rPr>
          <w:rFonts w:ascii="Calibri" w:hAnsi="Calibri"/>
        </w:rPr>
        <w:tab/>
        <w:t xml:space="preserve">the granting by the Supplier to the New Provider(s) and/or the Purchaser, access to all material (including any licence to use such material for the purpose of providing the New Goods and Services) held by the Supplier and produced in connection with and for the purposes of delivering the </w:t>
      </w:r>
      <w:proofErr w:type="gramStart"/>
      <w:r w:rsidR="00351BB9">
        <w:rPr>
          <w:rFonts w:ascii="Calibri" w:hAnsi="Calibri"/>
        </w:rPr>
        <w:t>Services;</w:t>
      </w:r>
      <w:proofErr w:type="gramEnd"/>
      <w:r w:rsidR="00351BB9">
        <w:rPr>
          <w:rFonts w:ascii="Calibri" w:hAnsi="Calibri"/>
        </w:rPr>
        <w:t xml:space="preserve"> </w:t>
      </w:r>
    </w:p>
    <w:p w:rsidR="00351BB9" w:rsidRDefault="009733AD" w:rsidP="00351BB9">
      <w:pPr>
        <w:pStyle w:val="DPCbody"/>
        <w:ind w:left="720" w:firstLine="720"/>
        <w:rPr>
          <w:rFonts w:ascii="Calibri" w:hAnsi="Calibri"/>
        </w:rPr>
      </w:pPr>
      <w:r>
        <w:rPr>
          <w:rFonts w:ascii="Calibri" w:hAnsi="Calibri"/>
        </w:rPr>
        <w:t>7</w:t>
      </w:r>
      <w:r w:rsidR="00351BB9">
        <w:rPr>
          <w:rFonts w:ascii="Calibri" w:hAnsi="Calibri"/>
        </w:rPr>
        <w:t>.5.14</w:t>
      </w:r>
      <w:r w:rsidR="00351BB9">
        <w:rPr>
          <w:rFonts w:ascii="Calibri" w:hAnsi="Calibri"/>
        </w:rPr>
        <w:tab/>
        <w:t xml:space="preserve">discontinuance of obsolete functionality of the Existing </w:t>
      </w:r>
      <w:proofErr w:type="gramStart"/>
      <w:r w:rsidR="00351BB9">
        <w:rPr>
          <w:rFonts w:ascii="Calibri" w:hAnsi="Calibri"/>
        </w:rPr>
        <w:t>System;</w:t>
      </w:r>
      <w:proofErr w:type="gramEnd"/>
      <w:r w:rsidR="00351BB9">
        <w:rPr>
          <w:rFonts w:ascii="Calibri" w:hAnsi="Calibri"/>
        </w:rPr>
        <w:t xml:space="preserve"> </w:t>
      </w:r>
    </w:p>
    <w:p w:rsidR="00351BB9" w:rsidRDefault="009733AD" w:rsidP="00351BB9">
      <w:pPr>
        <w:pStyle w:val="DPCbody"/>
        <w:ind w:left="720" w:firstLine="720"/>
        <w:rPr>
          <w:rFonts w:ascii="Calibri" w:hAnsi="Calibri"/>
        </w:rPr>
      </w:pPr>
      <w:r>
        <w:rPr>
          <w:rFonts w:ascii="Calibri" w:hAnsi="Calibri"/>
        </w:rPr>
        <w:t>7</w:t>
      </w:r>
      <w:r w:rsidR="00351BB9">
        <w:rPr>
          <w:rFonts w:ascii="Calibri" w:hAnsi="Calibri"/>
        </w:rPr>
        <w:t>.5.15</w:t>
      </w:r>
      <w:r w:rsidR="00351BB9">
        <w:rPr>
          <w:rFonts w:ascii="Calibri" w:hAnsi="Calibri"/>
        </w:rPr>
        <w:tab/>
        <w:t xml:space="preserve">the licensing or novation of </w:t>
      </w:r>
      <w:proofErr w:type="gramStart"/>
      <w:r w:rsidR="00351BB9">
        <w:rPr>
          <w:rFonts w:ascii="Calibri" w:hAnsi="Calibri"/>
        </w:rPr>
        <w:t>Software;</w:t>
      </w:r>
      <w:proofErr w:type="gramEnd"/>
      <w:r w:rsidR="00351BB9">
        <w:rPr>
          <w:rFonts w:ascii="Calibri" w:hAnsi="Calibri"/>
        </w:rPr>
        <w:t xml:space="preserve"> </w:t>
      </w:r>
    </w:p>
    <w:p w:rsidR="00351BB9" w:rsidRDefault="009733AD" w:rsidP="00351BB9">
      <w:pPr>
        <w:pStyle w:val="DPCbody"/>
        <w:ind w:left="720" w:firstLine="720"/>
        <w:rPr>
          <w:rFonts w:ascii="Calibri" w:hAnsi="Calibri"/>
        </w:rPr>
      </w:pPr>
      <w:r>
        <w:rPr>
          <w:rFonts w:ascii="Calibri" w:hAnsi="Calibri"/>
        </w:rPr>
        <w:t>7</w:t>
      </w:r>
      <w:r w:rsidR="00351BB9">
        <w:rPr>
          <w:rFonts w:ascii="Calibri" w:hAnsi="Calibri"/>
        </w:rPr>
        <w:t>.5.16</w:t>
      </w:r>
      <w:r w:rsidR="00351BB9">
        <w:rPr>
          <w:rFonts w:ascii="Calibri" w:hAnsi="Calibri"/>
        </w:rPr>
        <w:tab/>
        <w:t>the impact (if any) on configuration management; and</w:t>
      </w:r>
    </w:p>
    <w:p w:rsidR="00351BB9" w:rsidRDefault="00351BB9" w:rsidP="00351BB9">
      <w:pPr>
        <w:pStyle w:val="DPCbody"/>
        <w:ind w:left="720" w:firstLine="720"/>
        <w:rPr>
          <w:rFonts w:ascii="Calibri" w:hAnsi="Calibri"/>
        </w:rPr>
      </w:pPr>
      <w:r>
        <w:rPr>
          <w:rFonts w:ascii="Calibri" w:hAnsi="Calibri"/>
        </w:rPr>
        <w:t>.5.17</w:t>
      </w:r>
      <w:r>
        <w:rPr>
          <w:rFonts w:ascii="Calibri" w:hAnsi="Calibri"/>
        </w:rPr>
        <w:tab/>
      </w:r>
      <w:proofErr w:type="gramStart"/>
      <w:r>
        <w:rPr>
          <w:rFonts w:ascii="Calibri" w:hAnsi="Calibri"/>
        </w:rPr>
        <w:t>ensuring co-operation with the Purchaser at all times</w:t>
      </w:r>
      <w:proofErr w:type="gramEnd"/>
      <w:r>
        <w:rPr>
          <w:rFonts w:ascii="Calibri" w:hAnsi="Calibri"/>
        </w:rPr>
        <w:t>,</w:t>
      </w:r>
    </w:p>
    <w:p w:rsidR="00351BB9" w:rsidRDefault="00351BB9" w:rsidP="00351BB9">
      <w:pPr>
        <w:pStyle w:val="DPCbody"/>
        <w:ind w:left="1440"/>
        <w:rPr>
          <w:rFonts w:ascii="Calibri" w:hAnsi="Calibri"/>
        </w:rPr>
      </w:pPr>
      <w:r>
        <w:rPr>
          <w:rFonts w:ascii="Calibri" w:hAnsi="Calibri"/>
        </w:rPr>
        <w:t>and do all such other things necessary to ensure that the Transition Out Services are successfully completed.</w:t>
      </w:r>
    </w:p>
    <w:p w:rsidR="00351BB9" w:rsidRDefault="009733AD" w:rsidP="00351BB9">
      <w:pPr>
        <w:pStyle w:val="DPCbody"/>
        <w:ind w:left="1440" w:hanging="720"/>
        <w:rPr>
          <w:rFonts w:ascii="Calibri" w:hAnsi="Calibri"/>
        </w:rPr>
      </w:pPr>
      <w:r>
        <w:rPr>
          <w:rFonts w:ascii="Calibri" w:hAnsi="Calibri"/>
        </w:rPr>
        <w:t>7</w:t>
      </w:r>
      <w:r w:rsidR="00351BB9">
        <w:rPr>
          <w:rFonts w:ascii="Calibri" w:hAnsi="Calibri"/>
        </w:rPr>
        <w:t>.6</w:t>
      </w:r>
      <w:r w:rsidR="00351BB9">
        <w:rPr>
          <w:rFonts w:ascii="Calibri" w:hAnsi="Calibri"/>
        </w:rPr>
        <w:tab/>
        <w:t xml:space="preserve">Nothing that is contained within the Disengagement Plan needs to be reiterated in the Transition Out Plan. </w:t>
      </w:r>
    </w:p>
    <w:p w:rsidR="00351BB9" w:rsidRDefault="009733AD" w:rsidP="00351BB9">
      <w:pPr>
        <w:pStyle w:val="DPCbody"/>
        <w:ind w:left="1440" w:hanging="720"/>
        <w:rPr>
          <w:rFonts w:ascii="Calibri" w:hAnsi="Calibri"/>
        </w:rPr>
      </w:pPr>
      <w:r>
        <w:rPr>
          <w:rFonts w:ascii="Calibri" w:hAnsi="Calibri"/>
        </w:rPr>
        <w:t>7</w:t>
      </w:r>
      <w:r w:rsidR="00351BB9">
        <w:rPr>
          <w:rFonts w:ascii="Calibri" w:hAnsi="Calibri"/>
        </w:rPr>
        <w:t>.7</w:t>
      </w:r>
      <w:r w:rsidR="00351BB9">
        <w:rPr>
          <w:rFonts w:ascii="Calibri" w:hAnsi="Calibri"/>
        </w:rPr>
        <w:tab/>
        <w:t>Where the Purchaser terminates the Contract under clause 27.1 of the terms and conditions, or the Supplier terminates the Contract under clause 27.</w:t>
      </w:r>
      <w:r w:rsidR="00824A34">
        <w:rPr>
          <w:rFonts w:ascii="Calibri" w:hAnsi="Calibri"/>
        </w:rPr>
        <w:t>8</w:t>
      </w:r>
      <w:r w:rsidR="00351BB9">
        <w:rPr>
          <w:rFonts w:ascii="Calibri" w:hAnsi="Calibri"/>
        </w:rPr>
        <w:t xml:space="preserve"> of the terms and conditions, the parties will use best endeavours to agree the fees payable to the Supplier for the performance of the Services specified in this Part 2 as part of each Proposed Plan, such fees to be no greater than the Fees specified in the Contract.</w:t>
      </w:r>
    </w:p>
    <w:p w:rsidR="00351BB9" w:rsidRDefault="00F02983" w:rsidP="00351BB9">
      <w:pPr>
        <w:pStyle w:val="DPCbody"/>
        <w:ind w:left="1440" w:hanging="720"/>
        <w:rPr>
          <w:rFonts w:ascii="Calibri" w:hAnsi="Calibri"/>
        </w:rPr>
      </w:pPr>
      <w:r>
        <w:rPr>
          <w:rFonts w:ascii="Calibri" w:hAnsi="Calibri"/>
        </w:rPr>
        <w:t>7</w:t>
      </w:r>
      <w:r w:rsidR="00351BB9">
        <w:rPr>
          <w:rFonts w:ascii="Calibri" w:hAnsi="Calibri"/>
        </w:rPr>
        <w:t>.8</w:t>
      </w:r>
      <w:r w:rsidR="00351BB9">
        <w:rPr>
          <w:rFonts w:ascii="Calibri" w:hAnsi="Calibri"/>
        </w:rPr>
        <w:tab/>
        <w:t xml:space="preserve">Where the Contract comes to an end for any reason other than as specified in clause </w:t>
      </w:r>
      <w:r w:rsidR="00D541DF">
        <w:rPr>
          <w:rFonts w:ascii="Calibri" w:hAnsi="Calibri"/>
        </w:rPr>
        <w:t>7</w:t>
      </w:r>
      <w:r w:rsidR="00351BB9">
        <w:rPr>
          <w:rFonts w:ascii="Calibri" w:hAnsi="Calibri"/>
        </w:rPr>
        <w:t xml:space="preserve">.7 above, the Services specified in this Part 2 </w:t>
      </w:r>
      <w:r w:rsidR="003A7032">
        <w:rPr>
          <w:rFonts w:ascii="Calibri" w:hAnsi="Calibri"/>
        </w:rPr>
        <w:t xml:space="preserve">of Schedule 9 </w:t>
      </w:r>
      <w:r w:rsidR="00351BB9">
        <w:rPr>
          <w:rFonts w:ascii="Calibri" w:hAnsi="Calibri"/>
        </w:rPr>
        <w:t xml:space="preserve">must be provided to the Purchaser at no additional cost to the Purchaser. </w:t>
      </w:r>
    </w:p>
    <w:p w:rsidR="00351BB9" w:rsidRDefault="00F02983" w:rsidP="00351BB9">
      <w:pPr>
        <w:pStyle w:val="DPCbody"/>
        <w:rPr>
          <w:rFonts w:ascii="Calibri" w:hAnsi="Calibri"/>
        </w:rPr>
      </w:pPr>
      <w:r>
        <w:rPr>
          <w:rFonts w:ascii="Calibri" w:hAnsi="Calibri"/>
        </w:rPr>
        <w:t>8</w:t>
      </w:r>
      <w:r w:rsidR="00351BB9">
        <w:rPr>
          <w:rFonts w:ascii="Calibri" w:hAnsi="Calibri"/>
        </w:rPr>
        <w:t>.</w:t>
      </w:r>
      <w:r w:rsidR="00351BB9">
        <w:rPr>
          <w:rFonts w:ascii="Calibri" w:hAnsi="Calibri"/>
        </w:rPr>
        <w:tab/>
        <w:t>TRANSITION OUT PERIOD</w:t>
      </w:r>
    </w:p>
    <w:p w:rsidR="00351BB9" w:rsidRDefault="00F02983" w:rsidP="00351BB9">
      <w:pPr>
        <w:pStyle w:val="DPCbody"/>
        <w:ind w:left="1440" w:hanging="720"/>
        <w:rPr>
          <w:rFonts w:ascii="Calibri" w:hAnsi="Calibri"/>
        </w:rPr>
      </w:pPr>
      <w:r>
        <w:rPr>
          <w:rFonts w:ascii="Calibri" w:hAnsi="Calibri"/>
        </w:rPr>
        <w:t>8</w:t>
      </w:r>
      <w:r w:rsidR="00351BB9">
        <w:rPr>
          <w:rFonts w:ascii="Calibri" w:hAnsi="Calibri"/>
        </w:rPr>
        <w:t>.1</w:t>
      </w:r>
      <w:r w:rsidR="00351BB9">
        <w:rPr>
          <w:rFonts w:ascii="Calibri" w:hAnsi="Calibri"/>
        </w:rPr>
        <w:tab/>
        <w:t>The Supplier will provide the Transition Out Services in accordance with the Transition Out Plan.</w:t>
      </w:r>
    </w:p>
    <w:p w:rsidR="00351BB9" w:rsidRDefault="00F02983" w:rsidP="00351BB9">
      <w:pPr>
        <w:pStyle w:val="DPCbody"/>
        <w:ind w:left="1440" w:hanging="720"/>
        <w:rPr>
          <w:rFonts w:ascii="Calibri" w:hAnsi="Calibri"/>
        </w:rPr>
      </w:pPr>
      <w:r>
        <w:rPr>
          <w:rFonts w:ascii="Calibri" w:hAnsi="Calibri"/>
        </w:rPr>
        <w:t>8</w:t>
      </w:r>
      <w:r w:rsidR="00351BB9">
        <w:rPr>
          <w:rFonts w:ascii="Calibri" w:hAnsi="Calibri"/>
        </w:rPr>
        <w:t>.2</w:t>
      </w:r>
      <w:r w:rsidR="00351BB9">
        <w:rPr>
          <w:rFonts w:ascii="Calibri" w:hAnsi="Calibri"/>
        </w:rPr>
        <w:tab/>
        <w:t>The Supplier acknowledges and agrees that except as approved or required by the Purchaser, the Supplier:</w:t>
      </w:r>
    </w:p>
    <w:p w:rsidR="00351BB9" w:rsidRDefault="00F02983" w:rsidP="00351BB9">
      <w:pPr>
        <w:pStyle w:val="DPCbody"/>
        <w:ind w:left="2160" w:hanging="720"/>
        <w:rPr>
          <w:rFonts w:ascii="Calibri" w:hAnsi="Calibri"/>
        </w:rPr>
      </w:pPr>
      <w:r>
        <w:rPr>
          <w:rFonts w:ascii="Calibri" w:hAnsi="Calibri"/>
        </w:rPr>
        <w:t>8</w:t>
      </w:r>
      <w:r w:rsidR="00351BB9">
        <w:rPr>
          <w:rFonts w:ascii="Calibri" w:hAnsi="Calibri"/>
        </w:rPr>
        <w:t>.2.1</w:t>
      </w:r>
      <w:r w:rsidR="00351BB9">
        <w:rPr>
          <w:rFonts w:ascii="Calibri" w:hAnsi="Calibri"/>
        </w:rPr>
        <w:tab/>
        <w:t>will complete each phase of the Transition Out Services set out in the Transition Out Plan within the period specified for that phase in the Transition Out Plan; and</w:t>
      </w:r>
    </w:p>
    <w:p w:rsidR="00351BB9" w:rsidRDefault="00F02983" w:rsidP="00351BB9">
      <w:pPr>
        <w:pStyle w:val="DPCbody"/>
        <w:ind w:left="2160" w:hanging="720"/>
        <w:rPr>
          <w:rFonts w:ascii="Calibri" w:hAnsi="Calibri"/>
        </w:rPr>
      </w:pPr>
      <w:r>
        <w:rPr>
          <w:rFonts w:ascii="Calibri" w:hAnsi="Calibri"/>
        </w:rPr>
        <w:t>8</w:t>
      </w:r>
      <w:r w:rsidR="00351BB9">
        <w:rPr>
          <w:rFonts w:ascii="Calibri" w:hAnsi="Calibri"/>
        </w:rPr>
        <w:t>.2.2</w:t>
      </w:r>
      <w:r w:rsidR="00351BB9">
        <w:rPr>
          <w:rFonts w:ascii="Calibri" w:hAnsi="Calibri"/>
        </w:rPr>
        <w:tab/>
        <w:t>must implement the entire Transition Out Plan within a period not exceeding the period set out in the Transition Out Plan.</w:t>
      </w:r>
    </w:p>
    <w:p w:rsidR="00ED42D5" w:rsidRPr="00DB2C43" w:rsidRDefault="00ED42D5" w:rsidP="00ED42D5">
      <w:pPr>
        <w:adjustRightInd w:val="0"/>
        <w:spacing w:after="240"/>
        <w:jc w:val="both"/>
        <w:rPr>
          <w:rFonts w:ascii="Arial" w:eastAsia="Yu Gothic" w:hAnsi="Arial" w:cs="Arial"/>
          <w:color w:val="000000"/>
          <w:spacing w:val="-4"/>
          <w:sz w:val="18"/>
          <w:szCs w:val="20"/>
        </w:rPr>
      </w:pPr>
    </w:p>
    <w:p w:rsidR="00755054" w:rsidRDefault="00755054" w:rsidP="00ED42D5">
      <w:pPr>
        <w:pStyle w:val="ScheduleL2A"/>
        <w:sectPr w:rsidR="00755054">
          <w:pgSz w:w="11920" w:h="16850"/>
          <w:pgMar w:top="1220" w:right="1220" w:bottom="960" w:left="1200" w:header="573" w:footer="765" w:gutter="0"/>
          <w:cols w:space="720"/>
        </w:sectPr>
      </w:pPr>
    </w:p>
    <w:p w:rsidR="00755054" w:rsidRDefault="00755054" w:rsidP="00755054">
      <w:pPr>
        <w:pStyle w:val="Heading1"/>
        <w:ind w:left="0"/>
        <w:rPr>
          <w:color w:val="009CA6"/>
        </w:rPr>
      </w:pPr>
      <w:r>
        <w:rPr>
          <w:color w:val="009CA6"/>
        </w:rPr>
        <w:t>SCHEDULE 10: SAMPLE CHANGE ORDER</w:t>
      </w:r>
    </w:p>
    <w:p w:rsidR="00755054" w:rsidRDefault="00755054" w:rsidP="00755054">
      <w:pPr>
        <w:pStyle w:val="DPCbody"/>
        <w:rPr>
          <w:rFonts w:ascii="Calibri" w:hAnsi="Calibri"/>
        </w:rPr>
      </w:pPr>
    </w:p>
    <w:p w:rsidR="00755054" w:rsidRDefault="00755054" w:rsidP="00755054">
      <w:pPr>
        <w:pStyle w:val="DPCbody"/>
        <w:rPr>
          <w:rFonts w:ascii="Calibri" w:hAnsi="Calibri"/>
        </w:rPr>
      </w:pPr>
      <w:r>
        <w:rPr>
          <w:rFonts w:ascii="Calibri" w:hAnsi="Calibri"/>
        </w:rPr>
        <w:t xml:space="preserve">[Insert name and ABN of Supplier] (the “Supplier”) entered into an agreement with [enter name of Purchaser] (“Purchaser”), for the supply of Goods and Services, effective [insert date of contract] (“the Contract”).  </w:t>
      </w:r>
    </w:p>
    <w:p w:rsidR="00755054" w:rsidRDefault="00755054" w:rsidP="00755054">
      <w:pPr>
        <w:pStyle w:val="DPCbody"/>
        <w:rPr>
          <w:rFonts w:ascii="Calibri" w:hAnsi="Calibri"/>
        </w:rPr>
      </w:pPr>
      <w:r>
        <w:rPr>
          <w:rFonts w:ascii="Calibri" w:hAnsi="Calibri"/>
        </w:rPr>
        <w:t>The Contract is changed in accordance with the terms of this Change Order and its attachments.</w:t>
      </w:r>
    </w:p>
    <w:p w:rsidR="00755054" w:rsidRDefault="00755054" w:rsidP="00755054">
      <w:pPr>
        <w:pStyle w:val="DPCbody"/>
        <w:rPr>
          <w:rFonts w:ascii="Calibri" w:hAnsi="Calibri"/>
        </w:rPr>
      </w:pPr>
      <w:r>
        <w:rPr>
          <w:rFonts w:ascii="Calibri" w:hAnsi="Calibri"/>
        </w:rPr>
        <w:t>Any terms not defined in this Change Order shall have the meaning given to them in the Contract.</w:t>
      </w:r>
    </w:p>
    <w:tbl>
      <w:tblPr>
        <w:tblW w:w="5000" w:type="pct"/>
        <w:tblLook w:val="04A0" w:firstRow="1" w:lastRow="0" w:firstColumn="1" w:lastColumn="0" w:noHBand="0" w:noVBand="1"/>
      </w:tblPr>
      <w:tblGrid>
        <w:gridCol w:w="4308"/>
        <w:gridCol w:w="5408"/>
      </w:tblGrid>
      <w:tr w:rsidR="00755054" w:rsidTr="00755054">
        <w:trPr>
          <w:cantSplit/>
        </w:trPr>
        <w:tc>
          <w:tcPr>
            <w:tcW w:w="2217" w:type="pct"/>
            <w:tcBorders>
              <w:top w:val="single" w:sz="4" w:space="0" w:color="auto"/>
              <w:left w:val="single" w:sz="4" w:space="0" w:color="auto"/>
              <w:bottom w:val="single" w:sz="4" w:space="0" w:color="auto"/>
              <w:right w:val="single" w:sz="4" w:space="0" w:color="auto"/>
            </w:tcBorders>
            <w:hideMark/>
          </w:tcPr>
          <w:p w:rsidR="00755054" w:rsidRDefault="00755054">
            <w:pPr>
              <w:pStyle w:val="DPCbody"/>
              <w:rPr>
                <w:rFonts w:ascii="Calibri" w:hAnsi="Calibri"/>
              </w:rPr>
            </w:pPr>
            <w:r>
              <w:rPr>
                <w:rFonts w:ascii="Calibri" w:hAnsi="Calibri"/>
              </w:rPr>
              <w:t>1. Change order number</w:t>
            </w:r>
          </w:p>
        </w:tc>
        <w:tc>
          <w:tcPr>
            <w:tcW w:w="2783" w:type="pct"/>
            <w:tcBorders>
              <w:top w:val="single" w:sz="4" w:space="0" w:color="auto"/>
              <w:left w:val="single" w:sz="4" w:space="0" w:color="auto"/>
              <w:bottom w:val="single" w:sz="4" w:space="0" w:color="auto"/>
              <w:right w:val="single" w:sz="4" w:space="0" w:color="auto"/>
            </w:tcBorders>
          </w:tcPr>
          <w:p w:rsidR="00755054" w:rsidRDefault="00755054">
            <w:pPr>
              <w:pStyle w:val="DPCbody"/>
              <w:rPr>
                <w:rFonts w:ascii="Calibri" w:hAnsi="Calibri"/>
                <w:i/>
              </w:rPr>
            </w:pPr>
          </w:p>
        </w:tc>
      </w:tr>
      <w:tr w:rsidR="00755054" w:rsidTr="00755054">
        <w:trPr>
          <w:cantSplit/>
        </w:trPr>
        <w:tc>
          <w:tcPr>
            <w:tcW w:w="2217" w:type="pct"/>
            <w:tcBorders>
              <w:top w:val="single" w:sz="4" w:space="0" w:color="auto"/>
              <w:left w:val="single" w:sz="4" w:space="0" w:color="auto"/>
              <w:bottom w:val="single" w:sz="4" w:space="0" w:color="auto"/>
              <w:right w:val="single" w:sz="4" w:space="0" w:color="auto"/>
            </w:tcBorders>
            <w:hideMark/>
          </w:tcPr>
          <w:p w:rsidR="00755054" w:rsidRDefault="00755054">
            <w:pPr>
              <w:pStyle w:val="DPCbody"/>
              <w:rPr>
                <w:rFonts w:ascii="Calibri" w:hAnsi="Calibri"/>
              </w:rPr>
            </w:pPr>
            <w:r>
              <w:rPr>
                <w:rFonts w:ascii="Calibri" w:hAnsi="Calibri"/>
              </w:rPr>
              <w:t>2. Date proposed</w:t>
            </w:r>
          </w:p>
        </w:tc>
        <w:tc>
          <w:tcPr>
            <w:tcW w:w="2783" w:type="pct"/>
            <w:tcBorders>
              <w:top w:val="single" w:sz="4" w:space="0" w:color="auto"/>
              <w:left w:val="single" w:sz="4" w:space="0" w:color="auto"/>
              <w:bottom w:val="single" w:sz="4" w:space="0" w:color="auto"/>
              <w:right w:val="single" w:sz="4" w:space="0" w:color="auto"/>
            </w:tcBorders>
          </w:tcPr>
          <w:p w:rsidR="00755054" w:rsidRDefault="00755054">
            <w:pPr>
              <w:pStyle w:val="DPCbody"/>
              <w:rPr>
                <w:rFonts w:ascii="Calibri" w:hAnsi="Calibri"/>
              </w:rPr>
            </w:pPr>
          </w:p>
        </w:tc>
      </w:tr>
      <w:tr w:rsidR="00755054" w:rsidTr="00755054">
        <w:trPr>
          <w:cantSplit/>
        </w:trPr>
        <w:tc>
          <w:tcPr>
            <w:tcW w:w="2217" w:type="pct"/>
            <w:tcBorders>
              <w:top w:val="single" w:sz="4" w:space="0" w:color="auto"/>
              <w:left w:val="single" w:sz="4" w:space="0" w:color="auto"/>
              <w:bottom w:val="single" w:sz="4" w:space="0" w:color="auto"/>
              <w:right w:val="single" w:sz="4" w:space="0" w:color="auto"/>
            </w:tcBorders>
            <w:hideMark/>
          </w:tcPr>
          <w:p w:rsidR="00755054" w:rsidRDefault="00755054">
            <w:pPr>
              <w:pStyle w:val="DPCbody"/>
              <w:rPr>
                <w:rFonts w:ascii="Calibri" w:hAnsi="Calibri"/>
              </w:rPr>
            </w:pPr>
            <w:r>
              <w:rPr>
                <w:rFonts w:ascii="Calibri" w:hAnsi="Calibri"/>
              </w:rPr>
              <w:t>3. Name of party instigating the change</w:t>
            </w:r>
          </w:p>
        </w:tc>
        <w:tc>
          <w:tcPr>
            <w:tcW w:w="2783" w:type="pct"/>
            <w:tcBorders>
              <w:top w:val="single" w:sz="4" w:space="0" w:color="auto"/>
              <w:left w:val="single" w:sz="4" w:space="0" w:color="auto"/>
              <w:bottom w:val="single" w:sz="4" w:space="0" w:color="auto"/>
              <w:right w:val="single" w:sz="4" w:space="0" w:color="auto"/>
            </w:tcBorders>
            <w:hideMark/>
          </w:tcPr>
          <w:p w:rsidR="00755054" w:rsidRDefault="00755054">
            <w:pPr>
              <w:pStyle w:val="DPCbody"/>
              <w:rPr>
                <w:rFonts w:ascii="Calibri" w:hAnsi="Calibri"/>
              </w:rPr>
            </w:pPr>
            <w:r>
              <w:rPr>
                <w:rFonts w:ascii="Calibri" w:hAnsi="Calibri"/>
              </w:rPr>
              <w:t xml:space="preserve"> </w:t>
            </w:r>
          </w:p>
        </w:tc>
      </w:tr>
      <w:tr w:rsidR="00755054" w:rsidTr="00755054">
        <w:trPr>
          <w:cantSplit/>
        </w:trPr>
        <w:tc>
          <w:tcPr>
            <w:tcW w:w="2217" w:type="pct"/>
            <w:tcBorders>
              <w:top w:val="single" w:sz="4" w:space="0" w:color="auto"/>
              <w:left w:val="single" w:sz="4" w:space="0" w:color="auto"/>
              <w:bottom w:val="single" w:sz="4" w:space="0" w:color="auto"/>
              <w:right w:val="single" w:sz="4" w:space="0" w:color="auto"/>
            </w:tcBorders>
            <w:hideMark/>
          </w:tcPr>
          <w:p w:rsidR="00755054" w:rsidRDefault="00755054">
            <w:pPr>
              <w:pStyle w:val="DPCbody"/>
              <w:rPr>
                <w:rFonts w:ascii="Calibri" w:hAnsi="Calibri"/>
              </w:rPr>
            </w:pPr>
            <w:r>
              <w:rPr>
                <w:rFonts w:ascii="Calibri" w:hAnsi="Calibri"/>
              </w:rPr>
              <w:t>4.Implementation date of change</w:t>
            </w:r>
          </w:p>
        </w:tc>
        <w:tc>
          <w:tcPr>
            <w:tcW w:w="2783" w:type="pct"/>
            <w:tcBorders>
              <w:top w:val="single" w:sz="4" w:space="0" w:color="auto"/>
              <w:left w:val="single" w:sz="4" w:space="0" w:color="auto"/>
              <w:bottom w:val="single" w:sz="4" w:space="0" w:color="auto"/>
              <w:right w:val="single" w:sz="4" w:space="0" w:color="auto"/>
            </w:tcBorders>
          </w:tcPr>
          <w:p w:rsidR="00755054" w:rsidRDefault="00755054">
            <w:pPr>
              <w:pStyle w:val="DPCbody"/>
              <w:rPr>
                <w:rFonts w:ascii="Calibri" w:hAnsi="Calibri"/>
              </w:rPr>
            </w:pPr>
          </w:p>
        </w:tc>
      </w:tr>
      <w:tr w:rsidR="00755054" w:rsidTr="00755054">
        <w:trPr>
          <w:cantSplit/>
        </w:trPr>
        <w:tc>
          <w:tcPr>
            <w:tcW w:w="2217" w:type="pct"/>
            <w:tcBorders>
              <w:top w:val="single" w:sz="4" w:space="0" w:color="auto"/>
              <w:left w:val="single" w:sz="4" w:space="0" w:color="auto"/>
              <w:bottom w:val="single" w:sz="4" w:space="0" w:color="auto"/>
              <w:right w:val="single" w:sz="4" w:space="0" w:color="auto"/>
            </w:tcBorders>
            <w:hideMark/>
          </w:tcPr>
          <w:p w:rsidR="00755054" w:rsidRDefault="00F43FE2" w:rsidP="00EA46B6">
            <w:pPr>
              <w:pStyle w:val="DPCbody"/>
              <w:rPr>
                <w:rFonts w:ascii="Calibri" w:hAnsi="Calibri"/>
              </w:rPr>
            </w:pPr>
            <w:r>
              <w:rPr>
                <w:rFonts w:ascii="Calibri" w:hAnsi="Calibri"/>
              </w:rPr>
              <w:t xml:space="preserve">5. </w:t>
            </w:r>
            <w:r w:rsidR="00755054">
              <w:rPr>
                <w:rFonts w:ascii="Calibri" w:hAnsi="Calibri"/>
              </w:rPr>
              <w:t xml:space="preserve">Details of change </w:t>
            </w:r>
          </w:p>
        </w:tc>
        <w:tc>
          <w:tcPr>
            <w:tcW w:w="2783" w:type="pct"/>
            <w:tcBorders>
              <w:top w:val="single" w:sz="4" w:space="0" w:color="auto"/>
              <w:left w:val="single" w:sz="4" w:space="0" w:color="auto"/>
              <w:bottom w:val="single" w:sz="4" w:space="0" w:color="auto"/>
              <w:right w:val="single" w:sz="4" w:space="0" w:color="auto"/>
            </w:tcBorders>
            <w:hideMark/>
          </w:tcPr>
          <w:p w:rsidR="00755054" w:rsidRDefault="00755054">
            <w:pPr>
              <w:pStyle w:val="DPCbody"/>
              <w:rPr>
                <w:rFonts w:ascii="Calibri" w:hAnsi="Calibri"/>
              </w:rPr>
            </w:pPr>
            <w:r>
              <w:rPr>
                <w:rFonts w:ascii="Calibri" w:hAnsi="Calibri"/>
              </w:rPr>
              <w:t>[to include, in draft version only, summary of benefits of change for Purchaser and risks of not implementing change]</w:t>
            </w:r>
          </w:p>
        </w:tc>
      </w:tr>
      <w:tr w:rsidR="00755054" w:rsidTr="00755054">
        <w:trPr>
          <w:cantSplit/>
        </w:trPr>
        <w:tc>
          <w:tcPr>
            <w:tcW w:w="2217" w:type="pct"/>
            <w:tcBorders>
              <w:top w:val="single" w:sz="4" w:space="0" w:color="auto"/>
              <w:left w:val="single" w:sz="4" w:space="0" w:color="auto"/>
              <w:bottom w:val="single" w:sz="4" w:space="0" w:color="auto"/>
              <w:right w:val="single" w:sz="4" w:space="0" w:color="auto"/>
            </w:tcBorders>
            <w:hideMark/>
          </w:tcPr>
          <w:p w:rsidR="00755054" w:rsidRDefault="00F43FE2" w:rsidP="00EA46B6">
            <w:pPr>
              <w:pStyle w:val="DPCbody"/>
              <w:rPr>
                <w:rFonts w:ascii="Calibri" w:hAnsi="Calibri"/>
              </w:rPr>
            </w:pPr>
            <w:r>
              <w:rPr>
                <w:rFonts w:ascii="Calibri" w:hAnsi="Calibri"/>
              </w:rPr>
              <w:t xml:space="preserve">6. </w:t>
            </w:r>
            <w:r w:rsidR="00755054">
              <w:rPr>
                <w:rFonts w:ascii="Calibri" w:hAnsi="Calibri"/>
              </w:rPr>
              <w:t>Clauses affected by the change are as follows</w:t>
            </w:r>
          </w:p>
        </w:tc>
        <w:tc>
          <w:tcPr>
            <w:tcW w:w="2783" w:type="pct"/>
            <w:tcBorders>
              <w:top w:val="single" w:sz="4" w:space="0" w:color="auto"/>
              <w:left w:val="single" w:sz="4" w:space="0" w:color="auto"/>
              <w:bottom w:val="single" w:sz="4" w:space="0" w:color="auto"/>
              <w:right w:val="single" w:sz="4" w:space="0" w:color="auto"/>
            </w:tcBorders>
          </w:tcPr>
          <w:p w:rsidR="00755054" w:rsidRDefault="00755054">
            <w:pPr>
              <w:pStyle w:val="DPCbody"/>
              <w:rPr>
                <w:rFonts w:ascii="Calibri" w:hAnsi="Calibri"/>
              </w:rPr>
            </w:pPr>
          </w:p>
        </w:tc>
      </w:tr>
      <w:tr w:rsidR="00755054" w:rsidTr="00755054">
        <w:trPr>
          <w:cantSplit/>
        </w:trPr>
        <w:tc>
          <w:tcPr>
            <w:tcW w:w="2217" w:type="pct"/>
            <w:tcBorders>
              <w:top w:val="single" w:sz="4" w:space="0" w:color="auto"/>
              <w:left w:val="single" w:sz="4" w:space="0" w:color="auto"/>
              <w:bottom w:val="single" w:sz="4" w:space="0" w:color="auto"/>
              <w:right w:val="single" w:sz="4" w:space="0" w:color="auto"/>
            </w:tcBorders>
            <w:hideMark/>
          </w:tcPr>
          <w:p w:rsidR="00755054" w:rsidRDefault="00CB2BAD" w:rsidP="00EA46B6">
            <w:pPr>
              <w:pStyle w:val="DPCbody"/>
              <w:rPr>
                <w:rFonts w:ascii="Calibri" w:hAnsi="Calibri"/>
              </w:rPr>
            </w:pPr>
            <w:r>
              <w:rPr>
                <w:rFonts w:ascii="Calibri" w:hAnsi="Calibri"/>
              </w:rPr>
              <w:t xml:space="preserve">7. </w:t>
            </w:r>
            <w:r w:rsidR="00755054">
              <w:rPr>
                <w:rFonts w:ascii="Calibri" w:hAnsi="Calibri"/>
              </w:rPr>
              <w:t xml:space="preserve">New charges payable to the Supplier or Purchaser affected by this change </w:t>
            </w:r>
          </w:p>
        </w:tc>
        <w:tc>
          <w:tcPr>
            <w:tcW w:w="2783" w:type="pct"/>
            <w:tcBorders>
              <w:top w:val="single" w:sz="4" w:space="0" w:color="auto"/>
              <w:left w:val="single" w:sz="4" w:space="0" w:color="auto"/>
              <w:bottom w:val="single" w:sz="4" w:space="0" w:color="auto"/>
              <w:right w:val="single" w:sz="4" w:space="0" w:color="auto"/>
            </w:tcBorders>
          </w:tcPr>
          <w:p w:rsidR="00755054" w:rsidRDefault="00755054">
            <w:pPr>
              <w:pStyle w:val="DPCbody"/>
              <w:rPr>
                <w:rFonts w:ascii="Calibri" w:hAnsi="Calibri"/>
              </w:rPr>
            </w:pPr>
          </w:p>
        </w:tc>
      </w:tr>
      <w:tr w:rsidR="00755054" w:rsidTr="00755054">
        <w:trPr>
          <w:cantSplit/>
        </w:trPr>
        <w:tc>
          <w:tcPr>
            <w:tcW w:w="2217" w:type="pct"/>
            <w:tcBorders>
              <w:top w:val="single" w:sz="4" w:space="0" w:color="auto"/>
              <w:left w:val="single" w:sz="4" w:space="0" w:color="auto"/>
              <w:bottom w:val="single" w:sz="4" w:space="0" w:color="auto"/>
              <w:right w:val="single" w:sz="4" w:space="0" w:color="auto"/>
            </w:tcBorders>
            <w:hideMark/>
          </w:tcPr>
          <w:p w:rsidR="00755054" w:rsidRDefault="00CB2BAD" w:rsidP="00EA46B6">
            <w:pPr>
              <w:pStyle w:val="DPCbody"/>
              <w:rPr>
                <w:rFonts w:ascii="Calibri" w:hAnsi="Calibri"/>
              </w:rPr>
            </w:pPr>
            <w:r>
              <w:rPr>
                <w:rFonts w:ascii="Calibri" w:hAnsi="Calibri"/>
              </w:rPr>
              <w:t xml:space="preserve">8. </w:t>
            </w:r>
            <w:r w:rsidR="00755054">
              <w:rPr>
                <w:rFonts w:ascii="Calibri" w:hAnsi="Calibri"/>
              </w:rPr>
              <w:t>Plan for implementing the change</w:t>
            </w:r>
          </w:p>
        </w:tc>
        <w:tc>
          <w:tcPr>
            <w:tcW w:w="2783" w:type="pct"/>
            <w:tcBorders>
              <w:top w:val="single" w:sz="4" w:space="0" w:color="auto"/>
              <w:left w:val="single" w:sz="4" w:space="0" w:color="auto"/>
              <w:bottom w:val="single" w:sz="4" w:space="0" w:color="auto"/>
              <w:right w:val="single" w:sz="4" w:space="0" w:color="auto"/>
            </w:tcBorders>
          </w:tcPr>
          <w:p w:rsidR="00755054" w:rsidRDefault="00755054">
            <w:pPr>
              <w:pStyle w:val="DPCbody"/>
              <w:rPr>
                <w:rFonts w:ascii="Calibri" w:hAnsi="Calibri"/>
              </w:rPr>
            </w:pPr>
          </w:p>
        </w:tc>
      </w:tr>
      <w:tr w:rsidR="00755054" w:rsidTr="00755054">
        <w:trPr>
          <w:cantSplit/>
        </w:trPr>
        <w:tc>
          <w:tcPr>
            <w:tcW w:w="2217" w:type="pct"/>
            <w:tcBorders>
              <w:top w:val="single" w:sz="4" w:space="0" w:color="auto"/>
              <w:left w:val="single" w:sz="4" w:space="0" w:color="auto"/>
              <w:bottom w:val="single" w:sz="4" w:space="0" w:color="auto"/>
              <w:right w:val="single" w:sz="4" w:space="0" w:color="auto"/>
            </w:tcBorders>
            <w:hideMark/>
          </w:tcPr>
          <w:p w:rsidR="00755054" w:rsidRDefault="00CB2BAD" w:rsidP="00EA46B6">
            <w:pPr>
              <w:pStyle w:val="DPCbody"/>
              <w:rPr>
                <w:rFonts w:ascii="Calibri" w:hAnsi="Calibri"/>
              </w:rPr>
            </w:pPr>
            <w:r>
              <w:rPr>
                <w:rFonts w:ascii="Calibri" w:hAnsi="Calibri"/>
              </w:rPr>
              <w:t xml:space="preserve">9. </w:t>
            </w:r>
            <w:r w:rsidR="00755054">
              <w:rPr>
                <w:rFonts w:ascii="Calibri" w:hAnsi="Calibri"/>
              </w:rPr>
              <w:t>The responsibilities of the parties for implementing the change</w:t>
            </w:r>
          </w:p>
        </w:tc>
        <w:tc>
          <w:tcPr>
            <w:tcW w:w="2783" w:type="pct"/>
            <w:tcBorders>
              <w:top w:val="single" w:sz="4" w:space="0" w:color="auto"/>
              <w:left w:val="single" w:sz="4" w:space="0" w:color="auto"/>
              <w:bottom w:val="single" w:sz="4" w:space="0" w:color="auto"/>
              <w:right w:val="single" w:sz="4" w:space="0" w:color="auto"/>
            </w:tcBorders>
          </w:tcPr>
          <w:p w:rsidR="00755054" w:rsidRDefault="00755054">
            <w:pPr>
              <w:pStyle w:val="DPCbody"/>
              <w:rPr>
                <w:rFonts w:ascii="Calibri" w:hAnsi="Calibri"/>
              </w:rPr>
            </w:pPr>
          </w:p>
        </w:tc>
      </w:tr>
      <w:tr w:rsidR="00755054" w:rsidTr="00755054">
        <w:trPr>
          <w:cantSplit/>
        </w:trPr>
        <w:tc>
          <w:tcPr>
            <w:tcW w:w="2217" w:type="pct"/>
            <w:tcBorders>
              <w:top w:val="single" w:sz="4" w:space="0" w:color="auto"/>
              <w:left w:val="single" w:sz="4" w:space="0" w:color="auto"/>
              <w:bottom w:val="single" w:sz="4" w:space="0" w:color="auto"/>
              <w:right w:val="single" w:sz="4" w:space="0" w:color="auto"/>
            </w:tcBorders>
            <w:hideMark/>
          </w:tcPr>
          <w:p w:rsidR="00755054" w:rsidRDefault="00CB2BAD" w:rsidP="00EA46B6">
            <w:pPr>
              <w:pStyle w:val="DPCbody"/>
              <w:rPr>
                <w:rFonts w:ascii="Calibri" w:hAnsi="Calibri"/>
              </w:rPr>
            </w:pPr>
            <w:r>
              <w:rPr>
                <w:rFonts w:ascii="Calibri" w:hAnsi="Calibri"/>
              </w:rPr>
              <w:t xml:space="preserve">10. </w:t>
            </w:r>
            <w:r w:rsidR="00755054">
              <w:rPr>
                <w:rFonts w:ascii="Calibri" w:hAnsi="Calibri"/>
              </w:rPr>
              <w:t xml:space="preserve">The new date for acceptance testing </w:t>
            </w:r>
          </w:p>
        </w:tc>
        <w:tc>
          <w:tcPr>
            <w:tcW w:w="2783" w:type="pct"/>
            <w:tcBorders>
              <w:top w:val="single" w:sz="4" w:space="0" w:color="auto"/>
              <w:left w:val="single" w:sz="4" w:space="0" w:color="auto"/>
              <w:bottom w:val="single" w:sz="4" w:space="0" w:color="auto"/>
              <w:right w:val="single" w:sz="4" w:space="0" w:color="auto"/>
            </w:tcBorders>
          </w:tcPr>
          <w:p w:rsidR="00755054" w:rsidRDefault="00755054">
            <w:pPr>
              <w:pStyle w:val="DPCbody"/>
              <w:rPr>
                <w:rFonts w:ascii="Calibri" w:hAnsi="Calibri"/>
              </w:rPr>
            </w:pPr>
          </w:p>
        </w:tc>
      </w:tr>
      <w:tr w:rsidR="00755054" w:rsidTr="00755054">
        <w:trPr>
          <w:cantSplit/>
        </w:trPr>
        <w:tc>
          <w:tcPr>
            <w:tcW w:w="2217" w:type="pct"/>
            <w:tcBorders>
              <w:top w:val="single" w:sz="4" w:space="0" w:color="auto"/>
              <w:left w:val="single" w:sz="4" w:space="0" w:color="auto"/>
              <w:bottom w:val="single" w:sz="4" w:space="0" w:color="auto"/>
              <w:right w:val="single" w:sz="4" w:space="0" w:color="auto"/>
            </w:tcBorders>
            <w:hideMark/>
          </w:tcPr>
          <w:p w:rsidR="00755054" w:rsidRDefault="00755054">
            <w:pPr>
              <w:pStyle w:val="DPCbody"/>
              <w:rPr>
                <w:rFonts w:ascii="Calibri" w:hAnsi="Calibri"/>
                <w:i/>
              </w:rPr>
            </w:pPr>
            <w:r>
              <w:rPr>
                <w:rFonts w:ascii="Calibri" w:hAnsi="Calibri"/>
              </w:rPr>
              <w:t>11. Effect of change on performance</w:t>
            </w:r>
          </w:p>
        </w:tc>
        <w:tc>
          <w:tcPr>
            <w:tcW w:w="2783" w:type="pct"/>
            <w:tcBorders>
              <w:top w:val="single" w:sz="4" w:space="0" w:color="auto"/>
              <w:left w:val="single" w:sz="4" w:space="0" w:color="auto"/>
              <w:bottom w:val="single" w:sz="4" w:space="0" w:color="auto"/>
              <w:right w:val="single" w:sz="4" w:space="0" w:color="auto"/>
            </w:tcBorders>
            <w:hideMark/>
          </w:tcPr>
          <w:p w:rsidR="00755054" w:rsidRDefault="00755054">
            <w:pPr>
              <w:pStyle w:val="DPCbody"/>
              <w:rPr>
                <w:rFonts w:ascii="Calibri" w:hAnsi="Calibri"/>
              </w:rPr>
            </w:pPr>
            <w:r>
              <w:rPr>
                <w:rFonts w:ascii="Calibri" w:hAnsi="Calibri"/>
              </w:rPr>
              <w:t xml:space="preserve">[to include impact on functionality, interoperability or performance of software, hardware, </w:t>
            </w:r>
            <w:proofErr w:type="gramStart"/>
            <w:r>
              <w:rPr>
                <w:rFonts w:ascii="Calibri" w:hAnsi="Calibri"/>
              </w:rPr>
              <w:t>operations</w:t>
            </w:r>
            <w:proofErr w:type="gramEnd"/>
            <w:r>
              <w:rPr>
                <w:rFonts w:ascii="Calibri" w:hAnsi="Calibri"/>
              </w:rPr>
              <w:t xml:space="preserve"> and processes used by or on behalf of Purchaser.]</w:t>
            </w:r>
          </w:p>
        </w:tc>
      </w:tr>
      <w:tr w:rsidR="00755054" w:rsidTr="00755054">
        <w:trPr>
          <w:cantSplit/>
        </w:trPr>
        <w:tc>
          <w:tcPr>
            <w:tcW w:w="2217" w:type="pct"/>
            <w:tcBorders>
              <w:top w:val="single" w:sz="4" w:space="0" w:color="auto"/>
              <w:left w:val="single" w:sz="4" w:space="0" w:color="auto"/>
              <w:bottom w:val="single" w:sz="4" w:space="0" w:color="auto"/>
              <w:right w:val="single" w:sz="4" w:space="0" w:color="auto"/>
            </w:tcBorders>
            <w:hideMark/>
          </w:tcPr>
          <w:p w:rsidR="00755054" w:rsidRDefault="00755054">
            <w:pPr>
              <w:pStyle w:val="DPCbody"/>
              <w:rPr>
                <w:rFonts w:ascii="Calibri" w:hAnsi="Calibri"/>
              </w:rPr>
            </w:pPr>
            <w:r>
              <w:rPr>
                <w:rFonts w:ascii="Calibri" w:hAnsi="Calibri"/>
              </w:rPr>
              <w:t>12. Effect on timescales</w:t>
            </w:r>
          </w:p>
        </w:tc>
        <w:tc>
          <w:tcPr>
            <w:tcW w:w="2783" w:type="pct"/>
            <w:tcBorders>
              <w:top w:val="single" w:sz="4" w:space="0" w:color="auto"/>
              <w:left w:val="single" w:sz="4" w:space="0" w:color="auto"/>
              <w:bottom w:val="single" w:sz="4" w:space="0" w:color="auto"/>
              <w:right w:val="single" w:sz="4" w:space="0" w:color="auto"/>
            </w:tcBorders>
            <w:hideMark/>
          </w:tcPr>
          <w:p w:rsidR="00755054" w:rsidRDefault="00755054">
            <w:pPr>
              <w:pStyle w:val="DPCbody"/>
              <w:rPr>
                <w:rFonts w:ascii="Calibri" w:hAnsi="Calibri"/>
              </w:rPr>
            </w:pPr>
            <w:r>
              <w:rPr>
                <w:rFonts w:ascii="Calibri" w:hAnsi="Calibri"/>
              </w:rPr>
              <w:t>[include any required changes to milestone dates]</w:t>
            </w:r>
          </w:p>
        </w:tc>
      </w:tr>
      <w:tr w:rsidR="00755054" w:rsidTr="00755054">
        <w:trPr>
          <w:cantSplit/>
        </w:trPr>
        <w:tc>
          <w:tcPr>
            <w:tcW w:w="2217" w:type="pct"/>
            <w:tcBorders>
              <w:top w:val="single" w:sz="4" w:space="0" w:color="auto"/>
              <w:left w:val="single" w:sz="4" w:space="0" w:color="auto"/>
              <w:bottom w:val="single" w:sz="4" w:space="0" w:color="auto"/>
              <w:right w:val="single" w:sz="4" w:space="0" w:color="auto"/>
            </w:tcBorders>
            <w:hideMark/>
          </w:tcPr>
          <w:p w:rsidR="00755054" w:rsidRDefault="00755054">
            <w:pPr>
              <w:pStyle w:val="DPCbody"/>
              <w:rPr>
                <w:rFonts w:ascii="Calibri" w:hAnsi="Calibri"/>
              </w:rPr>
            </w:pPr>
            <w:r>
              <w:rPr>
                <w:rFonts w:ascii="Calibri" w:hAnsi="Calibri"/>
              </w:rPr>
              <w:t>13. Effect on resources</w:t>
            </w:r>
          </w:p>
        </w:tc>
        <w:tc>
          <w:tcPr>
            <w:tcW w:w="2783" w:type="pct"/>
            <w:tcBorders>
              <w:top w:val="single" w:sz="4" w:space="0" w:color="auto"/>
              <w:left w:val="single" w:sz="4" w:space="0" w:color="auto"/>
              <w:bottom w:val="single" w:sz="4" w:space="0" w:color="auto"/>
              <w:right w:val="single" w:sz="4" w:space="0" w:color="auto"/>
            </w:tcBorders>
          </w:tcPr>
          <w:p w:rsidR="00755054" w:rsidRDefault="00755054">
            <w:pPr>
              <w:pStyle w:val="DPCbody"/>
              <w:rPr>
                <w:rFonts w:ascii="Calibri" w:hAnsi="Calibri"/>
              </w:rPr>
            </w:pPr>
          </w:p>
        </w:tc>
      </w:tr>
      <w:tr w:rsidR="00755054" w:rsidTr="00755054">
        <w:trPr>
          <w:cantSplit/>
        </w:trPr>
        <w:tc>
          <w:tcPr>
            <w:tcW w:w="2217" w:type="pct"/>
            <w:tcBorders>
              <w:top w:val="single" w:sz="4" w:space="0" w:color="auto"/>
              <w:left w:val="single" w:sz="4" w:space="0" w:color="auto"/>
              <w:bottom w:val="single" w:sz="4" w:space="0" w:color="auto"/>
              <w:right w:val="single" w:sz="4" w:space="0" w:color="auto"/>
            </w:tcBorders>
            <w:hideMark/>
          </w:tcPr>
          <w:p w:rsidR="00755054" w:rsidRDefault="00755054">
            <w:pPr>
              <w:pStyle w:val="DPCbody"/>
              <w:rPr>
                <w:rFonts w:ascii="Calibri" w:hAnsi="Calibri"/>
                <w:i/>
              </w:rPr>
            </w:pPr>
            <w:r>
              <w:rPr>
                <w:rFonts w:ascii="Calibri" w:hAnsi="Calibri"/>
              </w:rPr>
              <w:t>14. Effect on specifications and documentation</w:t>
            </w:r>
          </w:p>
        </w:tc>
        <w:tc>
          <w:tcPr>
            <w:tcW w:w="2783" w:type="pct"/>
            <w:tcBorders>
              <w:top w:val="single" w:sz="4" w:space="0" w:color="auto"/>
              <w:left w:val="single" w:sz="4" w:space="0" w:color="auto"/>
              <w:bottom w:val="single" w:sz="4" w:space="0" w:color="auto"/>
              <w:right w:val="single" w:sz="4" w:space="0" w:color="auto"/>
            </w:tcBorders>
          </w:tcPr>
          <w:p w:rsidR="00755054" w:rsidRDefault="00755054">
            <w:pPr>
              <w:pStyle w:val="DPCbody"/>
              <w:rPr>
                <w:rFonts w:ascii="Calibri" w:hAnsi="Calibri"/>
              </w:rPr>
            </w:pPr>
          </w:p>
        </w:tc>
      </w:tr>
      <w:tr w:rsidR="00755054" w:rsidTr="00755054">
        <w:trPr>
          <w:cantSplit/>
        </w:trPr>
        <w:tc>
          <w:tcPr>
            <w:tcW w:w="2217" w:type="pct"/>
            <w:tcBorders>
              <w:top w:val="single" w:sz="4" w:space="0" w:color="auto"/>
              <w:left w:val="single" w:sz="4" w:space="0" w:color="auto"/>
              <w:bottom w:val="single" w:sz="4" w:space="0" w:color="auto"/>
              <w:right w:val="single" w:sz="4" w:space="0" w:color="auto"/>
            </w:tcBorders>
            <w:hideMark/>
          </w:tcPr>
          <w:p w:rsidR="00755054" w:rsidRDefault="00755054">
            <w:pPr>
              <w:pStyle w:val="DPCbody"/>
              <w:rPr>
                <w:rFonts w:ascii="Calibri" w:hAnsi="Calibri"/>
                <w:i/>
              </w:rPr>
            </w:pPr>
            <w:r>
              <w:rPr>
                <w:rFonts w:ascii="Calibri" w:hAnsi="Calibri"/>
              </w:rPr>
              <w:t>15. Effect on training</w:t>
            </w:r>
          </w:p>
        </w:tc>
        <w:tc>
          <w:tcPr>
            <w:tcW w:w="2783" w:type="pct"/>
            <w:tcBorders>
              <w:top w:val="single" w:sz="4" w:space="0" w:color="auto"/>
              <w:left w:val="single" w:sz="4" w:space="0" w:color="auto"/>
              <w:bottom w:val="single" w:sz="4" w:space="0" w:color="auto"/>
              <w:right w:val="single" w:sz="4" w:space="0" w:color="auto"/>
            </w:tcBorders>
          </w:tcPr>
          <w:p w:rsidR="00755054" w:rsidRDefault="00755054">
            <w:pPr>
              <w:pStyle w:val="DPCbody"/>
              <w:rPr>
                <w:rFonts w:ascii="Calibri" w:hAnsi="Calibri"/>
              </w:rPr>
            </w:pPr>
          </w:p>
        </w:tc>
      </w:tr>
      <w:tr w:rsidR="00755054" w:rsidTr="00755054">
        <w:trPr>
          <w:cantSplit/>
        </w:trPr>
        <w:tc>
          <w:tcPr>
            <w:tcW w:w="2217" w:type="pct"/>
            <w:tcBorders>
              <w:top w:val="single" w:sz="4" w:space="0" w:color="auto"/>
              <w:left w:val="single" w:sz="4" w:space="0" w:color="auto"/>
              <w:bottom w:val="single" w:sz="4" w:space="0" w:color="auto"/>
              <w:right w:val="single" w:sz="4" w:space="0" w:color="auto"/>
            </w:tcBorders>
            <w:hideMark/>
          </w:tcPr>
          <w:p w:rsidR="00755054" w:rsidRDefault="00755054">
            <w:pPr>
              <w:pStyle w:val="DPCbody"/>
              <w:rPr>
                <w:rFonts w:ascii="Calibri" w:hAnsi="Calibri"/>
                <w:i/>
              </w:rPr>
            </w:pPr>
            <w:r>
              <w:rPr>
                <w:rFonts w:ascii="Calibri" w:hAnsi="Calibri"/>
              </w:rPr>
              <w:t xml:space="preserve">16. Effect on users </w:t>
            </w:r>
          </w:p>
        </w:tc>
        <w:tc>
          <w:tcPr>
            <w:tcW w:w="2783" w:type="pct"/>
            <w:tcBorders>
              <w:top w:val="single" w:sz="4" w:space="0" w:color="auto"/>
              <w:left w:val="single" w:sz="4" w:space="0" w:color="auto"/>
              <w:bottom w:val="single" w:sz="4" w:space="0" w:color="auto"/>
              <w:right w:val="single" w:sz="4" w:space="0" w:color="auto"/>
            </w:tcBorders>
          </w:tcPr>
          <w:p w:rsidR="00755054" w:rsidRDefault="00755054">
            <w:pPr>
              <w:pStyle w:val="DPCbody"/>
              <w:rPr>
                <w:rFonts w:ascii="Calibri" w:hAnsi="Calibri"/>
              </w:rPr>
            </w:pPr>
          </w:p>
        </w:tc>
      </w:tr>
      <w:tr w:rsidR="00755054" w:rsidTr="00755054">
        <w:trPr>
          <w:cantSplit/>
        </w:trPr>
        <w:tc>
          <w:tcPr>
            <w:tcW w:w="2217" w:type="pct"/>
            <w:tcBorders>
              <w:top w:val="single" w:sz="4" w:space="0" w:color="auto"/>
              <w:left w:val="single" w:sz="4" w:space="0" w:color="auto"/>
              <w:bottom w:val="single" w:sz="4" w:space="0" w:color="auto"/>
              <w:right w:val="single" w:sz="4" w:space="0" w:color="auto"/>
            </w:tcBorders>
            <w:hideMark/>
          </w:tcPr>
          <w:p w:rsidR="00755054" w:rsidRDefault="00755054">
            <w:pPr>
              <w:pStyle w:val="DPCbody"/>
              <w:rPr>
                <w:rFonts w:ascii="Calibri" w:hAnsi="Calibri"/>
              </w:rPr>
            </w:pPr>
            <w:r>
              <w:rPr>
                <w:rFonts w:ascii="Calibri" w:hAnsi="Calibri"/>
              </w:rPr>
              <w:t>17. Any other matters on which the parties agree</w:t>
            </w:r>
          </w:p>
        </w:tc>
        <w:tc>
          <w:tcPr>
            <w:tcW w:w="2783" w:type="pct"/>
            <w:tcBorders>
              <w:top w:val="single" w:sz="4" w:space="0" w:color="auto"/>
              <w:left w:val="single" w:sz="4" w:space="0" w:color="auto"/>
              <w:bottom w:val="single" w:sz="4" w:space="0" w:color="auto"/>
              <w:right w:val="single" w:sz="4" w:space="0" w:color="auto"/>
            </w:tcBorders>
          </w:tcPr>
          <w:p w:rsidR="00755054" w:rsidRDefault="00755054">
            <w:pPr>
              <w:pStyle w:val="DPCbody"/>
              <w:rPr>
                <w:rFonts w:ascii="Calibri" w:hAnsi="Calibri"/>
              </w:rPr>
            </w:pPr>
          </w:p>
        </w:tc>
      </w:tr>
    </w:tbl>
    <w:p w:rsidR="00755054" w:rsidRDefault="00755054" w:rsidP="00755054">
      <w:pPr>
        <w:pStyle w:val="DPCbody"/>
        <w:rPr>
          <w:rFonts w:ascii="Calibri" w:hAnsi="Calibri"/>
          <w:b/>
        </w:rPr>
      </w:pPr>
    </w:p>
    <w:p w:rsidR="009E2BBD" w:rsidRDefault="009E2BBD" w:rsidP="00755054">
      <w:pPr>
        <w:pStyle w:val="DPCbody"/>
        <w:rPr>
          <w:rFonts w:ascii="Calibri" w:hAnsi="Calibri"/>
          <w:b/>
        </w:rPr>
      </w:pPr>
    </w:p>
    <w:p w:rsidR="00755054" w:rsidRDefault="00755054" w:rsidP="00755054">
      <w:pPr>
        <w:pStyle w:val="DPCbody"/>
        <w:rPr>
          <w:rFonts w:ascii="Calibri" w:hAnsi="Calibri"/>
          <w:b/>
        </w:rPr>
      </w:pPr>
      <w:r>
        <w:rPr>
          <w:rFonts w:ascii="Calibri" w:hAnsi="Calibri"/>
          <w:b/>
        </w:rPr>
        <w:t xml:space="preserve">Execution </w:t>
      </w:r>
    </w:p>
    <w:p w:rsidR="00755054" w:rsidRDefault="00755054" w:rsidP="00755054">
      <w:pPr>
        <w:pStyle w:val="DPCbody"/>
        <w:rPr>
          <w:rFonts w:ascii="Calibri" w:hAnsi="Calibri"/>
        </w:rPr>
      </w:pPr>
    </w:p>
    <w:p w:rsidR="00755054" w:rsidRDefault="00755054" w:rsidP="00755054">
      <w:pPr>
        <w:pStyle w:val="DPCbody"/>
        <w:rPr>
          <w:rFonts w:ascii="Calibri" w:hAnsi="Calibri"/>
          <w:b/>
        </w:rPr>
      </w:pPr>
      <w:r>
        <w:rPr>
          <w:rFonts w:ascii="Calibri" w:hAnsi="Calibri"/>
        </w:rPr>
        <w:t xml:space="preserve">Signed for and on behalf of the </w:t>
      </w:r>
      <w:r>
        <w:rPr>
          <w:rFonts w:ascii="Calibri" w:hAnsi="Calibri"/>
          <w:b/>
        </w:rPr>
        <w:t>Purchaser      ____________________________________</w:t>
      </w:r>
    </w:p>
    <w:p w:rsidR="00755054" w:rsidRDefault="00755054" w:rsidP="00755054">
      <w:pPr>
        <w:pStyle w:val="DPCbody"/>
        <w:rPr>
          <w:rFonts w:ascii="Calibri" w:hAnsi="Calibri"/>
        </w:rPr>
      </w:pPr>
    </w:p>
    <w:p w:rsidR="00755054" w:rsidRDefault="00755054" w:rsidP="00755054">
      <w:pPr>
        <w:pStyle w:val="DPCbody"/>
        <w:rPr>
          <w:rFonts w:ascii="Calibri" w:hAnsi="Calibri"/>
        </w:rPr>
      </w:pPr>
      <w:r>
        <w:rPr>
          <w:rFonts w:ascii="Calibri" w:hAnsi="Calibri"/>
        </w:rPr>
        <w:t>Name (print)</w:t>
      </w:r>
      <w:r>
        <w:rPr>
          <w:rFonts w:ascii="Calibri" w:hAnsi="Calibri"/>
        </w:rPr>
        <w:tab/>
        <w:t xml:space="preserve">. . . . . . . . . . . . . . . . . . . . . . . . . . . </w:t>
      </w:r>
      <w:proofErr w:type="gramStart"/>
      <w:r>
        <w:rPr>
          <w:rFonts w:ascii="Calibri" w:hAnsi="Calibri"/>
        </w:rPr>
        <w:t>. . . .</w:t>
      </w:r>
      <w:proofErr w:type="gramEnd"/>
      <w:r>
        <w:rPr>
          <w:rFonts w:ascii="Calibri" w:hAnsi="Calibri"/>
        </w:rPr>
        <w:t xml:space="preserve"> .</w:t>
      </w:r>
    </w:p>
    <w:p w:rsidR="00755054" w:rsidRDefault="00755054" w:rsidP="00755054">
      <w:pPr>
        <w:pStyle w:val="DPCbody"/>
        <w:rPr>
          <w:rFonts w:ascii="Calibri" w:hAnsi="Calibri"/>
        </w:rPr>
      </w:pPr>
      <w:r>
        <w:rPr>
          <w:rFonts w:ascii="Calibri" w:hAnsi="Calibri"/>
        </w:rPr>
        <w:t>Position</w:t>
      </w:r>
      <w:r>
        <w:rPr>
          <w:rFonts w:ascii="Calibri" w:hAnsi="Calibri"/>
        </w:rPr>
        <w:tab/>
        <w:t xml:space="preserve">. . . . . . . . . . . . . . . . . . . . . . . . . . . </w:t>
      </w:r>
      <w:proofErr w:type="gramStart"/>
      <w:r>
        <w:rPr>
          <w:rFonts w:ascii="Calibri" w:hAnsi="Calibri"/>
        </w:rPr>
        <w:t>. . . .</w:t>
      </w:r>
      <w:proofErr w:type="gramEnd"/>
      <w:r>
        <w:rPr>
          <w:rFonts w:ascii="Calibri" w:hAnsi="Calibri"/>
        </w:rPr>
        <w:t xml:space="preserve"> .</w:t>
      </w:r>
    </w:p>
    <w:p w:rsidR="00755054" w:rsidRDefault="00755054" w:rsidP="00755054">
      <w:pPr>
        <w:pStyle w:val="DPCbody"/>
        <w:rPr>
          <w:rFonts w:ascii="Calibri" w:hAnsi="Calibri"/>
        </w:rPr>
      </w:pPr>
      <w:r>
        <w:rPr>
          <w:rFonts w:ascii="Calibri" w:hAnsi="Calibri"/>
        </w:rPr>
        <w:t>Signature and date</w:t>
      </w:r>
      <w:r>
        <w:rPr>
          <w:rFonts w:ascii="Calibri" w:hAnsi="Calibri"/>
        </w:rPr>
        <w:tab/>
        <w:t>_______________________     ________/ ________</w:t>
      </w:r>
      <w:proofErr w:type="gramStart"/>
      <w:r>
        <w:rPr>
          <w:rFonts w:ascii="Calibri" w:hAnsi="Calibri"/>
        </w:rPr>
        <w:t>/  _</w:t>
      </w:r>
      <w:proofErr w:type="gramEnd"/>
      <w:r>
        <w:rPr>
          <w:rFonts w:ascii="Calibri" w:hAnsi="Calibri"/>
        </w:rPr>
        <w:t>_______</w:t>
      </w:r>
    </w:p>
    <w:p w:rsidR="00755054" w:rsidRDefault="00755054" w:rsidP="00755054">
      <w:pPr>
        <w:pStyle w:val="DPCbody"/>
        <w:rPr>
          <w:rFonts w:ascii="Calibri" w:hAnsi="Calibri"/>
        </w:rPr>
      </w:pPr>
    </w:p>
    <w:p w:rsidR="00755054" w:rsidRDefault="00755054" w:rsidP="00755054">
      <w:pPr>
        <w:pStyle w:val="DPCbody"/>
        <w:rPr>
          <w:rFonts w:ascii="Calibri" w:hAnsi="Calibri"/>
          <w:b/>
        </w:rPr>
      </w:pPr>
      <w:r>
        <w:rPr>
          <w:rFonts w:ascii="Calibri" w:hAnsi="Calibri"/>
        </w:rPr>
        <w:t xml:space="preserve">Signed for and on behalf of the </w:t>
      </w:r>
      <w:r>
        <w:rPr>
          <w:rFonts w:ascii="Calibri" w:hAnsi="Calibri"/>
          <w:b/>
        </w:rPr>
        <w:t>Supplier ____________________________________</w:t>
      </w:r>
    </w:p>
    <w:p w:rsidR="00755054" w:rsidRDefault="00755054" w:rsidP="00755054">
      <w:pPr>
        <w:pStyle w:val="DPCbody"/>
        <w:rPr>
          <w:rFonts w:ascii="Calibri" w:hAnsi="Calibri"/>
          <w:b/>
        </w:rPr>
      </w:pPr>
    </w:p>
    <w:p w:rsidR="00755054" w:rsidRDefault="00755054" w:rsidP="00755054">
      <w:pPr>
        <w:pStyle w:val="DPCbody"/>
        <w:rPr>
          <w:rFonts w:ascii="Calibri" w:hAnsi="Calibri"/>
        </w:rPr>
      </w:pPr>
      <w:r>
        <w:rPr>
          <w:rFonts w:ascii="Calibri" w:hAnsi="Calibri"/>
        </w:rPr>
        <w:t>Name (print)</w:t>
      </w:r>
      <w:r>
        <w:rPr>
          <w:rFonts w:ascii="Calibri" w:hAnsi="Calibri"/>
        </w:rPr>
        <w:tab/>
        <w:t xml:space="preserve">. . . . . . . . . . . . . . . . . . . . . . . . . . . </w:t>
      </w:r>
      <w:proofErr w:type="gramStart"/>
      <w:r>
        <w:rPr>
          <w:rFonts w:ascii="Calibri" w:hAnsi="Calibri"/>
        </w:rPr>
        <w:t>. . . .</w:t>
      </w:r>
      <w:proofErr w:type="gramEnd"/>
      <w:r>
        <w:rPr>
          <w:rFonts w:ascii="Calibri" w:hAnsi="Calibri"/>
        </w:rPr>
        <w:t xml:space="preserve"> .</w:t>
      </w:r>
    </w:p>
    <w:p w:rsidR="00755054" w:rsidRDefault="00755054" w:rsidP="00755054">
      <w:pPr>
        <w:pStyle w:val="DPCbody"/>
        <w:rPr>
          <w:rFonts w:ascii="Calibri" w:hAnsi="Calibri"/>
        </w:rPr>
      </w:pPr>
      <w:r>
        <w:rPr>
          <w:rFonts w:ascii="Calibri" w:hAnsi="Calibri"/>
        </w:rPr>
        <w:t>Position</w:t>
      </w:r>
      <w:r>
        <w:rPr>
          <w:rFonts w:ascii="Calibri" w:hAnsi="Calibri"/>
        </w:rPr>
        <w:tab/>
        <w:t xml:space="preserve">. . . . . . . . . . . . . . . . . . . . . . . . . . . </w:t>
      </w:r>
      <w:proofErr w:type="gramStart"/>
      <w:r>
        <w:rPr>
          <w:rFonts w:ascii="Calibri" w:hAnsi="Calibri"/>
        </w:rPr>
        <w:t>. . . .</w:t>
      </w:r>
      <w:proofErr w:type="gramEnd"/>
      <w:r>
        <w:rPr>
          <w:rFonts w:ascii="Calibri" w:hAnsi="Calibri"/>
        </w:rPr>
        <w:t xml:space="preserve"> .</w:t>
      </w:r>
    </w:p>
    <w:p w:rsidR="00755054" w:rsidRDefault="00755054" w:rsidP="00755054">
      <w:pPr>
        <w:pStyle w:val="DPCbody"/>
        <w:rPr>
          <w:rFonts w:ascii="Calibri" w:hAnsi="Calibri"/>
        </w:rPr>
      </w:pPr>
    </w:p>
    <w:p w:rsidR="00755054" w:rsidRDefault="00755054" w:rsidP="00755054">
      <w:pPr>
        <w:pStyle w:val="DPCbody"/>
        <w:rPr>
          <w:rFonts w:ascii="Calibri" w:hAnsi="Calibri"/>
        </w:rPr>
      </w:pPr>
      <w:r>
        <w:rPr>
          <w:rFonts w:ascii="Calibri" w:hAnsi="Calibri"/>
        </w:rPr>
        <w:t>Signature and date</w:t>
      </w:r>
      <w:r>
        <w:rPr>
          <w:rFonts w:ascii="Calibri" w:hAnsi="Calibri"/>
        </w:rPr>
        <w:tab/>
        <w:t>*By executing this Change Order, the above signatory personally represents that he or she has the authority to bind the Supplier to this Change Order</w:t>
      </w:r>
    </w:p>
    <w:p w:rsidR="00755054" w:rsidRDefault="00755054" w:rsidP="00755054">
      <w:pPr>
        <w:pStyle w:val="DPCbody"/>
        <w:rPr>
          <w:rFonts w:ascii="Calibri" w:hAnsi="Calibri"/>
        </w:rPr>
      </w:pPr>
    </w:p>
    <w:p w:rsidR="00755054" w:rsidRDefault="00755054" w:rsidP="00755054">
      <w:pPr>
        <w:pStyle w:val="DPCbody"/>
        <w:rPr>
          <w:rFonts w:ascii="Calibri" w:hAnsi="Calibri"/>
        </w:rPr>
      </w:pPr>
      <w:r>
        <w:rPr>
          <w:rFonts w:ascii="Calibri" w:hAnsi="Calibri"/>
        </w:rPr>
        <w:t>_______________________     ________/ ________/  ________</w:t>
      </w:r>
    </w:p>
    <w:p w:rsidR="00755054" w:rsidRDefault="00755054" w:rsidP="00755054">
      <w:pPr>
        <w:pStyle w:val="DPCbody"/>
        <w:rPr>
          <w:rFonts w:ascii="Calibri" w:hAnsi="Calibri"/>
        </w:rPr>
      </w:pPr>
    </w:p>
    <w:p w:rsidR="0083044E" w:rsidRPr="00C853B6" w:rsidRDefault="0083044E" w:rsidP="00C853B6">
      <w:pPr>
        <w:rPr>
          <w:rFonts w:eastAsia="Times" w:cs="Arial"/>
          <w:color w:val="000000" w:themeColor="text1"/>
        </w:rPr>
      </w:pPr>
    </w:p>
    <w:sectPr w:rsidR="0083044E" w:rsidRPr="00C853B6">
      <w:pgSz w:w="11920" w:h="16850"/>
      <w:pgMar w:top="1220" w:right="1220" w:bottom="960" w:left="1200" w:header="573"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5526" w:rsidRDefault="00895526">
      <w:r>
        <w:separator/>
      </w:r>
    </w:p>
  </w:endnote>
  <w:endnote w:type="continuationSeparator" w:id="0">
    <w:p w:rsidR="00895526" w:rsidRDefault="00895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0DE3" w:rsidRDefault="00000000">
    <w:pPr>
      <w:pStyle w:val="BodyText"/>
      <w:spacing w:before="0" w:line="14" w:lineRule="auto"/>
      <w:ind w:left="0" w:firstLine="0"/>
      <w:rPr>
        <w:sz w:val="20"/>
      </w:rPr>
    </w:pPr>
    <w:r>
      <w:rPr>
        <w:noProof/>
      </w:rPr>
      <w:pict w14:anchorId="7663FFB7">
        <v:shapetype id="_x0000_t202" coordsize="21600,21600" o:spt="202" path="m,l,21600r21600,l21600,xe">
          <v:stroke joinstyle="miter"/>
          <v:path gradientshapeok="t" o:connecttype="rect"/>
        </v:shapetype>
        <v:shape id="MSIPCMcebd41878d5f2f17bc22c80e" o:spid="_x0000_s1041" type="#_x0000_t202" alt="{&quot;HashCode&quot;:-1267603503,&quot;Height&quot;:9999999.0,&quot;Width&quot;:9999999.0,&quot;Placement&quot;:&quot;Footer&quot;,&quot;Index&quot;:&quot;Primary&quot;,&quot;Section&quot;:1,&quot;Top&quot;:0.0,&quot;Left&quot;:0.0}" style="position:absolute;margin-left:0;margin-top:0;width:612pt;height:36.55pt;z-index:251660800;mso-wrap-style:square;mso-position-horizontal:left;mso-position-horizontal-relative:page;mso-position-vertical:bottom;mso-position-vertical-relative:page;v-text-anchor:middle" o:allowincell="f" filled="f" stroked="f">
          <v:textbox inset="20pt,0,,0">
            <w:txbxContent>
              <w:p w:rsidR="00420DE3" w:rsidRPr="00AA2A45" w:rsidRDefault="00AA2A45" w:rsidP="00AA2A45">
                <w:pPr>
                  <w:rPr>
                    <w:color w:val="000000"/>
                  </w:rPr>
                </w:pPr>
                <w:r w:rsidRPr="00AA2A45">
                  <w:rPr>
                    <w:color w:val="000000"/>
                  </w:rPr>
                  <w:t>OFFICIAL</w:t>
                </w:r>
              </w:p>
            </w:txbxContent>
          </v:textbox>
          <w10:wrap anchorx="page" anchory="page"/>
        </v:shape>
      </w:pict>
    </w:r>
    <w:r>
      <w:pict w14:anchorId="55B64631">
        <v:shape id="_x0000_s1025" type="#_x0000_t202" style="position:absolute;margin-left:526pt;margin-top:792.8pt;width:20pt;height:13.05pt;z-index:-251658752;mso-position-horizontal-relative:page;mso-position-vertical-relative:page" filled="f" stroked="f">
          <v:textbox style="mso-next-textbox:#_x0000_s1025" inset="0,0,0,0">
            <w:txbxContent>
              <w:p w:rsidR="00420DE3" w:rsidRDefault="00420DE3" w:rsidP="00EA46B6">
                <w:pPr>
                  <w:pStyle w:val="BodyText"/>
                  <w:spacing w:before="0" w:line="245" w:lineRule="exact"/>
                  <w:ind w:left="-284" w:firstLine="284"/>
                </w:pPr>
                <w:r>
                  <w:fldChar w:fldCharType="begin"/>
                </w:r>
                <w:r>
                  <w:instrText xml:space="preserve"> PAGE </w:instrText>
                </w:r>
                <w:r>
                  <w:fldChar w:fldCharType="separate"/>
                </w:r>
                <w:r>
                  <w:t>1</w:t>
                </w:r>
                <w:r>
                  <w:fldChar w:fldCharType="end"/>
                </w:r>
              </w:p>
            </w:txbxContent>
          </v:textbox>
          <w10:wrap anchorx="page" anchory="page"/>
        </v:shape>
      </w:pict>
    </w:r>
    <w:r>
      <w:pict w14:anchorId="5C12BBAA">
        <v:shape id="_x0000_s1026" type="#_x0000_t202" style="position:absolute;margin-left:59.95pt;margin-top:792.8pt;width:52.45pt;height:13.05pt;z-index:-251659776;mso-position-horizontal-relative:page;mso-position-vertical-relative:page" filled="f" stroked="f">
          <v:textbox style="mso-next-textbox:#_x0000_s1026" inset="0,0,0,0">
            <w:txbxContent>
              <w:p w:rsidR="00420DE3" w:rsidRDefault="00420DE3">
                <w:pPr>
                  <w:pStyle w:val="BodyText"/>
                  <w:spacing w:before="0" w:line="245" w:lineRule="exact"/>
                  <w:ind w:left="20" w:firstLine="0"/>
                </w:pPr>
                <w:r>
                  <w:t>Version 3.0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5526" w:rsidRDefault="00895526">
      <w:r>
        <w:separator/>
      </w:r>
    </w:p>
  </w:footnote>
  <w:footnote w:type="continuationSeparator" w:id="0">
    <w:p w:rsidR="00895526" w:rsidRDefault="00895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0DE3" w:rsidRDefault="00000000">
    <w:pPr>
      <w:pStyle w:val="BodyText"/>
      <w:spacing w:before="0" w:line="14" w:lineRule="auto"/>
      <w:ind w:left="0" w:firstLine="0"/>
      <w:rPr>
        <w:sz w:val="20"/>
      </w:rPr>
    </w:pPr>
    <w:r>
      <w:pict w14:anchorId="63FB823B">
        <v:shapetype id="_x0000_t202" coordsize="21600,21600" o:spt="202" path="m,l,21600r21600,l21600,xe">
          <v:stroke joinstyle="miter"/>
          <v:path gradientshapeok="t" o:connecttype="rect"/>
        </v:shapetype>
        <v:shape id="_x0000_s1027" type="#_x0000_t202" style="position:absolute;margin-left:59pt;margin-top:27.65pt;width:466pt;height:19.15pt;z-index:-251660800;mso-position-horizontal-relative:page;mso-position-vertical-relative:page" filled="f" stroked="f">
          <v:textbox style="mso-next-textbox:#_x0000_s1027" inset="0,0,0,0">
            <w:txbxContent>
              <w:p w:rsidR="00420DE3" w:rsidRDefault="00420DE3">
                <w:pPr>
                  <w:spacing w:before="12"/>
                  <w:ind w:left="20"/>
                  <w:rPr>
                    <w:rFonts w:ascii="Arial"/>
                    <w:sz w:val="20"/>
                  </w:rPr>
                </w:pPr>
                <w:r>
                  <w:rPr>
                    <w:rFonts w:ascii="Arial"/>
                    <w:sz w:val="20"/>
                  </w:rPr>
                  <w:t xml:space="preserve">Victorian Government </w:t>
                </w:r>
                <w:r w:rsidRPr="00C853B6">
                  <w:rPr>
                    <w:rFonts w:ascii="Arial"/>
                    <w:sz w:val="20"/>
                  </w:rPr>
                  <w:t>IT Infrastructure Register</w:t>
                </w:r>
                <w:r>
                  <w:rPr>
                    <w:rFonts w:ascii="Arial"/>
                    <w:sz w:val="20"/>
                  </w:rPr>
                  <w:t xml:space="preserve"> - </w:t>
                </w:r>
                <w:r w:rsidRPr="00C853B6">
                  <w:rPr>
                    <w:rFonts w:ascii="Arial"/>
                    <w:sz w:val="20"/>
                  </w:rPr>
                  <w:t>Schedule</w:t>
                </w:r>
                <w:r>
                  <w:rPr>
                    <w:rFonts w:ascii="Arial"/>
                    <w:sz w:val="20"/>
                  </w:rPr>
                  <w:t>s</w:t>
                </w:r>
                <w:r w:rsidRPr="00C853B6">
                  <w:rPr>
                    <w:rFonts w:ascii="Arial"/>
                    <w:sz w:val="20"/>
                  </w:rPr>
                  <w:t xml:space="preserve"> 1</w:t>
                </w:r>
                <w:r>
                  <w:rPr>
                    <w:rFonts w:ascii="Arial"/>
                    <w:sz w:val="20"/>
                  </w:rPr>
                  <w:t xml:space="preserve"> to </w:t>
                </w:r>
                <w:r w:rsidRPr="00C853B6">
                  <w:rPr>
                    <w:rFonts w:ascii="Arial"/>
                    <w:sz w:val="20"/>
                  </w:rPr>
                  <w:t>10</w:t>
                </w:r>
              </w:p>
            </w:txbxContent>
          </v:textbox>
          <w10:wrap anchorx="page" anchory="page"/>
        </v:shape>
      </w:pict>
    </w:r>
    <w:r w:rsidR="00420DE3">
      <w:rPr>
        <w:sz w:val="20"/>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7C0C5EB6"/>
    <w:lvl w:ilvl="0">
      <w:start w:val="1"/>
      <w:numFmt w:val="decimal"/>
      <w:pStyle w:val="ListNumber4"/>
      <w:lvlText w:val="%1."/>
      <w:lvlJc w:val="left"/>
      <w:pPr>
        <w:tabs>
          <w:tab w:val="num" w:pos="1209"/>
        </w:tabs>
        <w:ind w:left="1209" w:hanging="360"/>
      </w:pPr>
    </w:lvl>
  </w:abstractNum>
  <w:abstractNum w:abstractNumId="1" w15:restartNumberingAfterBreak="0">
    <w:nsid w:val="00532A13"/>
    <w:multiLevelType w:val="hybridMultilevel"/>
    <w:tmpl w:val="C25016E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0E91E84"/>
    <w:multiLevelType w:val="multilevel"/>
    <w:tmpl w:val="C16E214A"/>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BD29C0"/>
    <w:multiLevelType w:val="multilevel"/>
    <w:tmpl w:val="902EA6AA"/>
    <w:lvl w:ilvl="0">
      <w:start w:val="1"/>
      <w:numFmt w:val="decimal"/>
      <w:lvlText w:val="%1."/>
      <w:lvlJc w:val="left"/>
      <w:pPr>
        <w:ind w:left="458" w:hanging="358"/>
      </w:pPr>
      <w:rPr>
        <w:rFonts w:ascii="Calibri" w:eastAsia="Calibri" w:hAnsi="Calibri" w:cs="Calibri" w:hint="default"/>
        <w:w w:val="100"/>
        <w:sz w:val="22"/>
        <w:szCs w:val="22"/>
        <w:lang w:val="en-AU" w:eastAsia="en-AU" w:bidi="en-AU"/>
      </w:rPr>
    </w:lvl>
    <w:lvl w:ilvl="1">
      <w:start w:val="1"/>
      <w:numFmt w:val="decimal"/>
      <w:lvlText w:val="%1.%2."/>
      <w:lvlJc w:val="left"/>
      <w:pPr>
        <w:ind w:left="895" w:hanging="433"/>
      </w:pPr>
      <w:rPr>
        <w:rFonts w:ascii="Calibri" w:eastAsia="Calibri" w:hAnsi="Calibri" w:cs="Calibri" w:hint="default"/>
        <w:spacing w:val="-3"/>
        <w:w w:val="100"/>
        <w:sz w:val="22"/>
        <w:szCs w:val="22"/>
        <w:lang w:val="en-AU" w:eastAsia="en-AU" w:bidi="en-AU"/>
      </w:rPr>
    </w:lvl>
    <w:lvl w:ilvl="2">
      <w:start w:val="1"/>
      <w:numFmt w:val="decimal"/>
      <w:lvlText w:val="%1.%2.%3."/>
      <w:lvlJc w:val="left"/>
      <w:pPr>
        <w:ind w:left="1543" w:hanging="507"/>
      </w:pPr>
      <w:rPr>
        <w:rFonts w:asciiTheme="minorHAnsi" w:eastAsia="Calibri" w:hAnsiTheme="minorHAnsi" w:cstheme="minorHAnsi" w:hint="default"/>
        <w:spacing w:val="-5"/>
        <w:w w:val="99"/>
        <w:sz w:val="22"/>
        <w:szCs w:val="22"/>
        <w:lang w:val="en-AU" w:eastAsia="en-AU" w:bidi="en-AU"/>
      </w:rPr>
    </w:lvl>
    <w:lvl w:ilvl="3">
      <w:start w:val="1"/>
      <w:numFmt w:val="decimal"/>
      <w:lvlText w:val="%1.%2.%3.%4."/>
      <w:lvlJc w:val="left"/>
      <w:pPr>
        <w:ind w:left="2263" w:hanging="1080"/>
      </w:pPr>
      <w:rPr>
        <w:rFonts w:ascii="Calibri" w:eastAsia="Calibri" w:hAnsi="Calibri" w:cs="Calibri" w:hint="default"/>
        <w:spacing w:val="-6"/>
        <w:w w:val="100"/>
        <w:sz w:val="22"/>
        <w:szCs w:val="22"/>
        <w:lang w:val="en-AU" w:eastAsia="en-AU" w:bidi="en-AU"/>
      </w:rPr>
    </w:lvl>
    <w:lvl w:ilvl="4">
      <w:numFmt w:val="bullet"/>
      <w:lvlText w:val="•"/>
      <w:lvlJc w:val="left"/>
      <w:pPr>
        <w:ind w:left="1540" w:hanging="1080"/>
      </w:pPr>
      <w:rPr>
        <w:rFonts w:hint="default"/>
        <w:lang w:val="en-AU" w:eastAsia="en-AU" w:bidi="en-AU"/>
      </w:rPr>
    </w:lvl>
    <w:lvl w:ilvl="5">
      <w:numFmt w:val="bullet"/>
      <w:lvlText w:val="•"/>
      <w:lvlJc w:val="left"/>
      <w:pPr>
        <w:ind w:left="2260" w:hanging="1080"/>
      </w:pPr>
      <w:rPr>
        <w:rFonts w:hint="default"/>
        <w:lang w:val="en-AU" w:eastAsia="en-AU" w:bidi="en-AU"/>
      </w:rPr>
    </w:lvl>
    <w:lvl w:ilvl="6">
      <w:numFmt w:val="bullet"/>
      <w:lvlText w:val="•"/>
      <w:lvlJc w:val="left"/>
      <w:pPr>
        <w:ind w:left="3706" w:hanging="1080"/>
      </w:pPr>
      <w:rPr>
        <w:rFonts w:hint="default"/>
        <w:lang w:val="en-AU" w:eastAsia="en-AU" w:bidi="en-AU"/>
      </w:rPr>
    </w:lvl>
    <w:lvl w:ilvl="7">
      <w:numFmt w:val="bullet"/>
      <w:lvlText w:val="•"/>
      <w:lvlJc w:val="left"/>
      <w:pPr>
        <w:ind w:left="5152" w:hanging="1080"/>
      </w:pPr>
      <w:rPr>
        <w:rFonts w:hint="default"/>
        <w:lang w:val="en-AU" w:eastAsia="en-AU" w:bidi="en-AU"/>
      </w:rPr>
    </w:lvl>
    <w:lvl w:ilvl="8">
      <w:numFmt w:val="bullet"/>
      <w:lvlText w:val="•"/>
      <w:lvlJc w:val="left"/>
      <w:pPr>
        <w:ind w:left="6598" w:hanging="1080"/>
      </w:pPr>
      <w:rPr>
        <w:rFonts w:hint="default"/>
        <w:lang w:val="en-AU" w:eastAsia="en-AU" w:bidi="en-AU"/>
      </w:rPr>
    </w:lvl>
  </w:abstractNum>
  <w:abstractNum w:abstractNumId="4" w15:restartNumberingAfterBreak="0">
    <w:nsid w:val="040311F7"/>
    <w:multiLevelType w:val="multilevel"/>
    <w:tmpl w:val="A43060F0"/>
    <w:lvl w:ilvl="0">
      <w:start w:val="1"/>
      <w:numFmt w:val="lowerLetter"/>
      <w:lvlText w:val="%1)"/>
      <w:lvlJc w:val="left"/>
      <w:pPr>
        <w:tabs>
          <w:tab w:val="num" w:pos="3240"/>
        </w:tabs>
        <w:ind w:left="3240" w:hanging="1080"/>
      </w:pPr>
      <w:rPr>
        <w:caps w:val="0"/>
        <w:effect w:val="none"/>
      </w:rPr>
    </w:lvl>
    <w:lvl w:ilvl="1">
      <w:start w:val="1"/>
      <w:numFmt w:val="lowerRoman"/>
      <w:lvlText w:val="(%2)"/>
      <w:lvlJc w:val="left"/>
      <w:pPr>
        <w:tabs>
          <w:tab w:val="num" w:pos="4320"/>
        </w:tabs>
        <w:ind w:left="4320" w:hanging="1080"/>
      </w:pPr>
      <w:rPr>
        <w:caps w:val="0"/>
        <w:effect w:val="none"/>
      </w:rPr>
    </w:lvl>
    <w:lvl w:ilvl="2">
      <w:start w:val="1"/>
      <w:numFmt w:val="upperLetter"/>
      <w:lvlText w:val="(%3)"/>
      <w:lvlJc w:val="left"/>
      <w:pPr>
        <w:tabs>
          <w:tab w:val="num" w:pos="5040"/>
        </w:tabs>
        <w:ind w:left="5040" w:hanging="720"/>
      </w:pPr>
      <w:rPr>
        <w:caps w:val="0"/>
        <w:effect w:val="none"/>
      </w:rPr>
    </w:lvl>
    <w:lvl w:ilvl="3">
      <w:start w:val="1"/>
      <w:numFmt w:val="none"/>
      <w:lvlText w:val=""/>
      <w:lvlJc w:val="left"/>
      <w:pPr>
        <w:tabs>
          <w:tab w:val="num" w:pos="4320"/>
        </w:tabs>
        <w:ind w:left="4320" w:hanging="1080"/>
      </w:pPr>
      <w:rPr>
        <w:caps w:val="0"/>
        <w:effect w:val="none"/>
      </w:rPr>
    </w:lvl>
    <w:lvl w:ilvl="4">
      <w:start w:val="1"/>
      <w:numFmt w:val="none"/>
      <w:lvlText w:val=""/>
      <w:lvlJc w:val="left"/>
      <w:pPr>
        <w:tabs>
          <w:tab w:val="num" w:pos="4320"/>
        </w:tabs>
        <w:ind w:left="4320" w:hanging="1080"/>
      </w:pPr>
      <w:rPr>
        <w:caps w:val="0"/>
        <w:effect w:val="none"/>
      </w:rPr>
    </w:lvl>
    <w:lvl w:ilvl="5">
      <w:start w:val="1"/>
      <w:numFmt w:val="none"/>
      <w:lvlText w:val=""/>
      <w:lvlJc w:val="left"/>
      <w:pPr>
        <w:tabs>
          <w:tab w:val="num" w:pos="4320"/>
        </w:tabs>
        <w:ind w:left="4320" w:hanging="1080"/>
      </w:pPr>
      <w:rPr>
        <w:caps w:val="0"/>
        <w:effect w:val="none"/>
      </w:rPr>
    </w:lvl>
    <w:lvl w:ilvl="6">
      <w:start w:val="1"/>
      <w:numFmt w:val="none"/>
      <w:lvlText w:val=""/>
      <w:lvlJc w:val="left"/>
      <w:pPr>
        <w:tabs>
          <w:tab w:val="num" w:pos="4320"/>
        </w:tabs>
        <w:ind w:left="4320" w:hanging="1080"/>
      </w:pPr>
      <w:rPr>
        <w:caps w:val="0"/>
        <w:effect w:val="none"/>
      </w:rPr>
    </w:lvl>
    <w:lvl w:ilvl="7">
      <w:start w:val="1"/>
      <w:numFmt w:val="none"/>
      <w:lvlText w:val=""/>
      <w:lvlJc w:val="left"/>
      <w:pPr>
        <w:tabs>
          <w:tab w:val="num" w:pos="4320"/>
        </w:tabs>
        <w:ind w:left="4320" w:hanging="1080"/>
      </w:pPr>
      <w:rPr>
        <w:caps w:val="0"/>
        <w:effect w:val="none"/>
      </w:rPr>
    </w:lvl>
    <w:lvl w:ilvl="8">
      <w:start w:val="1"/>
      <w:numFmt w:val="none"/>
      <w:lvlText w:val=""/>
      <w:lvlJc w:val="left"/>
      <w:pPr>
        <w:tabs>
          <w:tab w:val="num" w:pos="4320"/>
        </w:tabs>
        <w:ind w:left="4320" w:hanging="1080"/>
      </w:pPr>
      <w:rPr>
        <w:caps w:val="0"/>
        <w:effect w:val="none"/>
      </w:rPr>
    </w:lvl>
  </w:abstractNum>
  <w:abstractNum w:abstractNumId="5" w15:restartNumberingAfterBreak="0">
    <w:nsid w:val="04723DB5"/>
    <w:multiLevelType w:val="multilevel"/>
    <w:tmpl w:val="E2F2DC8E"/>
    <w:name w:val="Definition Numbering List"/>
    <w:lvl w:ilvl="0">
      <w:start w:val="1"/>
      <w:numFmt w:val="lowerLetter"/>
      <w:pStyle w:val="DefinitionNumbering1"/>
      <w:lvlText w:val="(%1)"/>
      <w:lvlJc w:val="left"/>
      <w:pPr>
        <w:tabs>
          <w:tab w:val="num" w:pos="1800"/>
        </w:tabs>
        <w:ind w:left="1800" w:hanging="1080"/>
      </w:pPr>
      <w:rPr>
        <w:caps w:val="0"/>
        <w:effect w:val="none"/>
      </w:rPr>
    </w:lvl>
    <w:lvl w:ilvl="1">
      <w:start w:val="1"/>
      <w:numFmt w:val="lowerRoman"/>
      <w:pStyle w:val="DefinitionNumbering2"/>
      <w:lvlText w:val="(%2)"/>
      <w:lvlJc w:val="left"/>
      <w:pPr>
        <w:tabs>
          <w:tab w:val="num" w:pos="2880"/>
        </w:tabs>
        <w:ind w:left="2880" w:hanging="1080"/>
      </w:pPr>
      <w:rPr>
        <w:caps w:val="0"/>
        <w:effect w:val="none"/>
      </w:rPr>
    </w:lvl>
    <w:lvl w:ilvl="2">
      <w:start w:val="1"/>
      <w:numFmt w:val="upperLetter"/>
      <w:pStyle w:val="DefinitionNumbering3"/>
      <w:lvlText w:val="(%3)"/>
      <w:lvlJc w:val="left"/>
      <w:pPr>
        <w:tabs>
          <w:tab w:val="num" w:pos="3600"/>
        </w:tabs>
        <w:ind w:left="3600" w:hanging="720"/>
      </w:pPr>
      <w:rPr>
        <w:caps w:val="0"/>
        <w:effect w:val="none"/>
      </w:rPr>
    </w:lvl>
    <w:lvl w:ilvl="3">
      <w:start w:val="1"/>
      <w:numFmt w:val="none"/>
      <w:pStyle w:val="DefinitionNumbering4"/>
      <w:lvlText w:val=""/>
      <w:lvlJc w:val="left"/>
      <w:pPr>
        <w:tabs>
          <w:tab w:val="num" w:pos="2880"/>
        </w:tabs>
        <w:ind w:left="2880" w:hanging="1080"/>
      </w:pPr>
      <w:rPr>
        <w:caps w:val="0"/>
        <w:effect w:val="none"/>
      </w:rPr>
    </w:lvl>
    <w:lvl w:ilvl="4">
      <w:start w:val="1"/>
      <w:numFmt w:val="none"/>
      <w:pStyle w:val="DefinitionNumbering5"/>
      <w:lvlText w:val=""/>
      <w:lvlJc w:val="left"/>
      <w:pPr>
        <w:tabs>
          <w:tab w:val="num" w:pos="2880"/>
        </w:tabs>
        <w:ind w:left="2880" w:hanging="1080"/>
      </w:pPr>
      <w:rPr>
        <w:caps w:val="0"/>
        <w:effect w:val="none"/>
      </w:rPr>
    </w:lvl>
    <w:lvl w:ilvl="5">
      <w:start w:val="1"/>
      <w:numFmt w:val="none"/>
      <w:pStyle w:val="DefinitionNumbering6"/>
      <w:lvlText w:val=""/>
      <w:lvlJc w:val="left"/>
      <w:pPr>
        <w:tabs>
          <w:tab w:val="num" w:pos="2880"/>
        </w:tabs>
        <w:ind w:left="2880" w:hanging="1080"/>
      </w:pPr>
      <w:rPr>
        <w:caps w:val="0"/>
        <w:effect w:val="none"/>
      </w:rPr>
    </w:lvl>
    <w:lvl w:ilvl="6">
      <w:start w:val="1"/>
      <w:numFmt w:val="none"/>
      <w:pStyle w:val="DefinitionNumbering7"/>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6" w15:restartNumberingAfterBreak="0">
    <w:nsid w:val="06E643CC"/>
    <w:multiLevelType w:val="multilevel"/>
    <w:tmpl w:val="60E465EC"/>
    <w:lvl w:ilvl="0">
      <w:start w:val="4"/>
      <w:numFmt w:val="decimal"/>
      <w:lvlText w:val="%1"/>
      <w:lvlJc w:val="left"/>
      <w:pPr>
        <w:ind w:left="600" w:hanging="600"/>
      </w:pPr>
      <w:rPr>
        <w:rFonts w:hint="default"/>
      </w:rPr>
    </w:lvl>
    <w:lvl w:ilvl="1">
      <w:start w:val="3"/>
      <w:numFmt w:val="decimal"/>
      <w:lvlText w:val="%1.%2"/>
      <w:lvlJc w:val="left"/>
      <w:pPr>
        <w:ind w:left="1355" w:hanging="600"/>
      </w:pPr>
      <w:rPr>
        <w:rFonts w:hint="default"/>
      </w:rPr>
    </w:lvl>
    <w:lvl w:ilvl="2">
      <w:start w:val="2"/>
      <w:numFmt w:val="decimal"/>
      <w:lvlText w:val="%1.%2.%3"/>
      <w:lvlJc w:val="left"/>
      <w:pPr>
        <w:ind w:left="2230" w:hanging="720"/>
      </w:pPr>
      <w:rPr>
        <w:rFonts w:hint="default"/>
      </w:rPr>
    </w:lvl>
    <w:lvl w:ilvl="3">
      <w:start w:val="1"/>
      <w:numFmt w:val="decimal"/>
      <w:lvlText w:val="%1.%2.%3.%4"/>
      <w:lvlJc w:val="left"/>
      <w:pPr>
        <w:ind w:left="2985" w:hanging="720"/>
      </w:pPr>
      <w:rPr>
        <w:rFonts w:hint="default"/>
      </w:rPr>
    </w:lvl>
    <w:lvl w:ilvl="4">
      <w:start w:val="1"/>
      <w:numFmt w:val="decimal"/>
      <w:lvlText w:val="%1.%2.%3.%4.%5"/>
      <w:lvlJc w:val="left"/>
      <w:pPr>
        <w:ind w:left="4100" w:hanging="1080"/>
      </w:pPr>
      <w:rPr>
        <w:rFonts w:hint="default"/>
      </w:rPr>
    </w:lvl>
    <w:lvl w:ilvl="5">
      <w:start w:val="1"/>
      <w:numFmt w:val="decimal"/>
      <w:lvlText w:val="%1.%2.%3.%4.%5.%6"/>
      <w:lvlJc w:val="left"/>
      <w:pPr>
        <w:ind w:left="4855" w:hanging="1080"/>
      </w:pPr>
      <w:rPr>
        <w:rFonts w:hint="default"/>
      </w:rPr>
    </w:lvl>
    <w:lvl w:ilvl="6">
      <w:start w:val="1"/>
      <w:numFmt w:val="decimal"/>
      <w:lvlText w:val="%1.%2.%3.%4.%5.%6.%7"/>
      <w:lvlJc w:val="left"/>
      <w:pPr>
        <w:ind w:left="5970" w:hanging="1440"/>
      </w:pPr>
      <w:rPr>
        <w:rFonts w:hint="default"/>
      </w:rPr>
    </w:lvl>
    <w:lvl w:ilvl="7">
      <w:start w:val="1"/>
      <w:numFmt w:val="decimal"/>
      <w:lvlText w:val="%1.%2.%3.%4.%5.%6.%7.%8"/>
      <w:lvlJc w:val="left"/>
      <w:pPr>
        <w:ind w:left="6725" w:hanging="1440"/>
      </w:pPr>
      <w:rPr>
        <w:rFonts w:hint="default"/>
      </w:rPr>
    </w:lvl>
    <w:lvl w:ilvl="8">
      <w:start w:val="1"/>
      <w:numFmt w:val="decimal"/>
      <w:lvlText w:val="%1.%2.%3.%4.%5.%6.%7.%8.%9"/>
      <w:lvlJc w:val="left"/>
      <w:pPr>
        <w:ind w:left="7480" w:hanging="1440"/>
      </w:pPr>
      <w:rPr>
        <w:rFonts w:hint="default"/>
      </w:rPr>
    </w:lvl>
  </w:abstractNum>
  <w:abstractNum w:abstractNumId="7" w15:restartNumberingAfterBreak="0">
    <w:nsid w:val="079B77D0"/>
    <w:multiLevelType w:val="multilevel"/>
    <w:tmpl w:val="0F708D1E"/>
    <w:lvl w:ilvl="0">
      <w:start w:val="2"/>
      <w:numFmt w:val="decimal"/>
      <w:lvlText w:val="%1"/>
      <w:lvlJc w:val="left"/>
      <w:pPr>
        <w:ind w:left="1543" w:hanging="721"/>
      </w:pPr>
      <w:rPr>
        <w:rFonts w:hint="default"/>
        <w:lang w:val="en-AU" w:eastAsia="en-AU" w:bidi="en-AU"/>
      </w:rPr>
    </w:lvl>
    <w:lvl w:ilvl="1">
      <w:start w:val="1"/>
      <w:numFmt w:val="decimal"/>
      <w:lvlText w:val="%1.%2"/>
      <w:lvlJc w:val="left"/>
      <w:pPr>
        <w:ind w:left="1543" w:hanging="721"/>
        <w:jc w:val="right"/>
      </w:pPr>
      <w:rPr>
        <w:rFonts w:hint="default"/>
        <w:lang w:val="en-AU" w:eastAsia="en-AU" w:bidi="en-AU"/>
      </w:rPr>
    </w:lvl>
    <w:lvl w:ilvl="2">
      <w:start w:val="1"/>
      <w:numFmt w:val="decimal"/>
      <w:lvlText w:val="%1.%2.%3"/>
      <w:lvlJc w:val="left"/>
      <w:pPr>
        <w:ind w:left="1543" w:hanging="721"/>
      </w:pPr>
      <w:rPr>
        <w:rFonts w:ascii="Calibri" w:eastAsia="Calibri" w:hAnsi="Calibri" w:cs="Calibri" w:hint="default"/>
        <w:spacing w:val="-3"/>
        <w:w w:val="100"/>
        <w:sz w:val="22"/>
        <w:szCs w:val="22"/>
        <w:lang w:val="en-AU" w:eastAsia="en-AU" w:bidi="en-AU"/>
      </w:rPr>
    </w:lvl>
    <w:lvl w:ilvl="3">
      <w:numFmt w:val="bullet"/>
      <w:lvlText w:val="•"/>
      <w:lvlJc w:val="left"/>
      <w:pPr>
        <w:ind w:left="3925" w:hanging="721"/>
      </w:pPr>
      <w:rPr>
        <w:rFonts w:hint="default"/>
        <w:lang w:val="en-AU" w:eastAsia="en-AU" w:bidi="en-AU"/>
      </w:rPr>
    </w:lvl>
    <w:lvl w:ilvl="4">
      <w:numFmt w:val="bullet"/>
      <w:lvlText w:val="•"/>
      <w:lvlJc w:val="left"/>
      <w:pPr>
        <w:ind w:left="4720" w:hanging="721"/>
      </w:pPr>
      <w:rPr>
        <w:rFonts w:hint="default"/>
        <w:lang w:val="en-AU" w:eastAsia="en-AU" w:bidi="en-AU"/>
      </w:rPr>
    </w:lvl>
    <w:lvl w:ilvl="5">
      <w:numFmt w:val="bullet"/>
      <w:lvlText w:val="•"/>
      <w:lvlJc w:val="left"/>
      <w:pPr>
        <w:ind w:left="5515" w:hanging="721"/>
      </w:pPr>
      <w:rPr>
        <w:rFonts w:hint="default"/>
        <w:lang w:val="en-AU" w:eastAsia="en-AU" w:bidi="en-AU"/>
      </w:rPr>
    </w:lvl>
    <w:lvl w:ilvl="6">
      <w:numFmt w:val="bullet"/>
      <w:lvlText w:val="•"/>
      <w:lvlJc w:val="left"/>
      <w:pPr>
        <w:ind w:left="6310" w:hanging="721"/>
      </w:pPr>
      <w:rPr>
        <w:rFonts w:hint="default"/>
        <w:lang w:val="en-AU" w:eastAsia="en-AU" w:bidi="en-AU"/>
      </w:rPr>
    </w:lvl>
    <w:lvl w:ilvl="7">
      <w:numFmt w:val="bullet"/>
      <w:lvlText w:val="•"/>
      <w:lvlJc w:val="left"/>
      <w:pPr>
        <w:ind w:left="7105" w:hanging="721"/>
      </w:pPr>
      <w:rPr>
        <w:rFonts w:hint="default"/>
        <w:lang w:val="en-AU" w:eastAsia="en-AU" w:bidi="en-AU"/>
      </w:rPr>
    </w:lvl>
    <w:lvl w:ilvl="8">
      <w:numFmt w:val="bullet"/>
      <w:lvlText w:val="•"/>
      <w:lvlJc w:val="left"/>
      <w:pPr>
        <w:ind w:left="7900" w:hanging="721"/>
      </w:pPr>
      <w:rPr>
        <w:rFonts w:hint="default"/>
        <w:lang w:val="en-AU" w:eastAsia="en-AU" w:bidi="en-AU"/>
      </w:rPr>
    </w:lvl>
  </w:abstractNum>
  <w:abstractNum w:abstractNumId="8" w15:restartNumberingAfterBreak="0">
    <w:nsid w:val="0D7E592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C647B6"/>
    <w:multiLevelType w:val="multilevel"/>
    <w:tmpl w:val="B5E48C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D894161"/>
    <w:multiLevelType w:val="multilevel"/>
    <w:tmpl w:val="D2D492F6"/>
    <w:lvl w:ilvl="0">
      <w:start w:val="1"/>
      <w:numFmt w:val="decimal"/>
      <w:lvlText w:val="%1."/>
      <w:lvlJc w:val="left"/>
      <w:pPr>
        <w:ind w:left="458" w:hanging="358"/>
      </w:pPr>
      <w:rPr>
        <w:rFonts w:ascii="Calibri" w:eastAsia="Calibri" w:hAnsi="Calibri" w:cs="Calibri" w:hint="default"/>
        <w:w w:val="100"/>
        <w:sz w:val="22"/>
        <w:szCs w:val="22"/>
        <w:lang w:val="en-AU" w:eastAsia="en-AU" w:bidi="en-AU"/>
      </w:rPr>
    </w:lvl>
    <w:lvl w:ilvl="1">
      <w:start w:val="1"/>
      <w:numFmt w:val="decimal"/>
      <w:lvlText w:val="%1.%2."/>
      <w:lvlJc w:val="left"/>
      <w:pPr>
        <w:ind w:left="895" w:hanging="433"/>
      </w:pPr>
      <w:rPr>
        <w:rFonts w:ascii="Calibri" w:eastAsia="Calibri" w:hAnsi="Calibri" w:cs="Calibri" w:hint="default"/>
        <w:spacing w:val="-3"/>
        <w:w w:val="100"/>
        <w:sz w:val="22"/>
        <w:szCs w:val="22"/>
        <w:lang w:val="en-AU" w:eastAsia="en-AU" w:bidi="en-AU"/>
      </w:rPr>
    </w:lvl>
    <w:lvl w:ilvl="2">
      <w:start w:val="1"/>
      <w:numFmt w:val="decimal"/>
      <w:lvlText w:val="%1.%2.%3."/>
      <w:lvlJc w:val="left"/>
      <w:pPr>
        <w:ind w:left="1543" w:hanging="507"/>
      </w:pPr>
      <w:rPr>
        <w:rFonts w:ascii="Calibri" w:eastAsia="Calibri" w:hAnsi="Calibri" w:cs="Calibri" w:hint="default"/>
        <w:spacing w:val="-5"/>
        <w:w w:val="99"/>
        <w:sz w:val="20"/>
        <w:szCs w:val="20"/>
        <w:lang w:val="en-AU" w:eastAsia="en-AU" w:bidi="en-AU"/>
      </w:rPr>
    </w:lvl>
    <w:lvl w:ilvl="3">
      <w:start w:val="1"/>
      <w:numFmt w:val="decimal"/>
      <w:lvlText w:val="%1.%2.%3.%4."/>
      <w:lvlJc w:val="left"/>
      <w:pPr>
        <w:ind w:left="2263" w:hanging="1080"/>
      </w:pPr>
      <w:rPr>
        <w:rFonts w:ascii="Calibri" w:eastAsia="Calibri" w:hAnsi="Calibri" w:cs="Calibri" w:hint="default"/>
        <w:spacing w:val="-6"/>
        <w:w w:val="100"/>
        <w:sz w:val="22"/>
        <w:szCs w:val="22"/>
        <w:lang w:val="en-AU" w:eastAsia="en-AU" w:bidi="en-AU"/>
      </w:rPr>
    </w:lvl>
    <w:lvl w:ilvl="4">
      <w:numFmt w:val="bullet"/>
      <w:lvlText w:val="•"/>
      <w:lvlJc w:val="left"/>
      <w:pPr>
        <w:ind w:left="1540" w:hanging="1080"/>
      </w:pPr>
      <w:rPr>
        <w:rFonts w:hint="default"/>
        <w:lang w:val="en-AU" w:eastAsia="en-AU" w:bidi="en-AU"/>
      </w:rPr>
    </w:lvl>
    <w:lvl w:ilvl="5">
      <w:numFmt w:val="bullet"/>
      <w:lvlText w:val="•"/>
      <w:lvlJc w:val="left"/>
      <w:pPr>
        <w:ind w:left="2260" w:hanging="1080"/>
      </w:pPr>
      <w:rPr>
        <w:rFonts w:hint="default"/>
        <w:lang w:val="en-AU" w:eastAsia="en-AU" w:bidi="en-AU"/>
      </w:rPr>
    </w:lvl>
    <w:lvl w:ilvl="6">
      <w:numFmt w:val="bullet"/>
      <w:lvlText w:val="•"/>
      <w:lvlJc w:val="left"/>
      <w:pPr>
        <w:ind w:left="3706" w:hanging="1080"/>
      </w:pPr>
      <w:rPr>
        <w:rFonts w:hint="default"/>
        <w:lang w:val="en-AU" w:eastAsia="en-AU" w:bidi="en-AU"/>
      </w:rPr>
    </w:lvl>
    <w:lvl w:ilvl="7">
      <w:numFmt w:val="bullet"/>
      <w:lvlText w:val="•"/>
      <w:lvlJc w:val="left"/>
      <w:pPr>
        <w:ind w:left="5152" w:hanging="1080"/>
      </w:pPr>
      <w:rPr>
        <w:rFonts w:hint="default"/>
        <w:lang w:val="en-AU" w:eastAsia="en-AU" w:bidi="en-AU"/>
      </w:rPr>
    </w:lvl>
    <w:lvl w:ilvl="8">
      <w:numFmt w:val="bullet"/>
      <w:lvlText w:val="•"/>
      <w:lvlJc w:val="left"/>
      <w:pPr>
        <w:ind w:left="6598" w:hanging="1080"/>
      </w:pPr>
      <w:rPr>
        <w:rFonts w:hint="default"/>
        <w:lang w:val="en-AU" w:eastAsia="en-AU" w:bidi="en-AU"/>
      </w:rPr>
    </w:lvl>
  </w:abstractNum>
  <w:abstractNum w:abstractNumId="11" w15:restartNumberingAfterBreak="0">
    <w:nsid w:val="1F2A5480"/>
    <w:multiLevelType w:val="multilevel"/>
    <w:tmpl w:val="3350F97E"/>
    <w:lvl w:ilvl="0">
      <w:start w:val="5"/>
      <w:numFmt w:val="decimal"/>
      <w:lvlText w:val="%1"/>
      <w:lvlJc w:val="left"/>
      <w:pPr>
        <w:ind w:left="822" w:hanging="721"/>
      </w:pPr>
      <w:rPr>
        <w:rFonts w:hint="default"/>
        <w:lang w:val="en-AU" w:eastAsia="en-AU" w:bidi="en-AU"/>
      </w:rPr>
    </w:lvl>
    <w:lvl w:ilvl="1">
      <w:start w:val="1"/>
      <w:numFmt w:val="decimal"/>
      <w:lvlText w:val="%1.%2"/>
      <w:lvlJc w:val="left"/>
      <w:pPr>
        <w:ind w:left="822" w:hanging="721"/>
      </w:pPr>
      <w:rPr>
        <w:rFonts w:ascii="Calibri" w:eastAsia="Calibri" w:hAnsi="Calibri" w:cs="Calibri" w:hint="default"/>
        <w:spacing w:val="-3"/>
        <w:w w:val="100"/>
        <w:sz w:val="22"/>
        <w:szCs w:val="22"/>
        <w:lang w:val="en-AU" w:eastAsia="en-AU" w:bidi="en-AU"/>
      </w:rPr>
    </w:lvl>
    <w:lvl w:ilvl="2">
      <w:start w:val="1"/>
      <w:numFmt w:val="decimal"/>
      <w:lvlText w:val="%1.%2.%3"/>
      <w:lvlJc w:val="left"/>
      <w:pPr>
        <w:ind w:left="1542" w:hanging="721"/>
      </w:pPr>
      <w:rPr>
        <w:rFonts w:ascii="Calibri" w:eastAsia="Calibri" w:hAnsi="Calibri" w:cs="Calibri" w:hint="default"/>
        <w:spacing w:val="-3"/>
        <w:w w:val="100"/>
        <w:sz w:val="22"/>
        <w:szCs w:val="22"/>
        <w:lang w:val="en-AU" w:eastAsia="en-AU" w:bidi="en-AU"/>
      </w:rPr>
    </w:lvl>
    <w:lvl w:ilvl="3">
      <w:numFmt w:val="bullet"/>
      <w:lvlText w:val="•"/>
      <w:lvlJc w:val="left"/>
      <w:pPr>
        <w:ind w:left="3306" w:hanging="721"/>
      </w:pPr>
      <w:rPr>
        <w:rFonts w:hint="default"/>
        <w:lang w:val="en-AU" w:eastAsia="en-AU" w:bidi="en-AU"/>
      </w:rPr>
    </w:lvl>
    <w:lvl w:ilvl="4">
      <w:numFmt w:val="bullet"/>
      <w:lvlText w:val="•"/>
      <w:lvlJc w:val="left"/>
      <w:pPr>
        <w:ind w:left="4190" w:hanging="721"/>
      </w:pPr>
      <w:rPr>
        <w:rFonts w:hint="default"/>
        <w:lang w:val="en-AU" w:eastAsia="en-AU" w:bidi="en-AU"/>
      </w:rPr>
    </w:lvl>
    <w:lvl w:ilvl="5">
      <w:numFmt w:val="bullet"/>
      <w:lvlText w:val="•"/>
      <w:lvlJc w:val="left"/>
      <w:pPr>
        <w:ind w:left="5073" w:hanging="721"/>
      </w:pPr>
      <w:rPr>
        <w:rFonts w:hint="default"/>
        <w:lang w:val="en-AU" w:eastAsia="en-AU" w:bidi="en-AU"/>
      </w:rPr>
    </w:lvl>
    <w:lvl w:ilvl="6">
      <w:numFmt w:val="bullet"/>
      <w:lvlText w:val="•"/>
      <w:lvlJc w:val="left"/>
      <w:pPr>
        <w:ind w:left="5957" w:hanging="721"/>
      </w:pPr>
      <w:rPr>
        <w:rFonts w:hint="default"/>
        <w:lang w:val="en-AU" w:eastAsia="en-AU" w:bidi="en-AU"/>
      </w:rPr>
    </w:lvl>
    <w:lvl w:ilvl="7">
      <w:numFmt w:val="bullet"/>
      <w:lvlText w:val="•"/>
      <w:lvlJc w:val="left"/>
      <w:pPr>
        <w:ind w:left="6840" w:hanging="721"/>
      </w:pPr>
      <w:rPr>
        <w:rFonts w:hint="default"/>
        <w:lang w:val="en-AU" w:eastAsia="en-AU" w:bidi="en-AU"/>
      </w:rPr>
    </w:lvl>
    <w:lvl w:ilvl="8">
      <w:numFmt w:val="bullet"/>
      <w:lvlText w:val="•"/>
      <w:lvlJc w:val="left"/>
      <w:pPr>
        <w:ind w:left="7724" w:hanging="721"/>
      </w:pPr>
      <w:rPr>
        <w:rFonts w:hint="default"/>
        <w:lang w:val="en-AU" w:eastAsia="en-AU" w:bidi="en-AU"/>
      </w:rPr>
    </w:lvl>
  </w:abstractNum>
  <w:abstractNum w:abstractNumId="12" w15:restartNumberingAfterBreak="0">
    <w:nsid w:val="2254176E"/>
    <w:multiLevelType w:val="hybridMultilevel"/>
    <w:tmpl w:val="7568A28C"/>
    <w:lvl w:ilvl="0" w:tplc="7022564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94A2DDE"/>
    <w:multiLevelType w:val="multilevel"/>
    <w:tmpl w:val="F1E2FB26"/>
    <w:lvl w:ilvl="0">
      <w:start w:val="1"/>
      <w:numFmt w:val="decimal"/>
      <w:lvlText w:val="%1."/>
      <w:lvlJc w:val="left"/>
      <w:pPr>
        <w:ind w:left="823" w:hanging="721"/>
      </w:pPr>
      <w:rPr>
        <w:rFonts w:ascii="Calibri" w:eastAsia="Calibri" w:hAnsi="Calibri" w:cs="Calibri" w:hint="default"/>
        <w:w w:val="100"/>
        <w:sz w:val="22"/>
        <w:szCs w:val="22"/>
        <w:lang w:val="en-AU" w:eastAsia="en-AU" w:bidi="en-AU"/>
      </w:rPr>
    </w:lvl>
    <w:lvl w:ilvl="1">
      <w:start w:val="1"/>
      <w:numFmt w:val="decimal"/>
      <w:lvlText w:val="%1.%2"/>
      <w:lvlJc w:val="left"/>
      <w:pPr>
        <w:ind w:left="1543" w:hanging="721"/>
      </w:pPr>
      <w:rPr>
        <w:rFonts w:ascii="Calibri" w:eastAsia="Calibri" w:hAnsi="Calibri" w:cs="Calibri" w:hint="default"/>
        <w:spacing w:val="-3"/>
        <w:w w:val="100"/>
        <w:sz w:val="22"/>
        <w:szCs w:val="22"/>
        <w:lang w:val="en-AU" w:eastAsia="en-AU" w:bidi="en-AU"/>
      </w:rPr>
    </w:lvl>
    <w:lvl w:ilvl="2">
      <w:start w:val="1"/>
      <w:numFmt w:val="decimal"/>
      <w:lvlText w:val="%1.%2.%3"/>
      <w:lvlJc w:val="left"/>
      <w:pPr>
        <w:ind w:left="2263" w:hanging="721"/>
      </w:pPr>
      <w:rPr>
        <w:rFonts w:ascii="Calibri" w:eastAsia="Calibri" w:hAnsi="Calibri" w:cs="Calibri" w:hint="default"/>
        <w:spacing w:val="-3"/>
        <w:w w:val="100"/>
        <w:sz w:val="22"/>
        <w:szCs w:val="22"/>
        <w:lang w:val="en-AU" w:eastAsia="en-AU" w:bidi="en-AU"/>
      </w:rPr>
    </w:lvl>
    <w:lvl w:ilvl="3">
      <w:numFmt w:val="bullet"/>
      <w:lvlText w:val="•"/>
      <w:lvlJc w:val="left"/>
      <w:pPr>
        <w:ind w:left="3163" w:hanging="721"/>
      </w:pPr>
      <w:rPr>
        <w:rFonts w:hint="default"/>
        <w:lang w:val="en-AU" w:eastAsia="en-AU" w:bidi="en-AU"/>
      </w:rPr>
    </w:lvl>
    <w:lvl w:ilvl="4">
      <w:numFmt w:val="bullet"/>
      <w:lvlText w:val="•"/>
      <w:lvlJc w:val="left"/>
      <w:pPr>
        <w:ind w:left="4067" w:hanging="721"/>
      </w:pPr>
      <w:rPr>
        <w:rFonts w:hint="default"/>
        <w:lang w:val="en-AU" w:eastAsia="en-AU" w:bidi="en-AU"/>
      </w:rPr>
    </w:lvl>
    <w:lvl w:ilvl="5">
      <w:numFmt w:val="bullet"/>
      <w:lvlText w:val="•"/>
      <w:lvlJc w:val="left"/>
      <w:pPr>
        <w:ind w:left="4971" w:hanging="721"/>
      </w:pPr>
      <w:rPr>
        <w:rFonts w:hint="default"/>
        <w:lang w:val="en-AU" w:eastAsia="en-AU" w:bidi="en-AU"/>
      </w:rPr>
    </w:lvl>
    <w:lvl w:ilvl="6">
      <w:numFmt w:val="bullet"/>
      <w:lvlText w:val="•"/>
      <w:lvlJc w:val="left"/>
      <w:pPr>
        <w:ind w:left="5875" w:hanging="721"/>
      </w:pPr>
      <w:rPr>
        <w:rFonts w:hint="default"/>
        <w:lang w:val="en-AU" w:eastAsia="en-AU" w:bidi="en-AU"/>
      </w:rPr>
    </w:lvl>
    <w:lvl w:ilvl="7">
      <w:numFmt w:val="bullet"/>
      <w:lvlText w:val="•"/>
      <w:lvlJc w:val="left"/>
      <w:pPr>
        <w:ind w:left="6779" w:hanging="721"/>
      </w:pPr>
      <w:rPr>
        <w:rFonts w:hint="default"/>
        <w:lang w:val="en-AU" w:eastAsia="en-AU" w:bidi="en-AU"/>
      </w:rPr>
    </w:lvl>
    <w:lvl w:ilvl="8">
      <w:numFmt w:val="bullet"/>
      <w:lvlText w:val="•"/>
      <w:lvlJc w:val="left"/>
      <w:pPr>
        <w:ind w:left="7683" w:hanging="721"/>
      </w:pPr>
      <w:rPr>
        <w:rFonts w:hint="default"/>
        <w:lang w:val="en-AU" w:eastAsia="en-AU" w:bidi="en-AU"/>
      </w:rPr>
    </w:lvl>
  </w:abstractNum>
  <w:abstractNum w:abstractNumId="14" w15:restartNumberingAfterBreak="0">
    <w:nsid w:val="2AA960C8"/>
    <w:multiLevelType w:val="multilevel"/>
    <w:tmpl w:val="D9AA1240"/>
    <w:lvl w:ilvl="0">
      <w:start w:val="1"/>
      <w:numFmt w:val="decimal"/>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decimal"/>
      <w:pStyle w:val="ScheduleL8"/>
      <w:lvlText w:val="%8."/>
      <w:lvlJc w:val="left"/>
      <w:pPr>
        <w:tabs>
          <w:tab w:val="num" w:pos="720"/>
        </w:tabs>
        <w:ind w:left="720" w:hanging="720"/>
      </w:pPr>
      <w:rPr>
        <w:rFonts w:hint="default"/>
        <w:caps w:val="0"/>
        <w:effect w:val="none"/>
      </w:rPr>
    </w:lvl>
    <w:lvl w:ilvl="8">
      <w:start w:val="1"/>
      <w:numFmt w:val="lowerLetter"/>
      <w:pStyle w:val="ScheduleL9"/>
      <w:lvlText w:val="(%9)"/>
      <w:lvlJc w:val="left"/>
      <w:pPr>
        <w:tabs>
          <w:tab w:val="num" w:pos="1797"/>
        </w:tabs>
        <w:ind w:left="1797" w:hanging="1077"/>
      </w:pPr>
      <w:rPr>
        <w:rFonts w:hint="default"/>
        <w:caps w:val="0"/>
        <w:effect w:val="none"/>
      </w:rPr>
    </w:lvl>
  </w:abstractNum>
  <w:abstractNum w:abstractNumId="15" w15:restartNumberingAfterBreak="0">
    <w:nsid w:val="2B9653C4"/>
    <w:multiLevelType w:val="multilevel"/>
    <w:tmpl w:val="8F6CA66E"/>
    <w:lvl w:ilvl="0">
      <w:start w:val="1"/>
      <w:numFmt w:val="decimal"/>
      <w:lvlText w:val="%1."/>
      <w:lvlJc w:val="left"/>
      <w:pPr>
        <w:ind w:left="823" w:hanging="721"/>
      </w:pPr>
      <w:rPr>
        <w:rFonts w:ascii="Calibri" w:eastAsia="Calibri" w:hAnsi="Calibri" w:cs="Calibri" w:hint="default"/>
        <w:w w:val="100"/>
        <w:sz w:val="22"/>
        <w:szCs w:val="22"/>
        <w:lang w:val="en-AU" w:eastAsia="en-AU" w:bidi="en-AU"/>
      </w:rPr>
    </w:lvl>
    <w:lvl w:ilvl="1">
      <w:start w:val="1"/>
      <w:numFmt w:val="decimal"/>
      <w:lvlText w:val="%1.%2"/>
      <w:lvlJc w:val="left"/>
      <w:pPr>
        <w:ind w:left="1543" w:hanging="721"/>
      </w:pPr>
      <w:rPr>
        <w:rFonts w:ascii="Calibri" w:eastAsia="Calibri" w:hAnsi="Calibri" w:cs="Calibri" w:hint="default"/>
        <w:spacing w:val="-3"/>
        <w:w w:val="100"/>
        <w:sz w:val="22"/>
        <w:szCs w:val="22"/>
        <w:lang w:val="en-AU" w:eastAsia="en-AU" w:bidi="en-AU"/>
      </w:rPr>
    </w:lvl>
    <w:lvl w:ilvl="2">
      <w:start w:val="1"/>
      <w:numFmt w:val="decimal"/>
      <w:lvlText w:val="%1.%2.%3"/>
      <w:lvlJc w:val="left"/>
      <w:pPr>
        <w:ind w:left="2263" w:hanging="721"/>
      </w:pPr>
      <w:rPr>
        <w:rFonts w:ascii="Calibri" w:eastAsia="Calibri" w:hAnsi="Calibri" w:cs="Calibri" w:hint="default"/>
        <w:spacing w:val="-3"/>
        <w:w w:val="100"/>
        <w:sz w:val="22"/>
        <w:szCs w:val="22"/>
        <w:lang w:val="en-AU" w:eastAsia="en-AU" w:bidi="en-AU"/>
      </w:rPr>
    </w:lvl>
    <w:lvl w:ilvl="3">
      <w:numFmt w:val="bullet"/>
      <w:lvlText w:val="•"/>
      <w:lvlJc w:val="left"/>
      <w:pPr>
        <w:ind w:left="3163" w:hanging="721"/>
      </w:pPr>
      <w:rPr>
        <w:rFonts w:hint="default"/>
        <w:lang w:val="en-AU" w:eastAsia="en-AU" w:bidi="en-AU"/>
      </w:rPr>
    </w:lvl>
    <w:lvl w:ilvl="4">
      <w:numFmt w:val="bullet"/>
      <w:lvlText w:val="•"/>
      <w:lvlJc w:val="left"/>
      <w:pPr>
        <w:ind w:left="4067" w:hanging="721"/>
      </w:pPr>
      <w:rPr>
        <w:rFonts w:hint="default"/>
        <w:lang w:val="en-AU" w:eastAsia="en-AU" w:bidi="en-AU"/>
      </w:rPr>
    </w:lvl>
    <w:lvl w:ilvl="5">
      <w:numFmt w:val="bullet"/>
      <w:lvlText w:val="•"/>
      <w:lvlJc w:val="left"/>
      <w:pPr>
        <w:ind w:left="4971" w:hanging="721"/>
      </w:pPr>
      <w:rPr>
        <w:rFonts w:hint="default"/>
        <w:lang w:val="en-AU" w:eastAsia="en-AU" w:bidi="en-AU"/>
      </w:rPr>
    </w:lvl>
    <w:lvl w:ilvl="6">
      <w:numFmt w:val="bullet"/>
      <w:lvlText w:val="•"/>
      <w:lvlJc w:val="left"/>
      <w:pPr>
        <w:ind w:left="5875" w:hanging="721"/>
      </w:pPr>
      <w:rPr>
        <w:rFonts w:hint="default"/>
        <w:lang w:val="en-AU" w:eastAsia="en-AU" w:bidi="en-AU"/>
      </w:rPr>
    </w:lvl>
    <w:lvl w:ilvl="7">
      <w:numFmt w:val="bullet"/>
      <w:lvlText w:val="•"/>
      <w:lvlJc w:val="left"/>
      <w:pPr>
        <w:ind w:left="6779" w:hanging="721"/>
      </w:pPr>
      <w:rPr>
        <w:rFonts w:hint="default"/>
        <w:lang w:val="en-AU" w:eastAsia="en-AU" w:bidi="en-AU"/>
      </w:rPr>
    </w:lvl>
    <w:lvl w:ilvl="8">
      <w:numFmt w:val="bullet"/>
      <w:lvlText w:val="•"/>
      <w:lvlJc w:val="left"/>
      <w:pPr>
        <w:ind w:left="7683" w:hanging="721"/>
      </w:pPr>
      <w:rPr>
        <w:rFonts w:hint="default"/>
        <w:lang w:val="en-AU" w:eastAsia="en-AU" w:bidi="en-AU"/>
      </w:rPr>
    </w:lvl>
  </w:abstractNum>
  <w:abstractNum w:abstractNumId="16" w15:restartNumberingAfterBreak="0">
    <w:nsid w:val="2DBB1278"/>
    <w:multiLevelType w:val="hybridMultilevel"/>
    <w:tmpl w:val="7BF2569A"/>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2692DC0"/>
    <w:multiLevelType w:val="multilevel"/>
    <w:tmpl w:val="8F6CA66E"/>
    <w:lvl w:ilvl="0">
      <w:start w:val="1"/>
      <w:numFmt w:val="decimal"/>
      <w:lvlText w:val="%1."/>
      <w:lvlJc w:val="left"/>
      <w:pPr>
        <w:ind w:left="823" w:hanging="721"/>
      </w:pPr>
      <w:rPr>
        <w:rFonts w:ascii="Calibri" w:eastAsia="Calibri" w:hAnsi="Calibri" w:cs="Calibri" w:hint="default"/>
        <w:w w:val="100"/>
        <w:sz w:val="22"/>
        <w:szCs w:val="22"/>
        <w:lang w:val="en-AU" w:eastAsia="en-AU" w:bidi="en-AU"/>
      </w:rPr>
    </w:lvl>
    <w:lvl w:ilvl="1">
      <w:start w:val="1"/>
      <w:numFmt w:val="decimal"/>
      <w:lvlText w:val="%1.%2"/>
      <w:lvlJc w:val="left"/>
      <w:pPr>
        <w:ind w:left="1543" w:hanging="721"/>
      </w:pPr>
      <w:rPr>
        <w:rFonts w:ascii="Calibri" w:eastAsia="Calibri" w:hAnsi="Calibri" w:cs="Calibri" w:hint="default"/>
        <w:spacing w:val="-3"/>
        <w:w w:val="100"/>
        <w:sz w:val="22"/>
        <w:szCs w:val="22"/>
        <w:lang w:val="en-AU" w:eastAsia="en-AU" w:bidi="en-AU"/>
      </w:rPr>
    </w:lvl>
    <w:lvl w:ilvl="2">
      <w:start w:val="1"/>
      <w:numFmt w:val="decimal"/>
      <w:lvlText w:val="%1.%2.%3"/>
      <w:lvlJc w:val="left"/>
      <w:pPr>
        <w:ind w:left="2263" w:hanging="721"/>
      </w:pPr>
      <w:rPr>
        <w:rFonts w:ascii="Calibri" w:eastAsia="Calibri" w:hAnsi="Calibri" w:cs="Calibri" w:hint="default"/>
        <w:spacing w:val="-3"/>
        <w:w w:val="100"/>
        <w:sz w:val="22"/>
        <w:szCs w:val="22"/>
        <w:lang w:val="en-AU" w:eastAsia="en-AU" w:bidi="en-AU"/>
      </w:rPr>
    </w:lvl>
    <w:lvl w:ilvl="3">
      <w:numFmt w:val="bullet"/>
      <w:lvlText w:val="•"/>
      <w:lvlJc w:val="left"/>
      <w:pPr>
        <w:ind w:left="3163" w:hanging="721"/>
      </w:pPr>
      <w:rPr>
        <w:rFonts w:hint="default"/>
        <w:lang w:val="en-AU" w:eastAsia="en-AU" w:bidi="en-AU"/>
      </w:rPr>
    </w:lvl>
    <w:lvl w:ilvl="4">
      <w:numFmt w:val="bullet"/>
      <w:lvlText w:val="•"/>
      <w:lvlJc w:val="left"/>
      <w:pPr>
        <w:ind w:left="4067" w:hanging="721"/>
      </w:pPr>
      <w:rPr>
        <w:rFonts w:hint="default"/>
        <w:lang w:val="en-AU" w:eastAsia="en-AU" w:bidi="en-AU"/>
      </w:rPr>
    </w:lvl>
    <w:lvl w:ilvl="5">
      <w:numFmt w:val="bullet"/>
      <w:lvlText w:val="•"/>
      <w:lvlJc w:val="left"/>
      <w:pPr>
        <w:ind w:left="4971" w:hanging="721"/>
      </w:pPr>
      <w:rPr>
        <w:rFonts w:hint="default"/>
        <w:lang w:val="en-AU" w:eastAsia="en-AU" w:bidi="en-AU"/>
      </w:rPr>
    </w:lvl>
    <w:lvl w:ilvl="6">
      <w:numFmt w:val="bullet"/>
      <w:lvlText w:val="•"/>
      <w:lvlJc w:val="left"/>
      <w:pPr>
        <w:ind w:left="5875" w:hanging="721"/>
      </w:pPr>
      <w:rPr>
        <w:rFonts w:hint="default"/>
        <w:lang w:val="en-AU" w:eastAsia="en-AU" w:bidi="en-AU"/>
      </w:rPr>
    </w:lvl>
    <w:lvl w:ilvl="7">
      <w:numFmt w:val="bullet"/>
      <w:lvlText w:val="•"/>
      <w:lvlJc w:val="left"/>
      <w:pPr>
        <w:ind w:left="6779" w:hanging="721"/>
      </w:pPr>
      <w:rPr>
        <w:rFonts w:hint="default"/>
        <w:lang w:val="en-AU" w:eastAsia="en-AU" w:bidi="en-AU"/>
      </w:rPr>
    </w:lvl>
    <w:lvl w:ilvl="8">
      <w:numFmt w:val="bullet"/>
      <w:lvlText w:val="•"/>
      <w:lvlJc w:val="left"/>
      <w:pPr>
        <w:ind w:left="7683" w:hanging="721"/>
      </w:pPr>
      <w:rPr>
        <w:rFonts w:hint="default"/>
        <w:lang w:val="en-AU" w:eastAsia="en-AU" w:bidi="en-AU"/>
      </w:rPr>
    </w:lvl>
  </w:abstractNum>
  <w:abstractNum w:abstractNumId="18" w15:restartNumberingAfterBreak="0">
    <w:nsid w:val="32C44C5F"/>
    <w:multiLevelType w:val="hybridMultilevel"/>
    <w:tmpl w:val="7BF2569A"/>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4E03C29"/>
    <w:multiLevelType w:val="multilevel"/>
    <w:tmpl w:val="D2D492F6"/>
    <w:lvl w:ilvl="0">
      <w:start w:val="1"/>
      <w:numFmt w:val="decimal"/>
      <w:lvlText w:val="%1."/>
      <w:lvlJc w:val="left"/>
      <w:pPr>
        <w:ind w:left="458" w:hanging="358"/>
      </w:pPr>
      <w:rPr>
        <w:rFonts w:ascii="Calibri" w:eastAsia="Calibri" w:hAnsi="Calibri" w:cs="Calibri" w:hint="default"/>
        <w:w w:val="100"/>
        <w:sz w:val="22"/>
        <w:szCs w:val="22"/>
        <w:lang w:val="en-AU" w:eastAsia="en-AU" w:bidi="en-AU"/>
      </w:rPr>
    </w:lvl>
    <w:lvl w:ilvl="1">
      <w:start w:val="1"/>
      <w:numFmt w:val="decimal"/>
      <w:lvlText w:val="%1.%2."/>
      <w:lvlJc w:val="left"/>
      <w:pPr>
        <w:ind w:left="895" w:hanging="433"/>
      </w:pPr>
      <w:rPr>
        <w:rFonts w:ascii="Calibri" w:eastAsia="Calibri" w:hAnsi="Calibri" w:cs="Calibri" w:hint="default"/>
        <w:spacing w:val="-3"/>
        <w:w w:val="100"/>
        <w:sz w:val="22"/>
        <w:szCs w:val="22"/>
        <w:lang w:val="en-AU" w:eastAsia="en-AU" w:bidi="en-AU"/>
      </w:rPr>
    </w:lvl>
    <w:lvl w:ilvl="2">
      <w:start w:val="1"/>
      <w:numFmt w:val="decimal"/>
      <w:lvlText w:val="%1.%2.%3."/>
      <w:lvlJc w:val="left"/>
      <w:pPr>
        <w:ind w:left="1543" w:hanging="507"/>
      </w:pPr>
      <w:rPr>
        <w:rFonts w:ascii="Calibri" w:eastAsia="Calibri" w:hAnsi="Calibri" w:cs="Calibri" w:hint="default"/>
        <w:spacing w:val="-5"/>
        <w:w w:val="99"/>
        <w:sz w:val="20"/>
        <w:szCs w:val="20"/>
        <w:lang w:val="en-AU" w:eastAsia="en-AU" w:bidi="en-AU"/>
      </w:rPr>
    </w:lvl>
    <w:lvl w:ilvl="3">
      <w:start w:val="1"/>
      <w:numFmt w:val="decimal"/>
      <w:lvlText w:val="%1.%2.%3.%4."/>
      <w:lvlJc w:val="left"/>
      <w:pPr>
        <w:ind w:left="2263" w:hanging="1080"/>
      </w:pPr>
      <w:rPr>
        <w:rFonts w:ascii="Calibri" w:eastAsia="Calibri" w:hAnsi="Calibri" w:cs="Calibri" w:hint="default"/>
        <w:spacing w:val="-6"/>
        <w:w w:val="100"/>
        <w:sz w:val="22"/>
        <w:szCs w:val="22"/>
        <w:lang w:val="en-AU" w:eastAsia="en-AU" w:bidi="en-AU"/>
      </w:rPr>
    </w:lvl>
    <w:lvl w:ilvl="4">
      <w:numFmt w:val="bullet"/>
      <w:lvlText w:val="•"/>
      <w:lvlJc w:val="left"/>
      <w:pPr>
        <w:ind w:left="1540" w:hanging="1080"/>
      </w:pPr>
      <w:rPr>
        <w:rFonts w:hint="default"/>
        <w:lang w:val="en-AU" w:eastAsia="en-AU" w:bidi="en-AU"/>
      </w:rPr>
    </w:lvl>
    <w:lvl w:ilvl="5">
      <w:numFmt w:val="bullet"/>
      <w:lvlText w:val="•"/>
      <w:lvlJc w:val="left"/>
      <w:pPr>
        <w:ind w:left="2260" w:hanging="1080"/>
      </w:pPr>
      <w:rPr>
        <w:rFonts w:hint="default"/>
        <w:lang w:val="en-AU" w:eastAsia="en-AU" w:bidi="en-AU"/>
      </w:rPr>
    </w:lvl>
    <w:lvl w:ilvl="6">
      <w:numFmt w:val="bullet"/>
      <w:lvlText w:val="•"/>
      <w:lvlJc w:val="left"/>
      <w:pPr>
        <w:ind w:left="3706" w:hanging="1080"/>
      </w:pPr>
      <w:rPr>
        <w:rFonts w:hint="default"/>
        <w:lang w:val="en-AU" w:eastAsia="en-AU" w:bidi="en-AU"/>
      </w:rPr>
    </w:lvl>
    <w:lvl w:ilvl="7">
      <w:numFmt w:val="bullet"/>
      <w:lvlText w:val="•"/>
      <w:lvlJc w:val="left"/>
      <w:pPr>
        <w:ind w:left="5152" w:hanging="1080"/>
      </w:pPr>
      <w:rPr>
        <w:rFonts w:hint="default"/>
        <w:lang w:val="en-AU" w:eastAsia="en-AU" w:bidi="en-AU"/>
      </w:rPr>
    </w:lvl>
    <w:lvl w:ilvl="8">
      <w:numFmt w:val="bullet"/>
      <w:lvlText w:val="•"/>
      <w:lvlJc w:val="left"/>
      <w:pPr>
        <w:ind w:left="6598" w:hanging="1080"/>
      </w:pPr>
      <w:rPr>
        <w:rFonts w:hint="default"/>
        <w:lang w:val="en-AU" w:eastAsia="en-AU" w:bidi="en-AU"/>
      </w:rPr>
    </w:lvl>
  </w:abstractNum>
  <w:abstractNum w:abstractNumId="20" w15:restartNumberingAfterBreak="0">
    <w:nsid w:val="3583214F"/>
    <w:multiLevelType w:val="multilevel"/>
    <w:tmpl w:val="322073A4"/>
    <w:lvl w:ilvl="0">
      <w:start w:val="4"/>
      <w:numFmt w:val="decimal"/>
      <w:lvlText w:val="%1"/>
      <w:lvlJc w:val="left"/>
      <w:pPr>
        <w:ind w:left="823" w:hanging="358"/>
      </w:pPr>
      <w:rPr>
        <w:rFonts w:hint="default"/>
        <w:lang w:val="en-AU" w:eastAsia="en-AU" w:bidi="en-AU"/>
      </w:rPr>
    </w:lvl>
    <w:lvl w:ilvl="1">
      <w:start w:val="4"/>
      <w:numFmt w:val="decimal"/>
      <w:lvlText w:val="%1.%2"/>
      <w:lvlJc w:val="left"/>
      <w:pPr>
        <w:ind w:left="823" w:hanging="358"/>
        <w:jc w:val="right"/>
      </w:pPr>
      <w:rPr>
        <w:rFonts w:ascii="Calibri" w:eastAsia="Calibri" w:hAnsi="Calibri" w:cs="Calibri" w:hint="default"/>
        <w:spacing w:val="-3"/>
        <w:w w:val="100"/>
        <w:sz w:val="22"/>
        <w:szCs w:val="22"/>
        <w:lang w:val="en-AU" w:eastAsia="en-AU" w:bidi="en-AU"/>
      </w:rPr>
    </w:lvl>
    <w:lvl w:ilvl="2">
      <w:start w:val="1"/>
      <w:numFmt w:val="decimal"/>
      <w:lvlText w:val="%1.%2.%3"/>
      <w:lvlJc w:val="left"/>
      <w:pPr>
        <w:ind w:left="1542" w:hanging="721"/>
      </w:pPr>
      <w:rPr>
        <w:rFonts w:ascii="Calibri" w:eastAsia="Calibri" w:hAnsi="Calibri" w:cs="Calibri" w:hint="default"/>
        <w:spacing w:val="-3"/>
        <w:w w:val="100"/>
        <w:sz w:val="22"/>
        <w:szCs w:val="22"/>
        <w:lang w:val="en-AU" w:eastAsia="en-AU" w:bidi="en-AU"/>
      </w:rPr>
    </w:lvl>
    <w:lvl w:ilvl="3">
      <w:numFmt w:val="bullet"/>
      <w:lvlText w:val="•"/>
      <w:lvlJc w:val="left"/>
      <w:pPr>
        <w:ind w:left="2621" w:hanging="721"/>
      </w:pPr>
      <w:rPr>
        <w:rFonts w:hint="default"/>
        <w:lang w:val="en-AU" w:eastAsia="en-AU" w:bidi="en-AU"/>
      </w:rPr>
    </w:lvl>
    <w:lvl w:ilvl="4">
      <w:numFmt w:val="bullet"/>
      <w:lvlText w:val="•"/>
      <w:lvlJc w:val="left"/>
      <w:pPr>
        <w:ind w:left="3602" w:hanging="721"/>
      </w:pPr>
      <w:rPr>
        <w:rFonts w:hint="default"/>
        <w:lang w:val="en-AU" w:eastAsia="en-AU" w:bidi="en-AU"/>
      </w:rPr>
    </w:lvl>
    <w:lvl w:ilvl="5">
      <w:numFmt w:val="bullet"/>
      <w:lvlText w:val="•"/>
      <w:lvlJc w:val="left"/>
      <w:pPr>
        <w:ind w:left="4584" w:hanging="721"/>
      </w:pPr>
      <w:rPr>
        <w:rFonts w:hint="default"/>
        <w:lang w:val="en-AU" w:eastAsia="en-AU" w:bidi="en-AU"/>
      </w:rPr>
    </w:lvl>
    <w:lvl w:ilvl="6">
      <w:numFmt w:val="bullet"/>
      <w:lvlText w:val="•"/>
      <w:lvlJc w:val="left"/>
      <w:pPr>
        <w:ind w:left="5565" w:hanging="721"/>
      </w:pPr>
      <w:rPr>
        <w:rFonts w:hint="default"/>
        <w:lang w:val="en-AU" w:eastAsia="en-AU" w:bidi="en-AU"/>
      </w:rPr>
    </w:lvl>
    <w:lvl w:ilvl="7">
      <w:numFmt w:val="bullet"/>
      <w:lvlText w:val="•"/>
      <w:lvlJc w:val="left"/>
      <w:pPr>
        <w:ind w:left="6547" w:hanging="721"/>
      </w:pPr>
      <w:rPr>
        <w:rFonts w:hint="default"/>
        <w:lang w:val="en-AU" w:eastAsia="en-AU" w:bidi="en-AU"/>
      </w:rPr>
    </w:lvl>
    <w:lvl w:ilvl="8">
      <w:numFmt w:val="bullet"/>
      <w:lvlText w:val="•"/>
      <w:lvlJc w:val="left"/>
      <w:pPr>
        <w:ind w:left="7528" w:hanging="721"/>
      </w:pPr>
      <w:rPr>
        <w:rFonts w:hint="default"/>
        <w:lang w:val="en-AU" w:eastAsia="en-AU" w:bidi="en-AU"/>
      </w:rPr>
    </w:lvl>
  </w:abstractNum>
  <w:abstractNum w:abstractNumId="21" w15:restartNumberingAfterBreak="0">
    <w:nsid w:val="4A376A8D"/>
    <w:multiLevelType w:val="multilevel"/>
    <w:tmpl w:val="21540182"/>
    <w:name w:val="SchHead Numbering List"/>
    <w:lvl w:ilvl="0">
      <w:start w:val="1"/>
      <w:numFmt w:val="decimal"/>
      <w:pStyle w:val="SchHead"/>
      <w:suff w:val="space"/>
      <w:lvlText w:val="SCHEDULE %1: "/>
      <w:lvlJc w:val="left"/>
      <w:pPr>
        <w:ind w:left="0" w:firstLine="0"/>
      </w:pPr>
      <w:rPr>
        <w:rFonts w:hint="default"/>
        <w:caps w:val="0"/>
        <w:effect w:val="none"/>
      </w:rPr>
    </w:lvl>
    <w:lvl w:ilvl="1">
      <w:start w:val="1"/>
      <w:numFmt w:val="decimal"/>
      <w:pStyle w:val="SchPart"/>
      <w:suff w:val="space"/>
      <w:lvlText w:val="Part %2: "/>
      <w:lvlJc w:val="left"/>
      <w:pPr>
        <w:ind w:left="0" w:firstLine="0"/>
      </w:pPr>
      <w:rPr>
        <w:rFonts w:hint="default"/>
        <w:caps w:val="0"/>
        <w:effect w:val="none"/>
      </w:rPr>
    </w:lvl>
    <w:lvl w:ilvl="2">
      <w:start w:val="1"/>
      <w:numFmt w:val="decimal"/>
      <w:pStyle w:val="SchSection"/>
      <w:suff w:val="space"/>
      <w:lvlText w:val="Section %3: "/>
      <w:lvlJc w:val="left"/>
      <w:pPr>
        <w:ind w:left="0" w:firstLine="0"/>
      </w:pPr>
      <w:rPr>
        <w:rFonts w:hint="default"/>
        <w:caps w:val="0"/>
        <w:effect w:val="none"/>
      </w:rPr>
    </w:lvl>
    <w:lvl w:ilvl="3">
      <w:start w:val="1"/>
      <w:numFmt w:val="upperLetter"/>
      <w:lvlRestart w:val="1"/>
      <w:pStyle w:val="SchHeadA"/>
      <w:suff w:val="nothing"/>
      <w:lvlText w:val="Schedule %1%4"/>
      <w:lvlJc w:val="left"/>
      <w:pPr>
        <w:ind w:left="1800" w:firstLine="0"/>
      </w:pPr>
      <w:rPr>
        <w:rFonts w:hint="default"/>
      </w:rPr>
    </w:lvl>
    <w:lvl w:ilvl="4">
      <w:start w:val="1"/>
      <w:numFmt w:val="decimal"/>
      <w:pStyle w:val="SchAnnex"/>
      <w:suff w:val="nothing"/>
      <w:lvlText w:val="Annexure %5"/>
      <w:lvlJc w:val="left"/>
      <w:pPr>
        <w:ind w:left="0" w:firstLine="0"/>
      </w:pPr>
      <w:rPr>
        <w:rFonts w:hint="default"/>
        <w:caps/>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1200365"/>
    <w:multiLevelType w:val="multilevel"/>
    <w:tmpl w:val="0B622310"/>
    <w:name w:val="Plato Heading List"/>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effect w:val="none"/>
      </w:rPr>
    </w:lvl>
    <w:lvl w:ilvl="2">
      <w:start w:val="1"/>
      <w:numFmt w:val="decimal"/>
      <w:lvlText w:val="%1.%2.%3"/>
      <w:lvlJc w:val="left"/>
      <w:pPr>
        <w:tabs>
          <w:tab w:val="num" w:pos="1800"/>
        </w:tabs>
        <w:ind w:left="1800" w:hanging="1080"/>
      </w:pPr>
      <w:rPr>
        <w:caps w:val="0"/>
        <w:effect w:val="none"/>
      </w:rPr>
    </w:lvl>
    <w:lvl w:ilvl="3">
      <w:start w:val="1"/>
      <w:numFmt w:val="lowerLetter"/>
      <w:lvlText w:val="(%4)"/>
      <w:lvlJc w:val="left"/>
      <w:pPr>
        <w:tabs>
          <w:tab w:val="num" w:pos="2880"/>
        </w:tabs>
        <w:ind w:left="2880" w:hanging="1080"/>
      </w:pPr>
      <w:rPr>
        <w:rFonts w:cs="Times New Roman" w:hint="eastAsia"/>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3" w15:restartNumberingAfterBreak="0">
    <w:nsid w:val="56566514"/>
    <w:multiLevelType w:val="multilevel"/>
    <w:tmpl w:val="1C7C09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F77343A"/>
    <w:multiLevelType w:val="multilevel"/>
    <w:tmpl w:val="9CA620D4"/>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1E975A8"/>
    <w:multiLevelType w:val="multilevel"/>
    <w:tmpl w:val="322073A4"/>
    <w:lvl w:ilvl="0">
      <w:start w:val="4"/>
      <w:numFmt w:val="decimal"/>
      <w:lvlText w:val="%1"/>
      <w:lvlJc w:val="left"/>
      <w:pPr>
        <w:ind w:left="823" w:hanging="358"/>
      </w:pPr>
      <w:rPr>
        <w:rFonts w:hint="default"/>
        <w:lang w:val="en-AU" w:eastAsia="en-AU" w:bidi="en-AU"/>
      </w:rPr>
    </w:lvl>
    <w:lvl w:ilvl="1">
      <w:start w:val="4"/>
      <w:numFmt w:val="decimal"/>
      <w:lvlText w:val="%1.%2"/>
      <w:lvlJc w:val="left"/>
      <w:pPr>
        <w:ind w:left="823" w:hanging="358"/>
        <w:jc w:val="right"/>
      </w:pPr>
      <w:rPr>
        <w:rFonts w:ascii="Calibri" w:eastAsia="Calibri" w:hAnsi="Calibri" w:cs="Calibri" w:hint="default"/>
        <w:spacing w:val="-3"/>
        <w:w w:val="100"/>
        <w:sz w:val="22"/>
        <w:szCs w:val="22"/>
        <w:lang w:val="en-AU" w:eastAsia="en-AU" w:bidi="en-AU"/>
      </w:rPr>
    </w:lvl>
    <w:lvl w:ilvl="2">
      <w:start w:val="1"/>
      <w:numFmt w:val="decimal"/>
      <w:lvlText w:val="%1.%2.%3"/>
      <w:lvlJc w:val="left"/>
      <w:pPr>
        <w:ind w:left="1542" w:hanging="721"/>
      </w:pPr>
      <w:rPr>
        <w:rFonts w:ascii="Calibri" w:eastAsia="Calibri" w:hAnsi="Calibri" w:cs="Calibri" w:hint="default"/>
        <w:spacing w:val="-3"/>
        <w:w w:val="100"/>
        <w:sz w:val="22"/>
        <w:szCs w:val="22"/>
        <w:lang w:val="en-AU" w:eastAsia="en-AU" w:bidi="en-AU"/>
      </w:rPr>
    </w:lvl>
    <w:lvl w:ilvl="3">
      <w:numFmt w:val="bullet"/>
      <w:lvlText w:val="•"/>
      <w:lvlJc w:val="left"/>
      <w:pPr>
        <w:ind w:left="2621" w:hanging="721"/>
      </w:pPr>
      <w:rPr>
        <w:rFonts w:hint="default"/>
        <w:lang w:val="en-AU" w:eastAsia="en-AU" w:bidi="en-AU"/>
      </w:rPr>
    </w:lvl>
    <w:lvl w:ilvl="4">
      <w:numFmt w:val="bullet"/>
      <w:lvlText w:val="•"/>
      <w:lvlJc w:val="left"/>
      <w:pPr>
        <w:ind w:left="3602" w:hanging="721"/>
      </w:pPr>
      <w:rPr>
        <w:rFonts w:hint="default"/>
        <w:lang w:val="en-AU" w:eastAsia="en-AU" w:bidi="en-AU"/>
      </w:rPr>
    </w:lvl>
    <w:lvl w:ilvl="5">
      <w:numFmt w:val="bullet"/>
      <w:lvlText w:val="•"/>
      <w:lvlJc w:val="left"/>
      <w:pPr>
        <w:ind w:left="4584" w:hanging="721"/>
      </w:pPr>
      <w:rPr>
        <w:rFonts w:hint="default"/>
        <w:lang w:val="en-AU" w:eastAsia="en-AU" w:bidi="en-AU"/>
      </w:rPr>
    </w:lvl>
    <w:lvl w:ilvl="6">
      <w:numFmt w:val="bullet"/>
      <w:lvlText w:val="•"/>
      <w:lvlJc w:val="left"/>
      <w:pPr>
        <w:ind w:left="5565" w:hanging="721"/>
      </w:pPr>
      <w:rPr>
        <w:rFonts w:hint="default"/>
        <w:lang w:val="en-AU" w:eastAsia="en-AU" w:bidi="en-AU"/>
      </w:rPr>
    </w:lvl>
    <w:lvl w:ilvl="7">
      <w:numFmt w:val="bullet"/>
      <w:lvlText w:val="•"/>
      <w:lvlJc w:val="left"/>
      <w:pPr>
        <w:ind w:left="6547" w:hanging="721"/>
      </w:pPr>
      <w:rPr>
        <w:rFonts w:hint="default"/>
        <w:lang w:val="en-AU" w:eastAsia="en-AU" w:bidi="en-AU"/>
      </w:rPr>
    </w:lvl>
    <w:lvl w:ilvl="8">
      <w:numFmt w:val="bullet"/>
      <w:lvlText w:val="•"/>
      <w:lvlJc w:val="left"/>
      <w:pPr>
        <w:ind w:left="7528" w:hanging="721"/>
      </w:pPr>
      <w:rPr>
        <w:rFonts w:hint="default"/>
        <w:lang w:val="en-AU" w:eastAsia="en-AU" w:bidi="en-AU"/>
      </w:rPr>
    </w:lvl>
  </w:abstractNum>
  <w:abstractNum w:abstractNumId="26" w15:restartNumberingAfterBreak="0">
    <w:nsid w:val="6EE50EBF"/>
    <w:multiLevelType w:val="multilevel"/>
    <w:tmpl w:val="D8F26146"/>
    <w:lvl w:ilvl="0">
      <w:start w:val="1"/>
      <w:numFmt w:val="decimal"/>
      <w:lvlText w:val="%1."/>
      <w:lvlJc w:val="left"/>
      <w:pPr>
        <w:ind w:left="823" w:hanging="721"/>
      </w:pPr>
      <w:rPr>
        <w:rFonts w:ascii="Calibri" w:eastAsia="Calibri" w:hAnsi="Calibri" w:cs="Calibri" w:hint="default"/>
        <w:w w:val="100"/>
        <w:sz w:val="22"/>
        <w:szCs w:val="22"/>
        <w:lang w:val="en-AU" w:eastAsia="en-AU" w:bidi="en-AU"/>
      </w:rPr>
    </w:lvl>
    <w:lvl w:ilvl="1">
      <w:start w:val="1"/>
      <w:numFmt w:val="decimal"/>
      <w:lvlText w:val="%1.%2"/>
      <w:lvlJc w:val="left"/>
      <w:pPr>
        <w:ind w:left="1543" w:hanging="721"/>
      </w:pPr>
      <w:rPr>
        <w:rFonts w:ascii="Calibri" w:eastAsia="Calibri" w:hAnsi="Calibri" w:cs="Calibri" w:hint="default"/>
        <w:spacing w:val="-3"/>
        <w:w w:val="100"/>
        <w:sz w:val="22"/>
        <w:szCs w:val="22"/>
        <w:lang w:val="en-AU" w:eastAsia="en-AU" w:bidi="en-AU"/>
      </w:rPr>
    </w:lvl>
    <w:lvl w:ilvl="2">
      <w:start w:val="1"/>
      <w:numFmt w:val="decimal"/>
      <w:lvlText w:val="%1.%2.%3"/>
      <w:lvlJc w:val="left"/>
      <w:pPr>
        <w:ind w:left="2263" w:hanging="721"/>
      </w:pPr>
      <w:rPr>
        <w:rFonts w:ascii="Calibri" w:eastAsia="Calibri" w:hAnsi="Calibri" w:cs="Calibri" w:hint="default"/>
        <w:spacing w:val="-3"/>
        <w:w w:val="100"/>
        <w:sz w:val="22"/>
        <w:szCs w:val="22"/>
        <w:lang w:val="en-AU" w:eastAsia="en-AU" w:bidi="en-AU"/>
      </w:rPr>
    </w:lvl>
    <w:lvl w:ilvl="3">
      <w:numFmt w:val="bullet"/>
      <w:lvlText w:val="•"/>
      <w:lvlJc w:val="left"/>
      <w:pPr>
        <w:ind w:left="3163" w:hanging="721"/>
      </w:pPr>
      <w:rPr>
        <w:rFonts w:hint="default"/>
        <w:lang w:val="en-AU" w:eastAsia="en-AU" w:bidi="en-AU"/>
      </w:rPr>
    </w:lvl>
    <w:lvl w:ilvl="4">
      <w:numFmt w:val="bullet"/>
      <w:lvlText w:val="•"/>
      <w:lvlJc w:val="left"/>
      <w:pPr>
        <w:ind w:left="4067" w:hanging="721"/>
      </w:pPr>
      <w:rPr>
        <w:rFonts w:hint="default"/>
        <w:lang w:val="en-AU" w:eastAsia="en-AU" w:bidi="en-AU"/>
      </w:rPr>
    </w:lvl>
    <w:lvl w:ilvl="5">
      <w:numFmt w:val="bullet"/>
      <w:lvlText w:val="•"/>
      <w:lvlJc w:val="left"/>
      <w:pPr>
        <w:ind w:left="4971" w:hanging="721"/>
      </w:pPr>
      <w:rPr>
        <w:rFonts w:hint="default"/>
        <w:lang w:val="en-AU" w:eastAsia="en-AU" w:bidi="en-AU"/>
      </w:rPr>
    </w:lvl>
    <w:lvl w:ilvl="6">
      <w:numFmt w:val="bullet"/>
      <w:lvlText w:val="•"/>
      <w:lvlJc w:val="left"/>
      <w:pPr>
        <w:ind w:left="5875" w:hanging="721"/>
      </w:pPr>
      <w:rPr>
        <w:rFonts w:hint="default"/>
        <w:lang w:val="en-AU" w:eastAsia="en-AU" w:bidi="en-AU"/>
      </w:rPr>
    </w:lvl>
    <w:lvl w:ilvl="7">
      <w:numFmt w:val="bullet"/>
      <w:lvlText w:val="•"/>
      <w:lvlJc w:val="left"/>
      <w:pPr>
        <w:ind w:left="6779" w:hanging="721"/>
      </w:pPr>
      <w:rPr>
        <w:rFonts w:hint="default"/>
        <w:lang w:val="en-AU" w:eastAsia="en-AU" w:bidi="en-AU"/>
      </w:rPr>
    </w:lvl>
    <w:lvl w:ilvl="8">
      <w:numFmt w:val="bullet"/>
      <w:lvlText w:val="•"/>
      <w:lvlJc w:val="left"/>
      <w:pPr>
        <w:ind w:left="7683" w:hanging="721"/>
      </w:pPr>
      <w:rPr>
        <w:rFonts w:hint="default"/>
        <w:lang w:val="en-AU" w:eastAsia="en-AU" w:bidi="en-AU"/>
      </w:rPr>
    </w:lvl>
  </w:abstractNum>
  <w:abstractNum w:abstractNumId="27" w15:restartNumberingAfterBreak="0">
    <w:nsid w:val="6F013D30"/>
    <w:multiLevelType w:val="multilevel"/>
    <w:tmpl w:val="40C4EB7C"/>
    <w:lvl w:ilvl="0">
      <w:start w:val="4"/>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0106354"/>
    <w:multiLevelType w:val="multilevel"/>
    <w:tmpl w:val="D0D406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B0E2927"/>
    <w:multiLevelType w:val="hybridMultilevel"/>
    <w:tmpl w:val="7BF2569A"/>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78858639">
    <w:abstractNumId w:val="26"/>
  </w:num>
  <w:num w:numId="2" w16cid:durableId="1822455673">
    <w:abstractNumId w:val="15"/>
  </w:num>
  <w:num w:numId="3" w16cid:durableId="1227257903">
    <w:abstractNumId w:val="13"/>
  </w:num>
  <w:num w:numId="4" w16cid:durableId="1183783883">
    <w:abstractNumId w:val="11"/>
  </w:num>
  <w:num w:numId="5" w16cid:durableId="1748111031">
    <w:abstractNumId w:val="20"/>
  </w:num>
  <w:num w:numId="6" w16cid:durableId="573049019">
    <w:abstractNumId w:val="7"/>
  </w:num>
  <w:num w:numId="7" w16cid:durableId="1714113378">
    <w:abstractNumId w:val="3"/>
  </w:num>
  <w:num w:numId="8" w16cid:durableId="1682856601">
    <w:abstractNumId w:val="5"/>
  </w:num>
  <w:num w:numId="9" w16cid:durableId="1168715071">
    <w:abstractNumId w:val="21"/>
  </w:num>
  <w:num w:numId="10" w16cid:durableId="13346453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6191645">
    <w:abstractNumId w:val="14"/>
  </w:num>
  <w:num w:numId="12" w16cid:durableId="13514483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55714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5907694">
    <w:abstractNumId w:val="22"/>
  </w:num>
  <w:num w:numId="15" w16cid:durableId="889461974">
    <w:abstractNumId w:val="0"/>
  </w:num>
  <w:num w:numId="16" w16cid:durableId="21435753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51815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7433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3188463">
    <w:abstractNumId w:val="23"/>
  </w:num>
  <w:num w:numId="20" w16cid:durableId="982807900">
    <w:abstractNumId w:val="2"/>
  </w:num>
  <w:num w:numId="21" w16cid:durableId="2022196133">
    <w:abstractNumId w:val="27"/>
  </w:num>
  <w:num w:numId="22" w16cid:durableId="770391481">
    <w:abstractNumId w:val="24"/>
  </w:num>
  <w:num w:numId="23" w16cid:durableId="677928041">
    <w:abstractNumId w:val="6"/>
  </w:num>
  <w:num w:numId="24" w16cid:durableId="1102797333">
    <w:abstractNumId w:val="28"/>
  </w:num>
  <w:num w:numId="25" w16cid:durableId="1404527567">
    <w:abstractNumId w:val="9"/>
  </w:num>
  <w:num w:numId="26" w16cid:durableId="1925531139">
    <w:abstractNumId w:val="10"/>
  </w:num>
  <w:num w:numId="27" w16cid:durableId="155457410">
    <w:abstractNumId w:val="19"/>
  </w:num>
  <w:num w:numId="28" w16cid:durableId="479420523">
    <w:abstractNumId w:val="4"/>
  </w:num>
  <w:num w:numId="29" w16cid:durableId="1750275832">
    <w:abstractNumId w:val="14"/>
  </w:num>
  <w:num w:numId="30" w16cid:durableId="689991305">
    <w:abstractNumId w:val="14"/>
  </w:num>
  <w:num w:numId="31" w16cid:durableId="771164962">
    <w:abstractNumId w:val="14"/>
  </w:num>
  <w:num w:numId="32" w16cid:durableId="493686417">
    <w:abstractNumId w:val="14"/>
  </w:num>
  <w:num w:numId="33" w16cid:durableId="1183517908">
    <w:abstractNumId w:val="17"/>
  </w:num>
  <w:num w:numId="34" w16cid:durableId="12650426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2"/>
    </w:lvlOverride>
  </w:num>
  <w:num w:numId="35" w16cid:durableId="12881980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3"/>
    </w:lvlOverride>
  </w:num>
  <w:num w:numId="36" w16cid:durableId="1488941871">
    <w:abstractNumId w:val="1"/>
  </w:num>
  <w:num w:numId="37" w16cid:durableId="734006645">
    <w:abstractNumId w:val="12"/>
  </w:num>
  <w:num w:numId="38" w16cid:durableId="413818889">
    <w:abstractNumId w:val="16"/>
  </w:num>
  <w:num w:numId="39" w16cid:durableId="1630477739">
    <w:abstractNumId w:val="29"/>
  </w:num>
  <w:num w:numId="40" w16cid:durableId="575089460">
    <w:abstractNumId w:val="18"/>
  </w:num>
  <w:num w:numId="41" w16cid:durableId="417293447">
    <w:abstractNumId w:val="25"/>
  </w:num>
  <w:num w:numId="42" w16cid:durableId="60257293">
    <w:abstractNumId w:val="14"/>
  </w:num>
  <w:num w:numId="43" w16cid:durableId="1598446654">
    <w:abstractNumId w:val="14"/>
  </w:num>
  <w:num w:numId="44" w16cid:durableId="2030719710">
    <w:abstractNumId w:val="14"/>
  </w:num>
  <w:num w:numId="45" w16cid:durableId="1893733611">
    <w:abstractNumId w:val="14"/>
  </w:num>
  <w:num w:numId="46" w16cid:durableId="171188638">
    <w:abstractNumId w:val="14"/>
  </w:num>
  <w:num w:numId="47" w16cid:durableId="53506192">
    <w:abstractNumId w:val="14"/>
  </w:num>
  <w:num w:numId="48" w16cid:durableId="610938653">
    <w:abstractNumId w:val="14"/>
  </w:num>
  <w:num w:numId="49" w16cid:durableId="291903096">
    <w:abstractNumId w:val="14"/>
  </w:num>
  <w:num w:numId="50" w16cid:durableId="256863114">
    <w:abstractNumId w:val="14"/>
  </w:num>
  <w:num w:numId="51" w16cid:durableId="1377045003">
    <w:abstractNumId w:val="14"/>
  </w:num>
  <w:num w:numId="52" w16cid:durableId="1048526782">
    <w:abstractNumId w:val="14"/>
  </w:num>
  <w:num w:numId="53" w16cid:durableId="1563368538">
    <w:abstractNumId w:val="14"/>
  </w:num>
  <w:num w:numId="54" w16cid:durableId="520048954">
    <w:abstractNumId w:val="14"/>
  </w:num>
  <w:num w:numId="55" w16cid:durableId="670453206">
    <w:abstractNumId w:val="14"/>
  </w:num>
  <w:num w:numId="56" w16cid:durableId="1345403888">
    <w:abstractNumId w:val="14"/>
  </w:num>
  <w:num w:numId="57" w16cid:durableId="916019449">
    <w:abstractNumId w:val="14"/>
  </w:num>
  <w:num w:numId="58" w16cid:durableId="1276592700">
    <w:abstractNumId w:val="14"/>
  </w:num>
  <w:num w:numId="59" w16cid:durableId="368645065">
    <w:abstractNumId w:val="14"/>
  </w:num>
  <w:num w:numId="60" w16cid:durableId="1702243779">
    <w:abstractNumId w:val="14"/>
  </w:num>
  <w:num w:numId="61" w16cid:durableId="1570336748">
    <w:abstractNumId w:val="14"/>
  </w:num>
  <w:num w:numId="62" w16cid:durableId="1387604296">
    <w:abstractNumId w:val="14"/>
  </w:num>
  <w:num w:numId="63" w16cid:durableId="2137947869">
    <w:abstractNumId w:val="14"/>
  </w:num>
  <w:num w:numId="64" w16cid:durableId="132909754">
    <w:abstractNumId w:val="14"/>
  </w:num>
  <w:num w:numId="65" w16cid:durableId="8411368">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3044E"/>
    <w:rsid w:val="000726D4"/>
    <w:rsid w:val="0007436E"/>
    <w:rsid w:val="00097F54"/>
    <w:rsid w:val="000B4F8B"/>
    <w:rsid w:val="000D3991"/>
    <w:rsid w:val="000E1536"/>
    <w:rsid w:val="000E3DB2"/>
    <w:rsid w:val="0011648F"/>
    <w:rsid w:val="001166D0"/>
    <w:rsid w:val="00123DEA"/>
    <w:rsid w:val="00132DF9"/>
    <w:rsid w:val="001D1F78"/>
    <w:rsid w:val="002122CE"/>
    <w:rsid w:val="00221BEE"/>
    <w:rsid w:val="002434FA"/>
    <w:rsid w:val="00290E55"/>
    <w:rsid w:val="00294CD9"/>
    <w:rsid w:val="002B5919"/>
    <w:rsid w:val="002E754D"/>
    <w:rsid w:val="00303CD5"/>
    <w:rsid w:val="003151E1"/>
    <w:rsid w:val="00351BB9"/>
    <w:rsid w:val="003A7032"/>
    <w:rsid w:val="00416C9D"/>
    <w:rsid w:val="00420DE3"/>
    <w:rsid w:val="00436E1F"/>
    <w:rsid w:val="00457EE6"/>
    <w:rsid w:val="004747F9"/>
    <w:rsid w:val="00474BBA"/>
    <w:rsid w:val="00475D68"/>
    <w:rsid w:val="004E7811"/>
    <w:rsid w:val="004F7EDC"/>
    <w:rsid w:val="00504789"/>
    <w:rsid w:val="00521BFF"/>
    <w:rsid w:val="00524122"/>
    <w:rsid w:val="0055046F"/>
    <w:rsid w:val="005639AE"/>
    <w:rsid w:val="00570EEC"/>
    <w:rsid w:val="0057363C"/>
    <w:rsid w:val="005740CE"/>
    <w:rsid w:val="00577CF4"/>
    <w:rsid w:val="005951B1"/>
    <w:rsid w:val="005C27F6"/>
    <w:rsid w:val="005E1735"/>
    <w:rsid w:val="005E4D55"/>
    <w:rsid w:val="005F45E2"/>
    <w:rsid w:val="0061000B"/>
    <w:rsid w:val="00610F12"/>
    <w:rsid w:val="00660F49"/>
    <w:rsid w:val="00680687"/>
    <w:rsid w:val="00690B9A"/>
    <w:rsid w:val="006B58B9"/>
    <w:rsid w:val="006C4C58"/>
    <w:rsid w:val="006E6647"/>
    <w:rsid w:val="006F4346"/>
    <w:rsid w:val="0072422F"/>
    <w:rsid w:val="00742ECF"/>
    <w:rsid w:val="00755054"/>
    <w:rsid w:val="007701D9"/>
    <w:rsid w:val="007943B7"/>
    <w:rsid w:val="007D4EB1"/>
    <w:rsid w:val="007E0C9C"/>
    <w:rsid w:val="008041DE"/>
    <w:rsid w:val="00821C9E"/>
    <w:rsid w:val="00824A34"/>
    <w:rsid w:val="0083044E"/>
    <w:rsid w:val="00835EE7"/>
    <w:rsid w:val="00836A63"/>
    <w:rsid w:val="0086489A"/>
    <w:rsid w:val="0087096C"/>
    <w:rsid w:val="00875688"/>
    <w:rsid w:val="00887738"/>
    <w:rsid w:val="00895526"/>
    <w:rsid w:val="008B7B78"/>
    <w:rsid w:val="008C2A69"/>
    <w:rsid w:val="008F205E"/>
    <w:rsid w:val="0096095F"/>
    <w:rsid w:val="009733AD"/>
    <w:rsid w:val="00982FAA"/>
    <w:rsid w:val="009C04B2"/>
    <w:rsid w:val="009C6A2F"/>
    <w:rsid w:val="009D615E"/>
    <w:rsid w:val="009E2BBD"/>
    <w:rsid w:val="00A003B7"/>
    <w:rsid w:val="00A03BD9"/>
    <w:rsid w:val="00A05C63"/>
    <w:rsid w:val="00A17EF7"/>
    <w:rsid w:val="00A3167B"/>
    <w:rsid w:val="00A51492"/>
    <w:rsid w:val="00A61C69"/>
    <w:rsid w:val="00A70720"/>
    <w:rsid w:val="00AA2A45"/>
    <w:rsid w:val="00AA7C0B"/>
    <w:rsid w:val="00AB252E"/>
    <w:rsid w:val="00AB53F0"/>
    <w:rsid w:val="00AB5858"/>
    <w:rsid w:val="00AE265A"/>
    <w:rsid w:val="00B50CDF"/>
    <w:rsid w:val="00B5121C"/>
    <w:rsid w:val="00B668B9"/>
    <w:rsid w:val="00B718B2"/>
    <w:rsid w:val="00B72697"/>
    <w:rsid w:val="00BD6AF1"/>
    <w:rsid w:val="00C14339"/>
    <w:rsid w:val="00C242EE"/>
    <w:rsid w:val="00C3713F"/>
    <w:rsid w:val="00C50535"/>
    <w:rsid w:val="00C66732"/>
    <w:rsid w:val="00C67856"/>
    <w:rsid w:val="00C73B8B"/>
    <w:rsid w:val="00C853B6"/>
    <w:rsid w:val="00CB2BAD"/>
    <w:rsid w:val="00CC05A2"/>
    <w:rsid w:val="00CC46A5"/>
    <w:rsid w:val="00CF017B"/>
    <w:rsid w:val="00D24DA1"/>
    <w:rsid w:val="00D41B6B"/>
    <w:rsid w:val="00D41FB3"/>
    <w:rsid w:val="00D436EF"/>
    <w:rsid w:val="00D541DF"/>
    <w:rsid w:val="00D57236"/>
    <w:rsid w:val="00D87332"/>
    <w:rsid w:val="00D92A27"/>
    <w:rsid w:val="00DA0EB5"/>
    <w:rsid w:val="00DD22A8"/>
    <w:rsid w:val="00DD2DF7"/>
    <w:rsid w:val="00E2654B"/>
    <w:rsid w:val="00E338FB"/>
    <w:rsid w:val="00E37A34"/>
    <w:rsid w:val="00E441DB"/>
    <w:rsid w:val="00E622C3"/>
    <w:rsid w:val="00E67899"/>
    <w:rsid w:val="00EA46B6"/>
    <w:rsid w:val="00EB58AC"/>
    <w:rsid w:val="00ED42D5"/>
    <w:rsid w:val="00ED5D97"/>
    <w:rsid w:val="00EE3022"/>
    <w:rsid w:val="00F02983"/>
    <w:rsid w:val="00F43FE2"/>
    <w:rsid w:val="00F539BB"/>
    <w:rsid w:val="00F63D6A"/>
    <w:rsid w:val="00F855B2"/>
    <w:rsid w:val="00FB1B75"/>
    <w:rsid w:val="00FF37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2E710"/>
  <w15:docId w15:val="{660136B4-5E27-48B3-B6B4-370FA4B9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eastAsia="en-AU" w:bidi="en-AU"/>
    </w:rPr>
  </w:style>
  <w:style w:type="paragraph" w:styleId="Heading1">
    <w:name w:val="heading 1"/>
    <w:aliases w:val="Section Heading,h1,L1,Level 1,No numbers,Appendix,Appendix1,Appendix2,Appendix3,A MAJOR/BOLD,Para,Head1,Heading apps,H1,1.,Topic Heading 1,rp_Heading 1,Bold 18,Para1,h11,h12,Schedheading,h1 chapter heading,Heading 1(Report Only),l1,EA,g,H-1"/>
    <w:basedOn w:val="Normal"/>
    <w:qFormat/>
    <w:pPr>
      <w:spacing w:before="18"/>
      <w:ind w:left="103"/>
      <w:outlineLvl w:val="0"/>
    </w:pPr>
    <w:rPr>
      <w:sz w:val="36"/>
      <w:szCs w:val="36"/>
    </w:rPr>
  </w:style>
  <w:style w:type="paragraph" w:styleId="Heading2">
    <w:name w:val="heading 2"/>
    <w:aliases w:val="h2,H2,Section,h2.H2,1.1,UNDERRUBRIK 1-2,Para2,h21,h22,test,Attribute Heading 2,Topic Heading,h2 main heading,2m,h 2,B Sub/Bold,B Sub/Bold1,B Sub/Bold2,B Sub/Bold11,h2 main heading1,h2 main heading2,B Sub/Bold3,B Sub/Bold12,B Sub/Bold4,2,l2,p,H"/>
    <w:basedOn w:val="Normal"/>
    <w:unhideWhenUsed/>
    <w:qFormat/>
    <w:pPr>
      <w:spacing w:before="156"/>
      <w:ind w:left="103"/>
      <w:outlineLvl w:val="1"/>
    </w:pPr>
    <w:rPr>
      <w:b/>
      <w:bCs/>
    </w:rPr>
  </w:style>
  <w:style w:type="paragraph" w:styleId="Heading3">
    <w:name w:val="heading 3"/>
    <w:aliases w:val="H3,h3,Head 3,Heading 3a,H31,C Sub-Sub/Italic,h3 sub heading,Head 31,Head 32,C Sub-Sub/Italic1,(Alt+3),3m,3,Sub2Para,sub-sub-para,Table Attribute Heading,H32,H33,H311,Subhead B,Heading C,H34,H312,H321,H331,H3111,H35,H313,H322,H332,H3112,H36,h:3"/>
    <w:basedOn w:val="Normal"/>
    <w:link w:val="Heading3Char"/>
    <w:qFormat/>
    <w:rsid w:val="00E622C3"/>
    <w:pPr>
      <w:widowControl/>
      <w:tabs>
        <w:tab w:val="num" w:pos="1800"/>
      </w:tabs>
      <w:autoSpaceDE/>
      <w:autoSpaceDN/>
      <w:adjustRightInd w:val="0"/>
      <w:spacing w:after="240"/>
      <w:ind w:left="1800" w:hanging="1080"/>
      <w:jc w:val="both"/>
      <w:outlineLvl w:val="2"/>
    </w:pPr>
    <w:rPr>
      <w:rFonts w:ascii="Times New Roman" w:eastAsia="STZhongsong" w:hAnsi="Times New Roman" w:cs="Times New Roman"/>
      <w:szCs w:val="20"/>
      <w:lang w:val="en-GB" w:eastAsia="zh-CN" w:bidi="ar-SA"/>
    </w:rPr>
  </w:style>
  <w:style w:type="paragraph" w:styleId="Heading4">
    <w:name w:val="heading 4"/>
    <w:aliases w:val="H4,h4,4,(Alt+4),H41,(Alt+4)1,H42,(Alt+4)2,H43,(Alt+4)3,H44,(Alt+4)4,H45,(Alt+4)5,H411,(Alt+4)11,H421,(Alt+4)21,H431,(Alt+4)31,H46,(Alt+4)6,H412,(Alt+4)12,H422,(Alt+4)22,H432,(Alt+4)32,H47,(Alt+4)7,H48,(Alt+4)8,H49,(Alt+4)9,H410,(Alt+4)10,H413"/>
    <w:basedOn w:val="Normal"/>
    <w:next w:val="Normal"/>
    <w:link w:val="Heading4Char"/>
    <w:unhideWhenUsed/>
    <w:qFormat/>
    <w:rsid w:val="00E622C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aliases w:val="h5,H5,Heading 5(unused),Heading 5 StGeorge,Level 3 - i,Level 5,L5,l5+toc5,(A),Para5,Heading 5 DTRS,Heading 5 MTSCS"/>
    <w:basedOn w:val="Normal"/>
    <w:link w:val="Heading5Char"/>
    <w:qFormat/>
    <w:rsid w:val="00E622C3"/>
    <w:pPr>
      <w:widowControl/>
      <w:tabs>
        <w:tab w:val="num" w:pos="3600"/>
      </w:tabs>
      <w:autoSpaceDE/>
      <w:autoSpaceDN/>
      <w:adjustRightInd w:val="0"/>
      <w:spacing w:after="240"/>
      <w:ind w:left="3600" w:hanging="720"/>
      <w:jc w:val="both"/>
      <w:outlineLvl w:val="4"/>
    </w:pPr>
    <w:rPr>
      <w:rFonts w:ascii="Times New Roman" w:eastAsia="STZhongsong" w:hAnsi="Times New Roman" w:cs="Times New Roman"/>
      <w:szCs w:val="20"/>
      <w:lang w:val="en-GB" w:eastAsia="zh-CN" w:bidi="ar-SA"/>
    </w:rPr>
  </w:style>
  <w:style w:type="paragraph" w:styleId="Heading6">
    <w:name w:val="heading 6"/>
    <w:aliases w:val="H6,(I)"/>
    <w:basedOn w:val="Normal"/>
    <w:link w:val="Heading6Char"/>
    <w:qFormat/>
    <w:rsid w:val="00E622C3"/>
    <w:pPr>
      <w:widowControl/>
      <w:tabs>
        <w:tab w:val="num" w:pos="4320"/>
      </w:tabs>
      <w:autoSpaceDE/>
      <w:autoSpaceDN/>
      <w:adjustRightInd w:val="0"/>
      <w:spacing w:after="240"/>
      <w:ind w:left="4320" w:hanging="720"/>
      <w:jc w:val="both"/>
      <w:outlineLvl w:val="5"/>
    </w:pPr>
    <w:rPr>
      <w:rFonts w:ascii="Times New Roman" w:eastAsia="STZhongsong" w:hAnsi="Times New Roman" w:cs="Times New Roman"/>
      <w:szCs w:val="20"/>
      <w:lang w:val="en-GB" w:eastAsia="zh-CN" w:bidi="ar-SA"/>
    </w:rPr>
  </w:style>
  <w:style w:type="paragraph" w:styleId="Heading7">
    <w:name w:val="heading 7"/>
    <w:aliases w:val="(1)"/>
    <w:basedOn w:val="Normal"/>
    <w:link w:val="Heading7Char"/>
    <w:qFormat/>
    <w:rsid w:val="00E622C3"/>
    <w:pPr>
      <w:widowControl/>
      <w:tabs>
        <w:tab w:val="num" w:pos="5040"/>
      </w:tabs>
      <w:autoSpaceDE/>
      <w:autoSpaceDN/>
      <w:adjustRightInd w:val="0"/>
      <w:spacing w:after="240"/>
      <w:ind w:left="5040" w:hanging="720"/>
      <w:jc w:val="both"/>
      <w:outlineLvl w:val="6"/>
    </w:pPr>
    <w:rPr>
      <w:rFonts w:ascii="Times New Roman" w:eastAsia="STZhongsong" w:hAnsi="Times New Roman" w:cs="Times New Roman"/>
      <w:szCs w:val="20"/>
      <w:lang w:val="en-GB" w:eastAsia="zh-CN" w:bidi="ar-SA"/>
    </w:rPr>
  </w:style>
  <w:style w:type="paragraph" w:styleId="Heading8">
    <w:name w:val="heading 8"/>
    <w:basedOn w:val="Normal"/>
    <w:link w:val="Heading8Char"/>
    <w:qFormat/>
    <w:rsid w:val="00E622C3"/>
    <w:pPr>
      <w:widowControl/>
      <w:tabs>
        <w:tab w:val="num" w:pos="5040"/>
      </w:tabs>
      <w:autoSpaceDE/>
      <w:autoSpaceDN/>
      <w:adjustRightInd w:val="0"/>
      <w:spacing w:after="240"/>
      <w:ind w:left="5040" w:hanging="720"/>
      <w:jc w:val="both"/>
      <w:outlineLvl w:val="7"/>
    </w:pPr>
    <w:rPr>
      <w:rFonts w:ascii="Times New Roman" w:eastAsia="STZhongsong" w:hAnsi="Times New Roman" w:cs="Times New Roman"/>
      <w:szCs w:val="20"/>
      <w:lang w:val="en-GB" w:eastAsia="zh-CN" w:bidi="ar-SA"/>
    </w:rPr>
  </w:style>
  <w:style w:type="paragraph" w:styleId="Heading9">
    <w:name w:val="heading 9"/>
    <w:basedOn w:val="Normal"/>
    <w:link w:val="Heading9Char"/>
    <w:qFormat/>
    <w:rsid w:val="00E622C3"/>
    <w:pPr>
      <w:widowControl/>
      <w:tabs>
        <w:tab w:val="num" w:pos="5040"/>
      </w:tabs>
      <w:autoSpaceDE/>
      <w:autoSpaceDN/>
      <w:adjustRightInd w:val="0"/>
      <w:spacing w:after="240"/>
      <w:ind w:left="5040" w:hanging="720"/>
      <w:jc w:val="both"/>
      <w:outlineLvl w:val="8"/>
    </w:pPr>
    <w:rPr>
      <w:rFonts w:ascii="Times New Roman" w:eastAsia="STZhongsong" w:hAnsi="Times New Roman" w:cs="Times New Roman"/>
      <w:szCs w:val="20"/>
      <w:lang w:val="en-GB"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92"/>
      <w:ind w:left="1543" w:hanging="720"/>
    </w:pPr>
  </w:style>
  <w:style w:type="paragraph" w:styleId="ListParagraph">
    <w:name w:val="List Paragraph"/>
    <w:basedOn w:val="Normal"/>
    <w:uiPriority w:val="1"/>
    <w:qFormat/>
    <w:pPr>
      <w:spacing w:before="192"/>
      <w:ind w:left="1543" w:hanging="720"/>
    </w:pPr>
  </w:style>
  <w:style w:type="paragraph" w:customStyle="1" w:styleId="TableParagraph">
    <w:name w:val="Table Paragraph"/>
    <w:basedOn w:val="Normal"/>
    <w:uiPriority w:val="1"/>
    <w:qFormat/>
  </w:style>
  <w:style w:type="paragraph" w:styleId="BodyTextIndent2">
    <w:name w:val="Body Text Indent 2"/>
    <w:basedOn w:val="Normal"/>
    <w:link w:val="BodyTextIndent2Char"/>
    <w:uiPriority w:val="99"/>
    <w:semiHidden/>
    <w:unhideWhenUsed/>
    <w:rsid w:val="00887738"/>
    <w:pPr>
      <w:spacing w:after="120" w:line="480" w:lineRule="auto"/>
      <w:ind w:left="283"/>
    </w:pPr>
  </w:style>
  <w:style w:type="character" w:customStyle="1" w:styleId="BodyTextIndent2Char">
    <w:name w:val="Body Text Indent 2 Char"/>
    <w:basedOn w:val="DefaultParagraphFont"/>
    <w:link w:val="BodyTextIndent2"/>
    <w:uiPriority w:val="99"/>
    <w:semiHidden/>
    <w:rsid w:val="00887738"/>
    <w:rPr>
      <w:rFonts w:ascii="Calibri" w:eastAsia="Calibri" w:hAnsi="Calibri" w:cs="Calibri"/>
      <w:lang w:val="en-AU" w:eastAsia="en-AU" w:bidi="en-AU"/>
    </w:rPr>
  </w:style>
  <w:style w:type="paragraph" w:customStyle="1" w:styleId="SchHead">
    <w:name w:val="SchHead"/>
    <w:basedOn w:val="Normal"/>
    <w:next w:val="SchPart"/>
    <w:rsid w:val="00887738"/>
    <w:pPr>
      <w:keepNext/>
      <w:pageBreakBefore/>
      <w:widowControl/>
      <w:numPr>
        <w:numId w:val="9"/>
      </w:numPr>
      <w:autoSpaceDE/>
      <w:autoSpaceDN/>
      <w:adjustRightInd w:val="0"/>
      <w:spacing w:after="240"/>
      <w:jc w:val="center"/>
      <w:outlineLvl w:val="0"/>
    </w:pPr>
    <w:rPr>
      <w:rFonts w:ascii="Times New Roman" w:eastAsia="STZhongsong" w:hAnsi="Times New Roman" w:cs="Times New Roman"/>
      <w:b/>
      <w:caps/>
      <w:szCs w:val="20"/>
      <w:lang w:val="en-GB" w:eastAsia="zh-CN" w:bidi="ar-SA"/>
    </w:rPr>
  </w:style>
  <w:style w:type="paragraph" w:customStyle="1" w:styleId="DefinitionNumbering1">
    <w:name w:val="Definition Numbering 1"/>
    <w:basedOn w:val="Normal"/>
    <w:rsid w:val="00887738"/>
    <w:pPr>
      <w:widowControl/>
      <w:numPr>
        <w:numId w:val="8"/>
      </w:numPr>
      <w:autoSpaceDE/>
      <w:autoSpaceDN/>
      <w:adjustRightInd w:val="0"/>
      <w:spacing w:after="240"/>
      <w:jc w:val="both"/>
      <w:outlineLvl w:val="1"/>
    </w:pPr>
    <w:rPr>
      <w:rFonts w:ascii="Times New Roman" w:eastAsia="STZhongsong" w:hAnsi="Times New Roman" w:cs="Times New Roman"/>
      <w:szCs w:val="20"/>
      <w:lang w:val="en-GB" w:eastAsia="zh-CN" w:bidi="ar-SA"/>
    </w:rPr>
  </w:style>
  <w:style w:type="paragraph" w:customStyle="1" w:styleId="DefinitionNumbering2">
    <w:name w:val="Definition Numbering 2"/>
    <w:basedOn w:val="Normal"/>
    <w:rsid w:val="00887738"/>
    <w:pPr>
      <w:widowControl/>
      <w:numPr>
        <w:ilvl w:val="1"/>
        <w:numId w:val="8"/>
      </w:numPr>
      <w:autoSpaceDE/>
      <w:autoSpaceDN/>
      <w:adjustRightInd w:val="0"/>
      <w:spacing w:after="240"/>
      <w:jc w:val="both"/>
      <w:outlineLvl w:val="1"/>
    </w:pPr>
    <w:rPr>
      <w:rFonts w:ascii="Times New Roman" w:eastAsia="STZhongsong" w:hAnsi="Times New Roman" w:cs="Times New Roman"/>
      <w:szCs w:val="20"/>
      <w:lang w:val="en-GB" w:eastAsia="zh-CN" w:bidi="ar-SA"/>
    </w:rPr>
  </w:style>
  <w:style w:type="paragraph" w:customStyle="1" w:styleId="DefinitionNumbering3">
    <w:name w:val="Definition Numbering 3"/>
    <w:basedOn w:val="Normal"/>
    <w:rsid w:val="00887738"/>
    <w:pPr>
      <w:widowControl/>
      <w:numPr>
        <w:ilvl w:val="2"/>
        <w:numId w:val="8"/>
      </w:numPr>
      <w:autoSpaceDE/>
      <w:autoSpaceDN/>
      <w:adjustRightInd w:val="0"/>
      <w:spacing w:after="240"/>
      <w:jc w:val="both"/>
      <w:outlineLvl w:val="1"/>
    </w:pPr>
    <w:rPr>
      <w:rFonts w:ascii="Times New Roman" w:eastAsia="STZhongsong" w:hAnsi="Times New Roman" w:cs="Times New Roman"/>
      <w:szCs w:val="20"/>
      <w:lang w:val="en-GB" w:eastAsia="zh-CN" w:bidi="ar-SA"/>
    </w:rPr>
  </w:style>
  <w:style w:type="paragraph" w:customStyle="1" w:styleId="DefinitionNumbering4">
    <w:name w:val="Definition Numbering 4"/>
    <w:basedOn w:val="Normal"/>
    <w:rsid w:val="00887738"/>
    <w:pPr>
      <w:widowControl/>
      <w:numPr>
        <w:ilvl w:val="3"/>
        <w:numId w:val="8"/>
      </w:numPr>
      <w:autoSpaceDE/>
      <w:autoSpaceDN/>
      <w:adjustRightInd w:val="0"/>
      <w:spacing w:after="240"/>
      <w:jc w:val="both"/>
      <w:outlineLvl w:val="1"/>
    </w:pPr>
    <w:rPr>
      <w:rFonts w:ascii="Times New Roman" w:eastAsia="STZhongsong" w:hAnsi="Times New Roman" w:cs="Times New Roman"/>
      <w:szCs w:val="20"/>
      <w:lang w:val="en-GB" w:eastAsia="zh-CN" w:bidi="ar-SA"/>
    </w:rPr>
  </w:style>
  <w:style w:type="paragraph" w:customStyle="1" w:styleId="DefinitionNumbering5">
    <w:name w:val="Definition Numbering 5"/>
    <w:basedOn w:val="Normal"/>
    <w:rsid w:val="00887738"/>
    <w:pPr>
      <w:widowControl/>
      <w:numPr>
        <w:ilvl w:val="4"/>
        <w:numId w:val="8"/>
      </w:numPr>
      <w:autoSpaceDE/>
      <w:autoSpaceDN/>
      <w:adjustRightInd w:val="0"/>
      <w:spacing w:after="240"/>
      <w:jc w:val="both"/>
      <w:outlineLvl w:val="1"/>
    </w:pPr>
    <w:rPr>
      <w:rFonts w:ascii="Times New Roman" w:eastAsia="STZhongsong" w:hAnsi="Times New Roman" w:cs="Times New Roman"/>
      <w:szCs w:val="20"/>
      <w:lang w:val="en-GB" w:eastAsia="zh-CN" w:bidi="ar-SA"/>
    </w:rPr>
  </w:style>
  <w:style w:type="paragraph" w:customStyle="1" w:styleId="DefinitionNumbering6">
    <w:name w:val="Definition Numbering 6"/>
    <w:basedOn w:val="Normal"/>
    <w:rsid w:val="00887738"/>
    <w:pPr>
      <w:widowControl/>
      <w:numPr>
        <w:ilvl w:val="5"/>
        <w:numId w:val="8"/>
      </w:numPr>
      <w:autoSpaceDE/>
      <w:autoSpaceDN/>
      <w:adjustRightInd w:val="0"/>
      <w:spacing w:after="240"/>
      <w:jc w:val="both"/>
      <w:outlineLvl w:val="1"/>
    </w:pPr>
    <w:rPr>
      <w:rFonts w:ascii="Times New Roman" w:eastAsia="STZhongsong" w:hAnsi="Times New Roman" w:cs="Times New Roman"/>
      <w:szCs w:val="20"/>
      <w:lang w:val="en-GB" w:eastAsia="zh-CN" w:bidi="ar-SA"/>
    </w:rPr>
  </w:style>
  <w:style w:type="paragraph" w:customStyle="1" w:styleId="DefinitionNumbering7">
    <w:name w:val="Definition Numbering 7"/>
    <w:basedOn w:val="Normal"/>
    <w:rsid w:val="00887738"/>
    <w:pPr>
      <w:widowControl/>
      <w:numPr>
        <w:ilvl w:val="6"/>
        <w:numId w:val="8"/>
      </w:numPr>
      <w:autoSpaceDE/>
      <w:autoSpaceDN/>
      <w:adjustRightInd w:val="0"/>
      <w:spacing w:after="240"/>
      <w:jc w:val="both"/>
      <w:outlineLvl w:val="1"/>
    </w:pPr>
    <w:rPr>
      <w:rFonts w:ascii="Times New Roman" w:eastAsia="STZhongsong" w:hAnsi="Times New Roman" w:cs="Times New Roman"/>
      <w:szCs w:val="20"/>
      <w:lang w:val="en-GB" w:eastAsia="zh-CN" w:bidi="ar-SA"/>
    </w:rPr>
  </w:style>
  <w:style w:type="paragraph" w:customStyle="1" w:styleId="SchPart">
    <w:name w:val="SchPart"/>
    <w:basedOn w:val="Normal"/>
    <w:next w:val="Normal"/>
    <w:rsid w:val="00887738"/>
    <w:pPr>
      <w:keepNext/>
      <w:widowControl/>
      <w:numPr>
        <w:ilvl w:val="1"/>
        <w:numId w:val="9"/>
      </w:numPr>
      <w:autoSpaceDE/>
      <w:autoSpaceDN/>
      <w:adjustRightInd w:val="0"/>
      <w:spacing w:after="240"/>
      <w:jc w:val="center"/>
      <w:outlineLvl w:val="1"/>
    </w:pPr>
    <w:rPr>
      <w:rFonts w:ascii="Times New Roman" w:eastAsia="STZhongsong" w:hAnsi="Times New Roman" w:cs="Times New Roman"/>
      <w:b/>
      <w:szCs w:val="20"/>
      <w:lang w:val="en-GB" w:eastAsia="zh-CN" w:bidi="ar-SA"/>
    </w:rPr>
  </w:style>
  <w:style w:type="paragraph" w:customStyle="1" w:styleId="ScheduleL1">
    <w:name w:val="Schedule L1"/>
    <w:basedOn w:val="Normal"/>
    <w:next w:val="Normal"/>
    <w:rsid w:val="00887738"/>
    <w:pPr>
      <w:keepNext/>
      <w:widowControl/>
      <w:numPr>
        <w:numId w:val="11"/>
      </w:numPr>
      <w:autoSpaceDE/>
      <w:autoSpaceDN/>
      <w:adjustRightInd w:val="0"/>
      <w:spacing w:after="240"/>
      <w:jc w:val="both"/>
      <w:outlineLvl w:val="1"/>
    </w:pPr>
    <w:rPr>
      <w:rFonts w:ascii="Times New Roman" w:eastAsia="STZhongsong" w:hAnsi="Times New Roman" w:cs="Times New Roman"/>
      <w:b/>
      <w:caps/>
      <w:szCs w:val="20"/>
      <w:lang w:val="en-GB" w:eastAsia="zh-CN" w:bidi="ar-SA"/>
    </w:rPr>
  </w:style>
  <w:style w:type="paragraph" w:customStyle="1" w:styleId="ScheduleL2">
    <w:name w:val="Schedule L2"/>
    <w:basedOn w:val="Normal"/>
    <w:rsid w:val="00887738"/>
    <w:pPr>
      <w:widowControl/>
      <w:numPr>
        <w:ilvl w:val="1"/>
        <w:numId w:val="11"/>
      </w:numPr>
      <w:autoSpaceDE/>
      <w:autoSpaceDN/>
      <w:adjustRightInd w:val="0"/>
      <w:spacing w:after="240"/>
      <w:jc w:val="both"/>
      <w:outlineLvl w:val="0"/>
    </w:pPr>
    <w:rPr>
      <w:rFonts w:ascii="Times New Roman" w:eastAsia="STZhongsong" w:hAnsi="Times New Roman" w:cs="Times New Roman"/>
      <w:szCs w:val="20"/>
      <w:lang w:val="en-GB" w:eastAsia="zh-CN" w:bidi="ar-SA"/>
    </w:rPr>
  </w:style>
  <w:style w:type="paragraph" w:customStyle="1" w:styleId="ScheduleL3">
    <w:name w:val="Schedule L3"/>
    <w:basedOn w:val="Normal"/>
    <w:rsid w:val="00887738"/>
    <w:pPr>
      <w:widowControl/>
      <w:numPr>
        <w:ilvl w:val="2"/>
        <w:numId w:val="11"/>
      </w:numPr>
      <w:autoSpaceDE/>
      <w:autoSpaceDN/>
      <w:adjustRightInd w:val="0"/>
      <w:spacing w:after="240"/>
      <w:jc w:val="both"/>
      <w:outlineLvl w:val="2"/>
    </w:pPr>
    <w:rPr>
      <w:rFonts w:ascii="Times New Roman" w:eastAsia="STZhongsong" w:hAnsi="Times New Roman" w:cs="Times New Roman"/>
      <w:szCs w:val="20"/>
      <w:lang w:val="en-GB" w:eastAsia="zh-CN" w:bidi="ar-SA"/>
    </w:rPr>
  </w:style>
  <w:style w:type="paragraph" w:customStyle="1" w:styleId="ScheduleL4">
    <w:name w:val="Schedule L4"/>
    <w:basedOn w:val="Normal"/>
    <w:rsid w:val="00887738"/>
    <w:pPr>
      <w:widowControl/>
      <w:numPr>
        <w:ilvl w:val="3"/>
        <w:numId w:val="11"/>
      </w:numPr>
      <w:autoSpaceDE/>
      <w:autoSpaceDN/>
      <w:adjustRightInd w:val="0"/>
      <w:spacing w:after="240"/>
      <w:jc w:val="both"/>
      <w:outlineLvl w:val="3"/>
    </w:pPr>
    <w:rPr>
      <w:rFonts w:ascii="Times New Roman" w:eastAsia="STZhongsong" w:hAnsi="Times New Roman" w:cs="Times New Roman"/>
      <w:szCs w:val="20"/>
      <w:lang w:val="en-GB" w:eastAsia="zh-CN" w:bidi="ar-SA"/>
    </w:rPr>
  </w:style>
  <w:style w:type="paragraph" w:customStyle="1" w:styleId="ScheduleL5">
    <w:name w:val="Schedule L5"/>
    <w:basedOn w:val="Normal"/>
    <w:rsid w:val="00887738"/>
    <w:pPr>
      <w:widowControl/>
      <w:numPr>
        <w:ilvl w:val="4"/>
        <w:numId w:val="11"/>
      </w:numPr>
      <w:autoSpaceDE/>
      <w:autoSpaceDN/>
      <w:adjustRightInd w:val="0"/>
      <w:spacing w:after="240"/>
      <w:jc w:val="both"/>
      <w:outlineLvl w:val="4"/>
    </w:pPr>
    <w:rPr>
      <w:rFonts w:ascii="Times New Roman" w:eastAsia="STZhongsong" w:hAnsi="Times New Roman" w:cs="Times New Roman"/>
      <w:szCs w:val="20"/>
      <w:lang w:val="en-GB" w:eastAsia="zh-CN" w:bidi="ar-SA"/>
    </w:rPr>
  </w:style>
  <w:style w:type="paragraph" w:customStyle="1" w:styleId="ScheduleL6">
    <w:name w:val="Schedule L6"/>
    <w:basedOn w:val="Normal"/>
    <w:rsid w:val="00887738"/>
    <w:pPr>
      <w:widowControl/>
      <w:numPr>
        <w:ilvl w:val="5"/>
        <w:numId w:val="11"/>
      </w:numPr>
      <w:autoSpaceDE/>
      <w:autoSpaceDN/>
      <w:adjustRightInd w:val="0"/>
      <w:spacing w:after="240"/>
      <w:jc w:val="both"/>
      <w:outlineLvl w:val="5"/>
    </w:pPr>
    <w:rPr>
      <w:rFonts w:ascii="Times New Roman" w:eastAsia="STZhongsong" w:hAnsi="Times New Roman" w:cs="Times New Roman"/>
      <w:szCs w:val="20"/>
      <w:lang w:val="en-GB" w:eastAsia="zh-CN" w:bidi="ar-SA"/>
    </w:rPr>
  </w:style>
  <w:style w:type="paragraph" w:customStyle="1" w:styleId="ScheduleL7">
    <w:name w:val="Schedule L7"/>
    <w:basedOn w:val="Normal"/>
    <w:rsid w:val="00887738"/>
    <w:pPr>
      <w:widowControl/>
      <w:numPr>
        <w:ilvl w:val="6"/>
        <w:numId w:val="11"/>
      </w:numPr>
      <w:autoSpaceDE/>
      <w:autoSpaceDN/>
      <w:adjustRightInd w:val="0"/>
      <w:spacing w:after="240"/>
      <w:jc w:val="both"/>
      <w:outlineLvl w:val="6"/>
    </w:pPr>
    <w:rPr>
      <w:rFonts w:ascii="Times New Roman" w:eastAsia="STZhongsong" w:hAnsi="Times New Roman" w:cs="Times New Roman"/>
      <w:szCs w:val="20"/>
      <w:lang w:val="en-GB" w:eastAsia="zh-CN" w:bidi="ar-SA"/>
    </w:rPr>
  </w:style>
  <w:style w:type="paragraph" w:customStyle="1" w:styleId="ScheduleL8">
    <w:name w:val="Schedule L8"/>
    <w:basedOn w:val="Normal"/>
    <w:rsid w:val="00887738"/>
    <w:pPr>
      <w:widowControl/>
      <w:numPr>
        <w:ilvl w:val="7"/>
        <w:numId w:val="11"/>
      </w:numPr>
      <w:autoSpaceDE/>
      <w:autoSpaceDN/>
      <w:adjustRightInd w:val="0"/>
      <w:spacing w:after="240"/>
      <w:jc w:val="both"/>
      <w:outlineLvl w:val="7"/>
    </w:pPr>
    <w:rPr>
      <w:rFonts w:ascii="Times New Roman" w:eastAsia="STZhongsong" w:hAnsi="Times New Roman" w:cs="Times New Roman"/>
      <w:szCs w:val="20"/>
      <w:lang w:val="en-GB" w:eastAsia="zh-CN" w:bidi="ar-SA"/>
    </w:rPr>
  </w:style>
  <w:style w:type="paragraph" w:customStyle="1" w:styleId="ScheduleL9">
    <w:name w:val="Schedule L9"/>
    <w:basedOn w:val="Normal"/>
    <w:rsid w:val="00887738"/>
    <w:pPr>
      <w:widowControl/>
      <w:numPr>
        <w:ilvl w:val="8"/>
        <w:numId w:val="11"/>
      </w:numPr>
      <w:autoSpaceDE/>
      <w:autoSpaceDN/>
      <w:adjustRightInd w:val="0"/>
      <w:spacing w:after="240"/>
      <w:jc w:val="both"/>
      <w:outlineLvl w:val="8"/>
    </w:pPr>
    <w:rPr>
      <w:rFonts w:ascii="Times New Roman" w:eastAsia="STZhongsong" w:hAnsi="Times New Roman" w:cs="Times New Roman"/>
      <w:szCs w:val="20"/>
      <w:lang w:val="en-GB" w:eastAsia="zh-CN" w:bidi="ar-SA"/>
    </w:rPr>
  </w:style>
  <w:style w:type="paragraph" w:customStyle="1" w:styleId="SchSection">
    <w:name w:val="SchSection"/>
    <w:basedOn w:val="Normal"/>
    <w:next w:val="Normal"/>
    <w:rsid w:val="00887738"/>
    <w:pPr>
      <w:keepNext/>
      <w:widowControl/>
      <w:numPr>
        <w:ilvl w:val="2"/>
        <w:numId w:val="9"/>
      </w:numPr>
      <w:autoSpaceDE/>
      <w:autoSpaceDN/>
      <w:adjustRightInd w:val="0"/>
      <w:spacing w:after="240"/>
      <w:jc w:val="center"/>
      <w:outlineLvl w:val="2"/>
    </w:pPr>
    <w:rPr>
      <w:rFonts w:ascii="Times New Roman" w:eastAsia="STZhongsong" w:hAnsi="Times New Roman" w:cs="Times New Roman"/>
      <w:b/>
      <w:szCs w:val="20"/>
      <w:lang w:val="en-GB" w:eastAsia="zh-CN" w:bidi="ar-SA"/>
    </w:rPr>
  </w:style>
  <w:style w:type="paragraph" w:customStyle="1" w:styleId="SchHeadA">
    <w:name w:val="SchHeadA"/>
    <w:basedOn w:val="Normal"/>
    <w:next w:val="Normal"/>
    <w:rsid w:val="00887738"/>
    <w:pPr>
      <w:keepNext/>
      <w:widowControl/>
      <w:numPr>
        <w:ilvl w:val="3"/>
        <w:numId w:val="9"/>
      </w:numPr>
      <w:autoSpaceDE/>
      <w:autoSpaceDN/>
      <w:spacing w:after="240"/>
      <w:jc w:val="center"/>
    </w:pPr>
    <w:rPr>
      <w:rFonts w:ascii="Times New Roman" w:eastAsia="SimSun" w:hAnsi="Times New Roman" w:cs="Times New Roman"/>
      <w:b/>
      <w:caps/>
      <w:szCs w:val="24"/>
      <w:lang w:val="en-GB" w:eastAsia="zh-CN" w:bidi="ar-SA"/>
    </w:rPr>
  </w:style>
  <w:style w:type="paragraph" w:customStyle="1" w:styleId="SchAnnex">
    <w:name w:val="SchAnnex"/>
    <w:basedOn w:val="Normal"/>
    <w:next w:val="Normal"/>
    <w:rsid w:val="00887738"/>
    <w:pPr>
      <w:keepNext/>
      <w:pageBreakBefore/>
      <w:widowControl/>
      <w:numPr>
        <w:ilvl w:val="4"/>
        <w:numId w:val="9"/>
      </w:numPr>
      <w:autoSpaceDE/>
      <w:autoSpaceDN/>
      <w:spacing w:after="240"/>
      <w:jc w:val="center"/>
    </w:pPr>
    <w:rPr>
      <w:rFonts w:ascii="Times New Roman" w:eastAsia="SimSun" w:hAnsi="Times New Roman" w:cs="Times New Roman"/>
      <w:b/>
      <w:caps/>
      <w:szCs w:val="24"/>
      <w:lang w:val="en-GB" w:eastAsia="zh-CN" w:bidi="ar-SA"/>
    </w:rPr>
  </w:style>
  <w:style w:type="paragraph" w:styleId="Header">
    <w:name w:val="header"/>
    <w:basedOn w:val="Normal"/>
    <w:link w:val="HeaderChar"/>
    <w:uiPriority w:val="99"/>
    <w:unhideWhenUsed/>
    <w:rsid w:val="00887738"/>
    <w:pPr>
      <w:tabs>
        <w:tab w:val="center" w:pos="4513"/>
        <w:tab w:val="right" w:pos="9026"/>
      </w:tabs>
    </w:pPr>
  </w:style>
  <w:style w:type="character" w:customStyle="1" w:styleId="HeaderChar">
    <w:name w:val="Header Char"/>
    <w:basedOn w:val="DefaultParagraphFont"/>
    <w:link w:val="Header"/>
    <w:uiPriority w:val="99"/>
    <w:rsid w:val="00887738"/>
    <w:rPr>
      <w:rFonts w:ascii="Calibri" w:eastAsia="Calibri" w:hAnsi="Calibri" w:cs="Calibri"/>
      <w:lang w:val="en-AU" w:eastAsia="en-AU" w:bidi="en-AU"/>
    </w:rPr>
  </w:style>
  <w:style w:type="paragraph" w:styleId="Footer">
    <w:name w:val="footer"/>
    <w:basedOn w:val="Normal"/>
    <w:link w:val="FooterChar"/>
    <w:uiPriority w:val="99"/>
    <w:unhideWhenUsed/>
    <w:rsid w:val="00887738"/>
    <w:pPr>
      <w:tabs>
        <w:tab w:val="center" w:pos="4513"/>
        <w:tab w:val="right" w:pos="9026"/>
      </w:tabs>
    </w:pPr>
  </w:style>
  <w:style w:type="character" w:customStyle="1" w:styleId="FooterChar">
    <w:name w:val="Footer Char"/>
    <w:basedOn w:val="DefaultParagraphFont"/>
    <w:link w:val="Footer"/>
    <w:uiPriority w:val="99"/>
    <w:rsid w:val="00887738"/>
    <w:rPr>
      <w:rFonts w:ascii="Calibri" w:eastAsia="Calibri" w:hAnsi="Calibri" w:cs="Calibri"/>
      <w:lang w:val="en-AU" w:eastAsia="en-AU" w:bidi="en-AU"/>
    </w:rPr>
  </w:style>
  <w:style w:type="paragraph" w:styleId="BalloonText">
    <w:name w:val="Balloon Text"/>
    <w:basedOn w:val="Normal"/>
    <w:link w:val="BalloonTextChar"/>
    <w:uiPriority w:val="99"/>
    <w:semiHidden/>
    <w:unhideWhenUsed/>
    <w:rsid w:val="008877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738"/>
    <w:rPr>
      <w:rFonts w:ascii="Segoe UI" w:eastAsia="Calibri" w:hAnsi="Segoe UI" w:cs="Segoe UI"/>
      <w:sz w:val="18"/>
      <w:szCs w:val="18"/>
      <w:lang w:val="en-AU" w:eastAsia="en-AU" w:bidi="en-AU"/>
    </w:rPr>
  </w:style>
  <w:style w:type="character" w:customStyle="1" w:styleId="Heading4Char">
    <w:name w:val="Heading 4 Char"/>
    <w:aliases w:val="H4 Char,h4 Char,4 Char,(Alt+4) Char,H41 Char,(Alt+4)1 Char,H42 Char,(Alt+4)2 Char,H43 Char,(Alt+4)3 Char,H44 Char,(Alt+4)4 Char,H45 Char,(Alt+4)5 Char,H411 Char,(Alt+4)11 Char,H421 Char,(Alt+4)21 Char,H431 Char,(Alt+4)31 Char,H46 Char"/>
    <w:basedOn w:val="DefaultParagraphFont"/>
    <w:link w:val="Heading4"/>
    <w:uiPriority w:val="9"/>
    <w:semiHidden/>
    <w:rsid w:val="00E622C3"/>
    <w:rPr>
      <w:rFonts w:asciiTheme="majorHAnsi" w:eastAsiaTheme="majorEastAsia" w:hAnsiTheme="majorHAnsi" w:cstheme="majorBidi"/>
      <w:i/>
      <w:iCs/>
      <w:color w:val="365F91" w:themeColor="accent1" w:themeShade="BF"/>
      <w:lang w:val="en-AU" w:eastAsia="en-AU" w:bidi="en-AU"/>
    </w:rPr>
  </w:style>
  <w:style w:type="character" w:customStyle="1" w:styleId="Heading3Char">
    <w:name w:val="Heading 3 Char"/>
    <w:aliases w:val="H3 Char,h3 Char,Head 3 Char,Heading 3a Char,H31 Char,C Sub-Sub/Italic Char,h3 sub heading Char,Head 31 Char,Head 32 Char,C Sub-Sub/Italic1 Char,(Alt+3) Char,3m Char,3 Char,Sub2Para Char,sub-sub-para Char,Table Attribute Heading Char"/>
    <w:basedOn w:val="DefaultParagraphFont"/>
    <w:link w:val="Heading3"/>
    <w:rsid w:val="00E622C3"/>
    <w:rPr>
      <w:rFonts w:ascii="Times New Roman" w:eastAsia="STZhongsong" w:hAnsi="Times New Roman" w:cs="Times New Roman"/>
      <w:szCs w:val="20"/>
      <w:lang w:val="en-GB" w:eastAsia="zh-CN"/>
    </w:rPr>
  </w:style>
  <w:style w:type="character" w:customStyle="1" w:styleId="Heading5Char">
    <w:name w:val="Heading 5 Char"/>
    <w:aliases w:val="h5 Char,H5 Char,Heading 5(unused) Char,Heading 5 StGeorge Char,Level 3 - i Char,Level 5 Char,L5 Char,l5+toc5 Char,(A) Char,Para5 Char,Heading 5 DTRS Char,Heading 5 MTSCS Char"/>
    <w:basedOn w:val="DefaultParagraphFont"/>
    <w:link w:val="Heading5"/>
    <w:rsid w:val="00E622C3"/>
    <w:rPr>
      <w:rFonts w:ascii="Times New Roman" w:eastAsia="STZhongsong" w:hAnsi="Times New Roman" w:cs="Times New Roman"/>
      <w:szCs w:val="20"/>
      <w:lang w:val="en-GB" w:eastAsia="zh-CN"/>
    </w:rPr>
  </w:style>
  <w:style w:type="character" w:customStyle="1" w:styleId="Heading6Char">
    <w:name w:val="Heading 6 Char"/>
    <w:aliases w:val="H6 Char,(I) Char"/>
    <w:basedOn w:val="DefaultParagraphFont"/>
    <w:link w:val="Heading6"/>
    <w:rsid w:val="00E622C3"/>
    <w:rPr>
      <w:rFonts w:ascii="Times New Roman" w:eastAsia="STZhongsong" w:hAnsi="Times New Roman" w:cs="Times New Roman"/>
      <w:szCs w:val="20"/>
      <w:lang w:val="en-GB" w:eastAsia="zh-CN"/>
    </w:rPr>
  </w:style>
  <w:style w:type="character" w:customStyle="1" w:styleId="Heading7Char">
    <w:name w:val="Heading 7 Char"/>
    <w:aliases w:val="(1) Char"/>
    <w:basedOn w:val="DefaultParagraphFont"/>
    <w:link w:val="Heading7"/>
    <w:rsid w:val="00E622C3"/>
    <w:rPr>
      <w:rFonts w:ascii="Times New Roman" w:eastAsia="STZhongsong" w:hAnsi="Times New Roman" w:cs="Times New Roman"/>
      <w:szCs w:val="20"/>
      <w:lang w:val="en-GB" w:eastAsia="zh-CN"/>
    </w:rPr>
  </w:style>
  <w:style w:type="character" w:customStyle="1" w:styleId="Heading8Char">
    <w:name w:val="Heading 8 Char"/>
    <w:basedOn w:val="DefaultParagraphFont"/>
    <w:link w:val="Heading8"/>
    <w:rsid w:val="00E622C3"/>
    <w:rPr>
      <w:rFonts w:ascii="Times New Roman" w:eastAsia="STZhongsong" w:hAnsi="Times New Roman" w:cs="Times New Roman"/>
      <w:szCs w:val="20"/>
      <w:lang w:val="en-GB" w:eastAsia="zh-CN"/>
    </w:rPr>
  </w:style>
  <w:style w:type="character" w:customStyle="1" w:styleId="Heading9Char">
    <w:name w:val="Heading 9 Char"/>
    <w:basedOn w:val="DefaultParagraphFont"/>
    <w:link w:val="Heading9"/>
    <w:rsid w:val="00E622C3"/>
    <w:rPr>
      <w:rFonts w:ascii="Times New Roman" w:eastAsia="STZhongsong" w:hAnsi="Times New Roman" w:cs="Times New Roman"/>
      <w:szCs w:val="20"/>
      <w:lang w:val="en-GB" w:eastAsia="zh-CN"/>
    </w:rPr>
  </w:style>
  <w:style w:type="paragraph" w:styleId="ListNumber4">
    <w:name w:val="List Number 4"/>
    <w:basedOn w:val="Normal"/>
    <w:rsid w:val="00E622C3"/>
    <w:pPr>
      <w:widowControl/>
      <w:numPr>
        <w:numId w:val="15"/>
      </w:numPr>
      <w:autoSpaceDE/>
      <w:autoSpaceDN/>
      <w:contextualSpacing/>
    </w:pPr>
    <w:rPr>
      <w:rFonts w:ascii="Times New Roman" w:eastAsia="SimSun" w:hAnsi="Times New Roman" w:cs="Times New Roman"/>
      <w:szCs w:val="24"/>
      <w:lang w:val="en-GB" w:eastAsia="zh-CN" w:bidi="ar-SA"/>
    </w:rPr>
  </w:style>
  <w:style w:type="paragraph" w:customStyle="1" w:styleId="MarginText">
    <w:name w:val="Margin Text"/>
    <w:basedOn w:val="Normal"/>
    <w:link w:val="MarginTextChar"/>
    <w:rsid w:val="00ED42D5"/>
    <w:pPr>
      <w:widowControl/>
      <w:autoSpaceDE/>
      <w:autoSpaceDN/>
      <w:adjustRightInd w:val="0"/>
      <w:spacing w:after="240"/>
      <w:jc w:val="both"/>
    </w:pPr>
    <w:rPr>
      <w:rFonts w:ascii="Times New Roman" w:eastAsia="STZhongsong" w:hAnsi="Times New Roman" w:cs="Times New Roman"/>
      <w:szCs w:val="20"/>
      <w:lang w:val="en-GB" w:eastAsia="zh-CN" w:bidi="ar-SA"/>
    </w:rPr>
  </w:style>
  <w:style w:type="character" w:customStyle="1" w:styleId="MarginTextChar">
    <w:name w:val="Margin Text Char"/>
    <w:link w:val="MarginText"/>
    <w:rsid w:val="00ED42D5"/>
    <w:rPr>
      <w:rFonts w:ascii="Times New Roman" w:eastAsia="STZhongsong" w:hAnsi="Times New Roman" w:cs="Times New Roman"/>
      <w:szCs w:val="20"/>
      <w:lang w:val="en-GB" w:eastAsia="zh-CN"/>
    </w:rPr>
  </w:style>
  <w:style w:type="paragraph" w:customStyle="1" w:styleId="Table-Text">
    <w:name w:val="Table - Text"/>
    <w:basedOn w:val="Normal"/>
    <w:qFormat/>
    <w:rsid w:val="00ED42D5"/>
    <w:pPr>
      <w:widowControl/>
      <w:autoSpaceDE/>
      <w:autoSpaceDN/>
      <w:adjustRightInd w:val="0"/>
      <w:spacing w:before="120" w:after="120"/>
    </w:pPr>
    <w:rPr>
      <w:rFonts w:ascii="Times New Roman" w:eastAsia="STZhongsong" w:hAnsi="Times New Roman" w:cs="Times New Roman"/>
      <w:szCs w:val="20"/>
      <w:lang w:val="en-GB" w:eastAsia="zh-CN" w:bidi="ar-SA"/>
    </w:rPr>
  </w:style>
  <w:style w:type="paragraph" w:customStyle="1" w:styleId="ScheduleL2A">
    <w:name w:val="Schedule L2A"/>
    <w:basedOn w:val="Normal"/>
    <w:next w:val="ScheduleL2"/>
    <w:link w:val="ScheduleL2AChar"/>
    <w:rsid w:val="00ED42D5"/>
    <w:pPr>
      <w:keepNext/>
      <w:widowControl/>
      <w:autoSpaceDE/>
      <w:autoSpaceDN/>
      <w:adjustRightInd w:val="0"/>
      <w:spacing w:after="240"/>
      <w:ind w:left="720"/>
      <w:jc w:val="both"/>
      <w:outlineLvl w:val="1"/>
    </w:pPr>
    <w:rPr>
      <w:rFonts w:ascii="Times New Roman" w:eastAsia="STZhongsong" w:hAnsi="Times New Roman" w:cs="Times New Roman"/>
      <w:b/>
      <w:szCs w:val="20"/>
      <w:lang w:val="en-GB" w:eastAsia="zh-CN" w:bidi="ar-SA"/>
    </w:rPr>
  </w:style>
  <w:style w:type="character" w:customStyle="1" w:styleId="ScheduleL2AChar">
    <w:name w:val="Schedule L2A Char"/>
    <w:link w:val="ScheduleL2A"/>
    <w:rsid w:val="00ED42D5"/>
    <w:rPr>
      <w:rFonts w:ascii="Times New Roman" w:eastAsia="STZhongsong" w:hAnsi="Times New Roman" w:cs="Times New Roman"/>
      <w:b/>
      <w:szCs w:val="20"/>
      <w:lang w:val="en-GB" w:eastAsia="zh-CN"/>
    </w:rPr>
  </w:style>
  <w:style w:type="paragraph" w:customStyle="1" w:styleId="DPCbody">
    <w:name w:val="DPC body"/>
    <w:qFormat/>
    <w:rsid w:val="00351BB9"/>
    <w:pPr>
      <w:widowControl/>
      <w:autoSpaceDE/>
      <w:autoSpaceDN/>
      <w:spacing w:after="160" w:line="300" w:lineRule="atLeast"/>
    </w:pPr>
    <w:rPr>
      <w:rFonts w:eastAsia="Times" w:cs="Arial"/>
      <w:color w:val="000000" w:themeColor="text1"/>
      <w:lang w:val="en-AU"/>
    </w:rPr>
  </w:style>
  <w:style w:type="character" w:styleId="CommentReference">
    <w:name w:val="annotation reference"/>
    <w:basedOn w:val="DefaultParagraphFont"/>
    <w:uiPriority w:val="99"/>
    <w:semiHidden/>
    <w:unhideWhenUsed/>
    <w:rsid w:val="00836A63"/>
    <w:rPr>
      <w:sz w:val="16"/>
      <w:szCs w:val="16"/>
    </w:rPr>
  </w:style>
  <w:style w:type="paragraph" w:styleId="CommentText">
    <w:name w:val="annotation text"/>
    <w:basedOn w:val="Normal"/>
    <w:link w:val="CommentTextChar"/>
    <w:uiPriority w:val="99"/>
    <w:semiHidden/>
    <w:unhideWhenUsed/>
    <w:rsid w:val="00836A63"/>
    <w:rPr>
      <w:sz w:val="20"/>
      <w:szCs w:val="20"/>
    </w:rPr>
  </w:style>
  <w:style w:type="character" w:customStyle="1" w:styleId="CommentTextChar">
    <w:name w:val="Comment Text Char"/>
    <w:basedOn w:val="DefaultParagraphFont"/>
    <w:link w:val="CommentText"/>
    <w:uiPriority w:val="99"/>
    <w:semiHidden/>
    <w:rsid w:val="00836A63"/>
    <w:rPr>
      <w:rFonts w:ascii="Calibri" w:eastAsia="Calibri" w:hAnsi="Calibri" w:cs="Calibri"/>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836A63"/>
    <w:rPr>
      <w:b/>
      <w:bCs/>
    </w:rPr>
  </w:style>
  <w:style w:type="character" w:customStyle="1" w:styleId="CommentSubjectChar">
    <w:name w:val="Comment Subject Char"/>
    <w:basedOn w:val="CommentTextChar"/>
    <w:link w:val="CommentSubject"/>
    <w:uiPriority w:val="99"/>
    <w:semiHidden/>
    <w:rsid w:val="00836A63"/>
    <w:rPr>
      <w:rFonts w:ascii="Calibri" w:eastAsia="Calibri" w:hAnsi="Calibri" w:cs="Calibri"/>
      <w:b/>
      <w:bCs/>
      <w:sz w:val="20"/>
      <w:szCs w:val="20"/>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39842">
      <w:bodyDiv w:val="1"/>
      <w:marLeft w:val="0"/>
      <w:marRight w:val="0"/>
      <w:marTop w:val="0"/>
      <w:marBottom w:val="0"/>
      <w:divBdr>
        <w:top w:val="none" w:sz="0" w:space="0" w:color="auto"/>
        <w:left w:val="none" w:sz="0" w:space="0" w:color="auto"/>
        <w:bottom w:val="none" w:sz="0" w:space="0" w:color="auto"/>
        <w:right w:val="none" w:sz="0" w:space="0" w:color="auto"/>
      </w:divBdr>
    </w:div>
    <w:div w:id="705255759">
      <w:bodyDiv w:val="1"/>
      <w:marLeft w:val="0"/>
      <w:marRight w:val="0"/>
      <w:marTop w:val="0"/>
      <w:marBottom w:val="0"/>
      <w:divBdr>
        <w:top w:val="none" w:sz="0" w:space="0" w:color="auto"/>
        <w:left w:val="none" w:sz="0" w:space="0" w:color="auto"/>
        <w:bottom w:val="none" w:sz="0" w:space="0" w:color="auto"/>
        <w:right w:val="none" w:sz="0" w:space="0" w:color="auto"/>
      </w:divBdr>
    </w:div>
    <w:div w:id="1726224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7584666-28C0-4EF1-8739-7308A92DC2C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9774</Words>
  <Characters>55713</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Isherwood</dc:creator>
  <cp:lastModifiedBy>Vanessa Coles</cp:lastModifiedBy>
  <cp:revision>1</cp:revision>
  <dcterms:created xsi:type="dcterms:W3CDTF">2023-12-19T06:08:00Z</dcterms:created>
  <dcterms:modified xsi:type="dcterms:W3CDTF">2023-12-19T06:08:00Z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2019-02-18T00:00:00Z</vt:filetime>
  </property>
  <property fmtid="{D5CDD505-2E9C-101B-9397-08002B2CF9AE}" pid="3" name="Creator">
    <vt:lpwstr>Acrobat PDFMaker 18 for Word</vt:lpwstr>
  </property>
  <property fmtid="{D5CDD505-2E9C-101B-9397-08002B2CF9AE}" pid="4" name="LastSaved">
    <vt:filetime>2020-01-12T00:00:00Z</vt:filetime>
  </property>
  <property fmtid="{D5CDD505-2E9C-101B-9397-08002B2CF9AE}" pid="5" name="MSIP_Label_7158ebbd-6c5e-441f-bfc9-4eb8c11e3978_Enabled">
    <vt:lpwstr>true</vt:lpwstr>
  </property>
  <property fmtid="{D5CDD505-2E9C-101B-9397-08002B2CF9AE}" pid="6" name="MSIP_Label_7158ebbd-6c5e-441f-bfc9-4eb8c11e3978_SetDate">
    <vt:lpwstr>2022-05-26T17:55:07Z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9074ffe3-f977-4c5d-a2ed-ad65a32787d0</vt:lpwstr>
  </property>
  <property fmtid="{D5CDD505-2E9C-101B-9397-08002B2CF9AE}" pid="11" name="MSIP_Label_7158ebbd-6c5e-441f-bfc9-4eb8c11e3978_ContentBits">
    <vt:lpwstr>2</vt:lpwstr>
  </property>
</Properties>
</file>