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7225B" w14:textId="77777777" w:rsidR="00C5508E" w:rsidRPr="00552671" w:rsidRDefault="00C5508E" w:rsidP="00C5508E"/>
    <w:p w14:paraId="7B6DC2AA" w14:textId="77777777" w:rsidR="000802D6" w:rsidRPr="00552671" w:rsidRDefault="000802D6" w:rsidP="00E20B39">
      <w:pPr>
        <w:rPr>
          <w:szCs w:val="20"/>
          <w:highlight w:val="yellow"/>
        </w:rPr>
      </w:pPr>
      <w:r w:rsidRPr="00552671">
        <w:rPr>
          <w:highlight w:val="yellow"/>
        </w:rPr>
        <w:t>[</w:t>
      </w:r>
      <w:r w:rsidRPr="001C2511">
        <w:rPr>
          <w:i/>
          <w:highlight w:val="yellow"/>
        </w:rPr>
        <w:t xml:space="preserve">Guidance Note: </w:t>
      </w:r>
      <w:r w:rsidR="00BE1520" w:rsidRPr="001C2511">
        <w:rPr>
          <w:i/>
          <w:highlight w:val="yellow"/>
        </w:rPr>
        <w:t>I</w:t>
      </w:r>
      <w:r w:rsidR="0017698E" w:rsidRPr="001C2511">
        <w:rPr>
          <w:i/>
          <w:highlight w:val="yellow"/>
        </w:rPr>
        <w:t>n its standard form this Minor Works Contract is suitable for simple lump sum or schedule of rates works on greenfield sites.  Where there are brownfield sites or the Contractor will be required to interface with other works packages on a Site, substantial amendments may be required such that this Minor Works Contract may not be a suitable base</w:t>
      </w:r>
      <w:r w:rsidRPr="001C2511">
        <w:rPr>
          <w:i/>
          <w:szCs w:val="20"/>
          <w:highlight w:val="yellow"/>
        </w:rPr>
        <w:t>.</w:t>
      </w:r>
      <w:r w:rsidRPr="00552671">
        <w:rPr>
          <w:szCs w:val="20"/>
          <w:highlight w:val="yellow"/>
        </w:rPr>
        <w:t>]</w:t>
      </w:r>
    </w:p>
    <w:p w14:paraId="3CD1EA25" w14:textId="77777777" w:rsidR="005F5B6E" w:rsidRPr="00552671" w:rsidRDefault="0057151F" w:rsidP="00C5508E">
      <w:r w:rsidRPr="00552671">
        <w:rPr>
          <w:rFonts w:cs="Arial"/>
          <w:iCs/>
          <w:vanish/>
          <w:szCs w:val="18"/>
          <w:lang w:val="en-US"/>
        </w:rPr>
        <w:t>[</w:t>
      </w:r>
      <w:r w:rsidRPr="001C2511">
        <w:rPr>
          <w:rFonts w:cs="Arial"/>
          <w:i/>
          <w:iCs/>
          <w:vanish/>
          <w:szCs w:val="18"/>
          <w:highlight w:val="yellow"/>
          <w:lang w:val="en-US"/>
        </w:rPr>
        <w:t>Guidance Note: This Minor Works Contract includes clauses for Local Jobs First Standard projects only, Social Procurement Framework and Working for Victoria if these policies apply to the Contract.]</w:t>
      </w:r>
    </w:p>
    <w:p w14:paraId="5C1066FB" w14:textId="77777777" w:rsidR="0000770C" w:rsidRPr="001C2511" w:rsidRDefault="0000770C" w:rsidP="0000770C">
      <w:pPr>
        <w:rPr>
          <w:i/>
          <w:color w:val="000000"/>
        </w:rPr>
      </w:pPr>
      <w:r w:rsidRPr="00552671">
        <w:rPr>
          <w:color w:val="000000"/>
          <w:highlight w:val="yellow"/>
        </w:rPr>
        <w:t>[</w:t>
      </w:r>
      <w:r w:rsidRPr="001C2511">
        <w:rPr>
          <w:i/>
          <w:color w:val="000000"/>
          <w:highlight w:val="yellow"/>
        </w:rPr>
        <w:t>Guidance Notes (located throughout this document) and items that you need to complete are shown in yellow shading.  Ensure you remove guidance notes before releasing this document.]</w:t>
      </w:r>
    </w:p>
    <w:p w14:paraId="7C4B8758" w14:textId="77777777" w:rsidR="00683986" w:rsidRPr="00552671" w:rsidRDefault="00683986" w:rsidP="00C5508E"/>
    <w:p w14:paraId="789424D7" w14:textId="77777777" w:rsidR="00683986" w:rsidRPr="00552671" w:rsidRDefault="00683986" w:rsidP="00C5508E"/>
    <w:p w14:paraId="66563F45" w14:textId="77777777" w:rsidR="00683986" w:rsidRPr="001C2511" w:rsidRDefault="00683986">
      <w:pPr>
        <w:pStyle w:val="DocStyle"/>
        <w:jc w:val="center"/>
        <w:rPr>
          <w:sz w:val="32"/>
          <w:szCs w:val="32"/>
        </w:rPr>
      </w:pPr>
      <w:r w:rsidRPr="001C2511">
        <w:rPr>
          <w:sz w:val="32"/>
          <w:szCs w:val="32"/>
        </w:rPr>
        <w:t>Victorian Public Sector</w:t>
      </w:r>
    </w:p>
    <w:p w14:paraId="15C61AF4" w14:textId="77777777" w:rsidR="00683986" w:rsidRPr="001C2511" w:rsidRDefault="00683986">
      <w:pPr>
        <w:pStyle w:val="DocStyle"/>
        <w:jc w:val="center"/>
        <w:rPr>
          <w:sz w:val="32"/>
          <w:szCs w:val="32"/>
        </w:rPr>
      </w:pPr>
      <w:r w:rsidRPr="001C2511">
        <w:rPr>
          <w:sz w:val="32"/>
          <w:szCs w:val="32"/>
        </w:rPr>
        <w:t>General Conditions of Contract for</w:t>
      </w:r>
    </w:p>
    <w:p w14:paraId="6C04B0CB" w14:textId="77777777" w:rsidR="00683986" w:rsidRPr="001C2511" w:rsidRDefault="00683986">
      <w:pPr>
        <w:pStyle w:val="DocStyle"/>
        <w:jc w:val="center"/>
        <w:rPr>
          <w:sz w:val="32"/>
          <w:szCs w:val="32"/>
        </w:rPr>
      </w:pPr>
      <w:r w:rsidRPr="001C2511">
        <w:rPr>
          <w:sz w:val="32"/>
          <w:szCs w:val="32"/>
        </w:rPr>
        <w:t>Minor Works</w:t>
      </w:r>
    </w:p>
    <w:p w14:paraId="0AFF57C2" w14:textId="0D8BB77B" w:rsidR="00683986" w:rsidRPr="001C2511" w:rsidRDefault="00683986">
      <w:pPr>
        <w:pStyle w:val="DocStyle"/>
        <w:jc w:val="center"/>
        <w:rPr>
          <w:sz w:val="32"/>
          <w:szCs w:val="32"/>
        </w:rPr>
      </w:pPr>
      <w:r w:rsidRPr="001C2511">
        <w:rPr>
          <w:sz w:val="32"/>
          <w:szCs w:val="32"/>
        </w:rPr>
        <w:t>(</w:t>
      </w:r>
      <w:r w:rsidR="0090598E" w:rsidRPr="001C2511">
        <w:rPr>
          <w:sz w:val="32"/>
          <w:szCs w:val="32"/>
        </w:rPr>
        <w:t xml:space="preserve">December </w:t>
      </w:r>
      <w:r w:rsidR="00D3606C" w:rsidRPr="001C2511">
        <w:rPr>
          <w:sz w:val="32"/>
          <w:szCs w:val="32"/>
        </w:rPr>
        <w:t>2025</w:t>
      </w:r>
      <w:r w:rsidRPr="001C2511">
        <w:rPr>
          <w:sz w:val="32"/>
          <w:szCs w:val="32"/>
        </w:rPr>
        <w:t>)</w:t>
      </w:r>
    </w:p>
    <w:p w14:paraId="00D65245" w14:textId="77777777" w:rsidR="002C0C00" w:rsidRPr="001C2511" w:rsidRDefault="002C0C00" w:rsidP="00C5508E"/>
    <w:p w14:paraId="391EDBA9" w14:textId="77777777" w:rsidR="00683986" w:rsidRPr="001C2511" w:rsidRDefault="00683986" w:rsidP="00C5508E"/>
    <w:p w14:paraId="6FDDBDE1" w14:textId="77777777" w:rsidR="001C3FCE" w:rsidRPr="001C2511" w:rsidRDefault="001C3FCE" w:rsidP="00C5508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59"/>
        <w:gridCol w:w="1559"/>
        <w:gridCol w:w="4111"/>
        <w:gridCol w:w="992"/>
      </w:tblGrid>
      <w:tr w:rsidR="00683986" w:rsidRPr="00552671" w14:paraId="3C1E818F" w14:textId="77777777" w:rsidTr="00EB16EC">
        <w:trPr>
          <w:tblHeader/>
        </w:trPr>
        <w:tc>
          <w:tcPr>
            <w:tcW w:w="1418" w:type="dxa"/>
          </w:tcPr>
          <w:p w14:paraId="28CA6417" w14:textId="77777777" w:rsidR="00683986" w:rsidRPr="001C2511" w:rsidRDefault="00683986" w:rsidP="002D27EA">
            <w:pPr>
              <w:jc w:val="center"/>
              <w:rPr>
                <w:sz w:val="16"/>
              </w:rPr>
            </w:pPr>
            <w:r w:rsidRPr="001C2511">
              <w:rPr>
                <w:sz w:val="16"/>
              </w:rPr>
              <w:t>Revision:</w:t>
            </w:r>
          </w:p>
        </w:tc>
        <w:tc>
          <w:tcPr>
            <w:tcW w:w="1559" w:type="dxa"/>
          </w:tcPr>
          <w:p w14:paraId="776E89DD" w14:textId="77777777" w:rsidR="00683986" w:rsidRPr="001C2511" w:rsidRDefault="00683986" w:rsidP="002D27EA">
            <w:pPr>
              <w:jc w:val="center"/>
              <w:rPr>
                <w:sz w:val="16"/>
              </w:rPr>
            </w:pPr>
            <w:r w:rsidRPr="001C2511">
              <w:rPr>
                <w:sz w:val="16"/>
              </w:rPr>
              <w:t>Date:</w:t>
            </w:r>
          </w:p>
        </w:tc>
        <w:tc>
          <w:tcPr>
            <w:tcW w:w="1559" w:type="dxa"/>
          </w:tcPr>
          <w:p w14:paraId="66ABD65F" w14:textId="77777777" w:rsidR="00683986" w:rsidRPr="001C2511" w:rsidRDefault="00683986" w:rsidP="002D27EA">
            <w:pPr>
              <w:jc w:val="center"/>
              <w:rPr>
                <w:sz w:val="16"/>
              </w:rPr>
            </w:pPr>
            <w:r w:rsidRPr="001C2511">
              <w:rPr>
                <w:sz w:val="16"/>
              </w:rPr>
              <w:t>Clause reference:</w:t>
            </w:r>
          </w:p>
        </w:tc>
        <w:tc>
          <w:tcPr>
            <w:tcW w:w="4111" w:type="dxa"/>
          </w:tcPr>
          <w:p w14:paraId="694BFAB6" w14:textId="77777777" w:rsidR="00683986" w:rsidRPr="001C2511" w:rsidRDefault="00683986" w:rsidP="002D27EA">
            <w:pPr>
              <w:jc w:val="center"/>
              <w:rPr>
                <w:sz w:val="16"/>
              </w:rPr>
            </w:pPr>
            <w:r w:rsidRPr="001C2511">
              <w:rPr>
                <w:sz w:val="16"/>
              </w:rPr>
              <w:t>Details:</w:t>
            </w:r>
          </w:p>
        </w:tc>
        <w:tc>
          <w:tcPr>
            <w:tcW w:w="992" w:type="dxa"/>
          </w:tcPr>
          <w:p w14:paraId="22DE1028" w14:textId="77777777" w:rsidR="00683986" w:rsidRPr="001C2511" w:rsidRDefault="00683986" w:rsidP="002D27EA">
            <w:pPr>
              <w:jc w:val="center"/>
              <w:rPr>
                <w:sz w:val="16"/>
              </w:rPr>
            </w:pPr>
            <w:r w:rsidRPr="001C2511">
              <w:rPr>
                <w:sz w:val="16"/>
              </w:rPr>
              <w:t>Endorsed by:</w:t>
            </w:r>
          </w:p>
        </w:tc>
      </w:tr>
      <w:tr w:rsidR="00683986" w:rsidRPr="00552671" w14:paraId="184929B8" w14:textId="77777777" w:rsidTr="00EB16EC">
        <w:tc>
          <w:tcPr>
            <w:tcW w:w="1418" w:type="dxa"/>
          </w:tcPr>
          <w:p w14:paraId="795D192C" w14:textId="77777777" w:rsidR="00683986" w:rsidRPr="00552671" w:rsidRDefault="00683986" w:rsidP="00F81FA0">
            <w:pPr>
              <w:spacing w:beforeLines="40" w:before="96" w:afterLines="40" w:after="96"/>
              <w:rPr>
                <w:sz w:val="16"/>
              </w:rPr>
            </w:pPr>
            <w:r w:rsidRPr="00552671">
              <w:rPr>
                <w:sz w:val="16"/>
              </w:rPr>
              <w:t>September 2012</w:t>
            </w:r>
          </w:p>
        </w:tc>
        <w:tc>
          <w:tcPr>
            <w:tcW w:w="1559" w:type="dxa"/>
          </w:tcPr>
          <w:p w14:paraId="039B9F1B" w14:textId="77777777" w:rsidR="00683986" w:rsidRPr="00552671" w:rsidRDefault="00683986" w:rsidP="00F81FA0">
            <w:pPr>
              <w:spacing w:beforeLines="40" w:before="96" w:afterLines="40" w:after="96"/>
              <w:rPr>
                <w:sz w:val="16"/>
              </w:rPr>
            </w:pPr>
          </w:p>
        </w:tc>
        <w:tc>
          <w:tcPr>
            <w:tcW w:w="1559" w:type="dxa"/>
          </w:tcPr>
          <w:p w14:paraId="04337480" w14:textId="77777777" w:rsidR="00683986" w:rsidRPr="00552671" w:rsidRDefault="00683986" w:rsidP="00F81FA0">
            <w:pPr>
              <w:spacing w:beforeLines="40" w:before="96" w:afterLines="40" w:after="96"/>
              <w:rPr>
                <w:sz w:val="16"/>
              </w:rPr>
            </w:pPr>
          </w:p>
        </w:tc>
        <w:tc>
          <w:tcPr>
            <w:tcW w:w="4111" w:type="dxa"/>
          </w:tcPr>
          <w:p w14:paraId="450913FD" w14:textId="77777777" w:rsidR="00683986" w:rsidRPr="00552671" w:rsidRDefault="00683986" w:rsidP="00F81FA0">
            <w:pPr>
              <w:spacing w:beforeLines="40" w:before="96" w:afterLines="40" w:after="96"/>
              <w:rPr>
                <w:sz w:val="16"/>
              </w:rPr>
            </w:pPr>
          </w:p>
        </w:tc>
        <w:tc>
          <w:tcPr>
            <w:tcW w:w="992" w:type="dxa"/>
          </w:tcPr>
          <w:p w14:paraId="0850A150" w14:textId="77777777" w:rsidR="00683986" w:rsidRPr="00552671" w:rsidRDefault="00683986" w:rsidP="00F81FA0">
            <w:pPr>
              <w:spacing w:beforeLines="40" w:before="96" w:afterLines="40" w:after="96"/>
              <w:rPr>
                <w:sz w:val="16"/>
              </w:rPr>
            </w:pPr>
            <w:r w:rsidRPr="00552671">
              <w:rPr>
                <w:sz w:val="16"/>
              </w:rPr>
              <w:t>N/A</w:t>
            </w:r>
          </w:p>
        </w:tc>
      </w:tr>
      <w:tr w:rsidR="00683986" w:rsidRPr="00552671" w14:paraId="1B8852EC" w14:textId="77777777" w:rsidTr="00EB16EC">
        <w:tc>
          <w:tcPr>
            <w:tcW w:w="1418" w:type="dxa"/>
          </w:tcPr>
          <w:p w14:paraId="49D23F66" w14:textId="77777777" w:rsidR="00683986" w:rsidRPr="00552671" w:rsidRDefault="00683986" w:rsidP="00F81FA0">
            <w:pPr>
              <w:spacing w:beforeLines="40" w:before="96" w:afterLines="40" w:after="96"/>
              <w:rPr>
                <w:sz w:val="16"/>
              </w:rPr>
            </w:pPr>
            <w:r w:rsidRPr="00552671">
              <w:rPr>
                <w:sz w:val="16"/>
              </w:rPr>
              <w:t>September 2017</w:t>
            </w:r>
          </w:p>
        </w:tc>
        <w:tc>
          <w:tcPr>
            <w:tcW w:w="1559" w:type="dxa"/>
          </w:tcPr>
          <w:p w14:paraId="21D717CE" w14:textId="77777777" w:rsidR="00683986" w:rsidRPr="00552671" w:rsidRDefault="00683986" w:rsidP="00F81FA0">
            <w:pPr>
              <w:spacing w:beforeLines="40" w:before="96" w:afterLines="40" w:after="96"/>
              <w:rPr>
                <w:sz w:val="16"/>
              </w:rPr>
            </w:pPr>
            <w:r w:rsidRPr="00552671">
              <w:rPr>
                <w:sz w:val="16"/>
              </w:rPr>
              <w:t>26 September 2017</w:t>
            </w:r>
          </w:p>
        </w:tc>
        <w:tc>
          <w:tcPr>
            <w:tcW w:w="1559" w:type="dxa"/>
          </w:tcPr>
          <w:p w14:paraId="53B8F4F4" w14:textId="77777777" w:rsidR="00683986" w:rsidRPr="00552671" w:rsidRDefault="00683986" w:rsidP="00F81FA0">
            <w:pPr>
              <w:spacing w:beforeLines="40" w:before="96" w:afterLines="40" w:after="96"/>
              <w:rPr>
                <w:sz w:val="16"/>
              </w:rPr>
            </w:pPr>
            <w:r w:rsidRPr="00552671">
              <w:rPr>
                <w:sz w:val="16"/>
              </w:rPr>
              <w:t>3</w:t>
            </w:r>
          </w:p>
        </w:tc>
        <w:tc>
          <w:tcPr>
            <w:tcW w:w="4111" w:type="dxa"/>
          </w:tcPr>
          <w:p w14:paraId="799A1A8A" w14:textId="77777777" w:rsidR="00683986" w:rsidRPr="00552671" w:rsidRDefault="00015929" w:rsidP="00F81FA0">
            <w:pPr>
              <w:spacing w:beforeLines="40" w:before="96" w:afterLines="40" w:after="96"/>
              <w:rPr>
                <w:sz w:val="16"/>
              </w:rPr>
            </w:pPr>
            <w:r w:rsidRPr="00552671">
              <w:rPr>
                <w:sz w:val="16"/>
              </w:rPr>
              <w:t>Minor change made to variation provisions</w:t>
            </w:r>
            <w:r w:rsidR="005F5B6E" w:rsidRPr="00552671">
              <w:rPr>
                <w:sz w:val="16"/>
              </w:rPr>
              <w:t>.</w:t>
            </w:r>
          </w:p>
        </w:tc>
        <w:tc>
          <w:tcPr>
            <w:tcW w:w="992" w:type="dxa"/>
          </w:tcPr>
          <w:p w14:paraId="27F92189" w14:textId="77777777" w:rsidR="00683986" w:rsidRPr="00552671" w:rsidRDefault="005F5B6E" w:rsidP="00F81FA0">
            <w:pPr>
              <w:spacing w:beforeLines="40" w:before="96" w:afterLines="40" w:after="96"/>
              <w:rPr>
                <w:sz w:val="16"/>
              </w:rPr>
            </w:pPr>
            <w:r w:rsidRPr="00552671">
              <w:rPr>
                <w:sz w:val="16"/>
              </w:rPr>
              <w:t>DTF</w:t>
            </w:r>
          </w:p>
        </w:tc>
      </w:tr>
      <w:tr w:rsidR="002C0C00" w:rsidRPr="00552671" w14:paraId="1F69ED63" w14:textId="77777777" w:rsidTr="00EB16EC">
        <w:tc>
          <w:tcPr>
            <w:tcW w:w="1418" w:type="dxa"/>
          </w:tcPr>
          <w:p w14:paraId="57E1EC84" w14:textId="77777777" w:rsidR="002C0C00" w:rsidRPr="00552671" w:rsidRDefault="002C0C00" w:rsidP="00F81FA0">
            <w:pPr>
              <w:spacing w:beforeLines="40" w:before="96" w:afterLines="40" w:after="96"/>
              <w:rPr>
                <w:sz w:val="16"/>
              </w:rPr>
            </w:pPr>
            <w:r w:rsidRPr="00552671">
              <w:rPr>
                <w:sz w:val="16"/>
              </w:rPr>
              <w:t>June 2018</w:t>
            </w:r>
          </w:p>
        </w:tc>
        <w:tc>
          <w:tcPr>
            <w:tcW w:w="1559" w:type="dxa"/>
          </w:tcPr>
          <w:p w14:paraId="113B7A6B" w14:textId="77777777" w:rsidR="002C0C00" w:rsidRPr="00552671" w:rsidRDefault="002C0C00" w:rsidP="00F81FA0">
            <w:pPr>
              <w:spacing w:beforeLines="40" w:before="96" w:afterLines="40" w:after="96"/>
              <w:rPr>
                <w:sz w:val="16"/>
              </w:rPr>
            </w:pPr>
            <w:r w:rsidRPr="00552671">
              <w:rPr>
                <w:sz w:val="16"/>
              </w:rPr>
              <w:t>28 June 2018</w:t>
            </w:r>
          </w:p>
        </w:tc>
        <w:tc>
          <w:tcPr>
            <w:tcW w:w="1559" w:type="dxa"/>
          </w:tcPr>
          <w:p w14:paraId="31D41504" w14:textId="77777777" w:rsidR="002C0C00" w:rsidRPr="00552671" w:rsidRDefault="002C0C00" w:rsidP="00F81FA0">
            <w:pPr>
              <w:spacing w:beforeLines="40" w:before="96" w:afterLines="40" w:after="96"/>
              <w:rPr>
                <w:sz w:val="16"/>
              </w:rPr>
            </w:pPr>
            <w:r w:rsidRPr="00552671">
              <w:rPr>
                <w:sz w:val="16"/>
              </w:rPr>
              <w:t>Throughout</w:t>
            </w:r>
          </w:p>
        </w:tc>
        <w:tc>
          <w:tcPr>
            <w:tcW w:w="4111" w:type="dxa"/>
          </w:tcPr>
          <w:p w14:paraId="3037127F" w14:textId="77777777" w:rsidR="002C0C00" w:rsidRPr="00552671" w:rsidRDefault="002C0C00" w:rsidP="00F81FA0">
            <w:pPr>
              <w:spacing w:beforeLines="40" w:before="96" w:afterLines="40" w:after="96"/>
              <w:rPr>
                <w:sz w:val="16"/>
              </w:rPr>
            </w:pPr>
            <w:r w:rsidRPr="00552671">
              <w:rPr>
                <w:rFonts w:cs="Arial"/>
                <w:sz w:val="16"/>
              </w:rPr>
              <w:t>Update General Conditions of Contract for Minor Works as part of multi-agency working group</w:t>
            </w:r>
          </w:p>
        </w:tc>
        <w:tc>
          <w:tcPr>
            <w:tcW w:w="992" w:type="dxa"/>
          </w:tcPr>
          <w:p w14:paraId="4BCD5605" w14:textId="77777777" w:rsidR="002C0C00" w:rsidRPr="00552671" w:rsidRDefault="002C0C00" w:rsidP="00F81FA0">
            <w:pPr>
              <w:spacing w:beforeLines="40" w:before="96" w:afterLines="40" w:after="96"/>
              <w:rPr>
                <w:sz w:val="16"/>
              </w:rPr>
            </w:pPr>
            <w:r w:rsidRPr="00552671">
              <w:rPr>
                <w:sz w:val="16"/>
              </w:rPr>
              <w:t>DTF</w:t>
            </w:r>
          </w:p>
        </w:tc>
      </w:tr>
      <w:tr w:rsidR="00BE1520" w:rsidRPr="00552671" w14:paraId="142E2451" w14:textId="77777777" w:rsidTr="00EB16EC">
        <w:tc>
          <w:tcPr>
            <w:tcW w:w="1418" w:type="dxa"/>
            <w:tcBorders>
              <w:top w:val="single" w:sz="4" w:space="0" w:color="auto"/>
              <w:left w:val="single" w:sz="4" w:space="0" w:color="auto"/>
              <w:bottom w:val="single" w:sz="4" w:space="0" w:color="auto"/>
              <w:right w:val="single" w:sz="4" w:space="0" w:color="auto"/>
            </w:tcBorders>
          </w:tcPr>
          <w:p w14:paraId="3DC4B433" w14:textId="77777777" w:rsidR="00BE1520" w:rsidRPr="00552671" w:rsidRDefault="00BE1520" w:rsidP="00F81FA0">
            <w:pPr>
              <w:spacing w:beforeLines="40" w:before="96" w:afterLines="40" w:after="96"/>
              <w:rPr>
                <w:sz w:val="16"/>
              </w:rPr>
            </w:pPr>
            <w:r w:rsidRPr="00552671">
              <w:rPr>
                <w:sz w:val="16"/>
              </w:rPr>
              <w:t>August 2018</w:t>
            </w:r>
          </w:p>
        </w:tc>
        <w:tc>
          <w:tcPr>
            <w:tcW w:w="1559" w:type="dxa"/>
            <w:tcBorders>
              <w:top w:val="single" w:sz="4" w:space="0" w:color="auto"/>
              <w:left w:val="single" w:sz="4" w:space="0" w:color="auto"/>
              <w:bottom w:val="single" w:sz="4" w:space="0" w:color="auto"/>
              <w:right w:val="single" w:sz="4" w:space="0" w:color="auto"/>
            </w:tcBorders>
          </w:tcPr>
          <w:p w14:paraId="3E41DC13" w14:textId="77777777" w:rsidR="00BE1520" w:rsidRPr="00552671" w:rsidRDefault="00BE1520" w:rsidP="00F81FA0">
            <w:pPr>
              <w:spacing w:beforeLines="40" w:before="96" w:afterLines="40" w:after="96"/>
              <w:rPr>
                <w:sz w:val="16"/>
              </w:rPr>
            </w:pPr>
            <w:r w:rsidRPr="00552671">
              <w:rPr>
                <w:sz w:val="16"/>
              </w:rPr>
              <w:t>27 August 2018</w:t>
            </w:r>
          </w:p>
        </w:tc>
        <w:tc>
          <w:tcPr>
            <w:tcW w:w="1559" w:type="dxa"/>
            <w:tcBorders>
              <w:top w:val="single" w:sz="4" w:space="0" w:color="auto"/>
              <w:left w:val="single" w:sz="4" w:space="0" w:color="auto"/>
              <w:bottom w:val="single" w:sz="4" w:space="0" w:color="auto"/>
              <w:right w:val="single" w:sz="4" w:space="0" w:color="auto"/>
            </w:tcBorders>
          </w:tcPr>
          <w:p w14:paraId="7FA48CAE" w14:textId="77777777" w:rsidR="00BE1520" w:rsidRPr="00552671" w:rsidRDefault="00BE1520" w:rsidP="00F81FA0">
            <w:pPr>
              <w:spacing w:beforeLines="40" w:before="96" w:afterLines="40" w:after="96"/>
              <w:rPr>
                <w:sz w:val="16"/>
              </w:rPr>
            </w:pPr>
            <w:r w:rsidRPr="00552671">
              <w:rPr>
                <w:sz w:val="16"/>
              </w:rPr>
              <w:t>22A</w:t>
            </w:r>
          </w:p>
        </w:tc>
        <w:tc>
          <w:tcPr>
            <w:tcW w:w="4111" w:type="dxa"/>
            <w:tcBorders>
              <w:top w:val="single" w:sz="4" w:space="0" w:color="auto"/>
              <w:left w:val="single" w:sz="4" w:space="0" w:color="auto"/>
              <w:bottom w:val="single" w:sz="4" w:space="0" w:color="auto"/>
              <w:right w:val="single" w:sz="4" w:space="0" w:color="auto"/>
            </w:tcBorders>
          </w:tcPr>
          <w:p w14:paraId="66B5EFDC" w14:textId="77777777" w:rsidR="00BE1520" w:rsidRPr="00552671" w:rsidRDefault="00BE1520" w:rsidP="00F81FA0">
            <w:pPr>
              <w:spacing w:beforeLines="40" w:before="96" w:afterLines="40" w:after="96"/>
              <w:rPr>
                <w:rFonts w:cs="Arial"/>
                <w:sz w:val="16"/>
              </w:rPr>
            </w:pPr>
            <w:r w:rsidRPr="00552671">
              <w:rPr>
                <w:rFonts w:cs="Arial"/>
                <w:sz w:val="16"/>
              </w:rPr>
              <w:t>New clause 22A inserted.</w:t>
            </w:r>
          </w:p>
        </w:tc>
        <w:tc>
          <w:tcPr>
            <w:tcW w:w="992" w:type="dxa"/>
            <w:tcBorders>
              <w:top w:val="single" w:sz="4" w:space="0" w:color="auto"/>
              <w:left w:val="single" w:sz="4" w:space="0" w:color="auto"/>
              <w:bottom w:val="single" w:sz="4" w:space="0" w:color="auto"/>
              <w:right w:val="single" w:sz="4" w:space="0" w:color="auto"/>
            </w:tcBorders>
          </w:tcPr>
          <w:p w14:paraId="6CBFC67A" w14:textId="77777777" w:rsidR="00BE1520" w:rsidRPr="00552671" w:rsidRDefault="00BE1520" w:rsidP="00F81FA0">
            <w:pPr>
              <w:spacing w:beforeLines="40" w:before="96" w:afterLines="40" w:after="96"/>
              <w:rPr>
                <w:sz w:val="16"/>
              </w:rPr>
            </w:pPr>
            <w:r w:rsidRPr="00552671">
              <w:rPr>
                <w:sz w:val="16"/>
              </w:rPr>
              <w:t>DTF</w:t>
            </w:r>
          </w:p>
        </w:tc>
      </w:tr>
      <w:tr w:rsidR="00BE1520" w:rsidRPr="00552671" w14:paraId="65D81F8F" w14:textId="77777777" w:rsidTr="00EB16EC">
        <w:tc>
          <w:tcPr>
            <w:tcW w:w="1418" w:type="dxa"/>
            <w:tcBorders>
              <w:top w:val="single" w:sz="4" w:space="0" w:color="auto"/>
              <w:left w:val="single" w:sz="4" w:space="0" w:color="auto"/>
              <w:bottom w:val="single" w:sz="4" w:space="0" w:color="auto"/>
              <w:right w:val="single" w:sz="4" w:space="0" w:color="auto"/>
            </w:tcBorders>
          </w:tcPr>
          <w:p w14:paraId="493403C7" w14:textId="77777777" w:rsidR="00BE1520" w:rsidRPr="00552671" w:rsidRDefault="00602857" w:rsidP="00F81FA0">
            <w:pPr>
              <w:spacing w:beforeLines="40" w:before="96" w:afterLines="40" w:after="96"/>
              <w:rPr>
                <w:sz w:val="16"/>
              </w:rPr>
            </w:pPr>
            <w:r w:rsidRPr="00552671">
              <w:rPr>
                <w:sz w:val="16"/>
              </w:rPr>
              <w:t>August</w:t>
            </w:r>
            <w:r w:rsidR="00BE1520" w:rsidRPr="00552671">
              <w:rPr>
                <w:sz w:val="16"/>
              </w:rPr>
              <w:t xml:space="preserve"> 2020</w:t>
            </w:r>
          </w:p>
        </w:tc>
        <w:tc>
          <w:tcPr>
            <w:tcW w:w="1559" w:type="dxa"/>
            <w:tcBorders>
              <w:top w:val="single" w:sz="4" w:space="0" w:color="auto"/>
              <w:left w:val="single" w:sz="4" w:space="0" w:color="auto"/>
              <w:bottom w:val="single" w:sz="4" w:space="0" w:color="auto"/>
              <w:right w:val="single" w:sz="4" w:space="0" w:color="auto"/>
            </w:tcBorders>
          </w:tcPr>
          <w:p w14:paraId="6B81C6A7" w14:textId="77777777" w:rsidR="00BE1520" w:rsidRPr="00552671" w:rsidRDefault="00602857" w:rsidP="00F81FA0">
            <w:pPr>
              <w:spacing w:beforeLines="40" w:before="96" w:afterLines="40" w:after="96"/>
              <w:rPr>
                <w:sz w:val="16"/>
              </w:rPr>
            </w:pPr>
            <w:r w:rsidRPr="00552671">
              <w:rPr>
                <w:sz w:val="16"/>
              </w:rPr>
              <w:t>4 August</w:t>
            </w:r>
            <w:r w:rsidR="00BE1520" w:rsidRPr="00552671">
              <w:rPr>
                <w:sz w:val="16"/>
              </w:rPr>
              <w:t xml:space="preserve"> 2020</w:t>
            </w:r>
          </w:p>
        </w:tc>
        <w:tc>
          <w:tcPr>
            <w:tcW w:w="1559" w:type="dxa"/>
            <w:tcBorders>
              <w:top w:val="single" w:sz="4" w:space="0" w:color="auto"/>
              <w:left w:val="single" w:sz="4" w:space="0" w:color="auto"/>
              <w:bottom w:val="single" w:sz="4" w:space="0" w:color="auto"/>
              <w:right w:val="single" w:sz="4" w:space="0" w:color="auto"/>
            </w:tcBorders>
          </w:tcPr>
          <w:p w14:paraId="6CAEDAF1" w14:textId="77777777" w:rsidR="00BE1520" w:rsidRPr="00552671" w:rsidRDefault="00BE1520" w:rsidP="00F81FA0">
            <w:pPr>
              <w:spacing w:beforeLines="40" w:before="96" w:afterLines="40" w:after="96"/>
              <w:rPr>
                <w:sz w:val="16"/>
              </w:rPr>
            </w:pPr>
            <w:r w:rsidRPr="00552671">
              <w:rPr>
                <w:sz w:val="16"/>
              </w:rPr>
              <w:t>34A, 34B, 34C, 34D, 34E</w:t>
            </w:r>
          </w:p>
        </w:tc>
        <w:tc>
          <w:tcPr>
            <w:tcW w:w="4111" w:type="dxa"/>
            <w:tcBorders>
              <w:top w:val="single" w:sz="4" w:space="0" w:color="auto"/>
              <w:left w:val="single" w:sz="4" w:space="0" w:color="auto"/>
              <w:bottom w:val="single" w:sz="4" w:space="0" w:color="auto"/>
              <w:right w:val="single" w:sz="4" w:space="0" w:color="auto"/>
            </w:tcBorders>
          </w:tcPr>
          <w:p w14:paraId="0B124D82" w14:textId="77777777" w:rsidR="00BE1520" w:rsidRPr="00552671" w:rsidRDefault="00BE1520" w:rsidP="00F81FA0">
            <w:pPr>
              <w:spacing w:beforeLines="40" w:before="96" w:afterLines="40" w:after="96"/>
              <w:rPr>
                <w:rFonts w:cs="Arial"/>
                <w:sz w:val="16"/>
              </w:rPr>
            </w:pPr>
            <w:r w:rsidRPr="00552671">
              <w:rPr>
                <w:rFonts w:cs="Arial"/>
                <w:sz w:val="16"/>
              </w:rPr>
              <w:t xml:space="preserve">New clauses </w:t>
            </w:r>
            <w:r w:rsidRPr="00552671">
              <w:rPr>
                <w:sz w:val="16"/>
              </w:rPr>
              <w:t>34A</w:t>
            </w:r>
            <w:r w:rsidR="00EB16EC" w:rsidRPr="00552671">
              <w:rPr>
                <w:sz w:val="16"/>
              </w:rPr>
              <w:t>and Schedule 1</w:t>
            </w:r>
            <w:r w:rsidR="002876BC" w:rsidRPr="00552671">
              <w:rPr>
                <w:sz w:val="16"/>
              </w:rPr>
              <w:t xml:space="preserve"> (Local Jobs First)</w:t>
            </w:r>
            <w:r w:rsidRPr="00552671">
              <w:rPr>
                <w:sz w:val="16"/>
              </w:rPr>
              <w:t>, 34B</w:t>
            </w:r>
            <w:r w:rsidR="002876BC" w:rsidRPr="00552671">
              <w:rPr>
                <w:sz w:val="16"/>
              </w:rPr>
              <w:t xml:space="preserve"> (Supplier Code of Conduct)</w:t>
            </w:r>
            <w:r w:rsidRPr="00552671">
              <w:rPr>
                <w:sz w:val="16"/>
              </w:rPr>
              <w:t>, 34C</w:t>
            </w:r>
            <w:r w:rsidR="00EB16EC" w:rsidRPr="00552671">
              <w:rPr>
                <w:sz w:val="16"/>
              </w:rPr>
              <w:t xml:space="preserve"> and Schedule 2</w:t>
            </w:r>
            <w:r w:rsidR="002876BC" w:rsidRPr="00552671">
              <w:rPr>
                <w:sz w:val="16"/>
              </w:rPr>
              <w:t xml:space="preserve"> (Social Procurement)</w:t>
            </w:r>
            <w:r w:rsidRPr="00552671">
              <w:rPr>
                <w:sz w:val="16"/>
              </w:rPr>
              <w:t xml:space="preserve">, 34D </w:t>
            </w:r>
            <w:r w:rsidR="002876BC" w:rsidRPr="00552671">
              <w:rPr>
                <w:sz w:val="16"/>
              </w:rPr>
              <w:t xml:space="preserve">(Modern Slavery) </w:t>
            </w:r>
            <w:r w:rsidRPr="00552671">
              <w:rPr>
                <w:sz w:val="16"/>
              </w:rPr>
              <w:t>and 34E</w:t>
            </w:r>
            <w:r w:rsidRPr="00552671">
              <w:rPr>
                <w:rFonts w:cs="Arial"/>
                <w:sz w:val="16"/>
              </w:rPr>
              <w:t xml:space="preserve"> </w:t>
            </w:r>
            <w:r w:rsidR="00EB16EC" w:rsidRPr="00552671">
              <w:rPr>
                <w:rFonts w:cs="Arial"/>
                <w:sz w:val="16"/>
              </w:rPr>
              <w:t xml:space="preserve">and Schedule 3 </w:t>
            </w:r>
            <w:r w:rsidR="002876BC" w:rsidRPr="00552671">
              <w:rPr>
                <w:rFonts w:cs="Arial"/>
                <w:sz w:val="16"/>
              </w:rPr>
              <w:t xml:space="preserve">(Working for Victoria) </w:t>
            </w:r>
            <w:r w:rsidRPr="00552671">
              <w:rPr>
                <w:rFonts w:cs="Arial"/>
                <w:sz w:val="16"/>
              </w:rPr>
              <w:t>inserted.</w:t>
            </w:r>
          </w:p>
        </w:tc>
        <w:tc>
          <w:tcPr>
            <w:tcW w:w="992" w:type="dxa"/>
            <w:tcBorders>
              <w:top w:val="single" w:sz="4" w:space="0" w:color="auto"/>
              <w:left w:val="single" w:sz="4" w:space="0" w:color="auto"/>
              <w:bottom w:val="single" w:sz="4" w:space="0" w:color="auto"/>
              <w:right w:val="single" w:sz="4" w:space="0" w:color="auto"/>
            </w:tcBorders>
          </w:tcPr>
          <w:p w14:paraId="583434BD" w14:textId="77777777" w:rsidR="00BE1520" w:rsidRPr="00552671" w:rsidRDefault="00BE1520" w:rsidP="00F81FA0">
            <w:pPr>
              <w:spacing w:beforeLines="40" w:before="96" w:afterLines="40" w:after="96"/>
              <w:rPr>
                <w:sz w:val="16"/>
              </w:rPr>
            </w:pPr>
            <w:r w:rsidRPr="00552671">
              <w:rPr>
                <w:sz w:val="16"/>
              </w:rPr>
              <w:t>DTF</w:t>
            </w:r>
          </w:p>
        </w:tc>
      </w:tr>
      <w:tr w:rsidR="00420CCC" w:rsidRPr="00552671" w14:paraId="2649924A" w14:textId="77777777" w:rsidTr="00EB16EC">
        <w:tc>
          <w:tcPr>
            <w:tcW w:w="1418" w:type="dxa"/>
            <w:tcBorders>
              <w:top w:val="single" w:sz="4" w:space="0" w:color="auto"/>
              <w:left w:val="single" w:sz="4" w:space="0" w:color="auto"/>
              <w:bottom w:val="single" w:sz="4" w:space="0" w:color="auto"/>
              <w:right w:val="single" w:sz="4" w:space="0" w:color="auto"/>
            </w:tcBorders>
          </w:tcPr>
          <w:p w14:paraId="2F3F962E" w14:textId="77777777" w:rsidR="00420CCC" w:rsidRPr="00552671" w:rsidRDefault="00420CCC" w:rsidP="00F81FA0">
            <w:pPr>
              <w:spacing w:beforeLines="40" w:before="96" w:afterLines="40" w:after="96"/>
              <w:rPr>
                <w:sz w:val="16"/>
              </w:rPr>
            </w:pPr>
            <w:r w:rsidRPr="00552671">
              <w:rPr>
                <w:sz w:val="16"/>
              </w:rPr>
              <w:t>February 2021</w:t>
            </w:r>
          </w:p>
        </w:tc>
        <w:tc>
          <w:tcPr>
            <w:tcW w:w="1559" w:type="dxa"/>
            <w:tcBorders>
              <w:top w:val="single" w:sz="4" w:space="0" w:color="auto"/>
              <w:left w:val="single" w:sz="4" w:space="0" w:color="auto"/>
              <w:bottom w:val="single" w:sz="4" w:space="0" w:color="auto"/>
              <w:right w:val="single" w:sz="4" w:space="0" w:color="auto"/>
            </w:tcBorders>
          </w:tcPr>
          <w:p w14:paraId="35712566" w14:textId="77777777" w:rsidR="00420CCC" w:rsidRPr="00552671" w:rsidRDefault="004D04F4" w:rsidP="00F81FA0">
            <w:pPr>
              <w:spacing w:beforeLines="40" w:before="96" w:afterLines="40" w:after="96"/>
              <w:rPr>
                <w:sz w:val="16"/>
              </w:rPr>
            </w:pPr>
            <w:r w:rsidRPr="00552671">
              <w:rPr>
                <w:sz w:val="16"/>
              </w:rPr>
              <w:t>8</w:t>
            </w:r>
            <w:r w:rsidR="00420CCC" w:rsidRPr="00552671">
              <w:rPr>
                <w:sz w:val="16"/>
              </w:rPr>
              <w:t xml:space="preserve"> February 2021</w:t>
            </w:r>
          </w:p>
        </w:tc>
        <w:tc>
          <w:tcPr>
            <w:tcW w:w="1559" w:type="dxa"/>
            <w:tcBorders>
              <w:top w:val="single" w:sz="4" w:space="0" w:color="auto"/>
              <w:left w:val="single" w:sz="4" w:space="0" w:color="auto"/>
              <w:bottom w:val="single" w:sz="4" w:space="0" w:color="auto"/>
              <w:right w:val="single" w:sz="4" w:space="0" w:color="auto"/>
            </w:tcBorders>
          </w:tcPr>
          <w:p w14:paraId="50B486DB" w14:textId="77777777" w:rsidR="00420CCC" w:rsidRPr="00552671" w:rsidRDefault="00420CCC" w:rsidP="00F81FA0">
            <w:pPr>
              <w:spacing w:beforeLines="40" w:before="96" w:afterLines="40" w:after="96"/>
              <w:rPr>
                <w:sz w:val="16"/>
              </w:rPr>
            </w:pPr>
            <w:r w:rsidRPr="00552671">
              <w:rPr>
                <w:sz w:val="16"/>
              </w:rPr>
              <w:t>1, 6(c)</w:t>
            </w:r>
            <w:r w:rsidR="00FC3F84" w:rsidRPr="00552671">
              <w:rPr>
                <w:sz w:val="16"/>
              </w:rPr>
              <w:br/>
            </w:r>
          </w:p>
          <w:p w14:paraId="38A6605E" w14:textId="77777777" w:rsidR="00FC3F84" w:rsidRPr="00552671" w:rsidRDefault="00FC3F84" w:rsidP="00F81FA0">
            <w:pPr>
              <w:spacing w:beforeLines="40" w:before="96" w:afterLines="40" w:after="96"/>
              <w:rPr>
                <w:sz w:val="16"/>
              </w:rPr>
            </w:pPr>
            <w:r w:rsidRPr="00552671">
              <w:rPr>
                <w:sz w:val="16"/>
              </w:rPr>
              <w:t>22(b)(iii)</w:t>
            </w:r>
            <w:r w:rsidR="003D6E49" w:rsidRPr="00552671">
              <w:rPr>
                <w:sz w:val="16"/>
              </w:rPr>
              <w:br/>
              <w:t>Schedule 4</w:t>
            </w:r>
          </w:p>
        </w:tc>
        <w:tc>
          <w:tcPr>
            <w:tcW w:w="4111" w:type="dxa"/>
            <w:tcBorders>
              <w:top w:val="single" w:sz="4" w:space="0" w:color="auto"/>
              <w:left w:val="single" w:sz="4" w:space="0" w:color="auto"/>
              <w:bottom w:val="single" w:sz="4" w:space="0" w:color="auto"/>
              <w:right w:val="single" w:sz="4" w:space="0" w:color="auto"/>
            </w:tcBorders>
          </w:tcPr>
          <w:p w14:paraId="61CBC3B3" w14:textId="77777777" w:rsidR="00420CCC" w:rsidRPr="00552671" w:rsidRDefault="00D30F3B" w:rsidP="00F81FA0">
            <w:pPr>
              <w:spacing w:beforeLines="40" w:before="96" w:afterLines="40" w:after="96"/>
              <w:rPr>
                <w:sz w:val="16"/>
              </w:rPr>
            </w:pPr>
            <w:r w:rsidRPr="00552671">
              <w:rPr>
                <w:rFonts w:cs="Arial"/>
                <w:sz w:val="16"/>
              </w:rPr>
              <w:t>Clauses u</w:t>
            </w:r>
            <w:r w:rsidR="00420CCC" w:rsidRPr="00552671">
              <w:rPr>
                <w:rFonts w:cs="Arial"/>
                <w:sz w:val="16"/>
              </w:rPr>
              <w:t>pdate</w:t>
            </w:r>
            <w:r w:rsidR="00263B7D" w:rsidRPr="00552671">
              <w:rPr>
                <w:rFonts w:cs="Arial"/>
                <w:sz w:val="16"/>
              </w:rPr>
              <w:t>d</w:t>
            </w:r>
            <w:r w:rsidR="00420CCC" w:rsidRPr="00552671">
              <w:rPr>
                <w:rFonts w:cs="Arial"/>
                <w:sz w:val="16"/>
              </w:rPr>
              <w:t xml:space="preserve"> </w:t>
            </w:r>
            <w:r w:rsidRPr="00552671">
              <w:rPr>
                <w:rFonts w:cs="Arial"/>
                <w:sz w:val="16"/>
              </w:rPr>
              <w:t xml:space="preserve">based on </w:t>
            </w:r>
            <w:r w:rsidR="00420CCC" w:rsidRPr="00552671">
              <w:rPr>
                <w:i/>
                <w:iCs/>
                <w:sz w:val="16"/>
              </w:rPr>
              <w:t>Prohibition of High-Risk Cladding Products Declaration</w:t>
            </w:r>
          </w:p>
          <w:p w14:paraId="611F83CA" w14:textId="77777777" w:rsidR="00FC3F84" w:rsidRPr="00552671" w:rsidRDefault="00FC3F84" w:rsidP="00F81FA0">
            <w:pPr>
              <w:spacing w:beforeLines="40" w:before="96" w:afterLines="40" w:after="96"/>
              <w:rPr>
                <w:rFonts w:cs="Arial"/>
                <w:sz w:val="16"/>
              </w:rPr>
            </w:pPr>
            <w:r w:rsidRPr="00552671">
              <w:rPr>
                <w:rFonts w:cs="Arial"/>
                <w:sz w:val="16"/>
              </w:rPr>
              <w:t xml:space="preserve">New clause </w:t>
            </w:r>
            <w:r w:rsidR="00D30F3B" w:rsidRPr="00552671">
              <w:rPr>
                <w:rFonts w:cs="Arial"/>
                <w:sz w:val="16"/>
              </w:rPr>
              <w:t xml:space="preserve">22(b)(iii) and Schedule 4 </w:t>
            </w:r>
            <w:r w:rsidRPr="00552671">
              <w:rPr>
                <w:rFonts w:cs="Arial"/>
                <w:sz w:val="16"/>
              </w:rPr>
              <w:t>inserted.</w:t>
            </w:r>
          </w:p>
        </w:tc>
        <w:tc>
          <w:tcPr>
            <w:tcW w:w="992" w:type="dxa"/>
            <w:tcBorders>
              <w:top w:val="single" w:sz="4" w:space="0" w:color="auto"/>
              <w:left w:val="single" w:sz="4" w:space="0" w:color="auto"/>
              <w:bottom w:val="single" w:sz="4" w:space="0" w:color="auto"/>
              <w:right w:val="single" w:sz="4" w:space="0" w:color="auto"/>
            </w:tcBorders>
          </w:tcPr>
          <w:p w14:paraId="110FCD74" w14:textId="77777777" w:rsidR="00420CCC" w:rsidRPr="00552671" w:rsidRDefault="00420CCC" w:rsidP="00F81FA0">
            <w:pPr>
              <w:spacing w:beforeLines="40" w:before="96" w:afterLines="40" w:after="96"/>
              <w:rPr>
                <w:sz w:val="16"/>
              </w:rPr>
            </w:pPr>
            <w:r w:rsidRPr="00552671">
              <w:rPr>
                <w:sz w:val="16"/>
              </w:rPr>
              <w:t>DTF</w:t>
            </w:r>
          </w:p>
        </w:tc>
      </w:tr>
      <w:tr w:rsidR="00E925AA" w:rsidRPr="00552671" w14:paraId="4289BDA6" w14:textId="77777777" w:rsidTr="00EB16EC">
        <w:tc>
          <w:tcPr>
            <w:tcW w:w="1418" w:type="dxa"/>
            <w:tcBorders>
              <w:top w:val="single" w:sz="4" w:space="0" w:color="auto"/>
              <w:left w:val="single" w:sz="4" w:space="0" w:color="auto"/>
              <w:bottom w:val="single" w:sz="4" w:space="0" w:color="auto"/>
              <w:right w:val="single" w:sz="4" w:space="0" w:color="auto"/>
            </w:tcBorders>
          </w:tcPr>
          <w:p w14:paraId="6F7DEEBB" w14:textId="77777777" w:rsidR="00E925AA" w:rsidRPr="00552671" w:rsidRDefault="00E925AA" w:rsidP="00F81FA0">
            <w:pPr>
              <w:spacing w:beforeLines="40" w:before="96" w:afterLines="40" w:after="96"/>
              <w:rPr>
                <w:sz w:val="16"/>
              </w:rPr>
            </w:pPr>
            <w:r w:rsidRPr="00552671">
              <w:rPr>
                <w:sz w:val="16"/>
              </w:rPr>
              <w:t>April 2021</w:t>
            </w:r>
          </w:p>
        </w:tc>
        <w:tc>
          <w:tcPr>
            <w:tcW w:w="1559" w:type="dxa"/>
            <w:tcBorders>
              <w:top w:val="single" w:sz="4" w:space="0" w:color="auto"/>
              <w:left w:val="single" w:sz="4" w:space="0" w:color="auto"/>
              <w:bottom w:val="single" w:sz="4" w:space="0" w:color="auto"/>
              <w:right w:val="single" w:sz="4" w:space="0" w:color="auto"/>
            </w:tcBorders>
          </w:tcPr>
          <w:p w14:paraId="4D3C7192" w14:textId="77777777" w:rsidR="00E925AA" w:rsidRPr="00552671" w:rsidRDefault="00AE4CED" w:rsidP="00F81FA0">
            <w:pPr>
              <w:spacing w:beforeLines="40" w:before="96" w:afterLines="40" w:after="96"/>
              <w:rPr>
                <w:sz w:val="16"/>
              </w:rPr>
            </w:pPr>
            <w:r w:rsidRPr="00552671">
              <w:rPr>
                <w:sz w:val="16"/>
              </w:rPr>
              <w:t>26</w:t>
            </w:r>
            <w:r w:rsidR="00E925AA" w:rsidRPr="00552671">
              <w:rPr>
                <w:sz w:val="16"/>
              </w:rPr>
              <w:t xml:space="preserve"> April 2021</w:t>
            </w:r>
          </w:p>
        </w:tc>
        <w:tc>
          <w:tcPr>
            <w:tcW w:w="1559" w:type="dxa"/>
            <w:tcBorders>
              <w:top w:val="single" w:sz="4" w:space="0" w:color="auto"/>
              <w:left w:val="single" w:sz="4" w:space="0" w:color="auto"/>
              <w:bottom w:val="single" w:sz="4" w:space="0" w:color="auto"/>
              <w:right w:val="single" w:sz="4" w:space="0" w:color="auto"/>
            </w:tcBorders>
          </w:tcPr>
          <w:p w14:paraId="22DDCEC6" w14:textId="77777777" w:rsidR="00E925AA" w:rsidRPr="00552671" w:rsidRDefault="00A50409" w:rsidP="00F81FA0">
            <w:pPr>
              <w:spacing w:beforeLines="40" w:before="96" w:afterLines="40" w:after="96"/>
              <w:rPr>
                <w:sz w:val="16"/>
              </w:rPr>
            </w:pPr>
            <w:r w:rsidRPr="00552671">
              <w:rPr>
                <w:sz w:val="16"/>
              </w:rPr>
              <w:t>10.3</w:t>
            </w:r>
          </w:p>
        </w:tc>
        <w:tc>
          <w:tcPr>
            <w:tcW w:w="4111" w:type="dxa"/>
            <w:tcBorders>
              <w:top w:val="single" w:sz="4" w:space="0" w:color="auto"/>
              <w:left w:val="single" w:sz="4" w:space="0" w:color="auto"/>
              <w:bottom w:val="single" w:sz="4" w:space="0" w:color="auto"/>
              <w:right w:val="single" w:sz="4" w:space="0" w:color="auto"/>
            </w:tcBorders>
          </w:tcPr>
          <w:p w14:paraId="32524883" w14:textId="77777777" w:rsidR="00E925AA" w:rsidRPr="00552671" w:rsidRDefault="00A50409" w:rsidP="00F81FA0">
            <w:pPr>
              <w:spacing w:beforeLines="40" w:before="96" w:afterLines="40" w:after="96"/>
              <w:rPr>
                <w:rFonts w:cs="Arial"/>
                <w:sz w:val="16"/>
              </w:rPr>
            </w:pPr>
            <w:r w:rsidRPr="00552671">
              <w:rPr>
                <w:rFonts w:cs="Arial"/>
                <w:sz w:val="16"/>
              </w:rPr>
              <w:t xml:space="preserve">Optional </w:t>
            </w:r>
            <w:r w:rsidR="00C639A0" w:rsidRPr="00552671">
              <w:rPr>
                <w:rFonts w:cs="Arial"/>
                <w:sz w:val="16"/>
              </w:rPr>
              <w:t xml:space="preserve">new </w:t>
            </w:r>
            <w:r w:rsidRPr="00552671">
              <w:rPr>
                <w:rFonts w:cs="Arial"/>
                <w:sz w:val="16"/>
              </w:rPr>
              <w:t>clause 10.3 available.</w:t>
            </w:r>
          </w:p>
        </w:tc>
        <w:tc>
          <w:tcPr>
            <w:tcW w:w="992" w:type="dxa"/>
            <w:tcBorders>
              <w:top w:val="single" w:sz="4" w:space="0" w:color="auto"/>
              <w:left w:val="single" w:sz="4" w:space="0" w:color="auto"/>
              <w:bottom w:val="single" w:sz="4" w:space="0" w:color="auto"/>
              <w:right w:val="single" w:sz="4" w:space="0" w:color="auto"/>
            </w:tcBorders>
          </w:tcPr>
          <w:p w14:paraId="19B4A77A" w14:textId="77777777" w:rsidR="00E925AA" w:rsidRPr="00552671" w:rsidRDefault="00A50409" w:rsidP="00F81FA0">
            <w:pPr>
              <w:spacing w:beforeLines="40" w:before="96" w:afterLines="40" w:after="96"/>
              <w:rPr>
                <w:sz w:val="16"/>
              </w:rPr>
            </w:pPr>
            <w:r w:rsidRPr="00552671">
              <w:rPr>
                <w:sz w:val="16"/>
              </w:rPr>
              <w:t>DTF</w:t>
            </w:r>
          </w:p>
        </w:tc>
      </w:tr>
      <w:tr w:rsidR="00EF29C0" w:rsidRPr="00552671" w14:paraId="5E7F0146" w14:textId="77777777" w:rsidTr="00EB16EC">
        <w:tc>
          <w:tcPr>
            <w:tcW w:w="1418" w:type="dxa"/>
            <w:tcBorders>
              <w:top w:val="single" w:sz="4" w:space="0" w:color="auto"/>
              <w:left w:val="single" w:sz="4" w:space="0" w:color="auto"/>
              <w:bottom w:val="single" w:sz="4" w:space="0" w:color="auto"/>
              <w:right w:val="single" w:sz="4" w:space="0" w:color="auto"/>
            </w:tcBorders>
          </w:tcPr>
          <w:p w14:paraId="393D6A56" w14:textId="77777777" w:rsidR="00EF29C0" w:rsidRPr="00552671" w:rsidRDefault="00024FEB" w:rsidP="00F81FA0">
            <w:pPr>
              <w:spacing w:beforeLines="40" w:before="96" w:afterLines="40" w:after="96"/>
              <w:rPr>
                <w:sz w:val="16"/>
              </w:rPr>
            </w:pPr>
            <w:r w:rsidRPr="00552671">
              <w:rPr>
                <w:sz w:val="16"/>
              </w:rPr>
              <w:t>July</w:t>
            </w:r>
            <w:r w:rsidR="00EF29C0" w:rsidRPr="00552671">
              <w:rPr>
                <w:sz w:val="16"/>
              </w:rPr>
              <w:t xml:space="preserve"> 2021</w:t>
            </w:r>
          </w:p>
        </w:tc>
        <w:tc>
          <w:tcPr>
            <w:tcW w:w="1559" w:type="dxa"/>
            <w:tcBorders>
              <w:top w:val="single" w:sz="4" w:space="0" w:color="auto"/>
              <w:left w:val="single" w:sz="4" w:space="0" w:color="auto"/>
              <w:bottom w:val="single" w:sz="4" w:space="0" w:color="auto"/>
              <w:right w:val="single" w:sz="4" w:space="0" w:color="auto"/>
            </w:tcBorders>
          </w:tcPr>
          <w:p w14:paraId="042547B4" w14:textId="77777777" w:rsidR="00EF29C0" w:rsidRPr="00552671" w:rsidRDefault="00613ECA" w:rsidP="00F81FA0">
            <w:pPr>
              <w:spacing w:beforeLines="40" w:before="96" w:afterLines="40" w:after="96"/>
              <w:rPr>
                <w:sz w:val="16"/>
              </w:rPr>
            </w:pPr>
            <w:r w:rsidRPr="00552671">
              <w:rPr>
                <w:sz w:val="16"/>
              </w:rPr>
              <w:t>29 July 2021</w:t>
            </w:r>
          </w:p>
        </w:tc>
        <w:tc>
          <w:tcPr>
            <w:tcW w:w="1559" w:type="dxa"/>
            <w:tcBorders>
              <w:top w:val="single" w:sz="4" w:space="0" w:color="auto"/>
              <w:left w:val="single" w:sz="4" w:space="0" w:color="auto"/>
              <w:bottom w:val="single" w:sz="4" w:space="0" w:color="auto"/>
              <w:right w:val="single" w:sz="4" w:space="0" w:color="auto"/>
            </w:tcBorders>
          </w:tcPr>
          <w:p w14:paraId="253C6B6E" w14:textId="77777777" w:rsidR="00EF29C0" w:rsidRPr="00552671" w:rsidRDefault="00287559" w:rsidP="00F81FA0">
            <w:pPr>
              <w:spacing w:beforeLines="40" w:before="96" w:afterLines="40" w:after="96"/>
              <w:rPr>
                <w:sz w:val="16"/>
              </w:rPr>
            </w:pPr>
            <w:r w:rsidRPr="00552671">
              <w:rPr>
                <w:sz w:val="16"/>
              </w:rPr>
              <w:t xml:space="preserve">1, </w:t>
            </w:r>
            <w:r w:rsidR="00EF29C0" w:rsidRPr="00552671">
              <w:rPr>
                <w:sz w:val="16"/>
              </w:rPr>
              <w:t>22</w:t>
            </w:r>
          </w:p>
        </w:tc>
        <w:tc>
          <w:tcPr>
            <w:tcW w:w="4111" w:type="dxa"/>
            <w:tcBorders>
              <w:top w:val="single" w:sz="4" w:space="0" w:color="auto"/>
              <w:left w:val="single" w:sz="4" w:space="0" w:color="auto"/>
              <w:bottom w:val="single" w:sz="4" w:space="0" w:color="auto"/>
              <w:right w:val="single" w:sz="4" w:space="0" w:color="auto"/>
            </w:tcBorders>
          </w:tcPr>
          <w:p w14:paraId="19F226CB" w14:textId="77777777" w:rsidR="00EF29C0" w:rsidRPr="00552671" w:rsidRDefault="005479C9" w:rsidP="00F81FA0">
            <w:pPr>
              <w:spacing w:beforeLines="40" w:before="96" w:afterLines="40" w:after="96"/>
              <w:rPr>
                <w:rFonts w:cs="Arial"/>
                <w:sz w:val="16"/>
              </w:rPr>
            </w:pPr>
            <w:r w:rsidRPr="00552671">
              <w:rPr>
                <w:rFonts w:cs="Arial"/>
                <w:sz w:val="16"/>
              </w:rPr>
              <w:t>Clause</w:t>
            </w:r>
            <w:r w:rsidR="00287559" w:rsidRPr="00552671">
              <w:rPr>
                <w:rFonts w:cs="Arial"/>
                <w:sz w:val="16"/>
              </w:rPr>
              <w:t>s</w:t>
            </w:r>
            <w:r w:rsidRPr="00552671">
              <w:rPr>
                <w:rFonts w:cs="Arial"/>
                <w:sz w:val="16"/>
              </w:rPr>
              <w:t xml:space="preserve"> </w:t>
            </w:r>
            <w:r w:rsidR="00287559" w:rsidRPr="00552671">
              <w:rPr>
                <w:rFonts w:cs="Arial"/>
                <w:sz w:val="16"/>
              </w:rPr>
              <w:t xml:space="preserve">updated based on revised </w:t>
            </w:r>
            <w:r w:rsidR="00287559" w:rsidRPr="00552671">
              <w:rPr>
                <w:rFonts w:cs="Arial"/>
                <w:i/>
                <w:iCs/>
                <w:sz w:val="16"/>
              </w:rPr>
              <w:t>Fair Payments Policy</w:t>
            </w:r>
            <w:r w:rsidR="00287559" w:rsidRPr="00552671">
              <w:rPr>
                <w:rFonts w:cs="Arial"/>
                <w:sz w:val="16"/>
              </w:rPr>
              <w:t>.</w:t>
            </w:r>
          </w:p>
        </w:tc>
        <w:tc>
          <w:tcPr>
            <w:tcW w:w="992" w:type="dxa"/>
            <w:tcBorders>
              <w:top w:val="single" w:sz="4" w:space="0" w:color="auto"/>
              <w:left w:val="single" w:sz="4" w:space="0" w:color="auto"/>
              <w:bottom w:val="single" w:sz="4" w:space="0" w:color="auto"/>
              <w:right w:val="single" w:sz="4" w:space="0" w:color="auto"/>
            </w:tcBorders>
          </w:tcPr>
          <w:p w14:paraId="79C6E653" w14:textId="77777777" w:rsidR="00EF29C0" w:rsidRPr="00552671" w:rsidRDefault="00EF29C0" w:rsidP="00F81FA0">
            <w:pPr>
              <w:spacing w:beforeLines="40" w:before="96" w:afterLines="40" w:after="96"/>
              <w:rPr>
                <w:sz w:val="16"/>
              </w:rPr>
            </w:pPr>
            <w:r w:rsidRPr="00552671">
              <w:rPr>
                <w:sz w:val="16"/>
              </w:rPr>
              <w:t>DTF</w:t>
            </w:r>
          </w:p>
        </w:tc>
      </w:tr>
      <w:tr w:rsidR="00445833" w:rsidRPr="00552671" w14:paraId="0F209AF9" w14:textId="77777777" w:rsidTr="00EB16EC">
        <w:tc>
          <w:tcPr>
            <w:tcW w:w="1418" w:type="dxa"/>
            <w:tcBorders>
              <w:top w:val="single" w:sz="4" w:space="0" w:color="auto"/>
              <w:left w:val="single" w:sz="4" w:space="0" w:color="auto"/>
              <w:bottom w:val="single" w:sz="4" w:space="0" w:color="auto"/>
              <w:right w:val="single" w:sz="4" w:space="0" w:color="auto"/>
            </w:tcBorders>
          </w:tcPr>
          <w:p w14:paraId="4960D5D6" w14:textId="77777777" w:rsidR="00445833" w:rsidRPr="00552671" w:rsidRDefault="00445833" w:rsidP="00F81FA0">
            <w:pPr>
              <w:spacing w:beforeLines="40" w:before="96" w:afterLines="40" w:after="96"/>
              <w:rPr>
                <w:sz w:val="16"/>
              </w:rPr>
            </w:pPr>
            <w:r w:rsidRPr="00552671">
              <w:rPr>
                <w:sz w:val="16"/>
              </w:rPr>
              <w:t>June 2022</w:t>
            </w:r>
          </w:p>
        </w:tc>
        <w:tc>
          <w:tcPr>
            <w:tcW w:w="1559" w:type="dxa"/>
            <w:tcBorders>
              <w:top w:val="single" w:sz="4" w:space="0" w:color="auto"/>
              <w:left w:val="single" w:sz="4" w:space="0" w:color="auto"/>
              <w:bottom w:val="single" w:sz="4" w:space="0" w:color="auto"/>
              <w:right w:val="single" w:sz="4" w:space="0" w:color="auto"/>
            </w:tcBorders>
          </w:tcPr>
          <w:p w14:paraId="22F852CD" w14:textId="77777777" w:rsidR="00445833" w:rsidRPr="00552671" w:rsidRDefault="00445833" w:rsidP="00F81FA0">
            <w:pPr>
              <w:spacing w:beforeLines="40" w:before="96" w:afterLines="40" w:after="96"/>
              <w:rPr>
                <w:sz w:val="16"/>
              </w:rPr>
            </w:pPr>
            <w:r w:rsidRPr="00552671">
              <w:rPr>
                <w:sz w:val="16"/>
              </w:rPr>
              <w:t>16 June 2022</w:t>
            </w:r>
          </w:p>
        </w:tc>
        <w:tc>
          <w:tcPr>
            <w:tcW w:w="1559" w:type="dxa"/>
            <w:tcBorders>
              <w:top w:val="single" w:sz="4" w:space="0" w:color="auto"/>
              <w:left w:val="single" w:sz="4" w:space="0" w:color="auto"/>
              <w:bottom w:val="single" w:sz="4" w:space="0" w:color="auto"/>
              <w:right w:val="single" w:sz="4" w:space="0" w:color="auto"/>
            </w:tcBorders>
          </w:tcPr>
          <w:p w14:paraId="2B8D5711" w14:textId="77777777" w:rsidR="00445833" w:rsidRPr="00552671" w:rsidRDefault="00100DC7" w:rsidP="00F81FA0">
            <w:pPr>
              <w:spacing w:beforeLines="40" w:before="96" w:afterLines="40" w:after="96"/>
              <w:rPr>
                <w:sz w:val="16"/>
              </w:rPr>
            </w:pPr>
            <w:r w:rsidRPr="00552671">
              <w:rPr>
                <w:sz w:val="16"/>
              </w:rPr>
              <w:t xml:space="preserve">34C, </w:t>
            </w:r>
            <w:r w:rsidRPr="00552671">
              <w:rPr>
                <w:sz w:val="16"/>
              </w:rPr>
              <w:br/>
              <w:t>Annexure Item 38,</w:t>
            </w:r>
            <w:r w:rsidRPr="00552671">
              <w:rPr>
                <w:sz w:val="16"/>
              </w:rPr>
              <w:br/>
              <w:t>Schedule 2</w:t>
            </w:r>
          </w:p>
        </w:tc>
        <w:tc>
          <w:tcPr>
            <w:tcW w:w="4111" w:type="dxa"/>
            <w:tcBorders>
              <w:top w:val="single" w:sz="4" w:space="0" w:color="auto"/>
              <w:left w:val="single" w:sz="4" w:space="0" w:color="auto"/>
              <w:bottom w:val="single" w:sz="4" w:space="0" w:color="auto"/>
              <w:right w:val="single" w:sz="4" w:space="0" w:color="auto"/>
            </w:tcBorders>
          </w:tcPr>
          <w:p w14:paraId="685203C9" w14:textId="77777777" w:rsidR="00445833" w:rsidRPr="00552671" w:rsidRDefault="00100DC7" w:rsidP="00F81FA0">
            <w:pPr>
              <w:spacing w:beforeLines="40" w:before="96" w:afterLines="40" w:after="96"/>
              <w:rPr>
                <w:rFonts w:cs="Arial"/>
                <w:sz w:val="16"/>
              </w:rPr>
            </w:pPr>
            <w:r w:rsidRPr="00552671">
              <w:rPr>
                <w:rFonts w:cs="Arial"/>
                <w:sz w:val="16"/>
              </w:rPr>
              <w:t>Clauses revised to implement Building Equality Policy.</w:t>
            </w:r>
          </w:p>
        </w:tc>
        <w:tc>
          <w:tcPr>
            <w:tcW w:w="992" w:type="dxa"/>
            <w:tcBorders>
              <w:top w:val="single" w:sz="4" w:space="0" w:color="auto"/>
              <w:left w:val="single" w:sz="4" w:space="0" w:color="auto"/>
              <w:bottom w:val="single" w:sz="4" w:space="0" w:color="auto"/>
              <w:right w:val="single" w:sz="4" w:space="0" w:color="auto"/>
            </w:tcBorders>
          </w:tcPr>
          <w:p w14:paraId="2D682357" w14:textId="77777777" w:rsidR="00445833" w:rsidRPr="00552671" w:rsidRDefault="00445833" w:rsidP="00F81FA0">
            <w:pPr>
              <w:spacing w:beforeLines="40" w:before="96" w:afterLines="40" w:after="96"/>
              <w:rPr>
                <w:sz w:val="16"/>
              </w:rPr>
            </w:pPr>
            <w:r w:rsidRPr="00552671">
              <w:rPr>
                <w:sz w:val="16"/>
              </w:rPr>
              <w:t>DTF</w:t>
            </w:r>
          </w:p>
        </w:tc>
      </w:tr>
      <w:tr w:rsidR="00044B3B" w:rsidRPr="00552671" w14:paraId="62D44E7C" w14:textId="77777777" w:rsidTr="00F81FA0">
        <w:trPr>
          <w:trHeight w:val="702"/>
        </w:trPr>
        <w:tc>
          <w:tcPr>
            <w:tcW w:w="1418" w:type="dxa"/>
            <w:tcBorders>
              <w:top w:val="single" w:sz="4" w:space="0" w:color="auto"/>
              <w:left w:val="single" w:sz="4" w:space="0" w:color="auto"/>
              <w:bottom w:val="single" w:sz="4" w:space="0" w:color="auto"/>
              <w:right w:val="single" w:sz="4" w:space="0" w:color="auto"/>
            </w:tcBorders>
          </w:tcPr>
          <w:p w14:paraId="70E5F82E" w14:textId="77777777" w:rsidR="00044B3B" w:rsidRPr="00552671" w:rsidRDefault="00044B3B" w:rsidP="00F81FA0">
            <w:pPr>
              <w:spacing w:beforeLines="40" w:before="96" w:afterLines="40" w:after="96"/>
              <w:rPr>
                <w:sz w:val="16"/>
              </w:rPr>
            </w:pPr>
            <w:r w:rsidRPr="00552671">
              <w:rPr>
                <w:sz w:val="16"/>
              </w:rPr>
              <w:t>December 2022</w:t>
            </w:r>
          </w:p>
        </w:tc>
        <w:tc>
          <w:tcPr>
            <w:tcW w:w="1559" w:type="dxa"/>
            <w:tcBorders>
              <w:top w:val="single" w:sz="4" w:space="0" w:color="auto"/>
              <w:left w:val="single" w:sz="4" w:space="0" w:color="auto"/>
              <w:bottom w:val="single" w:sz="4" w:space="0" w:color="auto"/>
              <w:right w:val="single" w:sz="4" w:space="0" w:color="auto"/>
            </w:tcBorders>
          </w:tcPr>
          <w:p w14:paraId="416EDF9E" w14:textId="77777777" w:rsidR="00044B3B" w:rsidRPr="00552671" w:rsidRDefault="00044B3B" w:rsidP="00F81FA0">
            <w:pPr>
              <w:spacing w:beforeLines="40" w:before="96" w:afterLines="40" w:after="96"/>
              <w:rPr>
                <w:sz w:val="16"/>
              </w:rPr>
            </w:pPr>
            <w:r w:rsidRPr="00552671">
              <w:rPr>
                <w:sz w:val="16"/>
              </w:rPr>
              <w:t>1 December 2022</w:t>
            </w:r>
          </w:p>
        </w:tc>
        <w:tc>
          <w:tcPr>
            <w:tcW w:w="1559" w:type="dxa"/>
            <w:tcBorders>
              <w:top w:val="single" w:sz="4" w:space="0" w:color="auto"/>
              <w:left w:val="single" w:sz="4" w:space="0" w:color="auto"/>
              <w:bottom w:val="single" w:sz="4" w:space="0" w:color="auto"/>
              <w:right w:val="single" w:sz="4" w:space="0" w:color="auto"/>
            </w:tcBorders>
          </w:tcPr>
          <w:p w14:paraId="5585813F" w14:textId="77777777" w:rsidR="00044B3B" w:rsidRPr="00552671" w:rsidRDefault="00044B3B" w:rsidP="00F81FA0">
            <w:pPr>
              <w:spacing w:beforeLines="40" w:before="96" w:afterLines="40" w:after="96"/>
              <w:rPr>
                <w:sz w:val="16"/>
              </w:rPr>
            </w:pPr>
            <w:r w:rsidRPr="00552671">
              <w:rPr>
                <w:sz w:val="16"/>
              </w:rPr>
              <w:t>34E, Schedule 3, Annexure Item 39</w:t>
            </w:r>
          </w:p>
          <w:p w14:paraId="7DBC2759" w14:textId="77777777" w:rsidR="00044B3B" w:rsidRPr="00552671" w:rsidRDefault="00044B3B" w:rsidP="00F81FA0">
            <w:pPr>
              <w:spacing w:beforeLines="40" w:before="96" w:afterLines="40" w:after="96"/>
              <w:rPr>
                <w:sz w:val="16"/>
              </w:rPr>
            </w:pPr>
            <w:r w:rsidRPr="00552671">
              <w:rPr>
                <w:sz w:val="16"/>
              </w:rPr>
              <w:t>Annexure Item 35</w:t>
            </w:r>
          </w:p>
          <w:p w14:paraId="363E7CE4" w14:textId="77777777" w:rsidR="00044B3B" w:rsidRPr="00552671" w:rsidRDefault="00044B3B" w:rsidP="00F81FA0">
            <w:pPr>
              <w:spacing w:beforeLines="40" w:before="96" w:afterLines="40" w:after="96"/>
              <w:rPr>
                <w:sz w:val="16"/>
              </w:rPr>
            </w:pPr>
            <w:r w:rsidRPr="00552671">
              <w:rPr>
                <w:sz w:val="16"/>
              </w:rPr>
              <w:t>Schedule 1</w:t>
            </w:r>
          </w:p>
          <w:p w14:paraId="1649FE8A" w14:textId="77777777" w:rsidR="00044B3B" w:rsidRPr="00552671" w:rsidRDefault="00044B3B" w:rsidP="00F81FA0">
            <w:pPr>
              <w:spacing w:beforeLines="40" w:before="96" w:afterLines="40" w:after="96"/>
              <w:rPr>
                <w:sz w:val="16"/>
              </w:rPr>
            </w:pPr>
            <w:r w:rsidRPr="00552671">
              <w:rPr>
                <w:sz w:val="16"/>
              </w:rPr>
              <w:t>Schedule 2</w:t>
            </w:r>
          </w:p>
          <w:p w14:paraId="2FB6A117" w14:textId="77777777" w:rsidR="00044B3B" w:rsidRPr="00552671" w:rsidRDefault="00044B3B" w:rsidP="00F81FA0">
            <w:pPr>
              <w:spacing w:beforeLines="40" w:before="96" w:afterLines="40" w:after="96"/>
              <w:rPr>
                <w:sz w:val="16"/>
              </w:rPr>
            </w:pPr>
            <w:r w:rsidRPr="00552671">
              <w:rPr>
                <w:sz w:val="16"/>
              </w:rPr>
              <w:t>37A</w:t>
            </w:r>
          </w:p>
          <w:p w14:paraId="0C4EC899" w14:textId="77777777" w:rsidR="00044B3B" w:rsidRPr="00552671" w:rsidRDefault="00044B3B" w:rsidP="00F81FA0">
            <w:pPr>
              <w:spacing w:beforeLines="40" w:before="96" w:afterLines="40" w:after="96"/>
              <w:rPr>
                <w:sz w:val="16"/>
              </w:rPr>
            </w:pPr>
            <w:r w:rsidRPr="00552671">
              <w:rPr>
                <w:sz w:val="16"/>
              </w:rPr>
              <w:t xml:space="preserve">34F, Schedule 5, </w:t>
            </w:r>
            <w:r w:rsidRPr="00552671">
              <w:rPr>
                <w:sz w:val="16"/>
              </w:rPr>
              <w:lastRenderedPageBreak/>
              <w:t>Annexure Item 40</w:t>
            </w:r>
          </w:p>
        </w:tc>
        <w:tc>
          <w:tcPr>
            <w:tcW w:w="4111" w:type="dxa"/>
            <w:tcBorders>
              <w:top w:val="single" w:sz="4" w:space="0" w:color="auto"/>
              <w:left w:val="single" w:sz="4" w:space="0" w:color="auto"/>
              <w:bottom w:val="single" w:sz="4" w:space="0" w:color="auto"/>
              <w:right w:val="single" w:sz="4" w:space="0" w:color="auto"/>
            </w:tcBorders>
          </w:tcPr>
          <w:p w14:paraId="457255DF" w14:textId="77777777" w:rsidR="00044B3B" w:rsidRPr="00552671" w:rsidRDefault="00044B3B" w:rsidP="00F81FA0">
            <w:pPr>
              <w:spacing w:beforeLines="40" w:before="96" w:afterLines="40" w:after="96"/>
              <w:rPr>
                <w:rFonts w:cs="Arial"/>
                <w:sz w:val="16"/>
              </w:rPr>
            </w:pPr>
            <w:r w:rsidRPr="00552671">
              <w:rPr>
                <w:rFonts w:cs="Arial"/>
                <w:sz w:val="16"/>
              </w:rPr>
              <w:lastRenderedPageBreak/>
              <w:t>Working for Victoria – Delete and mark ‘Not in use’.</w:t>
            </w:r>
            <w:r w:rsidRPr="00552671">
              <w:rPr>
                <w:rFonts w:cs="Arial"/>
                <w:sz w:val="16"/>
              </w:rPr>
              <w:br/>
            </w:r>
          </w:p>
          <w:p w14:paraId="4E552001" w14:textId="77777777" w:rsidR="00044B3B" w:rsidRPr="00552671" w:rsidRDefault="00044B3B" w:rsidP="00F81FA0">
            <w:pPr>
              <w:spacing w:beforeLines="40" w:before="96" w:afterLines="40" w:after="96"/>
              <w:rPr>
                <w:rFonts w:cs="Arial"/>
                <w:sz w:val="16"/>
              </w:rPr>
            </w:pPr>
            <w:r w:rsidRPr="00552671">
              <w:rPr>
                <w:rFonts w:cs="Arial"/>
                <w:sz w:val="16"/>
              </w:rPr>
              <w:t>Revise reporting requirement for Government policies</w:t>
            </w:r>
          </w:p>
          <w:p w14:paraId="32B9B7F5" w14:textId="77777777" w:rsidR="00044B3B" w:rsidRPr="00552671" w:rsidRDefault="00044B3B" w:rsidP="00F81FA0">
            <w:pPr>
              <w:spacing w:beforeLines="40" w:before="96" w:afterLines="40" w:after="96"/>
              <w:rPr>
                <w:rFonts w:cs="Arial"/>
                <w:sz w:val="16"/>
              </w:rPr>
            </w:pPr>
            <w:r w:rsidRPr="00552671">
              <w:rPr>
                <w:rFonts w:cs="Arial"/>
                <w:sz w:val="16"/>
              </w:rPr>
              <w:t>Local Jobs First – revise clause.</w:t>
            </w:r>
          </w:p>
          <w:p w14:paraId="19D2F392" w14:textId="77777777" w:rsidR="00044B3B" w:rsidRPr="00552671" w:rsidRDefault="00044B3B" w:rsidP="00F81FA0">
            <w:pPr>
              <w:spacing w:beforeLines="40" w:before="96" w:afterLines="40" w:after="96"/>
              <w:rPr>
                <w:rFonts w:cs="Arial"/>
                <w:sz w:val="16"/>
              </w:rPr>
            </w:pPr>
            <w:r w:rsidRPr="00552671">
              <w:rPr>
                <w:rFonts w:cs="Arial"/>
                <w:sz w:val="16"/>
              </w:rPr>
              <w:t>Social procurement – revise clause.</w:t>
            </w:r>
          </w:p>
          <w:p w14:paraId="4CD6D90B" w14:textId="77777777" w:rsidR="00044B3B" w:rsidRPr="00552671" w:rsidRDefault="00044B3B" w:rsidP="00F81FA0">
            <w:pPr>
              <w:spacing w:beforeLines="40" w:before="96" w:afterLines="40" w:after="96"/>
              <w:rPr>
                <w:rFonts w:cs="Arial"/>
                <w:sz w:val="16"/>
              </w:rPr>
            </w:pPr>
            <w:r w:rsidRPr="00552671">
              <w:rPr>
                <w:rFonts w:cs="Arial"/>
                <w:sz w:val="16"/>
              </w:rPr>
              <w:t>New clause “Protective Data Security Standards, and related Definition inserted.</w:t>
            </w:r>
          </w:p>
          <w:p w14:paraId="69514CE4" w14:textId="77777777" w:rsidR="00044B3B" w:rsidRPr="00552671" w:rsidRDefault="00044B3B" w:rsidP="00F81FA0">
            <w:pPr>
              <w:spacing w:beforeLines="40" w:before="96" w:afterLines="40" w:after="96"/>
              <w:rPr>
                <w:rFonts w:cs="Arial"/>
                <w:sz w:val="16"/>
              </w:rPr>
            </w:pPr>
            <w:r w:rsidRPr="00552671">
              <w:rPr>
                <w:rFonts w:cs="Arial"/>
                <w:sz w:val="16"/>
              </w:rPr>
              <w:lastRenderedPageBreak/>
              <w:t>New clause and Schedule (Fair Jobs Code) inserted.</w:t>
            </w:r>
          </w:p>
        </w:tc>
        <w:tc>
          <w:tcPr>
            <w:tcW w:w="992" w:type="dxa"/>
            <w:tcBorders>
              <w:top w:val="single" w:sz="4" w:space="0" w:color="auto"/>
              <w:left w:val="single" w:sz="4" w:space="0" w:color="auto"/>
              <w:bottom w:val="single" w:sz="4" w:space="0" w:color="auto"/>
              <w:right w:val="single" w:sz="4" w:space="0" w:color="auto"/>
            </w:tcBorders>
          </w:tcPr>
          <w:p w14:paraId="6EFFB51F" w14:textId="77777777" w:rsidR="00044B3B" w:rsidRPr="00552671" w:rsidRDefault="00044B3B" w:rsidP="00F81FA0">
            <w:pPr>
              <w:spacing w:beforeLines="40" w:before="96" w:afterLines="40" w:after="96"/>
              <w:rPr>
                <w:sz w:val="16"/>
              </w:rPr>
            </w:pPr>
            <w:r w:rsidRPr="00552671">
              <w:rPr>
                <w:sz w:val="16"/>
              </w:rPr>
              <w:lastRenderedPageBreak/>
              <w:t>DTF</w:t>
            </w:r>
          </w:p>
        </w:tc>
      </w:tr>
      <w:tr w:rsidR="008F70B7" w:rsidRPr="00552671" w14:paraId="2B630AE2" w14:textId="77777777" w:rsidTr="002E47FC">
        <w:trPr>
          <w:trHeight w:val="843"/>
        </w:trPr>
        <w:tc>
          <w:tcPr>
            <w:tcW w:w="1418" w:type="dxa"/>
            <w:tcBorders>
              <w:top w:val="single" w:sz="4" w:space="0" w:color="auto"/>
              <w:left w:val="single" w:sz="4" w:space="0" w:color="auto"/>
              <w:bottom w:val="single" w:sz="4" w:space="0" w:color="auto"/>
              <w:right w:val="single" w:sz="4" w:space="0" w:color="auto"/>
            </w:tcBorders>
          </w:tcPr>
          <w:p w14:paraId="05D3DE5E" w14:textId="77777777" w:rsidR="008F70B7" w:rsidRPr="00552671" w:rsidRDefault="008F70B7" w:rsidP="00F81FA0">
            <w:pPr>
              <w:spacing w:beforeLines="40" w:before="96" w:afterLines="40" w:after="96"/>
              <w:rPr>
                <w:sz w:val="16"/>
              </w:rPr>
            </w:pPr>
            <w:r w:rsidRPr="00552671">
              <w:rPr>
                <w:sz w:val="16"/>
              </w:rPr>
              <w:t>June 2023</w:t>
            </w:r>
          </w:p>
        </w:tc>
        <w:tc>
          <w:tcPr>
            <w:tcW w:w="1559" w:type="dxa"/>
            <w:tcBorders>
              <w:top w:val="single" w:sz="4" w:space="0" w:color="auto"/>
              <w:left w:val="single" w:sz="4" w:space="0" w:color="auto"/>
              <w:bottom w:val="single" w:sz="4" w:space="0" w:color="auto"/>
              <w:right w:val="single" w:sz="4" w:space="0" w:color="auto"/>
            </w:tcBorders>
          </w:tcPr>
          <w:p w14:paraId="2C065E2B" w14:textId="77777777" w:rsidR="008F70B7" w:rsidRPr="00552671" w:rsidRDefault="008F70B7" w:rsidP="00F81FA0">
            <w:pPr>
              <w:spacing w:beforeLines="40" w:before="96" w:afterLines="40" w:after="96"/>
              <w:rPr>
                <w:sz w:val="16"/>
              </w:rPr>
            </w:pPr>
            <w:r w:rsidRPr="00552671">
              <w:rPr>
                <w:sz w:val="16"/>
              </w:rPr>
              <w:t>5 June 2023</w:t>
            </w:r>
          </w:p>
        </w:tc>
        <w:tc>
          <w:tcPr>
            <w:tcW w:w="1559" w:type="dxa"/>
            <w:tcBorders>
              <w:top w:val="single" w:sz="4" w:space="0" w:color="auto"/>
              <w:left w:val="single" w:sz="4" w:space="0" w:color="auto"/>
              <w:bottom w:val="single" w:sz="4" w:space="0" w:color="auto"/>
              <w:right w:val="single" w:sz="4" w:space="0" w:color="auto"/>
            </w:tcBorders>
          </w:tcPr>
          <w:p w14:paraId="0B575CEF" w14:textId="77777777" w:rsidR="008F70B7" w:rsidRPr="00552671" w:rsidRDefault="001D1628" w:rsidP="00F81FA0">
            <w:pPr>
              <w:spacing w:beforeLines="40" w:before="96" w:afterLines="40" w:after="96"/>
              <w:rPr>
                <w:sz w:val="16"/>
              </w:rPr>
            </w:pPr>
            <w:r w:rsidRPr="00552671">
              <w:rPr>
                <w:sz w:val="16"/>
              </w:rPr>
              <w:t>Schedule 1</w:t>
            </w:r>
          </w:p>
          <w:p w14:paraId="3194F0FA" w14:textId="77777777" w:rsidR="00522FD2" w:rsidRPr="00552671" w:rsidRDefault="00522FD2" w:rsidP="00F81FA0">
            <w:pPr>
              <w:spacing w:beforeLines="40" w:before="96" w:afterLines="40" w:after="96"/>
              <w:rPr>
                <w:sz w:val="16"/>
              </w:rPr>
            </w:pPr>
            <w:r w:rsidRPr="00552671">
              <w:rPr>
                <w:sz w:val="16"/>
              </w:rPr>
              <w:t>Schedule 2</w:t>
            </w:r>
          </w:p>
        </w:tc>
        <w:tc>
          <w:tcPr>
            <w:tcW w:w="4111" w:type="dxa"/>
            <w:tcBorders>
              <w:top w:val="single" w:sz="4" w:space="0" w:color="auto"/>
              <w:left w:val="single" w:sz="4" w:space="0" w:color="auto"/>
              <w:bottom w:val="single" w:sz="4" w:space="0" w:color="auto"/>
              <w:right w:val="single" w:sz="4" w:space="0" w:color="auto"/>
            </w:tcBorders>
          </w:tcPr>
          <w:p w14:paraId="39ED6A7B" w14:textId="77777777" w:rsidR="00EA09AF" w:rsidRPr="00552671" w:rsidRDefault="008F70B7" w:rsidP="00F81FA0">
            <w:pPr>
              <w:spacing w:beforeLines="40" w:before="96" w:afterLines="40" w:after="96"/>
              <w:rPr>
                <w:rFonts w:cs="Arial"/>
                <w:sz w:val="16"/>
              </w:rPr>
            </w:pPr>
            <w:r w:rsidRPr="00552671">
              <w:rPr>
                <w:rFonts w:cs="Arial"/>
                <w:sz w:val="16"/>
              </w:rPr>
              <w:t>Local Jobs First – revise clauses including definitions</w:t>
            </w:r>
          </w:p>
          <w:p w14:paraId="641ACB58" w14:textId="77777777" w:rsidR="008F70B7" w:rsidRPr="00552671" w:rsidRDefault="00522FD2" w:rsidP="00F81FA0">
            <w:pPr>
              <w:spacing w:beforeLines="40" w:before="96" w:afterLines="40" w:after="96"/>
              <w:rPr>
                <w:rFonts w:cs="Arial"/>
                <w:sz w:val="16"/>
              </w:rPr>
            </w:pPr>
            <w:r w:rsidRPr="00552671">
              <w:rPr>
                <w:rFonts w:cs="Arial"/>
                <w:sz w:val="16"/>
              </w:rPr>
              <w:t>Social Procurement Framework and Building Equality Policy – revise definitions</w:t>
            </w:r>
          </w:p>
        </w:tc>
        <w:tc>
          <w:tcPr>
            <w:tcW w:w="992" w:type="dxa"/>
            <w:tcBorders>
              <w:top w:val="single" w:sz="4" w:space="0" w:color="auto"/>
              <w:left w:val="single" w:sz="4" w:space="0" w:color="auto"/>
              <w:bottom w:val="single" w:sz="4" w:space="0" w:color="auto"/>
              <w:right w:val="single" w:sz="4" w:space="0" w:color="auto"/>
            </w:tcBorders>
          </w:tcPr>
          <w:p w14:paraId="72F7E6ED" w14:textId="77777777" w:rsidR="008F70B7" w:rsidRPr="00552671" w:rsidRDefault="008F70B7" w:rsidP="00F81FA0">
            <w:pPr>
              <w:spacing w:beforeLines="40" w:before="96" w:afterLines="40" w:after="96"/>
              <w:rPr>
                <w:sz w:val="16"/>
              </w:rPr>
            </w:pPr>
            <w:r w:rsidRPr="00552671">
              <w:rPr>
                <w:rFonts w:cs="Arial"/>
                <w:sz w:val="16"/>
              </w:rPr>
              <w:t>DTF</w:t>
            </w:r>
          </w:p>
        </w:tc>
      </w:tr>
      <w:tr w:rsidR="00C62C83" w:rsidRPr="00552671" w14:paraId="2C5920D9" w14:textId="77777777" w:rsidTr="00F81FA0">
        <w:trPr>
          <w:trHeight w:val="340"/>
        </w:trPr>
        <w:tc>
          <w:tcPr>
            <w:tcW w:w="1418" w:type="dxa"/>
            <w:tcBorders>
              <w:top w:val="single" w:sz="4" w:space="0" w:color="auto"/>
              <w:left w:val="single" w:sz="4" w:space="0" w:color="auto"/>
              <w:bottom w:val="single" w:sz="4" w:space="0" w:color="auto"/>
              <w:right w:val="single" w:sz="4" w:space="0" w:color="auto"/>
            </w:tcBorders>
          </w:tcPr>
          <w:p w14:paraId="11A55273" w14:textId="77777777" w:rsidR="00C62C83" w:rsidRPr="00552671" w:rsidRDefault="006D63ED" w:rsidP="00F81FA0">
            <w:pPr>
              <w:spacing w:beforeLines="40" w:before="96" w:afterLines="40" w:after="96"/>
              <w:rPr>
                <w:sz w:val="16"/>
              </w:rPr>
            </w:pPr>
            <w:r w:rsidRPr="00552671">
              <w:rPr>
                <w:sz w:val="16"/>
              </w:rPr>
              <w:t>October</w:t>
            </w:r>
            <w:r w:rsidR="00C62C83" w:rsidRPr="00552671">
              <w:rPr>
                <w:sz w:val="16"/>
              </w:rPr>
              <w:t xml:space="preserve"> 2023</w:t>
            </w:r>
          </w:p>
        </w:tc>
        <w:tc>
          <w:tcPr>
            <w:tcW w:w="1559" w:type="dxa"/>
            <w:tcBorders>
              <w:top w:val="single" w:sz="4" w:space="0" w:color="auto"/>
              <w:left w:val="single" w:sz="4" w:space="0" w:color="auto"/>
              <w:bottom w:val="single" w:sz="4" w:space="0" w:color="auto"/>
              <w:right w:val="single" w:sz="4" w:space="0" w:color="auto"/>
            </w:tcBorders>
          </w:tcPr>
          <w:p w14:paraId="0E58D129" w14:textId="77777777" w:rsidR="00C62C83" w:rsidRPr="00552671" w:rsidRDefault="00DA6C9A" w:rsidP="00F81FA0">
            <w:pPr>
              <w:spacing w:beforeLines="40" w:before="96" w:afterLines="40" w:after="96"/>
              <w:rPr>
                <w:sz w:val="16"/>
              </w:rPr>
            </w:pPr>
            <w:r w:rsidRPr="00552671">
              <w:rPr>
                <w:sz w:val="16"/>
              </w:rPr>
              <w:t>11</w:t>
            </w:r>
            <w:r w:rsidR="006D63ED" w:rsidRPr="00552671">
              <w:rPr>
                <w:sz w:val="16"/>
              </w:rPr>
              <w:t xml:space="preserve"> October</w:t>
            </w:r>
            <w:r w:rsidR="00C62C83" w:rsidRPr="00552671">
              <w:rPr>
                <w:sz w:val="16"/>
              </w:rPr>
              <w:t xml:space="preserve"> 2023</w:t>
            </w:r>
          </w:p>
        </w:tc>
        <w:tc>
          <w:tcPr>
            <w:tcW w:w="1559" w:type="dxa"/>
            <w:tcBorders>
              <w:top w:val="single" w:sz="4" w:space="0" w:color="auto"/>
              <w:left w:val="single" w:sz="4" w:space="0" w:color="auto"/>
              <w:bottom w:val="single" w:sz="4" w:space="0" w:color="auto"/>
              <w:right w:val="single" w:sz="4" w:space="0" w:color="auto"/>
            </w:tcBorders>
          </w:tcPr>
          <w:p w14:paraId="005CBB09" w14:textId="77777777" w:rsidR="00C62C83" w:rsidRPr="00552671" w:rsidRDefault="00C62C83" w:rsidP="00F81FA0">
            <w:pPr>
              <w:spacing w:beforeLines="40" w:before="96" w:afterLines="40" w:after="96"/>
              <w:rPr>
                <w:sz w:val="16"/>
              </w:rPr>
            </w:pPr>
            <w:r w:rsidRPr="00552671">
              <w:rPr>
                <w:sz w:val="16"/>
              </w:rPr>
              <w:t>Schedule 2</w:t>
            </w:r>
          </w:p>
        </w:tc>
        <w:tc>
          <w:tcPr>
            <w:tcW w:w="4111" w:type="dxa"/>
            <w:tcBorders>
              <w:top w:val="single" w:sz="4" w:space="0" w:color="auto"/>
              <w:left w:val="single" w:sz="4" w:space="0" w:color="auto"/>
              <w:bottom w:val="single" w:sz="4" w:space="0" w:color="auto"/>
              <w:right w:val="single" w:sz="4" w:space="0" w:color="auto"/>
            </w:tcBorders>
          </w:tcPr>
          <w:p w14:paraId="007FF109" w14:textId="77777777" w:rsidR="00C62C83" w:rsidRPr="00552671" w:rsidRDefault="00C62C83" w:rsidP="00F81FA0">
            <w:pPr>
              <w:spacing w:beforeLines="40" w:before="96" w:afterLines="40" w:after="96"/>
              <w:rPr>
                <w:rFonts w:cs="Arial"/>
                <w:sz w:val="16"/>
              </w:rPr>
            </w:pPr>
            <w:r w:rsidRPr="00552671">
              <w:rPr>
                <w:rFonts w:cs="Arial"/>
                <w:sz w:val="16"/>
              </w:rPr>
              <w:t>Building Equality Policy – revise definitions</w:t>
            </w:r>
          </w:p>
        </w:tc>
        <w:tc>
          <w:tcPr>
            <w:tcW w:w="992" w:type="dxa"/>
            <w:tcBorders>
              <w:top w:val="single" w:sz="4" w:space="0" w:color="auto"/>
              <w:left w:val="single" w:sz="4" w:space="0" w:color="auto"/>
              <w:bottom w:val="single" w:sz="4" w:space="0" w:color="auto"/>
              <w:right w:val="single" w:sz="4" w:space="0" w:color="auto"/>
            </w:tcBorders>
          </w:tcPr>
          <w:p w14:paraId="474E928E" w14:textId="77777777" w:rsidR="00C62C83" w:rsidRPr="00552671" w:rsidRDefault="00C62C83" w:rsidP="00F81FA0">
            <w:pPr>
              <w:spacing w:beforeLines="40" w:before="96" w:afterLines="40" w:after="96"/>
              <w:rPr>
                <w:rFonts w:cs="Arial"/>
                <w:sz w:val="16"/>
              </w:rPr>
            </w:pPr>
            <w:r w:rsidRPr="00552671">
              <w:rPr>
                <w:rFonts w:cs="Arial"/>
                <w:sz w:val="16"/>
              </w:rPr>
              <w:t>DTF</w:t>
            </w:r>
          </w:p>
        </w:tc>
      </w:tr>
      <w:tr w:rsidR="003850FE" w:rsidRPr="00552671" w14:paraId="32BAD60A" w14:textId="77777777" w:rsidTr="00F81FA0">
        <w:trPr>
          <w:trHeight w:val="340"/>
        </w:trPr>
        <w:tc>
          <w:tcPr>
            <w:tcW w:w="1418" w:type="dxa"/>
            <w:tcBorders>
              <w:top w:val="single" w:sz="4" w:space="0" w:color="auto"/>
              <w:left w:val="single" w:sz="4" w:space="0" w:color="auto"/>
              <w:bottom w:val="single" w:sz="4" w:space="0" w:color="auto"/>
              <w:right w:val="single" w:sz="4" w:space="0" w:color="auto"/>
            </w:tcBorders>
          </w:tcPr>
          <w:p w14:paraId="724DFA06" w14:textId="77777777" w:rsidR="003850FE" w:rsidRPr="00552671" w:rsidRDefault="003850FE" w:rsidP="00F81FA0">
            <w:pPr>
              <w:spacing w:beforeLines="40" w:before="96" w:afterLines="40" w:after="96"/>
              <w:rPr>
                <w:sz w:val="16"/>
              </w:rPr>
            </w:pPr>
            <w:r w:rsidRPr="00552671">
              <w:rPr>
                <w:rFonts w:cs="Arial"/>
                <w:sz w:val="16"/>
              </w:rPr>
              <w:t>December 2023</w:t>
            </w:r>
          </w:p>
        </w:tc>
        <w:tc>
          <w:tcPr>
            <w:tcW w:w="1559" w:type="dxa"/>
            <w:tcBorders>
              <w:top w:val="single" w:sz="4" w:space="0" w:color="auto"/>
              <w:left w:val="single" w:sz="4" w:space="0" w:color="auto"/>
              <w:bottom w:val="single" w:sz="4" w:space="0" w:color="auto"/>
              <w:right w:val="single" w:sz="4" w:space="0" w:color="auto"/>
            </w:tcBorders>
          </w:tcPr>
          <w:p w14:paraId="347DA62D" w14:textId="77777777" w:rsidR="003850FE" w:rsidRPr="00552671" w:rsidRDefault="005B1A32" w:rsidP="00F81FA0">
            <w:pPr>
              <w:spacing w:beforeLines="40" w:before="96" w:afterLines="40" w:after="96"/>
              <w:rPr>
                <w:sz w:val="16"/>
              </w:rPr>
            </w:pPr>
            <w:r w:rsidRPr="00552671">
              <w:rPr>
                <w:rFonts w:cs="Arial"/>
                <w:sz w:val="16"/>
              </w:rPr>
              <w:t>19</w:t>
            </w:r>
            <w:r w:rsidR="003850FE" w:rsidRPr="00552671">
              <w:rPr>
                <w:rFonts w:cs="Arial"/>
                <w:sz w:val="16"/>
              </w:rPr>
              <w:t xml:space="preserve"> December 2023</w:t>
            </w:r>
          </w:p>
        </w:tc>
        <w:tc>
          <w:tcPr>
            <w:tcW w:w="1559" w:type="dxa"/>
            <w:tcBorders>
              <w:top w:val="single" w:sz="4" w:space="0" w:color="auto"/>
              <w:left w:val="single" w:sz="4" w:space="0" w:color="auto"/>
              <w:bottom w:val="single" w:sz="4" w:space="0" w:color="auto"/>
              <w:right w:val="single" w:sz="4" w:space="0" w:color="auto"/>
            </w:tcBorders>
          </w:tcPr>
          <w:p w14:paraId="535CD8B3" w14:textId="77777777" w:rsidR="003850FE" w:rsidRPr="00552671" w:rsidRDefault="003850FE" w:rsidP="00F81FA0">
            <w:pPr>
              <w:spacing w:beforeLines="40" w:before="96" w:afterLines="40" w:after="96"/>
              <w:rPr>
                <w:sz w:val="16"/>
              </w:rPr>
            </w:pPr>
            <w:r w:rsidRPr="00552671">
              <w:rPr>
                <w:sz w:val="16"/>
              </w:rPr>
              <w:t>Schedule 2</w:t>
            </w:r>
          </w:p>
        </w:tc>
        <w:tc>
          <w:tcPr>
            <w:tcW w:w="4111" w:type="dxa"/>
            <w:tcBorders>
              <w:top w:val="single" w:sz="4" w:space="0" w:color="auto"/>
              <w:left w:val="single" w:sz="4" w:space="0" w:color="auto"/>
              <w:bottom w:val="single" w:sz="4" w:space="0" w:color="auto"/>
              <w:right w:val="single" w:sz="4" w:space="0" w:color="auto"/>
            </w:tcBorders>
          </w:tcPr>
          <w:p w14:paraId="2BF22864" w14:textId="77777777" w:rsidR="003850FE" w:rsidRPr="00552671" w:rsidRDefault="003850FE" w:rsidP="00F81FA0">
            <w:pPr>
              <w:spacing w:beforeLines="40" w:before="96" w:afterLines="40" w:after="96"/>
              <w:rPr>
                <w:rFonts w:cs="Arial"/>
                <w:sz w:val="16"/>
              </w:rPr>
            </w:pPr>
            <w:r w:rsidRPr="00552671">
              <w:rPr>
                <w:sz w:val="16"/>
              </w:rPr>
              <w:t>Building Equality Policy – Revise clauses including definitions</w:t>
            </w:r>
          </w:p>
        </w:tc>
        <w:tc>
          <w:tcPr>
            <w:tcW w:w="992" w:type="dxa"/>
            <w:tcBorders>
              <w:top w:val="single" w:sz="4" w:space="0" w:color="auto"/>
              <w:left w:val="single" w:sz="4" w:space="0" w:color="auto"/>
              <w:bottom w:val="single" w:sz="4" w:space="0" w:color="auto"/>
              <w:right w:val="single" w:sz="4" w:space="0" w:color="auto"/>
            </w:tcBorders>
          </w:tcPr>
          <w:p w14:paraId="0404443F" w14:textId="77777777" w:rsidR="003850FE" w:rsidRPr="00552671" w:rsidRDefault="003850FE" w:rsidP="00F81FA0">
            <w:pPr>
              <w:spacing w:beforeLines="40" w:before="96" w:afterLines="40" w:after="96"/>
              <w:rPr>
                <w:rFonts w:cs="Arial"/>
                <w:sz w:val="16"/>
              </w:rPr>
            </w:pPr>
            <w:r w:rsidRPr="00552671">
              <w:rPr>
                <w:rFonts w:cs="Arial"/>
                <w:sz w:val="16"/>
              </w:rPr>
              <w:t>DTF</w:t>
            </w:r>
          </w:p>
        </w:tc>
      </w:tr>
      <w:tr w:rsidR="00865288" w:rsidRPr="00552671" w14:paraId="0ED2A3C3" w14:textId="77777777" w:rsidTr="00F81FA0">
        <w:trPr>
          <w:trHeight w:val="340"/>
        </w:trPr>
        <w:tc>
          <w:tcPr>
            <w:tcW w:w="1418" w:type="dxa"/>
            <w:tcBorders>
              <w:top w:val="single" w:sz="4" w:space="0" w:color="auto"/>
              <w:left w:val="single" w:sz="4" w:space="0" w:color="auto"/>
              <w:bottom w:val="single" w:sz="4" w:space="0" w:color="auto"/>
              <w:right w:val="single" w:sz="4" w:space="0" w:color="auto"/>
            </w:tcBorders>
          </w:tcPr>
          <w:p w14:paraId="44B21D77" w14:textId="77777777" w:rsidR="00865288" w:rsidRPr="00552671" w:rsidRDefault="00525589" w:rsidP="00F81FA0">
            <w:pPr>
              <w:spacing w:beforeLines="40" w:before="96" w:afterLines="40" w:after="96"/>
              <w:rPr>
                <w:rFonts w:cs="Arial"/>
                <w:sz w:val="16"/>
              </w:rPr>
            </w:pPr>
            <w:r w:rsidRPr="00552671">
              <w:rPr>
                <w:rFonts w:cs="Arial"/>
                <w:sz w:val="16"/>
              </w:rPr>
              <w:t>July</w:t>
            </w:r>
            <w:r w:rsidR="00590437" w:rsidRPr="00552671">
              <w:rPr>
                <w:rFonts w:cs="Arial"/>
                <w:sz w:val="16"/>
              </w:rPr>
              <w:t xml:space="preserve"> 2024</w:t>
            </w:r>
          </w:p>
        </w:tc>
        <w:tc>
          <w:tcPr>
            <w:tcW w:w="1559" w:type="dxa"/>
            <w:tcBorders>
              <w:top w:val="single" w:sz="4" w:space="0" w:color="auto"/>
              <w:left w:val="single" w:sz="4" w:space="0" w:color="auto"/>
              <w:bottom w:val="single" w:sz="4" w:space="0" w:color="auto"/>
              <w:right w:val="single" w:sz="4" w:space="0" w:color="auto"/>
            </w:tcBorders>
          </w:tcPr>
          <w:p w14:paraId="00214449" w14:textId="77777777" w:rsidR="00865288" w:rsidRPr="00552671" w:rsidRDefault="00590437" w:rsidP="00F81FA0">
            <w:pPr>
              <w:spacing w:beforeLines="40" w:before="96" w:afterLines="40" w:after="96"/>
              <w:rPr>
                <w:rFonts w:cs="Arial"/>
                <w:sz w:val="16"/>
              </w:rPr>
            </w:pPr>
            <w:r w:rsidRPr="00552671">
              <w:rPr>
                <w:rFonts w:cs="Arial"/>
                <w:sz w:val="16"/>
              </w:rPr>
              <w:t>1</w:t>
            </w:r>
            <w:r w:rsidR="00525589" w:rsidRPr="00552671">
              <w:rPr>
                <w:rFonts w:cs="Arial"/>
                <w:sz w:val="16"/>
              </w:rPr>
              <w:t xml:space="preserve"> July</w:t>
            </w:r>
            <w:r w:rsidR="00865288" w:rsidRPr="00552671">
              <w:rPr>
                <w:rFonts w:cs="Arial"/>
                <w:sz w:val="16"/>
              </w:rPr>
              <w:t xml:space="preserve"> 2024</w:t>
            </w:r>
          </w:p>
        </w:tc>
        <w:tc>
          <w:tcPr>
            <w:tcW w:w="1559" w:type="dxa"/>
            <w:tcBorders>
              <w:top w:val="single" w:sz="4" w:space="0" w:color="auto"/>
              <w:left w:val="single" w:sz="4" w:space="0" w:color="auto"/>
              <w:bottom w:val="single" w:sz="4" w:space="0" w:color="auto"/>
              <w:right w:val="single" w:sz="4" w:space="0" w:color="auto"/>
            </w:tcBorders>
          </w:tcPr>
          <w:p w14:paraId="17456722" w14:textId="77777777" w:rsidR="00865288" w:rsidRPr="00552671" w:rsidRDefault="00865288" w:rsidP="00F81FA0">
            <w:pPr>
              <w:spacing w:beforeLines="40" w:before="96" w:afterLines="40" w:after="96"/>
              <w:rPr>
                <w:sz w:val="16"/>
              </w:rPr>
            </w:pPr>
            <w:r w:rsidRPr="00552671">
              <w:rPr>
                <w:sz w:val="16"/>
              </w:rPr>
              <w:t>Schedule 2</w:t>
            </w:r>
          </w:p>
        </w:tc>
        <w:tc>
          <w:tcPr>
            <w:tcW w:w="4111" w:type="dxa"/>
            <w:tcBorders>
              <w:top w:val="single" w:sz="4" w:space="0" w:color="auto"/>
              <w:left w:val="single" w:sz="4" w:space="0" w:color="auto"/>
              <w:bottom w:val="single" w:sz="4" w:space="0" w:color="auto"/>
              <w:right w:val="single" w:sz="4" w:space="0" w:color="auto"/>
            </w:tcBorders>
          </w:tcPr>
          <w:p w14:paraId="5C92492F" w14:textId="77777777" w:rsidR="00865288" w:rsidRPr="00552671" w:rsidRDefault="00865288" w:rsidP="00F81FA0">
            <w:pPr>
              <w:spacing w:beforeLines="40" w:before="96" w:afterLines="40" w:after="96"/>
              <w:rPr>
                <w:sz w:val="16"/>
              </w:rPr>
            </w:pPr>
            <w:r w:rsidRPr="00552671">
              <w:rPr>
                <w:sz w:val="16"/>
              </w:rPr>
              <w:t xml:space="preserve">Building Equality Policy  </w:t>
            </w:r>
          </w:p>
        </w:tc>
        <w:tc>
          <w:tcPr>
            <w:tcW w:w="992" w:type="dxa"/>
            <w:tcBorders>
              <w:top w:val="single" w:sz="4" w:space="0" w:color="auto"/>
              <w:left w:val="single" w:sz="4" w:space="0" w:color="auto"/>
              <w:bottom w:val="single" w:sz="4" w:space="0" w:color="auto"/>
              <w:right w:val="single" w:sz="4" w:space="0" w:color="auto"/>
            </w:tcBorders>
          </w:tcPr>
          <w:p w14:paraId="730E835E" w14:textId="77777777" w:rsidR="00865288" w:rsidRPr="00552671" w:rsidRDefault="00525589" w:rsidP="00F81FA0">
            <w:pPr>
              <w:spacing w:beforeLines="40" w:before="96" w:afterLines="40" w:after="96"/>
              <w:rPr>
                <w:rFonts w:cs="Arial"/>
                <w:sz w:val="16"/>
              </w:rPr>
            </w:pPr>
            <w:r w:rsidRPr="00552671">
              <w:rPr>
                <w:rFonts w:cs="Arial"/>
                <w:sz w:val="16"/>
              </w:rPr>
              <w:t>DTF</w:t>
            </w:r>
          </w:p>
        </w:tc>
      </w:tr>
      <w:tr w:rsidR="00250EB9" w:rsidRPr="00552671" w14:paraId="3F4DAF10" w14:textId="77777777" w:rsidTr="00F81FA0">
        <w:trPr>
          <w:trHeight w:val="340"/>
        </w:trPr>
        <w:tc>
          <w:tcPr>
            <w:tcW w:w="1418" w:type="dxa"/>
            <w:tcBorders>
              <w:top w:val="single" w:sz="4" w:space="0" w:color="auto"/>
              <w:left w:val="single" w:sz="4" w:space="0" w:color="auto"/>
              <w:bottom w:val="single" w:sz="4" w:space="0" w:color="auto"/>
              <w:right w:val="single" w:sz="4" w:space="0" w:color="auto"/>
            </w:tcBorders>
          </w:tcPr>
          <w:p w14:paraId="41E137FF" w14:textId="77777777" w:rsidR="00250EB9" w:rsidRPr="00552671" w:rsidRDefault="00250EB9" w:rsidP="00F81FA0">
            <w:pPr>
              <w:spacing w:beforeLines="40" w:before="96" w:afterLines="40" w:after="96"/>
              <w:rPr>
                <w:rFonts w:cs="Arial"/>
                <w:sz w:val="16"/>
              </w:rPr>
            </w:pPr>
            <w:r w:rsidRPr="00552671">
              <w:rPr>
                <w:rFonts w:cs="Arial"/>
                <w:sz w:val="16"/>
              </w:rPr>
              <w:t>September 2024</w:t>
            </w:r>
          </w:p>
        </w:tc>
        <w:tc>
          <w:tcPr>
            <w:tcW w:w="1559" w:type="dxa"/>
            <w:tcBorders>
              <w:top w:val="single" w:sz="4" w:space="0" w:color="auto"/>
              <w:left w:val="single" w:sz="4" w:space="0" w:color="auto"/>
              <w:bottom w:val="single" w:sz="4" w:space="0" w:color="auto"/>
              <w:right w:val="single" w:sz="4" w:space="0" w:color="auto"/>
            </w:tcBorders>
          </w:tcPr>
          <w:p w14:paraId="782E0867" w14:textId="77777777" w:rsidR="00250EB9" w:rsidRPr="00552671" w:rsidRDefault="00250EB9" w:rsidP="00F81FA0">
            <w:pPr>
              <w:spacing w:beforeLines="40" w:before="96" w:afterLines="40" w:after="96"/>
              <w:rPr>
                <w:rFonts w:cs="Arial"/>
                <w:sz w:val="16"/>
              </w:rPr>
            </w:pPr>
            <w:r w:rsidRPr="00552671">
              <w:rPr>
                <w:rFonts w:cs="Arial"/>
                <w:sz w:val="16"/>
              </w:rPr>
              <w:t>1 September 2024</w:t>
            </w:r>
          </w:p>
        </w:tc>
        <w:tc>
          <w:tcPr>
            <w:tcW w:w="1559" w:type="dxa"/>
            <w:tcBorders>
              <w:top w:val="single" w:sz="4" w:space="0" w:color="auto"/>
              <w:left w:val="single" w:sz="4" w:space="0" w:color="auto"/>
              <w:bottom w:val="single" w:sz="4" w:space="0" w:color="auto"/>
              <w:right w:val="single" w:sz="4" w:space="0" w:color="auto"/>
            </w:tcBorders>
          </w:tcPr>
          <w:p w14:paraId="19053E4C" w14:textId="77777777" w:rsidR="00250EB9" w:rsidRPr="00552671" w:rsidRDefault="00250EB9" w:rsidP="00F81FA0">
            <w:pPr>
              <w:spacing w:beforeLines="40" w:before="96" w:afterLines="40" w:after="96"/>
              <w:rPr>
                <w:sz w:val="16"/>
              </w:rPr>
            </w:pPr>
            <w:r w:rsidRPr="00552671">
              <w:rPr>
                <w:sz w:val="16"/>
              </w:rPr>
              <w:t>Schedule 5, Annexure Item 40</w:t>
            </w:r>
          </w:p>
        </w:tc>
        <w:tc>
          <w:tcPr>
            <w:tcW w:w="4111" w:type="dxa"/>
            <w:tcBorders>
              <w:top w:val="single" w:sz="4" w:space="0" w:color="auto"/>
              <w:left w:val="single" w:sz="4" w:space="0" w:color="auto"/>
              <w:bottom w:val="single" w:sz="4" w:space="0" w:color="auto"/>
              <w:right w:val="single" w:sz="4" w:space="0" w:color="auto"/>
            </w:tcBorders>
          </w:tcPr>
          <w:p w14:paraId="7933AC38" w14:textId="77777777" w:rsidR="00250EB9" w:rsidRPr="00552671" w:rsidRDefault="00250EB9" w:rsidP="00F81FA0">
            <w:pPr>
              <w:spacing w:beforeLines="40" w:before="96" w:afterLines="40" w:after="96"/>
              <w:rPr>
                <w:sz w:val="16"/>
              </w:rPr>
            </w:pPr>
            <w:r w:rsidRPr="00552671">
              <w:rPr>
                <w:sz w:val="16"/>
              </w:rPr>
              <w:t>Fair Jobs Code – Revise clauses</w:t>
            </w:r>
          </w:p>
        </w:tc>
        <w:tc>
          <w:tcPr>
            <w:tcW w:w="992" w:type="dxa"/>
            <w:tcBorders>
              <w:top w:val="single" w:sz="4" w:space="0" w:color="auto"/>
              <w:left w:val="single" w:sz="4" w:space="0" w:color="auto"/>
              <w:bottom w:val="single" w:sz="4" w:space="0" w:color="auto"/>
              <w:right w:val="single" w:sz="4" w:space="0" w:color="auto"/>
            </w:tcBorders>
          </w:tcPr>
          <w:p w14:paraId="4E62CC8A" w14:textId="77777777" w:rsidR="00250EB9" w:rsidRPr="00552671" w:rsidRDefault="00250EB9" w:rsidP="00F81FA0">
            <w:pPr>
              <w:spacing w:beforeLines="40" w:before="96" w:afterLines="40" w:after="96"/>
              <w:rPr>
                <w:rFonts w:cs="Arial"/>
                <w:sz w:val="16"/>
              </w:rPr>
            </w:pPr>
            <w:r w:rsidRPr="00552671">
              <w:rPr>
                <w:rFonts w:cs="Arial"/>
                <w:sz w:val="16"/>
              </w:rPr>
              <w:t>DTF</w:t>
            </w:r>
          </w:p>
        </w:tc>
      </w:tr>
      <w:tr w:rsidR="00734ACC" w:rsidRPr="00552671" w14:paraId="3401524B" w14:textId="77777777" w:rsidTr="001C2511">
        <w:trPr>
          <w:trHeight w:val="340"/>
        </w:trPr>
        <w:tc>
          <w:tcPr>
            <w:tcW w:w="1418" w:type="dxa"/>
            <w:tcBorders>
              <w:top w:val="single" w:sz="4" w:space="0" w:color="auto"/>
              <w:left w:val="single" w:sz="4" w:space="0" w:color="auto"/>
              <w:bottom w:val="single" w:sz="4" w:space="0" w:color="auto"/>
              <w:right w:val="single" w:sz="4" w:space="0" w:color="auto"/>
            </w:tcBorders>
          </w:tcPr>
          <w:p w14:paraId="2241C5FE" w14:textId="77777777" w:rsidR="00734ACC" w:rsidRPr="00552671" w:rsidRDefault="00F81FA0" w:rsidP="00F81FA0">
            <w:pPr>
              <w:spacing w:beforeLines="40" w:before="96" w:afterLines="40" w:after="96"/>
              <w:rPr>
                <w:rFonts w:cs="Arial"/>
                <w:sz w:val="16"/>
              </w:rPr>
            </w:pPr>
            <w:r w:rsidRPr="00552671">
              <w:rPr>
                <w:rFonts w:cs="Arial"/>
                <w:sz w:val="16"/>
              </w:rPr>
              <w:t xml:space="preserve">March </w:t>
            </w:r>
            <w:r w:rsidR="00D3606C" w:rsidRPr="00552671">
              <w:rPr>
                <w:rFonts w:cs="Arial"/>
                <w:sz w:val="16"/>
              </w:rPr>
              <w:t>2025</w:t>
            </w:r>
          </w:p>
        </w:tc>
        <w:tc>
          <w:tcPr>
            <w:tcW w:w="1559" w:type="dxa"/>
            <w:tcBorders>
              <w:top w:val="single" w:sz="4" w:space="0" w:color="auto"/>
              <w:left w:val="single" w:sz="4" w:space="0" w:color="auto"/>
              <w:bottom w:val="single" w:sz="4" w:space="0" w:color="auto"/>
              <w:right w:val="single" w:sz="4" w:space="0" w:color="auto"/>
            </w:tcBorders>
          </w:tcPr>
          <w:p w14:paraId="50555832" w14:textId="77777777" w:rsidR="00734ACC" w:rsidRPr="00552671" w:rsidRDefault="00F81FA0" w:rsidP="00F81FA0">
            <w:pPr>
              <w:spacing w:beforeLines="40" w:before="96" w:afterLines="40" w:after="96"/>
              <w:rPr>
                <w:rFonts w:cs="Arial"/>
                <w:sz w:val="16"/>
              </w:rPr>
            </w:pPr>
            <w:r w:rsidRPr="00552671">
              <w:rPr>
                <w:rFonts w:cs="Arial"/>
                <w:sz w:val="16"/>
              </w:rPr>
              <w:t xml:space="preserve">24 March </w:t>
            </w:r>
            <w:r w:rsidR="00D3606C" w:rsidRPr="00552671">
              <w:rPr>
                <w:rFonts w:cs="Arial"/>
                <w:sz w:val="16"/>
              </w:rPr>
              <w:t>2025</w:t>
            </w:r>
          </w:p>
        </w:tc>
        <w:tc>
          <w:tcPr>
            <w:tcW w:w="1559" w:type="dxa"/>
            <w:tcBorders>
              <w:top w:val="single" w:sz="4" w:space="0" w:color="auto"/>
              <w:left w:val="single" w:sz="4" w:space="0" w:color="auto"/>
              <w:bottom w:val="single" w:sz="4" w:space="0" w:color="auto"/>
              <w:right w:val="single" w:sz="4" w:space="0" w:color="auto"/>
            </w:tcBorders>
          </w:tcPr>
          <w:p w14:paraId="75255578" w14:textId="77777777" w:rsidR="00734ACC" w:rsidRPr="00552671" w:rsidRDefault="00734ACC" w:rsidP="00F81FA0">
            <w:pPr>
              <w:spacing w:beforeLines="40" w:before="96" w:afterLines="40" w:after="96"/>
              <w:rPr>
                <w:sz w:val="16"/>
              </w:rPr>
            </w:pPr>
            <w:r w:rsidRPr="00552671">
              <w:rPr>
                <w:sz w:val="16"/>
              </w:rPr>
              <w:t>34</w:t>
            </w:r>
            <w:r w:rsidR="00F81FA0" w:rsidRPr="00552671">
              <w:rPr>
                <w:sz w:val="16"/>
              </w:rPr>
              <w:t>B</w:t>
            </w:r>
          </w:p>
        </w:tc>
        <w:tc>
          <w:tcPr>
            <w:tcW w:w="4111" w:type="dxa"/>
            <w:tcBorders>
              <w:top w:val="single" w:sz="4" w:space="0" w:color="auto"/>
              <w:left w:val="single" w:sz="4" w:space="0" w:color="auto"/>
              <w:bottom w:val="single" w:sz="4" w:space="0" w:color="auto"/>
              <w:right w:val="single" w:sz="4" w:space="0" w:color="auto"/>
            </w:tcBorders>
          </w:tcPr>
          <w:p w14:paraId="344CDE98" w14:textId="77777777" w:rsidR="00734ACC" w:rsidRPr="00552671" w:rsidRDefault="00734ACC" w:rsidP="00F81FA0">
            <w:pPr>
              <w:spacing w:beforeLines="40" w:before="96" w:afterLines="40" w:after="96"/>
              <w:rPr>
                <w:sz w:val="16"/>
              </w:rPr>
            </w:pPr>
            <w:r w:rsidRPr="00552671">
              <w:rPr>
                <w:sz w:val="16"/>
              </w:rPr>
              <w:t>Supplier Code of Conduct – Revise clauses</w:t>
            </w:r>
          </w:p>
        </w:tc>
        <w:tc>
          <w:tcPr>
            <w:tcW w:w="992" w:type="dxa"/>
            <w:tcBorders>
              <w:top w:val="single" w:sz="4" w:space="0" w:color="auto"/>
              <w:left w:val="single" w:sz="4" w:space="0" w:color="auto"/>
              <w:bottom w:val="single" w:sz="4" w:space="0" w:color="auto"/>
              <w:right w:val="single" w:sz="4" w:space="0" w:color="auto"/>
            </w:tcBorders>
          </w:tcPr>
          <w:p w14:paraId="04044CC2" w14:textId="77777777" w:rsidR="00734ACC" w:rsidRPr="00552671" w:rsidRDefault="00734ACC" w:rsidP="00F81FA0">
            <w:pPr>
              <w:spacing w:beforeLines="40" w:before="96" w:afterLines="40" w:after="96"/>
              <w:rPr>
                <w:rFonts w:cs="Arial"/>
                <w:sz w:val="16"/>
              </w:rPr>
            </w:pPr>
            <w:r w:rsidRPr="00552671">
              <w:rPr>
                <w:rFonts w:cs="Arial"/>
                <w:sz w:val="16"/>
              </w:rPr>
              <w:t>DTF</w:t>
            </w:r>
          </w:p>
        </w:tc>
      </w:tr>
      <w:tr w:rsidR="0090598E" w:rsidRPr="00552671" w14:paraId="6A3E7F8A" w14:textId="77777777" w:rsidTr="00F81FA0">
        <w:trPr>
          <w:trHeight w:val="340"/>
        </w:trPr>
        <w:tc>
          <w:tcPr>
            <w:tcW w:w="1418" w:type="dxa"/>
            <w:tcBorders>
              <w:top w:val="single" w:sz="4" w:space="0" w:color="auto"/>
              <w:left w:val="single" w:sz="4" w:space="0" w:color="auto"/>
              <w:right w:val="single" w:sz="4" w:space="0" w:color="auto"/>
            </w:tcBorders>
          </w:tcPr>
          <w:p w14:paraId="2BC1075B" w14:textId="1FD5C784" w:rsidR="0090598E" w:rsidRPr="00552671" w:rsidRDefault="00D1063E" w:rsidP="00F81FA0">
            <w:pPr>
              <w:spacing w:beforeLines="40" w:before="96" w:afterLines="40" w:after="96"/>
              <w:rPr>
                <w:rFonts w:cs="Arial"/>
                <w:sz w:val="16"/>
              </w:rPr>
            </w:pPr>
            <w:r w:rsidRPr="00552671">
              <w:rPr>
                <w:rFonts w:cs="Arial"/>
                <w:sz w:val="16"/>
              </w:rPr>
              <w:t>December 2025</w:t>
            </w:r>
          </w:p>
        </w:tc>
        <w:tc>
          <w:tcPr>
            <w:tcW w:w="1559" w:type="dxa"/>
            <w:tcBorders>
              <w:top w:val="single" w:sz="4" w:space="0" w:color="auto"/>
              <w:left w:val="single" w:sz="4" w:space="0" w:color="auto"/>
              <w:right w:val="single" w:sz="4" w:space="0" w:color="auto"/>
            </w:tcBorders>
          </w:tcPr>
          <w:p w14:paraId="2743E702" w14:textId="744750EE" w:rsidR="0090598E" w:rsidRPr="00552671" w:rsidRDefault="00D2618E" w:rsidP="00F81FA0">
            <w:pPr>
              <w:spacing w:beforeLines="40" w:before="96" w:afterLines="40" w:after="96"/>
              <w:rPr>
                <w:rFonts w:cs="Arial"/>
                <w:sz w:val="16"/>
              </w:rPr>
            </w:pPr>
            <w:r>
              <w:rPr>
                <w:rFonts w:cs="Arial"/>
                <w:sz w:val="16"/>
              </w:rPr>
              <w:t>15</w:t>
            </w:r>
            <w:r w:rsidR="00D1063E" w:rsidRPr="00552671">
              <w:rPr>
                <w:rFonts w:cs="Arial"/>
                <w:sz w:val="16"/>
              </w:rPr>
              <w:t xml:space="preserve"> December 2025</w:t>
            </w:r>
          </w:p>
        </w:tc>
        <w:tc>
          <w:tcPr>
            <w:tcW w:w="1559" w:type="dxa"/>
            <w:tcBorders>
              <w:top w:val="single" w:sz="4" w:space="0" w:color="auto"/>
              <w:left w:val="single" w:sz="4" w:space="0" w:color="auto"/>
              <w:right w:val="single" w:sz="4" w:space="0" w:color="auto"/>
            </w:tcBorders>
          </w:tcPr>
          <w:p w14:paraId="7301F880" w14:textId="05146482" w:rsidR="0090598E" w:rsidRPr="00552671" w:rsidRDefault="00D1063E" w:rsidP="00F81FA0">
            <w:pPr>
              <w:spacing w:beforeLines="40" w:before="96" w:afterLines="40" w:after="96"/>
              <w:rPr>
                <w:sz w:val="16"/>
              </w:rPr>
            </w:pPr>
            <w:r w:rsidRPr="00552671">
              <w:rPr>
                <w:sz w:val="16"/>
              </w:rPr>
              <w:t>1, 34E</w:t>
            </w:r>
          </w:p>
        </w:tc>
        <w:tc>
          <w:tcPr>
            <w:tcW w:w="4111" w:type="dxa"/>
            <w:tcBorders>
              <w:top w:val="single" w:sz="4" w:space="0" w:color="auto"/>
              <w:left w:val="single" w:sz="4" w:space="0" w:color="auto"/>
              <w:right w:val="single" w:sz="4" w:space="0" w:color="auto"/>
            </w:tcBorders>
          </w:tcPr>
          <w:p w14:paraId="2DA7349C" w14:textId="1C9A0A52" w:rsidR="0090598E" w:rsidRPr="00552671" w:rsidRDefault="00D1063E" w:rsidP="00F81FA0">
            <w:pPr>
              <w:spacing w:beforeLines="40" w:before="96" w:afterLines="40" w:after="96"/>
              <w:rPr>
                <w:sz w:val="16"/>
              </w:rPr>
            </w:pPr>
            <w:r w:rsidRPr="00552671">
              <w:rPr>
                <w:sz w:val="16"/>
              </w:rPr>
              <w:t>Inclusion of R</w:t>
            </w:r>
            <w:r w:rsidR="00D2618E">
              <w:rPr>
                <w:sz w:val="16"/>
              </w:rPr>
              <w:t xml:space="preserve">eporting </w:t>
            </w:r>
            <w:r w:rsidRPr="00552671">
              <w:rPr>
                <w:sz w:val="16"/>
              </w:rPr>
              <w:t>C</w:t>
            </w:r>
            <w:r w:rsidR="00D2618E">
              <w:rPr>
                <w:sz w:val="16"/>
              </w:rPr>
              <w:t xml:space="preserve">riminal and </w:t>
            </w:r>
            <w:r w:rsidRPr="00552671">
              <w:rPr>
                <w:sz w:val="16"/>
              </w:rPr>
              <w:t>U</w:t>
            </w:r>
            <w:r w:rsidR="00D2618E">
              <w:rPr>
                <w:sz w:val="16"/>
              </w:rPr>
              <w:t xml:space="preserve">nlawful </w:t>
            </w:r>
            <w:r w:rsidRPr="00552671">
              <w:rPr>
                <w:sz w:val="16"/>
              </w:rPr>
              <w:t>C</w:t>
            </w:r>
            <w:r w:rsidR="003D71D2">
              <w:rPr>
                <w:sz w:val="16"/>
              </w:rPr>
              <w:t>onduct on Public Construction Projects</w:t>
            </w:r>
            <w:r w:rsidRPr="00552671">
              <w:rPr>
                <w:sz w:val="16"/>
              </w:rPr>
              <w:t xml:space="preserve"> Policy</w:t>
            </w:r>
          </w:p>
        </w:tc>
        <w:tc>
          <w:tcPr>
            <w:tcW w:w="992" w:type="dxa"/>
            <w:tcBorders>
              <w:top w:val="single" w:sz="4" w:space="0" w:color="auto"/>
              <w:left w:val="single" w:sz="4" w:space="0" w:color="auto"/>
              <w:right w:val="single" w:sz="4" w:space="0" w:color="auto"/>
            </w:tcBorders>
          </w:tcPr>
          <w:p w14:paraId="029A0856" w14:textId="2B4C8B35" w:rsidR="0090598E" w:rsidRPr="00552671" w:rsidRDefault="00D1063E" w:rsidP="00F81FA0">
            <w:pPr>
              <w:spacing w:beforeLines="40" w:before="96" w:afterLines="40" w:after="96"/>
              <w:rPr>
                <w:rFonts w:cs="Arial"/>
                <w:sz w:val="16"/>
              </w:rPr>
            </w:pPr>
            <w:r w:rsidRPr="00552671">
              <w:rPr>
                <w:rFonts w:cs="Arial"/>
                <w:sz w:val="16"/>
              </w:rPr>
              <w:t>DTF</w:t>
            </w:r>
          </w:p>
        </w:tc>
      </w:tr>
    </w:tbl>
    <w:p w14:paraId="31BEDA58" w14:textId="77777777" w:rsidR="005F5B6E" w:rsidRPr="00552671" w:rsidRDefault="005F5B6E" w:rsidP="00C5508E">
      <w:pPr>
        <w:rPr>
          <w:szCs w:val="20"/>
        </w:rPr>
      </w:pPr>
    </w:p>
    <w:p w14:paraId="01CB264F" w14:textId="77777777" w:rsidR="007D05C4" w:rsidRPr="00552671" w:rsidRDefault="007D05C4" w:rsidP="00C5508E">
      <w:pPr>
        <w:rPr>
          <w:szCs w:val="20"/>
        </w:rPr>
      </w:pPr>
    </w:p>
    <w:p w14:paraId="69894AFC" w14:textId="77777777" w:rsidR="005F5B6E" w:rsidRPr="00552671" w:rsidRDefault="005F5B6E" w:rsidP="00C5508E">
      <w:pPr>
        <w:rPr>
          <w:szCs w:val="20"/>
        </w:rPr>
      </w:pPr>
    </w:p>
    <w:p w14:paraId="530E9EC8" w14:textId="77777777" w:rsidR="005F5B6E" w:rsidRPr="00552671" w:rsidRDefault="005F5B6E" w:rsidP="00C5508E">
      <w:pPr>
        <w:rPr>
          <w:szCs w:val="20"/>
        </w:rPr>
      </w:pPr>
    </w:p>
    <w:p w14:paraId="72EE4B73" w14:textId="77777777" w:rsidR="005F5B6E" w:rsidRPr="00552671" w:rsidRDefault="005F5B6E" w:rsidP="00C5508E">
      <w:pPr>
        <w:rPr>
          <w:szCs w:val="20"/>
        </w:rPr>
      </w:pPr>
    </w:p>
    <w:p w14:paraId="3AD17117" w14:textId="77777777" w:rsidR="00511E0A" w:rsidRPr="00552671" w:rsidRDefault="00511E0A" w:rsidP="00C5508E">
      <w:pPr>
        <w:rPr>
          <w:szCs w:val="20"/>
        </w:rPr>
      </w:pPr>
    </w:p>
    <w:p w14:paraId="0FEC5201" w14:textId="77777777" w:rsidR="00511E0A" w:rsidRPr="00552671" w:rsidRDefault="00511E0A" w:rsidP="00C5508E">
      <w:pPr>
        <w:rPr>
          <w:szCs w:val="20"/>
        </w:rPr>
      </w:pPr>
    </w:p>
    <w:p w14:paraId="7812B140" w14:textId="77777777" w:rsidR="00511E0A" w:rsidRPr="00552671" w:rsidRDefault="00511E0A" w:rsidP="00C5508E">
      <w:pPr>
        <w:rPr>
          <w:szCs w:val="20"/>
        </w:rPr>
      </w:pPr>
    </w:p>
    <w:p w14:paraId="0026C9A2" w14:textId="77777777" w:rsidR="00511E0A" w:rsidRPr="00552671" w:rsidRDefault="00511E0A" w:rsidP="00C5508E">
      <w:pPr>
        <w:rPr>
          <w:szCs w:val="20"/>
        </w:rPr>
      </w:pPr>
    </w:p>
    <w:p w14:paraId="6B11F62F" w14:textId="77777777" w:rsidR="00511E0A" w:rsidRPr="00552671" w:rsidRDefault="00511E0A" w:rsidP="00C5508E">
      <w:pPr>
        <w:rPr>
          <w:szCs w:val="20"/>
        </w:rPr>
      </w:pPr>
    </w:p>
    <w:p w14:paraId="2B1E5AF8" w14:textId="77777777" w:rsidR="00511E0A" w:rsidRPr="00552671" w:rsidRDefault="00511E0A" w:rsidP="00C5508E">
      <w:pPr>
        <w:rPr>
          <w:szCs w:val="20"/>
        </w:rPr>
      </w:pPr>
    </w:p>
    <w:p w14:paraId="4694A18D" w14:textId="77777777" w:rsidR="00136B6E" w:rsidRPr="00552671" w:rsidRDefault="00136B6E" w:rsidP="00C5508E">
      <w:pPr>
        <w:rPr>
          <w:szCs w:val="20"/>
        </w:rPr>
      </w:pPr>
    </w:p>
    <w:p w14:paraId="4F0686AC" w14:textId="77777777" w:rsidR="00E47229" w:rsidRPr="00552671" w:rsidRDefault="00E47229" w:rsidP="00C5508E">
      <w:pPr>
        <w:rPr>
          <w:szCs w:val="20"/>
        </w:rPr>
      </w:pPr>
    </w:p>
    <w:p w14:paraId="48695644" w14:textId="77777777" w:rsidR="00E47229" w:rsidRPr="00552671" w:rsidRDefault="00E47229" w:rsidP="00C5508E">
      <w:pPr>
        <w:rPr>
          <w:szCs w:val="20"/>
        </w:rPr>
      </w:pPr>
    </w:p>
    <w:p w14:paraId="0C1F4A1E" w14:textId="77777777" w:rsidR="00E47229" w:rsidRPr="00552671" w:rsidRDefault="00E47229" w:rsidP="00C5508E">
      <w:pPr>
        <w:rPr>
          <w:szCs w:val="20"/>
        </w:rPr>
      </w:pPr>
    </w:p>
    <w:p w14:paraId="276B2B74" w14:textId="77777777" w:rsidR="005F5B6E" w:rsidRPr="00552671" w:rsidRDefault="005F5B6E" w:rsidP="00E710CA">
      <w:r w:rsidRPr="00552671">
        <w:t>The copyright in these General Conditions of Contract for Minor Works is owned by the State of Victoria</w:t>
      </w:r>
      <w:r w:rsidR="00F56D63" w:rsidRPr="00552671">
        <w:t xml:space="preserve"> (Department of Tr</w:t>
      </w:r>
      <w:r w:rsidR="00AC701D" w:rsidRPr="00552671">
        <w:t>e</w:t>
      </w:r>
      <w:r w:rsidR="00F56D63" w:rsidRPr="00552671">
        <w:t>asury and Finance)</w:t>
      </w:r>
      <w:r w:rsidRPr="00552671">
        <w:t>.</w:t>
      </w:r>
    </w:p>
    <w:p w14:paraId="556ED0B7" w14:textId="77777777" w:rsidR="005F5B6E" w:rsidRPr="00552671" w:rsidRDefault="005F5B6E" w:rsidP="00C77F00"/>
    <w:p w14:paraId="1749D293" w14:textId="77777777" w:rsidR="005F5B6E" w:rsidRPr="00552671" w:rsidRDefault="005F5B6E" w:rsidP="00C77F00">
      <w:pPr>
        <w:spacing w:before="120"/>
        <w:rPr>
          <w:rFonts w:cs="Calibri"/>
        </w:rPr>
      </w:pPr>
      <w:r w:rsidRPr="00552671">
        <w:rPr>
          <w:rFonts w:cs="Calibri"/>
        </w:rPr>
        <w:t xml:space="preserve">© State of Victoria </w:t>
      </w:r>
      <w:r w:rsidR="00EB201D" w:rsidRPr="00552671">
        <w:rPr>
          <w:rFonts w:cs="Calibri"/>
        </w:rPr>
        <w:t>202</w:t>
      </w:r>
      <w:r w:rsidR="00F81FA0" w:rsidRPr="00552671">
        <w:rPr>
          <w:rFonts w:cs="Calibri"/>
        </w:rPr>
        <w:t>5</w:t>
      </w:r>
    </w:p>
    <w:p w14:paraId="06201FEE" w14:textId="77777777" w:rsidR="005F5B6E" w:rsidRPr="00552671" w:rsidRDefault="005F5B6E" w:rsidP="00210D1A">
      <w:pPr>
        <w:spacing w:before="120"/>
        <w:rPr>
          <w:rFonts w:ascii="Calibri" w:hAnsi="Calibri" w:cs="Calibri"/>
        </w:rPr>
      </w:pPr>
      <w:hyperlink r:id="rId12" w:history="1">
        <w:r>
          <w:rPr>
            <w:rFonts w:ascii="Calibri" w:hAnsi="Calibri" w:cs="Calibri"/>
          </w:rPr>
          <w:pict w14:anchorId="056D9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30.75pt;visibility:visible">
              <v:imagedata r:id="rId13" o:title=""/>
            </v:shape>
          </w:pict>
        </w:r>
        <w:r w:rsidRPr="00552671">
          <w:rPr>
            <w:rFonts w:ascii="Calibri" w:hAnsi="Calibri" w:cs="Calibri"/>
          </w:rPr>
          <w:t xml:space="preserve"> </w:t>
        </w:r>
      </w:hyperlink>
      <w:r w:rsidRPr="00552671">
        <w:rPr>
          <w:rFonts w:ascii="Calibri" w:hAnsi="Calibri" w:cs="Calibri"/>
        </w:rPr>
        <w:t xml:space="preserve"> </w:t>
      </w:r>
    </w:p>
    <w:p w14:paraId="1975AEBA" w14:textId="77777777" w:rsidR="005F5B6E" w:rsidRPr="00552671" w:rsidRDefault="005F5B6E" w:rsidP="00210D1A">
      <w:r w:rsidRPr="00552671">
        <w:t xml:space="preserve">You are free to re-use these </w:t>
      </w:r>
      <w:r w:rsidR="006A3AD2" w:rsidRPr="00552671">
        <w:t xml:space="preserve">General </w:t>
      </w:r>
      <w:r w:rsidRPr="00552671">
        <w:t xml:space="preserve">Conditions </w:t>
      </w:r>
      <w:r w:rsidR="006A3AD2" w:rsidRPr="00552671">
        <w:t xml:space="preserve">of Contract for Minor Works </w:t>
      </w:r>
      <w:r w:rsidRPr="00552671">
        <w:t xml:space="preserve">under a </w:t>
      </w:r>
      <w:hyperlink r:id="rId14" w:history="1">
        <w:r w:rsidRPr="00552671">
          <w:t>Creative Commons Attribution 4.0 licence</w:t>
        </w:r>
      </w:hyperlink>
      <w:r w:rsidRPr="00552671">
        <w:t>, provided you credit the State of Victoria (Department of Treasury and Finance) as author, indicate if changes were made and comply with the other licence terms. The licence does not apply to any branding, including Government logos.</w:t>
      </w:r>
    </w:p>
    <w:p w14:paraId="52BCD110" w14:textId="77777777" w:rsidR="005F5B6E" w:rsidRPr="00552671" w:rsidRDefault="005F5B6E" w:rsidP="00210D1A"/>
    <w:p w14:paraId="30AD3532" w14:textId="77777777" w:rsidR="005F5B6E" w:rsidRPr="00552671" w:rsidRDefault="005F5B6E" w:rsidP="000E3D33">
      <w:r w:rsidRPr="00552671">
        <w:t xml:space="preserve">Copyright queries may be directed to </w:t>
      </w:r>
      <w:hyperlink r:id="rId15" w:history="1">
        <w:r w:rsidRPr="00552671">
          <w:t>IPpolicy@dtf.vic.gov.au</w:t>
        </w:r>
      </w:hyperlink>
    </w:p>
    <w:p w14:paraId="7FDE8598" w14:textId="77777777" w:rsidR="005F5B6E" w:rsidRPr="00552671" w:rsidRDefault="005F5B6E" w:rsidP="00C5508E">
      <w:pPr>
        <w:rPr>
          <w:rFonts w:ascii="Arial Narrow" w:hAnsi="Arial Narrow"/>
        </w:rPr>
      </w:pPr>
    </w:p>
    <w:p w14:paraId="16B80E89" w14:textId="77777777" w:rsidR="005F5B6E" w:rsidRPr="00552671" w:rsidRDefault="005F5B6E" w:rsidP="00683986">
      <w:pPr>
        <w:pStyle w:val="DocStyle"/>
        <w:jc w:val="center"/>
        <w:rPr>
          <w:rFonts w:ascii="Arial Narrow" w:hAnsi="Arial Narrow"/>
        </w:rPr>
        <w:sectPr w:rsidR="005F5B6E" w:rsidRPr="00552671" w:rsidSect="005C0D4A">
          <w:headerReference w:type="even" r:id="rId16"/>
          <w:headerReference w:type="default" r:id="rId17"/>
          <w:footerReference w:type="even" r:id="rId18"/>
          <w:footerReference w:type="default" r:id="rId19"/>
          <w:headerReference w:type="first" r:id="rId20"/>
          <w:footerReference w:type="first" r:id="rId21"/>
          <w:type w:val="continuous"/>
          <w:pgSz w:w="11907" w:h="16834"/>
          <w:pgMar w:top="864" w:right="1134" w:bottom="1134" w:left="1134" w:header="567" w:footer="567" w:gutter="0"/>
          <w:cols w:space="720"/>
        </w:sectPr>
      </w:pPr>
    </w:p>
    <w:p w14:paraId="2E124A0E" w14:textId="77777777" w:rsidR="002D18EF" w:rsidRPr="001C2511" w:rsidRDefault="002D18EF">
      <w:pPr>
        <w:pStyle w:val="DocStyle"/>
        <w:jc w:val="center"/>
        <w:rPr>
          <w:sz w:val="32"/>
          <w:szCs w:val="32"/>
        </w:rPr>
      </w:pPr>
      <w:r w:rsidRPr="001C2511">
        <w:rPr>
          <w:sz w:val="32"/>
          <w:szCs w:val="32"/>
        </w:rPr>
        <w:lastRenderedPageBreak/>
        <w:t>CONTRACT FORM</w:t>
      </w: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119"/>
        <w:gridCol w:w="6151"/>
        <w:gridCol w:w="360"/>
      </w:tblGrid>
      <w:tr w:rsidR="002D18EF" w:rsidRPr="00552671" w14:paraId="3A50F65E" w14:textId="77777777">
        <w:trPr>
          <w:trHeight w:hRule="exact" w:val="141"/>
        </w:trPr>
        <w:tc>
          <w:tcPr>
            <w:tcW w:w="9630" w:type="dxa"/>
            <w:gridSpan w:val="3"/>
            <w:tcBorders>
              <w:bottom w:val="nil"/>
              <w:right w:val="nil"/>
            </w:tcBorders>
            <w:shd w:val="pct10" w:color="auto" w:fill="FFFFFF"/>
          </w:tcPr>
          <w:p w14:paraId="0EAFBBFA" w14:textId="77777777" w:rsidR="002D18EF" w:rsidRPr="00552671" w:rsidRDefault="002D18EF" w:rsidP="003C2F81"/>
          <w:p w14:paraId="06CB24D7" w14:textId="77777777" w:rsidR="002D18EF" w:rsidRPr="00552671" w:rsidRDefault="002D18EF" w:rsidP="003C2F81"/>
        </w:tc>
      </w:tr>
      <w:tr w:rsidR="002D18EF" w:rsidRPr="00552671" w14:paraId="386C0A16" w14:textId="77777777" w:rsidTr="006A274F">
        <w:trPr>
          <w:cantSplit/>
          <w:trHeight w:val="411"/>
        </w:trPr>
        <w:tc>
          <w:tcPr>
            <w:tcW w:w="3119" w:type="dxa"/>
            <w:tcBorders>
              <w:top w:val="nil"/>
              <w:bottom w:val="nil"/>
            </w:tcBorders>
            <w:shd w:val="pct10" w:color="auto" w:fill="FFFFFF"/>
          </w:tcPr>
          <w:p w14:paraId="4F0838B5" w14:textId="77777777" w:rsidR="002D18EF" w:rsidRPr="00552671" w:rsidRDefault="002D18EF" w:rsidP="003C2F81"/>
          <w:p w14:paraId="09745950" w14:textId="77777777" w:rsidR="002D18EF" w:rsidRPr="001C2511" w:rsidRDefault="002D18EF" w:rsidP="003C2F81">
            <w:r w:rsidRPr="001C2511">
              <w:t>Contract Reference</w:t>
            </w:r>
          </w:p>
        </w:tc>
        <w:tc>
          <w:tcPr>
            <w:tcW w:w="6151" w:type="dxa"/>
          </w:tcPr>
          <w:p w14:paraId="4F931892" w14:textId="77777777" w:rsidR="002D18EF" w:rsidRPr="00552671" w:rsidRDefault="002D18EF" w:rsidP="003C2F81"/>
          <w:p w14:paraId="59226FF4" w14:textId="77777777" w:rsidR="002D18EF" w:rsidRPr="00552671" w:rsidRDefault="002D18EF" w:rsidP="003C2F81"/>
        </w:tc>
        <w:tc>
          <w:tcPr>
            <w:tcW w:w="360" w:type="dxa"/>
            <w:tcBorders>
              <w:top w:val="nil"/>
              <w:bottom w:val="nil"/>
            </w:tcBorders>
            <w:shd w:val="pct10" w:color="auto" w:fill="FFFFFF"/>
          </w:tcPr>
          <w:p w14:paraId="192DD875" w14:textId="77777777" w:rsidR="002D18EF" w:rsidRPr="00552671" w:rsidRDefault="002D18EF" w:rsidP="003C2F81"/>
          <w:p w14:paraId="0ED5BACD" w14:textId="77777777" w:rsidR="002D18EF" w:rsidRPr="00552671" w:rsidRDefault="002D18EF" w:rsidP="003C2F81"/>
        </w:tc>
      </w:tr>
      <w:tr w:rsidR="002D18EF" w:rsidRPr="00552671" w14:paraId="1842CA32" w14:textId="77777777">
        <w:trPr>
          <w:trHeight w:hRule="exact" w:val="141"/>
        </w:trPr>
        <w:tc>
          <w:tcPr>
            <w:tcW w:w="9630" w:type="dxa"/>
            <w:gridSpan w:val="3"/>
            <w:tcBorders>
              <w:top w:val="nil"/>
              <w:right w:val="nil"/>
            </w:tcBorders>
            <w:shd w:val="pct10" w:color="auto" w:fill="FFFFFF"/>
          </w:tcPr>
          <w:p w14:paraId="23CBD000" w14:textId="77777777" w:rsidR="002D18EF" w:rsidRPr="00552671" w:rsidRDefault="002D18EF" w:rsidP="003C2F81"/>
          <w:p w14:paraId="5CF759F4" w14:textId="77777777" w:rsidR="002D18EF" w:rsidRPr="00552671" w:rsidRDefault="002D18EF" w:rsidP="003C2F81"/>
        </w:tc>
      </w:tr>
    </w:tbl>
    <w:p w14:paraId="5553B0DC"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rPr>
          <w:sz w:val="8"/>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119"/>
        <w:gridCol w:w="6151"/>
        <w:gridCol w:w="360"/>
      </w:tblGrid>
      <w:tr w:rsidR="002D18EF" w:rsidRPr="00552671" w14:paraId="32956CE2" w14:textId="77777777">
        <w:trPr>
          <w:trHeight w:hRule="exact" w:val="141"/>
        </w:trPr>
        <w:tc>
          <w:tcPr>
            <w:tcW w:w="9630" w:type="dxa"/>
            <w:gridSpan w:val="3"/>
            <w:tcBorders>
              <w:bottom w:val="nil"/>
              <w:right w:val="nil"/>
            </w:tcBorders>
            <w:shd w:val="pct10" w:color="auto" w:fill="FFFFFF"/>
          </w:tcPr>
          <w:p w14:paraId="06B4D9D1" w14:textId="77777777" w:rsidR="002D18EF" w:rsidRPr="00552671" w:rsidRDefault="002D18EF" w:rsidP="003C2F81"/>
          <w:p w14:paraId="6314DDFF" w14:textId="77777777" w:rsidR="002D18EF" w:rsidRPr="00552671" w:rsidRDefault="002D18EF" w:rsidP="003C2F81"/>
        </w:tc>
      </w:tr>
      <w:tr w:rsidR="002D18EF" w:rsidRPr="00552671" w14:paraId="4EA91D7F" w14:textId="77777777">
        <w:trPr>
          <w:cantSplit/>
        </w:trPr>
        <w:tc>
          <w:tcPr>
            <w:tcW w:w="3119" w:type="dxa"/>
            <w:tcBorders>
              <w:top w:val="nil"/>
              <w:bottom w:val="nil"/>
            </w:tcBorders>
            <w:shd w:val="pct10" w:color="auto" w:fill="FFFFFF"/>
          </w:tcPr>
          <w:p w14:paraId="297EED80" w14:textId="77777777" w:rsidR="002D18EF" w:rsidRPr="00552671" w:rsidRDefault="002D18EF" w:rsidP="003C2F81"/>
          <w:p w14:paraId="056A0159" w14:textId="77777777" w:rsidR="002D18EF" w:rsidRPr="001C2511" w:rsidRDefault="002D18EF" w:rsidP="003C2F81">
            <w:r w:rsidRPr="001C2511">
              <w:t>Date of this Contract</w:t>
            </w:r>
          </w:p>
        </w:tc>
        <w:tc>
          <w:tcPr>
            <w:tcW w:w="6151" w:type="dxa"/>
          </w:tcPr>
          <w:p w14:paraId="4EC26F80" w14:textId="77777777" w:rsidR="002D18EF" w:rsidRPr="00552671" w:rsidRDefault="002D18EF" w:rsidP="003C2F81"/>
          <w:p w14:paraId="143C55DF" w14:textId="77777777" w:rsidR="002D18EF" w:rsidRPr="00552671" w:rsidRDefault="002D18EF" w:rsidP="003C2F81"/>
        </w:tc>
        <w:tc>
          <w:tcPr>
            <w:tcW w:w="360" w:type="dxa"/>
            <w:tcBorders>
              <w:top w:val="nil"/>
              <w:bottom w:val="nil"/>
            </w:tcBorders>
            <w:shd w:val="pct10" w:color="auto" w:fill="FFFFFF"/>
          </w:tcPr>
          <w:p w14:paraId="69B713B7" w14:textId="77777777" w:rsidR="002D18EF" w:rsidRPr="00552671" w:rsidRDefault="002D18EF" w:rsidP="003C2F81"/>
          <w:p w14:paraId="2F7C4D2A" w14:textId="77777777" w:rsidR="002D18EF" w:rsidRPr="00552671" w:rsidRDefault="002D18EF" w:rsidP="003C2F81"/>
        </w:tc>
      </w:tr>
      <w:tr w:rsidR="002D18EF" w:rsidRPr="00552671" w14:paraId="5F36D877" w14:textId="77777777">
        <w:trPr>
          <w:trHeight w:hRule="exact" w:val="141"/>
        </w:trPr>
        <w:tc>
          <w:tcPr>
            <w:tcW w:w="9630" w:type="dxa"/>
            <w:gridSpan w:val="3"/>
            <w:tcBorders>
              <w:top w:val="nil"/>
              <w:right w:val="nil"/>
            </w:tcBorders>
            <w:shd w:val="pct10" w:color="auto" w:fill="FFFFFF"/>
          </w:tcPr>
          <w:p w14:paraId="48DD77CA" w14:textId="77777777" w:rsidR="002D18EF" w:rsidRPr="00552671" w:rsidRDefault="002D18EF" w:rsidP="003C2F81"/>
          <w:p w14:paraId="73495460" w14:textId="77777777" w:rsidR="002D18EF" w:rsidRPr="00552671" w:rsidRDefault="002D18EF" w:rsidP="003C2F81"/>
        </w:tc>
      </w:tr>
    </w:tbl>
    <w:p w14:paraId="561B3528"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rPr>
          <w:sz w:val="8"/>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418"/>
        <w:gridCol w:w="1701"/>
        <w:gridCol w:w="2268"/>
        <w:gridCol w:w="1134"/>
        <w:gridCol w:w="425"/>
        <w:gridCol w:w="2324"/>
        <w:gridCol w:w="360"/>
      </w:tblGrid>
      <w:tr w:rsidR="002D18EF" w:rsidRPr="00552671" w14:paraId="331BF526" w14:textId="77777777">
        <w:trPr>
          <w:trHeight w:hRule="exact" w:val="141"/>
        </w:trPr>
        <w:tc>
          <w:tcPr>
            <w:tcW w:w="9630" w:type="dxa"/>
            <w:gridSpan w:val="7"/>
            <w:tcBorders>
              <w:bottom w:val="nil"/>
              <w:right w:val="nil"/>
            </w:tcBorders>
            <w:shd w:val="pct10" w:color="auto" w:fill="FFFFFF"/>
          </w:tcPr>
          <w:p w14:paraId="6CD316E5" w14:textId="77777777" w:rsidR="002D18EF" w:rsidRPr="00552671" w:rsidRDefault="002D18EF">
            <w:pPr>
              <w:tabs>
                <w:tab w:val="left" w:pos="-993"/>
              </w:tabs>
              <w:spacing w:line="-120" w:lineRule="auto"/>
              <w:rPr>
                <w:sz w:val="8"/>
              </w:rPr>
            </w:pPr>
          </w:p>
          <w:p w14:paraId="79224773"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2D18EF" w:rsidRPr="00552671" w14:paraId="6EBE44E7" w14:textId="77777777">
        <w:tc>
          <w:tcPr>
            <w:tcW w:w="3119" w:type="dxa"/>
            <w:gridSpan w:val="2"/>
            <w:tcBorders>
              <w:top w:val="nil"/>
              <w:bottom w:val="nil"/>
            </w:tcBorders>
            <w:shd w:val="pct10" w:color="auto" w:fill="FFFFFF"/>
          </w:tcPr>
          <w:p w14:paraId="52987BB6" w14:textId="77777777" w:rsidR="002D18EF" w:rsidRPr="00552671" w:rsidRDefault="002D18EF">
            <w:pPr>
              <w:tabs>
                <w:tab w:val="left" w:pos="-993"/>
              </w:tabs>
              <w:spacing w:line="-120" w:lineRule="auto"/>
            </w:pPr>
          </w:p>
          <w:p w14:paraId="3ECEC4D7" w14:textId="77777777" w:rsidR="002D18EF" w:rsidRPr="001C2511" w:rsidRDefault="002D18EF">
            <w:pPr>
              <w:pBdr>
                <w:top w:val="single" w:sz="6" w:space="0" w:color="FFFFFF"/>
                <w:left w:val="single" w:sz="6" w:space="0" w:color="FFFFFF"/>
                <w:bottom w:val="single" w:sz="6" w:space="0" w:color="FFFFFF"/>
                <w:right w:val="single" w:sz="6" w:space="0" w:color="FFFFFF"/>
              </w:pBdr>
              <w:tabs>
                <w:tab w:val="left" w:pos="-993"/>
              </w:tabs>
              <w:spacing w:after="58"/>
            </w:pPr>
            <w:r w:rsidRPr="001C2511">
              <w:t>Between               the Principal</w:t>
            </w:r>
          </w:p>
        </w:tc>
        <w:tc>
          <w:tcPr>
            <w:tcW w:w="6151" w:type="dxa"/>
            <w:gridSpan w:val="4"/>
            <w:tcBorders>
              <w:right w:val="nil"/>
            </w:tcBorders>
          </w:tcPr>
          <w:p w14:paraId="1D625023" w14:textId="77777777" w:rsidR="002D18EF" w:rsidRPr="00552671" w:rsidRDefault="002D18EF">
            <w:pPr>
              <w:pStyle w:val="Heading3"/>
              <w:ind w:left="850"/>
              <w:rPr>
                <w:sz w:val="20"/>
              </w:rPr>
            </w:pPr>
          </w:p>
        </w:tc>
        <w:tc>
          <w:tcPr>
            <w:tcW w:w="360" w:type="dxa"/>
            <w:tcBorders>
              <w:top w:val="nil"/>
              <w:bottom w:val="nil"/>
            </w:tcBorders>
            <w:shd w:val="pct10" w:color="auto" w:fill="FFFFFF"/>
          </w:tcPr>
          <w:p w14:paraId="5FA914FF" w14:textId="77777777" w:rsidR="002D18EF" w:rsidRPr="00552671" w:rsidRDefault="002D18EF">
            <w:pPr>
              <w:tabs>
                <w:tab w:val="left" w:pos="-993"/>
              </w:tabs>
              <w:spacing w:line="-120" w:lineRule="auto"/>
              <w:rPr>
                <w:sz w:val="23"/>
              </w:rPr>
            </w:pPr>
          </w:p>
          <w:p w14:paraId="74976302"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2D18EF" w:rsidRPr="00552671" w14:paraId="750371C1" w14:textId="77777777">
        <w:trPr>
          <w:trHeight w:hRule="exact" w:val="141"/>
        </w:trPr>
        <w:tc>
          <w:tcPr>
            <w:tcW w:w="9630" w:type="dxa"/>
            <w:gridSpan w:val="7"/>
            <w:tcBorders>
              <w:top w:val="nil"/>
              <w:bottom w:val="nil"/>
              <w:right w:val="nil"/>
            </w:tcBorders>
            <w:shd w:val="pct10" w:color="auto" w:fill="FFFFFF"/>
          </w:tcPr>
          <w:p w14:paraId="14663174" w14:textId="77777777" w:rsidR="002D18EF" w:rsidRPr="00552671" w:rsidRDefault="002D18EF">
            <w:pPr>
              <w:tabs>
                <w:tab w:val="left" w:pos="-993"/>
              </w:tabs>
              <w:spacing w:line="-120" w:lineRule="auto"/>
            </w:pPr>
          </w:p>
          <w:p w14:paraId="2F83F965"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pPr>
          </w:p>
        </w:tc>
      </w:tr>
      <w:tr w:rsidR="002D18EF" w:rsidRPr="00552671" w14:paraId="38D6BF3D" w14:textId="77777777">
        <w:tc>
          <w:tcPr>
            <w:tcW w:w="3119" w:type="dxa"/>
            <w:gridSpan w:val="2"/>
            <w:tcBorders>
              <w:top w:val="nil"/>
              <w:bottom w:val="nil"/>
            </w:tcBorders>
            <w:shd w:val="pct10" w:color="auto" w:fill="FFFFFF"/>
          </w:tcPr>
          <w:p w14:paraId="202FDFB1" w14:textId="77777777" w:rsidR="002D18EF" w:rsidRPr="00552671" w:rsidRDefault="002D18EF">
            <w:pPr>
              <w:tabs>
                <w:tab w:val="left" w:pos="-993"/>
              </w:tabs>
              <w:spacing w:line="-120" w:lineRule="auto"/>
            </w:pPr>
          </w:p>
          <w:p w14:paraId="67A55666" w14:textId="77777777" w:rsidR="002D18EF" w:rsidRPr="001C2511" w:rsidRDefault="002D18EF">
            <w:pPr>
              <w:pBdr>
                <w:top w:val="single" w:sz="6" w:space="0" w:color="FFFFFF"/>
                <w:left w:val="single" w:sz="6" w:space="0" w:color="FFFFFF"/>
                <w:bottom w:val="single" w:sz="6" w:space="0" w:color="FFFFFF"/>
                <w:right w:val="single" w:sz="6" w:space="0" w:color="FFFFFF"/>
              </w:pBdr>
              <w:tabs>
                <w:tab w:val="left" w:pos="-993"/>
              </w:tabs>
              <w:spacing w:after="58"/>
            </w:pPr>
            <w:r w:rsidRPr="001C2511">
              <w:t>And                    the Contractor</w:t>
            </w:r>
          </w:p>
        </w:tc>
        <w:tc>
          <w:tcPr>
            <w:tcW w:w="6151" w:type="dxa"/>
            <w:gridSpan w:val="4"/>
            <w:tcBorders>
              <w:bottom w:val="nil"/>
              <w:right w:val="nil"/>
            </w:tcBorders>
          </w:tcPr>
          <w:p w14:paraId="4CF083BC" w14:textId="77777777" w:rsidR="002D18EF" w:rsidRPr="00552671" w:rsidRDefault="002D18EF" w:rsidP="003C2F81"/>
          <w:p w14:paraId="41FAA6BA" w14:textId="77777777" w:rsidR="002D18EF" w:rsidRPr="001C2511" w:rsidRDefault="002D18EF">
            <w:pPr>
              <w:pBdr>
                <w:top w:val="single" w:sz="6" w:space="0" w:color="FFFFFF"/>
                <w:left w:val="single" w:sz="6" w:space="0" w:color="FFFFFF"/>
                <w:bottom w:val="single" w:sz="6" w:space="0" w:color="FFFFFF"/>
                <w:right w:val="single" w:sz="6" w:space="0" w:color="FFFFFF"/>
              </w:pBdr>
              <w:tabs>
                <w:tab w:val="left" w:pos="-993"/>
              </w:tabs>
              <w:spacing w:after="58"/>
            </w:pPr>
          </w:p>
        </w:tc>
        <w:tc>
          <w:tcPr>
            <w:tcW w:w="360" w:type="dxa"/>
            <w:tcBorders>
              <w:top w:val="nil"/>
              <w:bottom w:val="nil"/>
            </w:tcBorders>
            <w:shd w:val="pct10" w:color="auto" w:fill="FFFFFF"/>
          </w:tcPr>
          <w:p w14:paraId="47DB08D5" w14:textId="77777777" w:rsidR="002D18EF" w:rsidRPr="001C2511" w:rsidRDefault="002D18EF">
            <w:pPr>
              <w:tabs>
                <w:tab w:val="left" w:pos="-993"/>
              </w:tabs>
              <w:spacing w:line="-120" w:lineRule="auto"/>
              <w:rPr>
                <w:sz w:val="23"/>
              </w:rPr>
            </w:pPr>
          </w:p>
          <w:p w14:paraId="38EEB65C"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6A274F" w:rsidRPr="00552671" w14:paraId="0F21658F" w14:textId="77777777" w:rsidTr="00B5718E">
        <w:tc>
          <w:tcPr>
            <w:tcW w:w="3119" w:type="dxa"/>
            <w:gridSpan w:val="2"/>
            <w:tcBorders>
              <w:top w:val="nil"/>
              <w:bottom w:val="nil"/>
            </w:tcBorders>
            <w:shd w:val="pct10" w:color="auto" w:fill="FFFFFF"/>
          </w:tcPr>
          <w:p w14:paraId="21735C81" w14:textId="77777777" w:rsidR="006A274F" w:rsidRPr="00552671" w:rsidRDefault="006A274F">
            <w:pPr>
              <w:tabs>
                <w:tab w:val="left" w:pos="-993"/>
              </w:tabs>
              <w:spacing w:line="-120" w:lineRule="auto"/>
            </w:pPr>
          </w:p>
          <w:p w14:paraId="61B0966E" w14:textId="77777777" w:rsidR="006A274F" w:rsidRPr="001C2511" w:rsidRDefault="006A274F">
            <w:pPr>
              <w:pBdr>
                <w:top w:val="single" w:sz="6" w:space="0" w:color="FFFFFF"/>
                <w:left w:val="single" w:sz="6" w:space="0" w:color="FFFFFF"/>
                <w:bottom w:val="single" w:sz="6" w:space="0" w:color="FFFFFF"/>
                <w:right w:val="single" w:sz="6" w:space="0" w:color="FFFFFF"/>
              </w:pBdr>
              <w:tabs>
                <w:tab w:val="left" w:pos="-993"/>
              </w:tabs>
              <w:spacing w:after="58"/>
              <w:jc w:val="right"/>
            </w:pPr>
          </w:p>
        </w:tc>
        <w:tc>
          <w:tcPr>
            <w:tcW w:w="3827" w:type="dxa"/>
            <w:gridSpan w:val="3"/>
            <w:vMerge w:val="restart"/>
            <w:tcBorders>
              <w:right w:val="nil"/>
            </w:tcBorders>
          </w:tcPr>
          <w:p w14:paraId="4E87E46F" w14:textId="77777777" w:rsidR="006A274F" w:rsidRPr="00552671" w:rsidRDefault="006A274F" w:rsidP="003C2F81"/>
          <w:p w14:paraId="4E53546F" w14:textId="77777777" w:rsidR="006A274F" w:rsidRPr="00552671" w:rsidRDefault="006A274F">
            <w:pPr>
              <w:pBdr>
                <w:top w:val="single" w:sz="6" w:space="0" w:color="FFFFFF"/>
                <w:left w:val="single" w:sz="6" w:space="0" w:color="FFFFFF"/>
                <w:bottom w:val="single" w:sz="6" w:space="0" w:color="FFFFFF"/>
                <w:right w:val="single" w:sz="6" w:space="0" w:color="FFFFFF"/>
              </w:pBdr>
              <w:tabs>
                <w:tab w:val="left" w:pos="-993"/>
              </w:tabs>
              <w:spacing w:after="58"/>
            </w:pPr>
            <w:r w:rsidRPr="00552671">
              <w:t xml:space="preserve">of </w:t>
            </w:r>
          </w:p>
          <w:p w14:paraId="6DDB058E" w14:textId="77777777" w:rsidR="006A274F" w:rsidRPr="00552671" w:rsidRDefault="006A274F" w:rsidP="00B5718E">
            <w:pPr>
              <w:pBdr>
                <w:top w:val="single" w:sz="6" w:space="0" w:color="FFFFFF"/>
                <w:left w:val="single" w:sz="6" w:space="0" w:color="FFFFFF"/>
                <w:bottom w:val="single" w:sz="6" w:space="0" w:color="FFFFFF"/>
                <w:right w:val="single" w:sz="6" w:space="0" w:color="FFFFFF"/>
              </w:pBdr>
              <w:tabs>
                <w:tab w:val="left" w:pos="-993"/>
              </w:tabs>
              <w:spacing w:after="58"/>
            </w:pPr>
          </w:p>
        </w:tc>
        <w:tc>
          <w:tcPr>
            <w:tcW w:w="2324" w:type="dxa"/>
            <w:tcBorders>
              <w:left w:val="nil"/>
              <w:bottom w:val="single" w:sz="6" w:space="0" w:color="000000"/>
            </w:tcBorders>
          </w:tcPr>
          <w:p w14:paraId="0671139F" w14:textId="77777777" w:rsidR="006A274F" w:rsidRPr="00552671" w:rsidRDefault="006A274F">
            <w:pPr>
              <w:tabs>
                <w:tab w:val="left" w:pos="-993"/>
              </w:tabs>
              <w:spacing w:line="-120" w:lineRule="auto"/>
            </w:pPr>
          </w:p>
          <w:p w14:paraId="3B0A7821" w14:textId="77777777" w:rsidR="006A274F" w:rsidRPr="001C2511" w:rsidRDefault="006A274F">
            <w:pPr>
              <w:pBdr>
                <w:top w:val="single" w:sz="6" w:space="0" w:color="FFFFFF"/>
                <w:left w:val="single" w:sz="6" w:space="0" w:color="FFFFFF"/>
                <w:bottom w:val="single" w:sz="6" w:space="0" w:color="FFFFFF"/>
                <w:right w:val="single" w:sz="6" w:space="0" w:color="FFFFFF"/>
              </w:pBdr>
              <w:tabs>
                <w:tab w:val="left" w:pos="-993"/>
              </w:tabs>
              <w:spacing w:after="58"/>
            </w:pPr>
            <w:r w:rsidRPr="001C2511">
              <w:t xml:space="preserve">ACN </w:t>
            </w:r>
          </w:p>
        </w:tc>
        <w:tc>
          <w:tcPr>
            <w:tcW w:w="360" w:type="dxa"/>
            <w:tcBorders>
              <w:top w:val="nil"/>
              <w:bottom w:val="nil"/>
            </w:tcBorders>
            <w:shd w:val="pct10" w:color="auto" w:fill="FFFFFF"/>
          </w:tcPr>
          <w:p w14:paraId="1BAF5AC3" w14:textId="77777777" w:rsidR="006A274F" w:rsidRPr="001C2511" w:rsidRDefault="006A274F">
            <w:pPr>
              <w:tabs>
                <w:tab w:val="left" w:pos="-993"/>
              </w:tabs>
              <w:spacing w:line="-120" w:lineRule="auto"/>
              <w:rPr>
                <w:sz w:val="23"/>
              </w:rPr>
            </w:pPr>
          </w:p>
          <w:p w14:paraId="3139BD56" w14:textId="77777777" w:rsidR="006A274F" w:rsidRPr="00552671" w:rsidRDefault="006A274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6A274F" w:rsidRPr="00552671" w14:paraId="064A7A91" w14:textId="77777777" w:rsidTr="00B5718E">
        <w:tc>
          <w:tcPr>
            <w:tcW w:w="3119" w:type="dxa"/>
            <w:gridSpan w:val="2"/>
            <w:tcBorders>
              <w:top w:val="nil"/>
              <w:bottom w:val="nil"/>
            </w:tcBorders>
            <w:shd w:val="pct10" w:color="auto" w:fill="FFFFFF"/>
          </w:tcPr>
          <w:p w14:paraId="0F41E636" w14:textId="77777777" w:rsidR="006A274F" w:rsidRPr="00552671" w:rsidRDefault="006A274F" w:rsidP="00B5718E">
            <w:pPr>
              <w:tabs>
                <w:tab w:val="left" w:pos="-993"/>
              </w:tabs>
              <w:spacing w:line="-120" w:lineRule="auto"/>
            </w:pPr>
          </w:p>
          <w:p w14:paraId="6E294F20" w14:textId="77777777" w:rsidR="006A274F" w:rsidRPr="001C2511" w:rsidRDefault="006A274F" w:rsidP="00B5718E">
            <w:pPr>
              <w:pBdr>
                <w:top w:val="single" w:sz="6" w:space="0" w:color="FFFFFF"/>
                <w:left w:val="single" w:sz="6" w:space="0" w:color="FFFFFF"/>
                <w:bottom w:val="single" w:sz="6" w:space="0" w:color="FFFFFF"/>
                <w:right w:val="single" w:sz="6" w:space="0" w:color="FFFFFF"/>
              </w:pBdr>
              <w:tabs>
                <w:tab w:val="left" w:pos="-993"/>
              </w:tabs>
              <w:spacing w:after="58"/>
              <w:jc w:val="right"/>
            </w:pPr>
          </w:p>
        </w:tc>
        <w:tc>
          <w:tcPr>
            <w:tcW w:w="3827" w:type="dxa"/>
            <w:gridSpan w:val="3"/>
            <w:vMerge/>
            <w:tcBorders>
              <w:bottom w:val="single" w:sz="6" w:space="0" w:color="000000"/>
              <w:right w:val="nil"/>
            </w:tcBorders>
          </w:tcPr>
          <w:p w14:paraId="41CD7097" w14:textId="77777777" w:rsidR="006A274F" w:rsidRPr="00552671" w:rsidRDefault="006A274F" w:rsidP="00B5718E">
            <w:pPr>
              <w:pBdr>
                <w:top w:val="single" w:sz="6" w:space="0" w:color="FFFFFF"/>
                <w:left w:val="single" w:sz="6" w:space="0" w:color="FFFFFF"/>
                <w:bottom w:val="single" w:sz="6" w:space="0" w:color="FFFFFF"/>
                <w:right w:val="single" w:sz="6" w:space="0" w:color="FFFFFF"/>
              </w:pBdr>
              <w:tabs>
                <w:tab w:val="left" w:pos="-993"/>
              </w:tabs>
              <w:spacing w:after="58"/>
            </w:pPr>
          </w:p>
        </w:tc>
        <w:tc>
          <w:tcPr>
            <w:tcW w:w="2324" w:type="dxa"/>
            <w:tcBorders>
              <w:left w:val="nil"/>
              <w:bottom w:val="single" w:sz="6" w:space="0" w:color="000000"/>
            </w:tcBorders>
          </w:tcPr>
          <w:p w14:paraId="01653557" w14:textId="77777777" w:rsidR="006A274F" w:rsidRPr="00552671" w:rsidRDefault="006A274F" w:rsidP="00B5718E">
            <w:pPr>
              <w:tabs>
                <w:tab w:val="left" w:pos="-993"/>
              </w:tabs>
              <w:spacing w:line="-120" w:lineRule="auto"/>
            </w:pPr>
          </w:p>
          <w:p w14:paraId="22BBEDF9" w14:textId="77777777" w:rsidR="006A274F" w:rsidRPr="001C2511" w:rsidRDefault="006A274F" w:rsidP="00B5718E">
            <w:pPr>
              <w:pBdr>
                <w:top w:val="single" w:sz="6" w:space="0" w:color="FFFFFF"/>
                <w:left w:val="single" w:sz="6" w:space="0" w:color="FFFFFF"/>
                <w:bottom w:val="single" w:sz="6" w:space="0" w:color="FFFFFF"/>
                <w:right w:val="single" w:sz="6" w:space="0" w:color="FFFFFF"/>
              </w:pBdr>
              <w:tabs>
                <w:tab w:val="left" w:pos="-993"/>
              </w:tabs>
              <w:spacing w:after="58"/>
            </w:pPr>
            <w:r w:rsidRPr="001C2511">
              <w:t xml:space="preserve">ABN </w:t>
            </w:r>
          </w:p>
        </w:tc>
        <w:tc>
          <w:tcPr>
            <w:tcW w:w="360" w:type="dxa"/>
            <w:tcBorders>
              <w:top w:val="nil"/>
              <w:bottom w:val="nil"/>
            </w:tcBorders>
            <w:shd w:val="pct10" w:color="auto" w:fill="FFFFFF"/>
          </w:tcPr>
          <w:p w14:paraId="1EA5391C" w14:textId="77777777" w:rsidR="006A274F" w:rsidRPr="001C2511" w:rsidRDefault="006A274F" w:rsidP="00B5718E">
            <w:pPr>
              <w:tabs>
                <w:tab w:val="left" w:pos="-993"/>
              </w:tabs>
              <w:spacing w:line="-120" w:lineRule="auto"/>
              <w:rPr>
                <w:sz w:val="23"/>
              </w:rPr>
            </w:pPr>
          </w:p>
          <w:p w14:paraId="438CA95F" w14:textId="77777777" w:rsidR="006A274F" w:rsidRPr="00552671" w:rsidRDefault="006A274F"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6A274F" w:rsidRPr="00552671" w14:paraId="5DAFDF3F" w14:textId="77777777">
        <w:trPr>
          <w:cantSplit/>
        </w:trPr>
        <w:tc>
          <w:tcPr>
            <w:tcW w:w="9270" w:type="dxa"/>
            <w:gridSpan w:val="6"/>
            <w:tcBorders>
              <w:top w:val="nil"/>
              <w:bottom w:val="nil"/>
              <w:right w:val="nil"/>
            </w:tcBorders>
            <w:shd w:val="pct10" w:color="auto" w:fill="FFFFFF"/>
          </w:tcPr>
          <w:p w14:paraId="724CCEC3" w14:textId="77777777" w:rsidR="006A274F" w:rsidRPr="00552671" w:rsidRDefault="006A274F">
            <w:pPr>
              <w:tabs>
                <w:tab w:val="left" w:pos="-993"/>
              </w:tabs>
              <w:spacing w:line="-120" w:lineRule="auto"/>
            </w:pPr>
          </w:p>
        </w:tc>
        <w:tc>
          <w:tcPr>
            <w:tcW w:w="360" w:type="dxa"/>
            <w:tcBorders>
              <w:top w:val="nil"/>
              <w:left w:val="nil"/>
              <w:bottom w:val="nil"/>
            </w:tcBorders>
            <w:shd w:val="pct10" w:color="auto" w:fill="FFFFFF"/>
          </w:tcPr>
          <w:p w14:paraId="07A4F0A0" w14:textId="77777777" w:rsidR="006A274F" w:rsidRPr="001C2511" w:rsidRDefault="006A274F">
            <w:pPr>
              <w:tabs>
                <w:tab w:val="left" w:pos="-993"/>
              </w:tabs>
              <w:spacing w:line="-120" w:lineRule="auto"/>
              <w:rPr>
                <w:sz w:val="23"/>
              </w:rPr>
            </w:pPr>
          </w:p>
        </w:tc>
      </w:tr>
      <w:tr w:rsidR="002D18EF" w:rsidRPr="00552671" w14:paraId="315EF485" w14:textId="77777777">
        <w:trPr>
          <w:cantSplit/>
        </w:trPr>
        <w:tc>
          <w:tcPr>
            <w:tcW w:w="9270" w:type="dxa"/>
            <w:gridSpan w:val="6"/>
            <w:tcBorders>
              <w:top w:val="nil"/>
              <w:bottom w:val="nil"/>
              <w:right w:val="nil"/>
            </w:tcBorders>
            <w:shd w:val="pct10" w:color="auto" w:fill="FFFFFF"/>
          </w:tcPr>
          <w:p w14:paraId="3F146BC6" w14:textId="77777777" w:rsidR="002D18EF" w:rsidRPr="00552671" w:rsidRDefault="002D18EF">
            <w:pPr>
              <w:tabs>
                <w:tab w:val="left" w:pos="-993"/>
              </w:tabs>
              <w:spacing w:line="-120" w:lineRule="auto"/>
            </w:pPr>
          </w:p>
          <w:p w14:paraId="0D775663" w14:textId="77777777" w:rsidR="002D18EF" w:rsidRPr="001C2511" w:rsidRDefault="002D18EF">
            <w:pPr>
              <w:pBdr>
                <w:top w:val="single" w:sz="6" w:space="0" w:color="FFFFFF"/>
                <w:left w:val="single" w:sz="6" w:space="0" w:color="FFFFFF"/>
                <w:bottom w:val="single" w:sz="6" w:space="0" w:color="FFFFFF"/>
                <w:right w:val="single" w:sz="6" w:space="0" w:color="FFFFFF"/>
              </w:pBdr>
              <w:tabs>
                <w:tab w:val="left" w:pos="-993"/>
              </w:tabs>
              <w:spacing w:after="58"/>
            </w:pPr>
            <w:r w:rsidRPr="001C2511">
              <w:t xml:space="preserve">Registered Building Practitioner Details </w:t>
            </w:r>
          </w:p>
        </w:tc>
        <w:tc>
          <w:tcPr>
            <w:tcW w:w="360" w:type="dxa"/>
            <w:tcBorders>
              <w:top w:val="nil"/>
              <w:left w:val="nil"/>
              <w:bottom w:val="nil"/>
            </w:tcBorders>
            <w:shd w:val="pct10" w:color="auto" w:fill="FFFFFF"/>
          </w:tcPr>
          <w:p w14:paraId="3639C412" w14:textId="77777777" w:rsidR="002D18EF" w:rsidRPr="001C2511" w:rsidRDefault="002D18EF">
            <w:pPr>
              <w:tabs>
                <w:tab w:val="left" w:pos="-993"/>
              </w:tabs>
              <w:spacing w:line="-120" w:lineRule="auto"/>
              <w:rPr>
                <w:sz w:val="23"/>
              </w:rPr>
            </w:pPr>
          </w:p>
          <w:p w14:paraId="6123B18A"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2D18EF" w:rsidRPr="00552671" w14:paraId="78BABD53" w14:textId="77777777">
        <w:trPr>
          <w:cantSplit/>
        </w:trPr>
        <w:tc>
          <w:tcPr>
            <w:tcW w:w="1418" w:type="dxa"/>
            <w:tcBorders>
              <w:top w:val="nil"/>
              <w:bottom w:val="nil"/>
              <w:right w:val="nil"/>
            </w:tcBorders>
            <w:shd w:val="pct10" w:color="auto" w:fill="FFFFFF"/>
          </w:tcPr>
          <w:p w14:paraId="22D74FAF" w14:textId="77777777" w:rsidR="002D18EF" w:rsidRPr="001C2511" w:rsidRDefault="002D18EF">
            <w:pPr>
              <w:pBdr>
                <w:top w:val="single" w:sz="6" w:space="0" w:color="FFFFFF"/>
                <w:left w:val="single" w:sz="6" w:space="0" w:color="FFFFFF"/>
                <w:bottom w:val="single" w:sz="6" w:space="0" w:color="FFFFFF"/>
                <w:right w:val="single" w:sz="6" w:space="0" w:color="FFFFFF"/>
              </w:pBdr>
              <w:tabs>
                <w:tab w:val="left" w:pos="-993"/>
              </w:tabs>
              <w:spacing w:before="60" w:after="58"/>
              <w:jc w:val="right"/>
            </w:pPr>
            <w:r w:rsidRPr="001C2511">
              <w:t>Category</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cPr>
          <w:p w14:paraId="3918BD59" w14:textId="77777777" w:rsidR="002D18EF" w:rsidRPr="001C2511" w:rsidRDefault="002D18EF">
            <w:pPr>
              <w:pBdr>
                <w:top w:val="single" w:sz="6" w:space="0" w:color="FFFFFF"/>
                <w:left w:val="single" w:sz="6" w:space="0" w:color="FFFFFF"/>
                <w:bottom w:val="single" w:sz="6" w:space="0" w:color="FFFFFF"/>
                <w:right w:val="single" w:sz="6" w:space="0" w:color="FFFFFF"/>
              </w:pBdr>
              <w:tabs>
                <w:tab w:val="left" w:pos="-993"/>
              </w:tabs>
              <w:spacing w:after="58"/>
            </w:pPr>
          </w:p>
        </w:tc>
        <w:tc>
          <w:tcPr>
            <w:tcW w:w="1134" w:type="dxa"/>
            <w:tcBorders>
              <w:top w:val="nil"/>
              <w:left w:val="nil"/>
              <w:bottom w:val="nil"/>
              <w:right w:val="nil"/>
            </w:tcBorders>
            <w:shd w:val="pct10" w:color="auto" w:fill="FFFFFF"/>
          </w:tcPr>
          <w:p w14:paraId="0524D1D5" w14:textId="77777777" w:rsidR="002D18EF" w:rsidRPr="001C2511" w:rsidRDefault="002D18EF">
            <w:pPr>
              <w:pBdr>
                <w:top w:val="single" w:sz="6" w:space="0" w:color="FFFFFF"/>
                <w:left w:val="single" w:sz="6" w:space="0" w:color="FFFFFF"/>
                <w:bottom w:val="single" w:sz="6" w:space="0" w:color="FFFFFF"/>
                <w:right w:val="single" w:sz="6" w:space="0" w:color="FFFFFF"/>
              </w:pBdr>
              <w:tabs>
                <w:tab w:val="left" w:pos="-993"/>
              </w:tabs>
              <w:spacing w:before="60" w:after="58"/>
              <w:jc w:val="right"/>
            </w:pPr>
            <w:r w:rsidRPr="001C2511">
              <w:t>Number</w:t>
            </w:r>
          </w:p>
        </w:tc>
        <w:tc>
          <w:tcPr>
            <w:tcW w:w="2749" w:type="dxa"/>
            <w:gridSpan w:val="2"/>
            <w:tcBorders>
              <w:top w:val="single" w:sz="4" w:space="0" w:color="auto"/>
              <w:left w:val="single" w:sz="4" w:space="0" w:color="auto"/>
              <w:bottom w:val="single" w:sz="4" w:space="0" w:color="auto"/>
              <w:right w:val="single" w:sz="4" w:space="0" w:color="auto"/>
            </w:tcBorders>
            <w:shd w:val="clear" w:color="auto" w:fill="FFFFFF"/>
          </w:tcPr>
          <w:p w14:paraId="70928B54" w14:textId="77777777" w:rsidR="002D18EF" w:rsidRPr="001C2511" w:rsidRDefault="002D18EF">
            <w:pPr>
              <w:pBdr>
                <w:top w:val="single" w:sz="6" w:space="0" w:color="FFFFFF"/>
                <w:left w:val="single" w:sz="6" w:space="0" w:color="FFFFFF"/>
                <w:bottom w:val="single" w:sz="6" w:space="0" w:color="FFFFFF"/>
                <w:right w:val="single" w:sz="6" w:space="0" w:color="FFFFFF"/>
              </w:pBdr>
              <w:tabs>
                <w:tab w:val="left" w:pos="-993"/>
              </w:tabs>
              <w:spacing w:after="58"/>
            </w:pPr>
          </w:p>
        </w:tc>
        <w:tc>
          <w:tcPr>
            <w:tcW w:w="360" w:type="dxa"/>
            <w:tcBorders>
              <w:top w:val="nil"/>
              <w:left w:val="nil"/>
              <w:bottom w:val="nil"/>
            </w:tcBorders>
            <w:shd w:val="pct10" w:color="auto" w:fill="FFFFFF"/>
          </w:tcPr>
          <w:p w14:paraId="40F80323" w14:textId="77777777" w:rsidR="002D18EF" w:rsidRPr="001C2511" w:rsidRDefault="002D18EF">
            <w:pPr>
              <w:tabs>
                <w:tab w:val="left" w:pos="-993"/>
              </w:tabs>
              <w:spacing w:line="-120" w:lineRule="auto"/>
              <w:rPr>
                <w:sz w:val="23"/>
              </w:rPr>
            </w:pPr>
          </w:p>
          <w:p w14:paraId="059D25AB"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2D18EF" w:rsidRPr="00552671" w14:paraId="6E010231" w14:textId="77777777">
        <w:trPr>
          <w:trHeight w:hRule="exact" w:val="141"/>
        </w:trPr>
        <w:tc>
          <w:tcPr>
            <w:tcW w:w="9630" w:type="dxa"/>
            <w:gridSpan w:val="7"/>
            <w:tcBorders>
              <w:top w:val="nil"/>
              <w:right w:val="nil"/>
            </w:tcBorders>
            <w:shd w:val="pct10" w:color="auto" w:fill="FFFFFF"/>
          </w:tcPr>
          <w:p w14:paraId="2EFE1FCD" w14:textId="77777777" w:rsidR="002D18EF" w:rsidRPr="00552671" w:rsidRDefault="002D18EF">
            <w:pPr>
              <w:tabs>
                <w:tab w:val="left" w:pos="-993"/>
              </w:tabs>
              <w:spacing w:line="-120" w:lineRule="auto"/>
              <w:rPr>
                <w:sz w:val="23"/>
              </w:rPr>
            </w:pPr>
          </w:p>
          <w:p w14:paraId="6616BEAE"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rPr>
                <w:sz w:val="23"/>
              </w:rPr>
            </w:pPr>
          </w:p>
          <w:p w14:paraId="119E16CB"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rPr>
                <w:sz w:val="23"/>
              </w:rPr>
            </w:pPr>
          </w:p>
          <w:p w14:paraId="78DD2DB4"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rPr>
                <w:sz w:val="23"/>
              </w:rPr>
            </w:pPr>
          </w:p>
          <w:p w14:paraId="582F48ED"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rPr>
                <w:sz w:val="23"/>
              </w:rPr>
            </w:pPr>
          </w:p>
          <w:p w14:paraId="290D93BA"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rPr>
                <w:sz w:val="23"/>
              </w:rPr>
            </w:pPr>
          </w:p>
          <w:p w14:paraId="08E90211"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8"/>
              </w:rPr>
            </w:pPr>
          </w:p>
        </w:tc>
      </w:tr>
    </w:tbl>
    <w:p w14:paraId="37BDFE99"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rPr>
          <w:sz w:val="8"/>
        </w:rPr>
      </w:pPr>
    </w:p>
    <w:p w14:paraId="0EDD0389" w14:textId="77777777" w:rsidR="00682FC2" w:rsidRPr="00552671" w:rsidRDefault="00682FC2" w:rsidP="003C2F81"/>
    <w:p w14:paraId="4FDD4AFA" w14:textId="77777777" w:rsidR="00AE36FE" w:rsidRPr="00552671" w:rsidRDefault="00AE36FE" w:rsidP="00682FC2">
      <w:pPr>
        <w:pBdr>
          <w:top w:val="single" w:sz="6" w:space="0" w:color="FFFFFF"/>
          <w:left w:val="single" w:sz="6" w:space="0" w:color="FFFFFF"/>
          <w:bottom w:val="single" w:sz="6" w:space="0" w:color="FFFFFF"/>
          <w:right w:val="single" w:sz="6" w:space="0" w:color="FFFFFF"/>
        </w:pBdr>
        <w:tabs>
          <w:tab w:val="left" w:pos="-993"/>
        </w:tabs>
        <w:spacing w:after="240"/>
        <w:jc w:val="center"/>
      </w:pPr>
    </w:p>
    <w:p w14:paraId="7792391A" w14:textId="77777777" w:rsidR="00AE36FE" w:rsidRPr="00552671" w:rsidRDefault="00AE36FE" w:rsidP="00AE36FE"/>
    <w:p w14:paraId="3FA583F2" w14:textId="77777777" w:rsidR="00AE36FE" w:rsidRPr="00552671" w:rsidRDefault="00AE36FE" w:rsidP="00AE36FE">
      <w:pPr>
        <w:pBdr>
          <w:top w:val="single" w:sz="6" w:space="0" w:color="FFFFFF"/>
          <w:left w:val="single" w:sz="6" w:space="0" w:color="FFFFFF"/>
          <w:bottom w:val="single" w:sz="6" w:space="0" w:color="FFFFFF"/>
          <w:right w:val="single" w:sz="6" w:space="0" w:color="FFFFFF"/>
        </w:pBdr>
        <w:tabs>
          <w:tab w:val="left" w:pos="-993"/>
        </w:tabs>
        <w:spacing w:after="240"/>
        <w:jc w:val="right"/>
      </w:pPr>
    </w:p>
    <w:p w14:paraId="4BC3AB29" w14:textId="77777777" w:rsidR="00AE36FE" w:rsidRPr="00552671" w:rsidRDefault="00AE36FE" w:rsidP="00682FC2">
      <w:pPr>
        <w:pBdr>
          <w:top w:val="single" w:sz="6" w:space="0" w:color="FFFFFF"/>
          <w:left w:val="single" w:sz="6" w:space="0" w:color="FFFFFF"/>
          <w:bottom w:val="single" w:sz="6" w:space="0" w:color="FFFFFF"/>
          <w:right w:val="single" w:sz="6" w:space="0" w:color="FFFFFF"/>
        </w:pBdr>
        <w:tabs>
          <w:tab w:val="left" w:pos="-993"/>
        </w:tabs>
        <w:spacing w:after="240"/>
        <w:jc w:val="center"/>
      </w:pPr>
    </w:p>
    <w:p w14:paraId="25E1A431" w14:textId="77777777" w:rsidR="00D1063E" w:rsidRPr="00552671" w:rsidRDefault="00D1063E" w:rsidP="00682FC2">
      <w:pPr>
        <w:pBdr>
          <w:top w:val="single" w:sz="6" w:space="0" w:color="FFFFFF"/>
          <w:left w:val="single" w:sz="6" w:space="0" w:color="FFFFFF"/>
          <w:bottom w:val="single" w:sz="6" w:space="0" w:color="FFFFFF"/>
          <w:right w:val="single" w:sz="6" w:space="0" w:color="FFFFFF"/>
        </w:pBdr>
        <w:tabs>
          <w:tab w:val="left" w:pos="-993"/>
        </w:tabs>
        <w:spacing w:after="240"/>
        <w:jc w:val="center"/>
      </w:pPr>
    </w:p>
    <w:p w14:paraId="20190099" w14:textId="77777777" w:rsidR="00D1063E" w:rsidRPr="00552671" w:rsidRDefault="00D1063E" w:rsidP="001C2511"/>
    <w:p w14:paraId="6CE02794" w14:textId="77777777" w:rsidR="00D1063E" w:rsidRPr="00552671" w:rsidRDefault="00D1063E" w:rsidP="001C2511"/>
    <w:p w14:paraId="414E7565" w14:textId="77777777" w:rsidR="00D1063E" w:rsidRPr="00552671" w:rsidRDefault="00D1063E" w:rsidP="001C2511"/>
    <w:p w14:paraId="16953FC6" w14:textId="77777777" w:rsidR="00D1063E" w:rsidRPr="00552671" w:rsidRDefault="00D1063E" w:rsidP="001C2511"/>
    <w:p w14:paraId="32FB3709" w14:textId="77777777" w:rsidR="00D1063E" w:rsidRPr="00552671" w:rsidRDefault="00D1063E" w:rsidP="001C2511"/>
    <w:p w14:paraId="114049E2" w14:textId="77777777" w:rsidR="00D1063E" w:rsidRPr="00552671" w:rsidRDefault="00D1063E" w:rsidP="001C2511"/>
    <w:p w14:paraId="5EB82901" w14:textId="77777777" w:rsidR="00D1063E" w:rsidRPr="00552671" w:rsidRDefault="00D1063E" w:rsidP="001C2511"/>
    <w:p w14:paraId="48C1CC87" w14:textId="77777777" w:rsidR="00D1063E" w:rsidRPr="00552671" w:rsidRDefault="00D1063E" w:rsidP="00682FC2">
      <w:pPr>
        <w:pBdr>
          <w:top w:val="single" w:sz="6" w:space="0" w:color="FFFFFF"/>
          <w:left w:val="single" w:sz="6" w:space="0" w:color="FFFFFF"/>
          <w:bottom w:val="single" w:sz="6" w:space="0" w:color="FFFFFF"/>
          <w:right w:val="single" w:sz="6" w:space="0" w:color="FFFFFF"/>
        </w:pBdr>
        <w:tabs>
          <w:tab w:val="left" w:pos="-993"/>
        </w:tabs>
        <w:spacing w:after="240"/>
        <w:jc w:val="center"/>
      </w:pPr>
    </w:p>
    <w:p w14:paraId="47ADD73D" w14:textId="77777777" w:rsidR="00D1063E" w:rsidRPr="00552671" w:rsidRDefault="00D1063E" w:rsidP="001C2511"/>
    <w:p w14:paraId="3D616D66" w14:textId="77777777" w:rsidR="00D1063E" w:rsidRPr="00552671" w:rsidRDefault="00D1063E" w:rsidP="001C2511"/>
    <w:p w14:paraId="10FE2DCD" w14:textId="77777777" w:rsidR="00D1063E" w:rsidRPr="00552671" w:rsidRDefault="00D1063E" w:rsidP="001C2511">
      <w:pPr>
        <w:pBdr>
          <w:top w:val="single" w:sz="6" w:space="0" w:color="FFFFFF"/>
          <w:left w:val="single" w:sz="6" w:space="0" w:color="FFFFFF"/>
          <w:bottom w:val="single" w:sz="6" w:space="0" w:color="FFFFFF"/>
          <w:right w:val="single" w:sz="6" w:space="0" w:color="FFFFFF"/>
        </w:pBdr>
        <w:tabs>
          <w:tab w:val="left" w:pos="-993"/>
        </w:tabs>
        <w:spacing w:after="240"/>
        <w:jc w:val="right"/>
      </w:pPr>
    </w:p>
    <w:p w14:paraId="2C8A3257" w14:textId="022FCC4C" w:rsidR="00682FC2" w:rsidRPr="001C2511" w:rsidRDefault="00682FC2" w:rsidP="001C2511">
      <w:pPr>
        <w:pBdr>
          <w:top w:val="single" w:sz="6" w:space="0" w:color="FFFFFF"/>
          <w:left w:val="single" w:sz="6" w:space="0" w:color="FFFFFF"/>
          <w:bottom w:val="single" w:sz="6" w:space="0" w:color="FFFFFF"/>
          <w:right w:val="single" w:sz="6" w:space="0" w:color="FFFFFF"/>
        </w:pBdr>
        <w:tabs>
          <w:tab w:val="left" w:pos="-993"/>
        </w:tabs>
        <w:spacing w:after="240"/>
        <w:rPr>
          <w:rFonts w:cs="Arial"/>
          <w:sz w:val="32"/>
          <w:szCs w:val="32"/>
        </w:rPr>
      </w:pPr>
      <w:r w:rsidRPr="00552671">
        <w:br w:type="page"/>
      </w:r>
      <w:r w:rsidRPr="001C2511">
        <w:rPr>
          <w:rFonts w:cs="Arial"/>
          <w:sz w:val="32"/>
          <w:szCs w:val="32"/>
        </w:rPr>
        <w:lastRenderedPageBreak/>
        <w:t>EXECUTION PAGE</w:t>
      </w:r>
    </w:p>
    <w:p w14:paraId="4CBA0367" w14:textId="77777777" w:rsidR="0033454D" w:rsidRPr="00552671" w:rsidRDefault="0033454D" w:rsidP="00E20B39">
      <w:pPr>
        <w:pBdr>
          <w:top w:val="single" w:sz="6" w:space="0" w:color="FFFFFF"/>
          <w:left w:val="single" w:sz="6" w:space="0" w:color="FFFFFF"/>
          <w:bottom w:val="single" w:sz="6" w:space="0" w:color="FFFFFF"/>
          <w:right w:val="single" w:sz="6" w:space="0" w:color="FFFFFF"/>
        </w:pBdr>
        <w:tabs>
          <w:tab w:val="left" w:pos="-993"/>
        </w:tabs>
        <w:spacing w:after="240"/>
        <w:rPr>
          <w:rFonts w:cs="Arial"/>
          <w:sz w:val="20"/>
          <w:szCs w:val="20"/>
        </w:rPr>
      </w:pPr>
      <w:r w:rsidRPr="001C2511">
        <w:rPr>
          <w:rFonts w:cs="Arial"/>
          <w:sz w:val="20"/>
          <w:szCs w:val="20"/>
        </w:rPr>
        <w:t>Executed</w:t>
      </w:r>
      <w:r w:rsidRPr="00552671">
        <w:rPr>
          <w:rFonts w:cs="Arial"/>
          <w:sz w:val="20"/>
          <w:szCs w:val="20"/>
        </w:rPr>
        <w:t xml:space="preserve"> as a </w:t>
      </w:r>
      <w:r w:rsidRPr="001C2511">
        <w:rPr>
          <w:rFonts w:cs="Arial"/>
          <w:sz w:val="20"/>
          <w:szCs w:val="20"/>
        </w:rPr>
        <w:t>deed</w:t>
      </w: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4"/>
        <w:gridCol w:w="4607"/>
        <w:gridCol w:w="4379"/>
        <w:gridCol w:w="360"/>
      </w:tblGrid>
      <w:tr w:rsidR="002D18EF" w:rsidRPr="00552671" w14:paraId="635493A7" w14:textId="77777777">
        <w:trPr>
          <w:cantSplit/>
        </w:trPr>
        <w:tc>
          <w:tcPr>
            <w:tcW w:w="9630" w:type="dxa"/>
            <w:gridSpan w:val="4"/>
            <w:tcBorders>
              <w:bottom w:val="nil"/>
            </w:tcBorders>
            <w:shd w:val="pct10" w:color="auto" w:fill="FFFFFF"/>
          </w:tcPr>
          <w:p w14:paraId="1721716B" w14:textId="77777777" w:rsidR="002D18EF" w:rsidRPr="00552671" w:rsidRDefault="002D18EF">
            <w:pPr>
              <w:tabs>
                <w:tab w:val="left" w:pos="-993"/>
              </w:tabs>
              <w:spacing w:line="-120" w:lineRule="auto"/>
              <w:rPr>
                <w:sz w:val="23"/>
              </w:rPr>
            </w:pPr>
          </w:p>
          <w:p w14:paraId="7908D808"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r w:rsidRPr="00552671">
              <w:rPr>
                <w:sz w:val="23"/>
              </w:rPr>
              <w:t>Execution</w:t>
            </w:r>
          </w:p>
        </w:tc>
      </w:tr>
      <w:tr w:rsidR="002D18EF" w:rsidRPr="00552671" w14:paraId="18D53777" w14:textId="77777777">
        <w:trPr>
          <w:cantSplit/>
        </w:trPr>
        <w:tc>
          <w:tcPr>
            <w:tcW w:w="9630" w:type="dxa"/>
            <w:gridSpan w:val="4"/>
            <w:tcBorders>
              <w:top w:val="nil"/>
              <w:bottom w:val="nil"/>
            </w:tcBorders>
            <w:shd w:val="pct10" w:color="auto" w:fill="FFFFFF"/>
          </w:tcPr>
          <w:p w14:paraId="3EB16B79" w14:textId="77777777" w:rsidR="002D18EF" w:rsidRPr="00552671" w:rsidRDefault="002D18EF">
            <w:pPr>
              <w:tabs>
                <w:tab w:val="left" w:pos="-993"/>
              </w:tabs>
              <w:spacing w:line="-120" w:lineRule="auto"/>
              <w:rPr>
                <w:sz w:val="23"/>
              </w:rPr>
            </w:pPr>
          </w:p>
          <w:p w14:paraId="3774D9D3"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r w:rsidRPr="001C2511">
              <w:rPr>
                <w:sz w:val="23"/>
              </w:rPr>
              <w:t>THE CONTRACTOR</w:t>
            </w:r>
            <w:r w:rsidRPr="00552671">
              <w:rPr>
                <w:sz w:val="23"/>
              </w:rPr>
              <w:t xml:space="preserve"> </w:t>
            </w:r>
            <w:r w:rsidRPr="00552671">
              <w:rPr>
                <w:sz w:val="20"/>
              </w:rPr>
              <w:t>Signed</w:t>
            </w:r>
            <w:r w:rsidR="0033454D" w:rsidRPr="00552671">
              <w:rPr>
                <w:sz w:val="20"/>
              </w:rPr>
              <w:t>, signed and delivered</w:t>
            </w:r>
            <w:r w:rsidRPr="00552671">
              <w:rPr>
                <w:sz w:val="20"/>
              </w:rPr>
              <w:t xml:space="preserve"> by a duly authorised Officer for and on behalf of the Contractor in the presence of the Witness</w:t>
            </w:r>
          </w:p>
        </w:tc>
      </w:tr>
      <w:tr w:rsidR="002D18EF" w:rsidRPr="00552671" w14:paraId="5AAEEE3B" w14:textId="77777777" w:rsidTr="0081427B">
        <w:trPr>
          <w:cantSplit/>
          <w:trHeight w:hRule="exact" w:val="575"/>
        </w:trPr>
        <w:tc>
          <w:tcPr>
            <w:tcW w:w="284" w:type="dxa"/>
            <w:tcBorders>
              <w:top w:val="nil"/>
              <w:bottom w:val="nil"/>
              <w:right w:val="nil"/>
            </w:tcBorders>
            <w:shd w:val="pct10" w:color="auto" w:fill="FFFFFF"/>
          </w:tcPr>
          <w:p w14:paraId="46BD9278"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8986" w:type="dxa"/>
            <w:gridSpan w:val="2"/>
            <w:tcBorders>
              <w:top w:val="nil"/>
              <w:left w:val="nil"/>
              <w:bottom w:val="dashed" w:sz="4" w:space="0" w:color="auto"/>
              <w:right w:val="nil"/>
            </w:tcBorders>
          </w:tcPr>
          <w:p w14:paraId="71A8CEF2"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360" w:type="dxa"/>
            <w:tcBorders>
              <w:top w:val="nil"/>
              <w:left w:val="nil"/>
              <w:bottom w:val="nil"/>
            </w:tcBorders>
            <w:shd w:val="pct10" w:color="auto" w:fill="FFFFFF"/>
          </w:tcPr>
          <w:p w14:paraId="74181372"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2D18EF" w:rsidRPr="00552671" w14:paraId="5E32849C" w14:textId="77777777">
        <w:trPr>
          <w:cantSplit/>
        </w:trPr>
        <w:tc>
          <w:tcPr>
            <w:tcW w:w="284" w:type="dxa"/>
            <w:tcBorders>
              <w:top w:val="nil"/>
              <w:bottom w:val="nil"/>
              <w:right w:val="nil"/>
            </w:tcBorders>
            <w:shd w:val="pct10" w:color="auto" w:fill="FFFFFF"/>
          </w:tcPr>
          <w:p w14:paraId="03F623FB"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4607" w:type="dxa"/>
            <w:tcBorders>
              <w:top w:val="nil"/>
              <w:left w:val="nil"/>
              <w:bottom w:val="nil"/>
              <w:right w:val="nil"/>
            </w:tcBorders>
            <w:shd w:val="pct10" w:color="auto" w:fill="FFFFFF"/>
          </w:tcPr>
          <w:p w14:paraId="14CEFFCB"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r w:rsidRPr="00552671">
              <w:rPr>
                <w:sz w:val="23"/>
              </w:rPr>
              <w:t>Signatory</w:t>
            </w:r>
          </w:p>
        </w:tc>
        <w:tc>
          <w:tcPr>
            <w:tcW w:w="4379" w:type="dxa"/>
            <w:tcBorders>
              <w:top w:val="nil"/>
              <w:left w:val="nil"/>
              <w:bottom w:val="nil"/>
              <w:right w:val="nil"/>
            </w:tcBorders>
            <w:shd w:val="pct10" w:color="auto" w:fill="FFFFFF"/>
          </w:tcPr>
          <w:p w14:paraId="6437DDA5"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r w:rsidRPr="00552671">
              <w:rPr>
                <w:sz w:val="23"/>
              </w:rPr>
              <w:t>Witness</w:t>
            </w:r>
          </w:p>
        </w:tc>
        <w:tc>
          <w:tcPr>
            <w:tcW w:w="360" w:type="dxa"/>
            <w:tcBorders>
              <w:top w:val="nil"/>
              <w:left w:val="nil"/>
              <w:bottom w:val="nil"/>
            </w:tcBorders>
            <w:shd w:val="pct10" w:color="auto" w:fill="FFFFFF"/>
          </w:tcPr>
          <w:p w14:paraId="4E3EE70C"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2D18EF" w:rsidRPr="00552671" w14:paraId="0E5B0859" w14:textId="77777777">
        <w:trPr>
          <w:cantSplit/>
          <w:trHeight w:hRule="exact" w:val="480"/>
        </w:trPr>
        <w:tc>
          <w:tcPr>
            <w:tcW w:w="284" w:type="dxa"/>
            <w:tcBorders>
              <w:top w:val="nil"/>
              <w:bottom w:val="nil"/>
              <w:right w:val="nil"/>
            </w:tcBorders>
            <w:shd w:val="pct10" w:color="auto" w:fill="FFFFFF"/>
          </w:tcPr>
          <w:p w14:paraId="531638ED"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8986" w:type="dxa"/>
            <w:gridSpan w:val="2"/>
            <w:tcBorders>
              <w:top w:val="nil"/>
              <w:left w:val="nil"/>
              <w:bottom w:val="dashed" w:sz="4" w:space="0" w:color="auto"/>
              <w:right w:val="nil"/>
            </w:tcBorders>
          </w:tcPr>
          <w:p w14:paraId="1692B74A"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360" w:type="dxa"/>
            <w:tcBorders>
              <w:top w:val="nil"/>
              <w:left w:val="nil"/>
              <w:bottom w:val="nil"/>
            </w:tcBorders>
            <w:shd w:val="pct10" w:color="auto" w:fill="FFFFFF"/>
          </w:tcPr>
          <w:p w14:paraId="158E4789"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2D18EF" w:rsidRPr="00552671" w14:paraId="293852B6" w14:textId="77777777">
        <w:trPr>
          <w:cantSplit/>
        </w:trPr>
        <w:tc>
          <w:tcPr>
            <w:tcW w:w="284" w:type="dxa"/>
            <w:tcBorders>
              <w:top w:val="nil"/>
              <w:bottom w:val="nil"/>
              <w:right w:val="nil"/>
            </w:tcBorders>
            <w:shd w:val="pct10" w:color="auto" w:fill="FFFFFF"/>
          </w:tcPr>
          <w:p w14:paraId="555BECF0"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4607" w:type="dxa"/>
            <w:tcBorders>
              <w:top w:val="nil"/>
              <w:left w:val="nil"/>
              <w:bottom w:val="nil"/>
              <w:right w:val="nil"/>
            </w:tcBorders>
            <w:shd w:val="pct10" w:color="auto" w:fill="FFFFFF"/>
          </w:tcPr>
          <w:p w14:paraId="429D8C47"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r w:rsidRPr="00552671">
              <w:rPr>
                <w:sz w:val="23"/>
              </w:rPr>
              <w:t>Name of Signatory</w:t>
            </w:r>
          </w:p>
        </w:tc>
        <w:tc>
          <w:tcPr>
            <w:tcW w:w="4379" w:type="dxa"/>
            <w:tcBorders>
              <w:top w:val="nil"/>
              <w:left w:val="nil"/>
              <w:bottom w:val="nil"/>
              <w:right w:val="nil"/>
            </w:tcBorders>
            <w:shd w:val="pct10" w:color="auto" w:fill="FFFFFF"/>
          </w:tcPr>
          <w:p w14:paraId="311B5882"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r w:rsidRPr="00552671">
              <w:rPr>
                <w:sz w:val="23"/>
              </w:rPr>
              <w:t>Name of Witness</w:t>
            </w:r>
          </w:p>
        </w:tc>
        <w:tc>
          <w:tcPr>
            <w:tcW w:w="360" w:type="dxa"/>
            <w:tcBorders>
              <w:top w:val="nil"/>
              <w:left w:val="nil"/>
              <w:bottom w:val="nil"/>
            </w:tcBorders>
            <w:shd w:val="pct10" w:color="auto" w:fill="FFFFFF"/>
          </w:tcPr>
          <w:p w14:paraId="011F4F78"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2D18EF" w:rsidRPr="00552671" w14:paraId="427F14E7" w14:textId="77777777">
        <w:trPr>
          <w:cantSplit/>
          <w:trHeight w:hRule="exact" w:val="480"/>
        </w:trPr>
        <w:tc>
          <w:tcPr>
            <w:tcW w:w="284" w:type="dxa"/>
            <w:tcBorders>
              <w:top w:val="nil"/>
              <w:bottom w:val="nil"/>
              <w:right w:val="nil"/>
            </w:tcBorders>
            <w:shd w:val="pct10" w:color="auto" w:fill="FFFFFF"/>
          </w:tcPr>
          <w:p w14:paraId="70C9D8B9"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8986" w:type="dxa"/>
            <w:gridSpan w:val="2"/>
            <w:tcBorders>
              <w:top w:val="nil"/>
              <w:left w:val="nil"/>
              <w:bottom w:val="dashed" w:sz="4" w:space="0" w:color="auto"/>
              <w:right w:val="nil"/>
            </w:tcBorders>
          </w:tcPr>
          <w:p w14:paraId="0A8C16ED"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360" w:type="dxa"/>
            <w:tcBorders>
              <w:top w:val="nil"/>
              <w:left w:val="nil"/>
              <w:bottom w:val="nil"/>
            </w:tcBorders>
            <w:shd w:val="pct10" w:color="auto" w:fill="FFFFFF"/>
          </w:tcPr>
          <w:p w14:paraId="3B583892"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2D18EF" w:rsidRPr="00552671" w14:paraId="2241F66E" w14:textId="77777777">
        <w:trPr>
          <w:cantSplit/>
        </w:trPr>
        <w:tc>
          <w:tcPr>
            <w:tcW w:w="284" w:type="dxa"/>
            <w:tcBorders>
              <w:top w:val="nil"/>
              <w:bottom w:val="nil"/>
              <w:right w:val="nil"/>
            </w:tcBorders>
            <w:shd w:val="pct10" w:color="auto" w:fill="FFFFFF"/>
          </w:tcPr>
          <w:p w14:paraId="2051AFEC"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8986" w:type="dxa"/>
            <w:gridSpan w:val="2"/>
            <w:tcBorders>
              <w:top w:val="nil"/>
              <w:left w:val="nil"/>
              <w:bottom w:val="nil"/>
              <w:right w:val="nil"/>
            </w:tcBorders>
            <w:shd w:val="pct10" w:color="auto" w:fill="FFFFFF"/>
          </w:tcPr>
          <w:p w14:paraId="78D6A794"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r w:rsidRPr="00552671">
              <w:rPr>
                <w:sz w:val="23"/>
              </w:rPr>
              <w:t>Date of Signing</w:t>
            </w:r>
          </w:p>
        </w:tc>
        <w:tc>
          <w:tcPr>
            <w:tcW w:w="360" w:type="dxa"/>
            <w:tcBorders>
              <w:top w:val="nil"/>
              <w:left w:val="nil"/>
              <w:bottom w:val="nil"/>
            </w:tcBorders>
            <w:shd w:val="pct10" w:color="auto" w:fill="FFFFFF"/>
          </w:tcPr>
          <w:p w14:paraId="5DE7D778" w14:textId="77777777" w:rsidR="002D18EF" w:rsidRPr="00552671" w:rsidRDefault="002D18EF">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bl>
    <w:p w14:paraId="579799A6" w14:textId="77777777" w:rsidR="0081427B" w:rsidRPr="00552671" w:rsidRDefault="0081427B" w:rsidP="003C2F81"/>
    <w:p w14:paraId="6DEE5E47" w14:textId="77777777" w:rsidR="00682FC2" w:rsidRPr="00552671" w:rsidRDefault="00682FC2" w:rsidP="003C2F81"/>
    <w:p w14:paraId="6CA3B5FD" w14:textId="77777777" w:rsidR="00682FC2" w:rsidRPr="00552671" w:rsidRDefault="00682FC2" w:rsidP="003C2F81"/>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4"/>
        <w:gridCol w:w="4607"/>
        <w:gridCol w:w="4379"/>
        <w:gridCol w:w="360"/>
      </w:tblGrid>
      <w:tr w:rsidR="00682FC2" w:rsidRPr="00552671" w14:paraId="6BC79F4F" w14:textId="77777777" w:rsidTr="00B5718E">
        <w:trPr>
          <w:cantSplit/>
        </w:trPr>
        <w:tc>
          <w:tcPr>
            <w:tcW w:w="9630" w:type="dxa"/>
            <w:gridSpan w:val="4"/>
            <w:tcBorders>
              <w:top w:val="nil"/>
              <w:bottom w:val="nil"/>
            </w:tcBorders>
            <w:shd w:val="pct10" w:color="auto" w:fill="FFFFFF"/>
          </w:tcPr>
          <w:p w14:paraId="5F898FD6" w14:textId="77777777" w:rsidR="00682FC2" w:rsidRPr="00552671" w:rsidRDefault="00682FC2" w:rsidP="00B5718E">
            <w:pPr>
              <w:tabs>
                <w:tab w:val="left" w:pos="-993"/>
              </w:tabs>
              <w:spacing w:line="-120" w:lineRule="auto"/>
              <w:rPr>
                <w:sz w:val="23"/>
              </w:rPr>
            </w:pPr>
          </w:p>
          <w:p w14:paraId="3B5FF85B"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r w:rsidRPr="001C2511">
              <w:rPr>
                <w:sz w:val="23"/>
              </w:rPr>
              <w:t>THE PRINCIPAL</w:t>
            </w:r>
            <w:r w:rsidRPr="00552671">
              <w:rPr>
                <w:sz w:val="23"/>
              </w:rPr>
              <w:t xml:space="preserve"> </w:t>
            </w:r>
            <w:r w:rsidRPr="00552671">
              <w:rPr>
                <w:sz w:val="20"/>
              </w:rPr>
              <w:t>Signed</w:t>
            </w:r>
            <w:r w:rsidR="0033454D" w:rsidRPr="00552671">
              <w:rPr>
                <w:sz w:val="20"/>
              </w:rPr>
              <w:t>, sealed and delivered</w:t>
            </w:r>
            <w:r w:rsidRPr="00552671">
              <w:rPr>
                <w:sz w:val="20"/>
              </w:rPr>
              <w:t xml:space="preserve"> by a duly authorised Officer for and on behalf of the Principal in the presence of the Witness</w:t>
            </w:r>
          </w:p>
        </w:tc>
      </w:tr>
      <w:tr w:rsidR="00682FC2" w:rsidRPr="00552671" w14:paraId="1288C2A8" w14:textId="77777777" w:rsidTr="00B5718E">
        <w:trPr>
          <w:cantSplit/>
          <w:trHeight w:hRule="exact" w:val="575"/>
        </w:trPr>
        <w:tc>
          <w:tcPr>
            <w:tcW w:w="284" w:type="dxa"/>
            <w:tcBorders>
              <w:top w:val="nil"/>
              <w:bottom w:val="nil"/>
              <w:right w:val="nil"/>
            </w:tcBorders>
            <w:shd w:val="pct10" w:color="auto" w:fill="FFFFFF"/>
          </w:tcPr>
          <w:p w14:paraId="64379B40"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8986" w:type="dxa"/>
            <w:gridSpan w:val="2"/>
            <w:tcBorders>
              <w:top w:val="nil"/>
              <w:left w:val="nil"/>
              <w:bottom w:val="dashed" w:sz="4" w:space="0" w:color="auto"/>
              <w:right w:val="nil"/>
            </w:tcBorders>
          </w:tcPr>
          <w:p w14:paraId="444BC256"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360" w:type="dxa"/>
            <w:tcBorders>
              <w:top w:val="nil"/>
              <w:left w:val="nil"/>
              <w:bottom w:val="nil"/>
            </w:tcBorders>
            <w:shd w:val="pct10" w:color="auto" w:fill="FFFFFF"/>
          </w:tcPr>
          <w:p w14:paraId="296B4026"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682FC2" w:rsidRPr="00552671" w14:paraId="5AC44BFC" w14:textId="77777777" w:rsidTr="00B5718E">
        <w:trPr>
          <w:cantSplit/>
        </w:trPr>
        <w:tc>
          <w:tcPr>
            <w:tcW w:w="284" w:type="dxa"/>
            <w:tcBorders>
              <w:top w:val="nil"/>
              <w:bottom w:val="nil"/>
              <w:right w:val="nil"/>
            </w:tcBorders>
            <w:shd w:val="pct10" w:color="auto" w:fill="FFFFFF"/>
          </w:tcPr>
          <w:p w14:paraId="23A05A22"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4607" w:type="dxa"/>
            <w:tcBorders>
              <w:top w:val="nil"/>
              <w:left w:val="nil"/>
              <w:bottom w:val="nil"/>
              <w:right w:val="nil"/>
            </w:tcBorders>
            <w:shd w:val="pct10" w:color="auto" w:fill="FFFFFF"/>
          </w:tcPr>
          <w:p w14:paraId="59AE9F8B"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r w:rsidRPr="00552671">
              <w:rPr>
                <w:sz w:val="23"/>
              </w:rPr>
              <w:t>Signatory</w:t>
            </w:r>
          </w:p>
        </w:tc>
        <w:tc>
          <w:tcPr>
            <w:tcW w:w="4379" w:type="dxa"/>
            <w:tcBorders>
              <w:top w:val="nil"/>
              <w:left w:val="nil"/>
              <w:bottom w:val="nil"/>
              <w:right w:val="nil"/>
            </w:tcBorders>
            <w:shd w:val="pct10" w:color="auto" w:fill="FFFFFF"/>
          </w:tcPr>
          <w:p w14:paraId="1B2B857E"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r w:rsidRPr="00552671">
              <w:rPr>
                <w:sz w:val="23"/>
              </w:rPr>
              <w:t>Witness</w:t>
            </w:r>
          </w:p>
        </w:tc>
        <w:tc>
          <w:tcPr>
            <w:tcW w:w="360" w:type="dxa"/>
            <w:tcBorders>
              <w:top w:val="nil"/>
              <w:left w:val="nil"/>
              <w:bottom w:val="nil"/>
            </w:tcBorders>
            <w:shd w:val="pct10" w:color="auto" w:fill="FFFFFF"/>
          </w:tcPr>
          <w:p w14:paraId="6FACFF1F"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682FC2" w:rsidRPr="00552671" w14:paraId="643B8399" w14:textId="77777777" w:rsidTr="00B5718E">
        <w:trPr>
          <w:cantSplit/>
          <w:trHeight w:hRule="exact" w:val="480"/>
        </w:trPr>
        <w:tc>
          <w:tcPr>
            <w:tcW w:w="284" w:type="dxa"/>
            <w:tcBorders>
              <w:top w:val="nil"/>
              <w:bottom w:val="nil"/>
              <w:right w:val="nil"/>
            </w:tcBorders>
            <w:shd w:val="pct10" w:color="auto" w:fill="FFFFFF"/>
          </w:tcPr>
          <w:p w14:paraId="37A3E8FA"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8986" w:type="dxa"/>
            <w:gridSpan w:val="2"/>
            <w:tcBorders>
              <w:top w:val="nil"/>
              <w:left w:val="nil"/>
              <w:bottom w:val="dashed" w:sz="4" w:space="0" w:color="auto"/>
              <w:right w:val="nil"/>
            </w:tcBorders>
          </w:tcPr>
          <w:p w14:paraId="262D7DE9"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360" w:type="dxa"/>
            <w:tcBorders>
              <w:top w:val="nil"/>
              <w:left w:val="nil"/>
              <w:bottom w:val="nil"/>
            </w:tcBorders>
            <w:shd w:val="pct10" w:color="auto" w:fill="FFFFFF"/>
          </w:tcPr>
          <w:p w14:paraId="3A442B3D"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682FC2" w:rsidRPr="00552671" w14:paraId="466DB4B9" w14:textId="77777777" w:rsidTr="00B5718E">
        <w:trPr>
          <w:cantSplit/>
        </w:trPr>
        <w:tc>
          <w:tcPr>
            <w:tcW w:w="284" w:type="dxa"/>
            <w:tcBorders>
              <w:top w:val="nil"/>
              <w:bottom w:val="nil"/>
              <w:right w:val="nil"/>
            </w:tcBorders>
            <w:shd w:val="pct10" w:color="auto" w:fill="FFFFFF"/>
          </w:tcPr>
          <w:p w14:paraId="5A346683"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4607" w:type="dxa"/>
            <w:tcBorders>
              <w:top w:val="nil"/>
              <w:left w:val="nil"/>
              <w:bottom w:val="nil"/>
              <w:right w:val="nil"/>
            </w:tcBorders>
            <w:shd w:val="pct10" w:color="auto" w:fill="FFFFFF"/>
          </w:tcPr>
          <w:p w14:paraId="274D98F1"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r w:rsidRPr="00552671">
              <w:rPr>
                <w:sz w:val="23"/>
              </w:rPr>
              <w:t>Name of Signatory</w:t>
            </w:r>
          </w:p>
        </w:tc>
        <w:tc>
          <w:tcPr>
            <w:tcW w:w="4379" w:type="dxa"/>
            <w:tcBorders>
              <w:top w:val="nil"/>
              <w:left w:val="nil"/>
              <w:bottom w:val="nil"/>
              <w:right w:val="nil"/>
            </w:tcBorders>
            <w:shd w:val="pct10" w:color="auto" w:fill="FFFFFF"/>
          </w:tcPr>
          <w:p w14:paraId="66F117DC"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r w:rsidRPr="00552671">
              <w:rPr>
                <w:sz w:val="23"/>
              </w:rPr>
              <w:t>Name of Witness</w:t>
            </w:r>
          </w:p>
        </w:tc>
        <w:tc>
          <w:tcPr>
            <w:tcW w:w="360" w:type="dxa"/>
            <w:tcBorders>
              <w:top w:val="nil"/>
              <w:left w:val="nil"/>
              <w:bottom w:val="nil"/>
            </w:tcBorders>
            <w:shd w:val="pct10" w:color="auto" w:fill="FFFFFF"/>
          </w:tcPr>
          <w:p w14:paraId="4A2D499C"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682FC2" w:rsidRPr="00552671" w14:paraId="07651863" w14:textId="77777777" w:rsidTr="00B5718E">
        <w:trPr>
          <w:cantSplit/>
          <w:trHeight w:hRule="exact" w:val="480"/>
        </w:trPr>
        <w:tc>
          <w:tcPr>
            <w:tcW w:w="284" w:type="dxa"/>
            <w:tcBorders>
              <w:top w:val="nil"/>
              <w:bottom w:val="nil"/>
              <w:right w:val="nil"/>
            </w:tcBorders>
            <w:shd w:val="pct10" w:color="auto" w:fill="FFFFFF"/>
          </w:tcPr>
          <w:p w14:paraId="79BAE8E2"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8986" w:type="dxa"/>
            <w:gridSpan w:val="2"/>
            <w:tcBorders>
              <w:top w:val="nil"/>
              <w:left w:val="nil"/>
              <w:bottom w:val="dashed" w:sz="4" w:space="0" w:color="auto"/>
              <w:right w:val="nil"/>
            </w:tcBorders>
          </w:tcPr>
          <w:p w14:paraId="1285117A"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360" w:type="dxa"/>
            <w:tcBorders>
              <w:top w:val="nil"/>
              <w:left w:val="nil"/>
              <w:bottom w:val="nil"/>
            </w:tcBorders>
            <w:shd w:val="pct10" w:color="auto" w:fill="FFFFFF"/>
          </w:tcPr>
          <w:p w14:paraId="15FC340A"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682FC2" w:rsidRPr="00552671" w14:paraId="5856BDD4" w14:textId="77777777" w:rsidTr="00B5718E">
        <w:trPr>
          <w:cantSplit/>
        </w:trPr>
        <w:tc>
          <w:tcPr>
            <w:tcW w:w="284" w:type="dxa"/>
            <w:tcBorders>
              <w:top w:val="nil"/>
              <w:bottom w:val="nil"/>
              <w:right w:val="nil"/>
            </w:tcBorders>
            <w:shd w:val="pct10" w:color="auto" w:fill="FFFFFF"/>
          </w:tcPr>
          <w:p w14:paraId="4C653CA5"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p>
        </w:tc>
        <w:tc>
          <w:tcPr>
            <w:tcW w:w="8986" w:type="dxa"/>
            <w:gridSpan w:val="2"/>
            <w:tcBorders>
              <w:top w:val="nil"/>
              <w:left w:val="nil"/>
              <w:bottom w:val="nil"/>
              <w:right w:val="nil"/>
            </w:tcBorders>
            <w:shd w:val="pct10" w:color="auto" w:fill="FFFFFF"/>
          </w:tcPr>
          <w:p w14:paraId="62D465FF"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r w:rsidRPr="00552671">
              <w:rPr>
                <w:sz w:val="23"/>
              </w:rPr>
              <w:t>Date of Signing</w:t>
            </w:r>
          </w:p>
        </w:tc>
        <w:tc>
          <w:tcPr>
            <w:tcW w:w="360" w:type="dxa"/>
            <w:tcBorders>
              <w:top w:val="nil"/>
              <w:left w:val="nil"/>
              <w:bottom w:val="nil"/>
            </w:tcBorders>
            <w:shd w:val="pct10" w:color="auto" w:fill="FFFFFF"/>
          </w:tcPr>
          <w:p w14:paraId="0959E299" w14:textId="77777777" w:rsidR="00682FC2" w:rsidRPr="0055267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r w:rsidR="00682FC2" w:rsidRPr="00552671" w14:paraId="40FFD16E" w14:textId="77777777" w:rsidTr="00B5718E">
        <w:trPr>
          <w:cantSplit/>
          <w:trHeight w:hRule="exact" w:val="175"/>
        </w:trPr>
        <w:tc>
          <w:tcPr>
            <w:tcW w:w="9630" w:type="dxa"/>
            <w:gridSpan w:val="4"/>
            <w:tcBorders>
              <w:top w:val="nil"/>
            </w:tcBorders>
            <w:shd w:val="pct10" w:color="auto" w:fill="FFFFFF"/>
          </w:tcPr>
          <w:p w14:paraId="12BD5B57" w14:textId="77777777" w:rsidR="00682FC2" w:rsidRPr="001C2511" w:rsidRDefault="00682FC2" w:rsidP="00B5718E">
            <w:pPr>
              <w:tabs>
                <w:tab w:val="left" w:pos="-993"/>
              </w:tabs>
              <w:spacing w:line="-120" w:lineRule="auto"/>
              <w:rPr>
                <w:sz w:val="23"/>
              </w:rPr>
            </w:pPr>
          </w:p>
          <w:p w14:paraId="0565CC9C" w14:textId="77777777" w:rsidR="00682FC2" w:rsidRPr="001C2511" w:rsidRDefault="00682FC2" w:rsidP="00B5718E">
            <w:pPr>
              <w:tabs>
                <w:tab w:val="left" w:pos="-993"/>
              </w:tabs>
              <w:spacing w:line="-120" w:lineRule="auto"/>
              <w:rPr>
                <w:sz w:val="23"/>
              </w:rPr>
            </w:pPr>
          </w:p>
          <w:p w14:paraId="2D673266" w14:textId="77777777" w:rsidR="00682FC2" w:rsidRPr="001C2511" w:rsidRDefault="00682FC2" w:rsidP="00B5718E">
            <w:pPr>
              <w:tabs>
                <w:tab w:val="left" w:pos="-993"/>
              </w:tabs>
              <w:spacing w:line="-120" w:lineRule="auto"/>
              <w:rPr>
                <w:sz w:val="23"/>
              </w:rPr>
            </w:pPr>
          </w:p>
          <w:p w14:paraId="6B052F98" w14:textId="77777777" w:rsidR="00682FC2" w:rsidRPr="001C2511" w:rsidRDefault="00682FC2" w:rsidP="00B5718E">
            <w:pPr>
              <w:pBdr>
                <w:top w:val="single" w:sz="6" w:space="0" w:color="FFFFFF"/>
                <w:left w:val="single" w:sz="6" w:space="0" w:color="FFFFFF"/>
                <w:bottom w:val="single" w:sz="6" w:space="0" w:color="FFFFFF"/>
                <w:right w:val="single" w:sz="6" w:space="0" w:color="FFFFFF"/>
              </w:pBdr>
              <w:tabs>
                <w:tab w:val="left" w:pos="-993"/>
              </w:tabs>
              <w:spacing w:after="58"/>
              <w:rPr>
                <w:sz w:val="23"/>
              </w:rPr>
            </w:pPr>
          </w:p>
        </w:tc>
      </w:tr>
    </w:tbl>
    <w:p w14:paraId="31124280" w14:textId="77777777" w:rsidR="00682FC2" w:rsidRPr="00552671" w:rsidRDefault="00682FC2" w:rsidP="00682FC2">
      <w:pPr>
        <w:jc w:val="both"/>
        <w:rPr>
          <w:szCs w:val="24"/>
        </w:rPr>
      </w:pPr>
    </w:p>
    <w:p w14:paraId="248E04AA" w14:textId="77777777" w:rsidR="00682FC2" w:rsidRPr="00552671" w:rsidRDefault="00682FC2" w:rsidP="00682FC2">
      <w:pPr>
        <w:jc w:val="both"/>
        <w:rPr>
          <w:szCs w:val="24"/>
        </w:rPr>
      </w:pPr>
    </w:p>
    <w:p w14:paraId="7755B144" w14:textId="77777777" w:rsidR="002D18EF" w:rsidRPr="001C2511" w:rsidRDefault="002D18EF">
      <w:pPr>
        <w:jc w:val="center"/>
        <w:rPr>
          <w:sz w:val="32"/>
        </w:rPr>
      </w:pPr>
      <w:r w:rsidRPr="00552671">
        <w:rPr>
          <w:sz w:val="32"/>
        </w:rPr>
        <w:br w:type="page"/>
      </w:r>
      <w:r w:rsidRPr="001C2511">
        <w:rPr>
          <w:sz w:val="32"/>
        </w:rPr>
        <w:lastRenderedPageBreak/>
        <w:t>ANNEXURE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2126"/>
        <w:gridCol w:w="1985"/>
        <w:gridCol w:w="4394"/>
      </w:tblGrid>
      <w:tr w:rsidR="002D18EF" w:rsidRPr="00552671" w14:paraId="124E3788" w14:textId="77777777" w:rsidTr="00E20B39">
        <w:trPr>
          <w:cantSplit/>
          <w:trHeight w:hRule="exact" w:val="360"/>
          <w:tblHeader/>
        </w:trPr>
        <w:tc>
          <w:tcPr>
            <w:tcW w:w="675" w:type="dxa"/>
            <w:shd w:val="pct5" w:color="auto" w:fill="FFFFFF"/>
          </w:tcPr>
          <w:p w14:paraId="2D7E70CB" w14:textId="77777777" w:rsidR="002D18EF" w:rsidRPr="001C2511" w:rsidRDefault="002D18EF" w:rsidP="003C2F81">
            <w:r w:rsidRPr="001C2511">
              <w:t>Item</w:t>
            </w:r>
          </w:p>
        </w:tc>
        <w:tc>
          <w:tcPr>
            <w:tcW w:w="993" w:type="dxa"/>
            <w:shd w:val="pct5" w:color="auto" w:fill="FFFFFF"/>
          </w:tcPr>
          <w:p w14:paraId="66B9F595" w14:textId="77777777" w:rsidR="002D18EF" w:rsidRPr="001C2511" w:rsidRDefault="002D18EF" w:rsidP="003C2F81">
            <w:r w:rsidRPr="001C2511">
              <w:t>Cl.</w:t>
            </w:r>
          </w:p>
        </w:tc>
        <w:tc>
          <w:tcPr>
            <w:tcW w:w="4111" w:type="dxa"/>
            <w:gridSpan w:val="2"/>
            <w:shd w:val="pct5" w:color="auto" w:fill="FFFFFF"/>
          </w:tcPr>
          <w:p w14:paraId="070F4D2B" w14:textId="77777777" w:rsidR="002D18EF" w:rsidRPr="001C2511" w:rsidRDefault="002D18EF" w:rsidP="003C2F81"/>
        </w:tc>
        <w:tc>
          <w:tcPr>
            <w:tcW w:w="4394" w:type="dxa"/>
            <w:tcBorders>
              <w:bottom w:val="nil"/>
            </w:tcBorders>
            <w:shd w:val="pct5" w:color="auto" w:fill="FFFFFF"/>
          </w:tcPr>
          <w:p w14:paraId="71101DA5" w14:textId="77777777" w:rsidR="002D18EF" w:rsidRPr="001C2511" w:rsidRDefault="002D18EF" w:rsidP="003C2F81"/>
        </w:tc>
      </w:tr>
      <w:tr w:rsidR="002D18EF" w:rsidRPr="00552671" w14:paraId="7B271CC2" w14:textId="77777777" w:rsidTr="00E20B39">
        <w:trPr>
          <w:cantSplit/>
        </w:trPr>
        <w:tc>
          <w:tcPr>
            <w:tcW w:w="675" w:type="dxa"/>
            <w:tcBorders>
              <w:top w:val="nil"/>
            </w:tcBorders>
            <w:shd w:val="pct5" w:color="auto" w:fill="FFFFFF"/>
          </w:tcPr>
          <w:p w14:paraId="5DB52828" w14:textId="77777777" w:rsidR="002D18EF" w:rsidRPr="00552671" w:rsidRDefault="002D18EF" w:rsidP="009565AD">
            <w:pPr>
              <w:pStyle w:val="Footer"/>
              <w:numPr>
                <w:ilvl w:val="0"/>
                <w:numId w:val="3"/>
              </w:numPr>
              <w:tabs>
                <w:tab w:val="clear" w:pos="360"/>
                <w:tab w:val="clear" w:pos="4153"/>
                <w:tab w:val="clear" w:pos="8306"/>
              </w:tabs>
              <w:rPr>
                <w:sz w:val="18"/>
                <w:szCs w:val="18"/>
              </w:rPr>
            </w:pPr>
          </w:p>
        </w:tc>
        <w:tc>
          <w:tcPr>
            <w:tcW w:w="993" w:type="dxa"/>
            <w:tcBorders>
              <w:top w:val="nil"/>
            </w:tcBorders>
            <w:shd w:val="pct5" w:color="auto" w:fill="FFFFFF"/>
          </w:tcPr>
          <w:p w14:paraId="09D278E0" w14:textId="61AB72E0" w:rsidR="002D18EF" w:rsidRPr="00552671" w:rsidRDefault="00B56CE8" w:rsidP="00B56CE8">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_Ref513100364 \w \h </w:instrText>
            </w:r>
            <w:r w:rsidR="00552671" w:rsidRPr="001C251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1</w:t>
            </w:r>
            <w:r w:rsidRPr="00552671">
              <w:rPr>
                <w:sz w:val="18"/>
                <w:szCs w:val="18"/>
              </w:rPr>
              <w:fldChar w:fldCharType="end"/>
            </w:r>
          </w:p>
        </w:tc>
        <w:tc>
          <w:tcPr>
            <w:tcW w:w="4111" w:type="dxa"/>
            <w:gridSpan w:val="2"/>
            <w:tcBorders>
              <w:top w:val="nil"/>
            </w:tcBorders>
            <w:shd w:val="pct5" w:color="auto" w:fill="FFFFFF"/>
          </w:tcPr>
          <w:p w14:paraId="6A73E3E4" w14:textId="77777777" w:rsidR="002D18EF" w:rsidRPr="00552671" w:rsidRDefault="002D18EF">
            <w:pPr>
              <w:pStyle w:val="Footer"/>
              <w:tabs>
                <w:tab w:val="clear" w:pos="4153"/>
                <w:tab w:val="clear" w:pos="8306"/>
              </w:tabs>
              <w:rPr>
                <w:sz w:val="18"/>
                <w:szCs w:val="18"/>
              </w:rPr>
            </w:pPr>
            <w:r w:rsidRPr="00552671">
              <w:rPr>
                <w:sz w:val="18"/>
                <w:szCs w:val="18"/>
              </w:rPr>
              <w:t>Works</w:t>
            </w:r>
            <w:r w:rsidR="004C35D7" w:rsidRPr="00552671">
              <w:rPr>
                <w:sz w:val="18"/>
                <w:szCs w:val="18"/>
              </w:rPr>
              <w:t>:</w:t>
            </w:r>
          </w:p>
          <w:p w14:paraId="7AFA9CB5" w14:textId="77777777" w:rsidR="002D18EF" w:rsidRPr="00552671" w:rsidRDefault="002D18EF">
            <w:pPr>
              <w:pStyle w:val="Footer"/>
              <w:tabs>
                <w:tab w:val="clear" w:pos="4153"/>
                <w:tab w:val="clear" w:pos="8306"/>
              </w:tabs>
              <w:rPr>
                <w:i/>
                <w:sz w:val="18"/>
                <w:szCs w:val="18"/>
              </w:rPr>
            </w:pPr>
            <w:r w:rsidRPr="00552671">
              <w:rPr>
                <w:i/>
                <w:sz w:val="16"/>
                <w:szCs w:val="18"/>
              </w:rPr>
              <w:t>[Insert a brief description of the Works]</w:t>
            </w:r>
          </w:p>
        </w:tc>
        <w:tc>
          <w:tcPr>
            <w:tcW w:w="4394" w:type="dxa"/>
            <w:tcBorders>
              <w:top w:val="single" w:sz="4" w:space="0" w:color="auto"/>
            </w:tcBorders>
          </w:tcPr>
          <w:p w14:paraId="7B5AC7C2"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64AE4EFE"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0E19474F"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7AD15DCA"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4D080226"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474737B5"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p>
          <w:p w14:paraId="1230F4AC" w14:textId="77777777" w:rsidR="002D18EF" w:rsidRPr="00552671" w:rsidRDefault="002D18EF">
            <w:pPr>
              <w:pStyle w:val="Footer"/>
              <w:tabs>
                <w:tab w:val="clear" w:pos="4153"/>
                <w:tab w:val="clear" w:pos="8306"/>
              </w:tabs>
              <w:rPr>
                <w:i/>
                <w:sz w:val="18"/>
                <w:szCs w:val="18"/>
              </w:rPr>
            </w:pPr>
            <w:r w:rsidRPr="00552671">
              <w:rPr>
                <w:i/>
                <w:sz w:val="16"/>
                <w:szCs w:val="18"/>
              </w:rPr>
              <w:t xml:space="preserve">The Works are defined and if no description is inserted the Works will be in accordance with the </w:t>
            </w:r>
            <w:r w:rsidR="00B56AF4" w:rsidRPr="00552671">
              <w:rPr>
                <w:i/>
                <w:sz w:val="16"/>
                <w:szCs w:val="18"/>
              </w:rPr>
              <w:t>Contract D</w:t>
            </w:r>
            <w:r w:rsidR="00440A5F" w:rsidRPr="00552671">
              <w:rPr>
                <w:i/>
                <w:sz w:val="16"/>
                <w:szCs w:val="18"/>
              </w:rPr>
              <w:t>ocuments</w:t>
            </w:r>
            <w:r w:rsidR="00D67481" w:rsidRPr="00552671">
              <w:rPr>
                <w:i/>
                <w:sz w:val="16"/>
                <w:szCs w:val="18"/>
              </w:rPr>
              <w:t>.</w:t>
            </w:r>
          </w:p>
        </w:tc>
      </w:tr>
      <w:tr w:rsidR="002D18EF" w:rsidRPr="00552671" w14:paraId="07D02FA1" w14:textId="77777777" w:rsidTr="00E20B39">
        <w:trPr>
          <w:cantSplit/>
        </w:trPr>
        <w:tc>
          <w:tcPr>
            <w:tcW w:w="675" w:type="dxa"/>
            <w:tcBorders>
              <w:top w:val="nil"/>
            </w:tcBorders>
            <w:shd w:val="pct5" w:color="auto" w:fill="FFFFFF"/>
          </w:tcPr>
          <w:p w14:paraId="26873A1C" w14:textId="77777777" w:rsidR="002D18EF" w:rsidRPr="00552671" w:rsidRDefault="002D18EF" w:rsidP="009565AD">
            <w:pPr>
              <w:pStyle w:val="Footer"/>
              <w:numPr>
                <w:ilvl w:val="0"/>
                <w:numId w:val="3"/>
              </w:numPr>
              <w:tabs>
                <w:tab w:val="clear" w:pos="360"/>
                <w:tab w:val="clear" w:pos="4153"/>
                <w:tab w:val="clear" w:pos="8306"/>
              </w:tabs>
              <w:rPr>
                <w:sz w:val="18"/>
                <w:szCs w:val="18"/>
              </w:rPr>
            </w:pPr>
            <w:bookmarkStart w:id="3" w:name="_Ref513539594"/>
          </w:p>
        </w:tc>
        <w:bookmarkEnd w:id="3"/>
        <w:tc>
          <w:tcPr>
            <w:tcW w:w="993" w:type="dxa"/>
            <w:tcBorders>
              <w:top w:val="nil"/>
            </w:tcBorders>
            <w:shd w:val="pct5" w:color="auto" w:fill="FFFFFF"/>
          </w:tcPr>
          <w:p w14:paraId="2CCD12EC" w14:textId="0962EA59" w:rsidR="002D18EF" w:rsidRPr="00552671" w:rsidRDefault="00B56CE8">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_Ref513100364 \w \h </w:instrText>
            </w:r>
            <w:r w:rsidR="00552671" w:rsidRPr="001C251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1</w:t>
            </w:r>
            <w:r w:rsidRPr="00552671">
              <w:rPr>
                <w:sz w:val="18"/>
                <w:szCs w:val="18"/>
              </w:rPr>
              <w:fldChar w:fldCharType="end"/>
            </w:r>
          </w:p>
        </w:tc>
        <w:tc>
          <w:tcPr>
            <w:tcW w:w="4111" w:type="dxa"/>
            <w:gridSpan w:val="2"/>
            <w:tcBorders>
              <w:top w:val="nil"/>
            </w:tcBorders>
            <w:shd w:val="pct5" w:color="auto" w:fill="FFFFFF"/>
          </w:tcPr>
          <w:p w14:paraId="525BBDE7" w14:textId="77777777" w:rsidR="002D18EF" w:rsidRPr="00552671" w:rsidRDefault="000A3C23">
            <w:pPr>
              <w:pStyle w:val="Footer"/>
              <w:tabs>
                <w:tab w:val="clear" w:pos="4153"/>
                <w:tab w:val="clear" w:pos="8306"/>
              </w:tabs>
              <w:rPr>
                <w:sz w:val="18"/>
                <w:szCs w:val="18"/>
              </w:rPr>
            </w:pPr>
            <w:r w:rsidRPr="00552671">
              <w:rPr>
                <w:sz w:val="18"/>
                <w:szCs w:val="18"/>
              </w:rPr>
              <w:t xml:space="preserve">Site </w:t>
            </w:r>
            <w:r w:rsidR="0067431D" w:rsidRPr="00552671">
              <w:rPr>
                <w:sz w:val="18"/>
                <w:szCs w:val="18"/>
              </w:rPr>
              <w:t>a</w:t>
            </w:r>
            <w:r w:rsidRPr="00552671">
              <w:rPr>
                <w:sz w:val="18"/>
                <w:szCs w:val="18"/>
              </w:rPr>
              <w:t>ddress</w:t>
            </w:r>
            <w:r w:rsidR="0067431D" w:rsidRPr="00552671">
              <w:rPr>
                <w:sz w:val="18"/>
                <w:szCs w:val="18"/>
              </w:rPr>
              <w:t xml:space="preserve"> and description</w:t>
            </w:r>
            <w:r w:rsidR="004C35D7" w:rsidRPr="00552671">
              <w:rPr>
                <w:sz w:val="18"/>
                <w:szCs w:val="18"/>
              </w:rPr>
              <w:t>:</w:t>
            </w:r>
          </w:p>
        </w:tc>
        <w:tc>
          <w:tcPr>
            <w:tcW w:w="4394" w:type="dxa"/>
            <w:tcBorders>
              <w:top w:val="nil"/>
            </w:tcBorders>
          </w:tcPr>
          <w:p w14:paraId="24911C6A"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6DFBCBA6"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6FC08188"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473643B4" w14:textId="77777777" w:rsidR="002D18EF" w:rsidRPr="00552671" w:rsidRDefault="002D18EF" w:rsidP="003C2F81">
            <w:pPr>
              <w:rPr>
                <w:szCs w:val="18"/>
              </w:rPr>
            </w:pPr>
          </w:p>
        </w:tc>
      </w:tr>
      <w:tr w:rsidR="002D18EF" w:rsidRPr="00552671" w14:paraId="588D291A" w14:textId="77777777" w:rsidTr="00E20B39">
        <w:trPr>
          <w:cantSplit/>
          <w:trHeight w:val="2161"/>
        </w:trPr>
        <w:tc>
          <w:tcPr>
            <w:tcW w:w="675" w:type="dxa"/>
            <w:tcBorders>
              <w:top w:val="nil"/>
            </w:tcBorders>
            <w:shd w:val="pct5" w:color="auto" w:fill="FFFFFF"/>
          </w:tcPr>
          <w:p w14:paraId="58BFE1CB" w14:textId="77777777" w:rsidR="002D18EF" w:rsidRPr="00552671" w:rsidRDefault="002D18EF" w:rsidP="009565AD">
            <w:pPr>
              <w:pStyle w:val="Footer"/>
              <w:numPr>
                <w:ilvl w:val="0"/>
                <w:numId w:val="3"/>
              </w:numPr>
              <w:tabs>
                <w:tab w:val="clear" w:pos="360"/>
                <w:tab w:val="clear" w:pos="4153"/>
                <w:tab w:val="clear" w:pos="8306"/>
              </w:tabs>
              <w:rPr>
                <w:sz w:val="18"/>
                <w:szCs w:val="18"/>
              </w:rPr>
            </w:pPr>
            <w:bookmarkStart w:id="4" w:name="_Ref513539358"/>
          </w:p>
        </w:tc>
        <w:bookmarkEnd w:id="4"/>
        <w:tc>
          <w:tcPr>
            <w:tcW w:w="993" w:type="dxa"/>
            <w:tcBorders>
              <w:top w:val="nil"/>
            </w:tcBorders>
            <w:shd w:val="pct5" w:color="auto" w:fill="FFFFFF"/>
          </w:tcPr>
          <w:p w14:paraId="54460C53" w14:textId="32C50C2F" w:rsidR="002D18EF" w:rsidRPr="00552671" w:rsidRDefault="00B56CE8">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_Ref513100364 \w \h </w:instrText>
            </w:r>
            <w:r w:rsidR="00552671" w:rsidRPr="001C251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1</w:t>
            </w:r>
            <w:r w:rsidRPr="00552671">
              <w:rPr>
                <w:sz w:val="18"/>
                <w:szCs w:val="18"/>
              </w:rPr>
              <w:fldChar w:fldCharType="end"/>
            </w:r>
          </w:p>
        </w:tc>
        <w:tc>
          <w:tcPr>
            <w:tcW w:w="4111" w:type="dxa"/>
            <w:gridSpan w:val="2"/>
            <w:tcBorders>
              <w:top w:val="nil"/>
            </w:tcBorders>
            <w:shd w:val="pct5" w:color="auto" w:fill="FFFFFF"/>
          </w:tcPr>
          <w:p w14:paraId="1E53B55B" w14:textId="77777777" w:rsidR="002D18EF" w:rsidRPr="00552671" w:rsidRDefault="002D18EF">
            <w:pPr>
              <w:pStyle w:val="Footer"/>
              <w:tabs>
                <w:tab w:val="clear" w:pos="4153"/>
                <w:tab w:val="clear" w:pos="8306"/>
              </w:tabs>
              <w:rPr>
                <w:sz w:val="18"/>
                <w:szCs w:val="18"/>
              </w:rPr>
            </w:pPr>
            <w:r w:rsidRPr="00552671">
              <w:rPr>
                <w:sz w:val="18"/>
                <w:szCs w:val="18"/>
              </w:rPr>
              <w:t>Contract Documents</w:t>
            </w:r>
            <w:r w:rsidR="004C35D7" w:rsidRPr="00552671">
              <w:rPr>
                <w:sz w:val="18"/>
                <w:szCs w:val="18"/>
              </w:rPr>
              <w:t>:</w:t>
            </w:r>
          </w:p>
          <w:p w14:paraId="0C611870" w14:textId="77777777" w:rsidR="002D18EF" w:rsidRPr="00552671" w:rsidRDefault="002D18EF">
            <w:pPr>
              <w:pStyle w:val="Footer"/>
              <w:tabs>
                <w:tab w:val="clear" w:pos="4153"/>
                <w:tab w:val="clear" w:pos="8306"/>
              </w:tabs>
              <w:rPr>
                <w:sz w:val="18"/>
                <w:szCs w:val="18"/>
              </w:rPr>
            </w:pPr>
          </w:p>
          <w:p w14:paraId="03F332E5" w14:textId="77777777" w:rsidR="002D18EF" w:rsidRPr="00552671" w:rsidRDefault="002D18EF">
            <w:pPr>
              <w:pStyle w:val="Footer"/>
              <w:tabs>
                <w:tab w:val="clear" w:pos="4153"/>
                <w:tab w:val="clear" w:pos="8306"/>
              </w:tabs>
              <w:rPr>
                <w:sz w:val="18"/>
                <w:szCs w:val="18"/>
              </w:rPr>
            </w:pPr>
          </w:p>
          <w:p w14:paraId="23F42321" w14:textId="77777777" w:rsidR="002D18EF" w:rsidRPr="00552671" w:rsidRDefault="002D18EF" w:rsidP="00D27C9A">
            <w:pPr>
              <w:pStyle w:val="Footer"/>
              <w:tabs>
                <w:tab w:val="clear" w:pos="4153"/>
                <w:tab w:val="clear" w:pos="8306"/>
              </w:tabs>
              <w:rPr>
                <w:sz w:val="18"/>
                <w:szCs w:val="18"/>
              </w:rPr>
            </w:pPr>
            <w:r w:rsidRPr="00552671">
              <w:rPr>
                <w:i/>
                <w:sz w:val="16"/>
                <w:szCs w:val="18"/>
              </w:rPr>
              <w:t xml:space="preserve">[Insert a brief and accurate description of each of the documents </w:t>
            </w:r>
            <w:r w:rsidR="009975F3" w:rsidRPr="00552671">
              <w:rPr>
                <w:i/>
                <w:sz w:val="16"/>
                <w:szCs w:val="18"/>
              </w:rPr>
              <w:t xml:space="preserve">in accordance </w:t>
            </w:r>
            <w:r w:rsidR="0094459D" w:rsidRPr="00552671">
              <w:rPr>
                <w:i/>
                <w:sz w:val="16"/>
                <w:szCs w:val="18"/>
              </w:rPr>
              <w:t>with which the Works must be undertaken</w:t>
            </w:r>
            <w:r w:rsidR="00440A5F" w:rsidRPr="00552671">
              <w:rPr>
                <w:i/>
                <w:sz w:val="16"/>
                <w:szCs w:val="18"/>
              </w:rPr>
              <w:t>.  If relevant, insert an order of precedence</w:t>
            </w:r>
            <w:r w:rsidRPr="00552671">
              <w:rPr>
                <w:i/>
                <w:sz w:val="16"/>
                <w:szCs w:val="18"/>
              </w:rPr>
              <w:t>]</w:t>
            </w:r>
          </w:p>
        </w:tc>
        <w:tc>
          <w:tcPr>
            <w:tcW w:w="4394" w:type="dxa"/>
            <w:tcBorders>
              <w:top w:val="nil"/>
            </w:tcBorders>
          </w:tcPr>
          <w:p w14:paraId="67F47BB5" w14:textId="77777777" w:rsidR="002D18EF" w:rsidRPr="00552671" w:rsidRDefault="002D18EF">
            <w:pPr>
              <w:pStyle w:val="Footer"/>
              <w:tabs>
                <w:tab w:val="clear" w:pos="4153"/>
                <w:tab w:val="clear" w:pos="8306"/>
              </w:tabs>
              <w:spacing w:before="120"/>
              <w:rPr>
                <w:sz w:val="18"/>
                <w:szCs w:val="18"/>
              </w:rPr>
            </w:pPr>
            <w:r w:rsidRPr="00552671">
              <w:rPr>
                <w:sz w:val="18"/>
                <w:szCs w:val="18"/>
              </w:rPr>
              <w:t>This Document</w:t>
            </w:r>
          </w:p>
          <w:p w14:paraId="293ABCFA"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4D707DB7"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6F93A67A"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0E667DBA" w14:textId="77777777" w:rsidR="000866F7" w:rsidRPr="00552671" w:rsidRDefault="000866F7" w:rsidP="000866F7">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0CF1EF29" w14:textId="77777777" w:rsidR="000866F7" w:rsidRPr="00552671" w:rsidRDefault="000866F7" w:rsidP="000866F7">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3870C047" w14:textId="77777777" w:rsidR="002D18EF" w:rsidRPr="00552671" w:rsidRDefault="002D18EF">
            <w:pPr>
              <w:pStyle w:val="Footer"/>
              <w:tabs>
                <w:tab w:val="clear" w:pos="4153"/>
                <w:tab w:val="clear" w:pos="8306"/>
              </w:tabs>
              <w:rPr>
                <w:sz w:val="18"/>
                <w:szCs w:val="18"/>
              </w:rPr>
            </w:pPr>
          </w:p>
        </w:tc>
      </w:tr>
      <w:tr w:rsidR="00B9108F" w:rsidRPr="00552671" w14:paraId="42C342DA" w14:textId="77777777" w:rsidTr="00E20B39">
        <w:trPr>
          <w:cantSplit/>
          <w:trHeight w:val="974"/>
        </w:trPr>
        <w:tc>
          <w:tcPr>
            <w:tcW w:w="675" w:type="dxa"/>
            <w:tcBorders>
              <w:top w:val="nil"/>
            </w:tcBorders>
            <w:shd w:val="pct5" w:color="auto" w:fill="FFFFFF"/>
          </w:tcPr>
          <w:p w14:paraId="3A6EA4F6" w14:textId="77777777" w:rsidR="00B9108F" w:rsidRPr="00552671" w:rsidRDefault="00B9108F" w:rsidP="009565AD">
            <w:pPr>
              <w:pStyle w:val="Footer"/>
              <w:numPr>
                <w:ilvl w:val="0"/>
                <w:numId w:val="3"/>
              </w:numPr>
              <w:tabs>
                <w:tab w:val="clear" w:pos="360"/>
                <w:tab w:val="clear" w:pos="4153"/>
                <w:tab w:val="clear" w:pos="8306"/>
              </w:tabs>
              <w:rPr>
                <w:sz w:val="18"/>
                <w:szCs w:val="18"/>
              </w:rPr>
            </w:pPr>
            <w:bookmarkStart w:id="5" w:name="_Ref513751776"/>
          </w:p>
        </w:tc>
        <w:bookmarkEnd w:id="5"/>
        <w:tc>
          <w:tcPr>
            <w:tcW w:w="993" w:type="dxa"/>
            <w:tcBorders>
              <w:top w:val="nil"/>
            </w:tcBorders>
            <w:shd w:val="pct5" w:color="auto" w:fill="FFFFFF"/>
          </w:tcPr>
          <w:p w14:paraId="41BB3507" w14:textId="4C713539" w:rsidR="00B9108F" w:rsidRPr="00552671" w:rsidRDefault="00B56CE8">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_Ref513100364 \w \h </w:instrText>
            </w:r>
            <w:r w:rsidR="00552671" w:rsidRPr="001C251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1</w:t>
            </w:r>
            <w:r w:rsidRPr="00552671">
              <w:rPr>
                <w:sz w:val="18"/>
                <w:szCs w:val="18"/>
              </w:rPr>
              <w:fldChar w:fldCharType="end"/>
            </w:r>
          </w:p>
        </w:tc>
        <w:tc>
          <w:tcPr>
            <w:tcW w:w="4111" w:type="dxa"/>
            <w:gridSpan w:val="2"/>
            <w:tcBorders>
              <w:top w:val="nil"/>
            </w:tcBorders>
            <w:shd w:val="pct5" w:color="auto" w:fill="FFFFFF"/>
          </w:tcPr>
          <w:p w14:paraId="45EE2835" w14:textId="77777777" w:rsidR="00B9108F" w:rsidRPr="00552671" w:rsidRDefault="00B9108F">
            <w:pPr>
              <w:pStyle w:val="Footer"/>
              <w:tabs>
                <w:tab w:val="clear" w:pos="4153"/>
                <w:tab w:val="clear" w:pos="8306"/>
              </w:tabs>
              <w:rPr>
                <w:sz w:val="18"/>
                <w:szCs w:val="18"/>
              </w:rPr>
            </w:pPr>
            <w:r w:rsidRPr="00552671">
              <w:rPr>
                <w:sz w:val="18"/>
                <w:szCs w:val="18"/>
              </w:rPr>
              <w:t>Cont</w:t>
            </w:r>
            <w:r w:rsidR="00024FEB" w:rsidRPr="00552671">
              <w:rPr>
                <w:sz w:val="18"/>
                <w:szCs w:val="18"/>
              </w:rPr>
              <w:t>r</w:t>
            </w:r>
            <w:r w:rsidRPr="00552671">
              <w:rPr>
                <w:sz w:val="18"/>
                <w:szCs w:val="18"/>
              </w:rPr>
              <w:t>act Sum</w:t>
            </w:r>
          </w:p>
        </w:tc>
        <w:tc>
          <w:tcPr>
            <w:tcW w:w="4394" w:type="dxa"/>
            <w:tcBorders>
              <w:top w:val="nil"/>
            </w:tcBorders>
          </w:tcPr>
          <w:p w14:paraId="5C894AD9" w14:textId="77777777" w:rsidR="00B9108F" w:rsidRPr="00552671" w:rsidRDefault="00B9108F" w:rsidP="00B9108F">
            <w:pPr>
              <w:pStyle w:val="DefinitionNum2"/>
            </w:pPr>
            <w:bookmarkStart w:id="6" w:name="_Ref513554666"/>
            <w:r w:rsidRPr="00552671">
              <w:t>where the Principal accepted a lump sum, $[</w:t>
            </w:r>
            <w:r w:rsidRPr="001C2511">
              <w:rPr>
                <w:i/>
                <w:highlight w:val="yellow"/>
              </w:rPr>
              <w:t>Insert</w:t>
            </w:r>
            <w:r w:rsidRPr="00552671">
              <w:t>];</w:t>
            </w:r>
            <w:bookmarkEnd w:id="6"/>
          </w:p>
          <w:p w14:paraId="1A095F9E" w14:textId="77777777" w:rsidR="00B9108F" w:rsidRPr="00552671" w:rsidRDefault="00B9108F" w:rsidP="00B9108F">
            <w:pPr>
              <w:pStyle w:val="DefinitionNum2"/>
            </w:pPr>
            <w:bookmarkStart w:id="7" w:name="_Ref513554667"/>
            <w:r w:rsidRPr="00552671">
              <w:t>where the Principal accepted a Schedule of Rates, the amount calculated by multiplying the quantity of work carried out which is covered by the Schedule of Rates by the rate or price in the Schedule of Rates for that work; or</w:t>
            </w:r>
            <w:bookmarkEnd w:id="7"/>
          </w:p>
          <w:p w14:paraId="74A602BE" w14:textId="455ABFA8" w:rsidR="00B9108F" w:rsidRPr="00552671" w:rsidRDefault="00B9108F" w:rsidP="00E20B39">
            <w:pPr>
              <w:pStyle w:val="DefinitionNum2"/>
              <w:rPr>
                <w:szCs w:val="18"/>
              </w:rPr>
            </w:pPr>
            <w:r w:rsidRPr="00552671">
              <w:t xml:space="preserve">where the Principal accepted a lump sum and Schedule of Rates, the aggregate of the sums referred to in paragraphs </w:t>
            </w:r>
            <w:r w:rsidRPr="00552671">
              <w:fldChar w:fldCharType="begin"/>
            </w:r>
            <w:r w:rsidRPr="00552671">
              <w:instrText xml:space="preserve"> REF _Ref513554666 \w \h </w:instrText>
            </w:r>
            <w:r w:rsidR="00552671" w:rsidRPr="001C2511">
              <w:instrText xml:space="preserve"> \* MERGEFORMAT </w:instrText>
            </w:r>
            <w:r w:rsidRPr="00552671">
              <w:fldChar w:fldCharType="separate"/>
            </w:r>
            <w:r w:rsidR="005D1154" w:rsidRPr="00552671">
              <w:t>(a)</w:t>
            </w:r>
            <w:r w:rsidRPr="00552671">
              <w:fldChar w:fldCharType="end"/>
            </w:r>
            <w:r w:rsidRPr="00552671">
              <w:t xml:space="preserve"> and </w:t>
            </w:r>
            <w:r w:rsidRPr="00552671">
              <w:fldChar w:fldCharType="begin"/>
            </w:r>
            <w:r w:rsidRPr="00552671">
              <w:instrText xml:space="preserve"> REF _Ref513554667 \w \h </w:instrText>
            </w:r>
            <w:r w:rsidR="00552671" w:rsidRPr="001C2511">
              <w:instrText xml:space="preserve"> \* MERGEFORMAT </w:instrText>
            </w:r>
            <w:r w:rsidRPr="00552671">
              <w:fldChar w:fldCharType="separate"/>
            </w:r>
            <w:r w:rsidR="005D1154" w:rsidRPr="00552671">
              <w:t>(b)</w:t>
            </w:r>
            <w:r w:rsidRPr="00552671">
              <w:fldChar w:fldCharType="end"/>
            </w:r>
            <w:r w:rsidRPr="00552671">
              <w:t>,</w:t>
            </w:r>
          </w:p>
          <w:p w14:paraId="1FC424C4" w14:textId="77777777" w:rsidR="00B9108F" w:rsidRPr="00552671" w:rsidRDefault="00B9108F" w:rsidP="00E20B39">
            <w:pPr>
              <w:pStyle w:val="DefinitionNum2"/>
              <w:numPr>
                <w:ilvl w:val="0"/>
                <w:numId w:val="0"/>
              </w:numPr>
              <w:rPr>
                <w:szCs w:val="18"/>
              </w:rPr>
            </w:pPr>
            <w:r w:rsidRPr="00552671">
              <w:t>none of which is, unless elsewhere stated, subject to rise and fall in costs.</w:t>
            </w:r>
          </w:p>
        </w:tc>
      </w:tr>
      <w:tr w:rsidR="002D18EF" w:rsidRPr="00552671" w14:paraId="4732492F" w14:textId="77777777" w:rsidTr="00E20B39">
        <w:trPr>
          <w:cantSplit/>
        </w:trPr>
        <w:tc>
          <w:tcPr>
            <w:tcW w:w="675" w:type="dxa"/>
            <w:shd w:val="pct5" w:color="auto" w:fill="FFFFFF"/>
          </w:tcPr>
          <w:p w14:paraId="57E88241" w14:textId="77777777" w:rsidR="002D18EF" w:rsidRPr="00552671" w:rsidRDefault="002D18EF" w:rsidP="009565AD">
            <w:pPr>
              <w:pStyle w:val="Footer"/>
              <w:numPr>
                <w:ilvl w:val="0"/>
                <w:numId w:val="3"/>
              </w:numPr>
              <w:tabs>
                <w:tab w:val="clear" w:pos="360"/>
                <w:tab w:val="clear" w:pos="4153"/>
                <w:tab w:val="clear" w:pos="8306"/>
              </w:tabs>
              <w:rPr>
                <w:sz w:val="18"/>
                <w:szCs w:val="18"/>
              </w:rPr>
            </w:pPr>
            <w:bookmarkStart w:id="8" w:name="_Ref513539573"/>
          </w:p>
        </w:tc>
        <w:bookmarkEnd w:id="8"/>
        <w:tc>
          <w:tcPr>
            <w:tcW w:w="993" w:type="dxa"/>
            <w:shd w:val="pct5" w:color="auto" w:fill="FFFFFF"/>
          </w:tcPr>
          <w:p w14:paraId="0DD9E862" w14:textId="4577708A" w:rsidR="002D18EF" w:rsidRPr="00552671" w:rsidRDefault="00B56CE8">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_Ref513100364 \w \h </w:instrText>
            </w:r>
            <w:r w:rsidR="00552671" w:rsidRPr="001C251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1</w:t>
            </w:r>
            <w:r w:rsidRPr="00552671">
              <w:rPr>
                <w:sz w:val="18"/>
                <w:szCs w:val="18"/>
              </w:rPr>
              <w:fldChar w:fldCharType="end"/>
            </w:r>
          </w:p>
        </w:tc>
        <w:tc>
          <w:tcPr>
            <w:tcW w:w="4111" w:type="dxa"/>
            <w:gridSpan w:val="2"/>
            <w:shd w:val="pct5" w:color="auto" w:fill="FFFFFF"/>
          </w:tcPr>
          <w:p w14:paraId="7BB4B93C" w14:textId="77777777" w:rsidR="002D18EF" w:rsidRPr="00552671" w:rsidRDefault="002D18EF">
            <w:pPr>
              <w:pStyle w:val="Footer"/>
              <w:tabs>
                <w:tab w:val="clear" w:pos="4153"/>
                <w:tab w:val="clear" w:pos="8306"/>
              </w:tabs>
              <w:rPr>
                <w:sz w:val="18"/>
                <w:szCs w:val="18"/>
              </w:rPr>
            </w:pPr>
            <w:r w:rsidRPr="00552671">
              <w:rPr>
                <w:sz w:val="18"/>
                <w:szCs w:val="18"/>
              </w:rPr>
              <w:t>Principal</w:t>
            </w:r>
            <w:r w:rsidR="001B4856" w:rsidRPr="00552671">
              <w:rPr>
                <w:sz w:val="18"/>
                <w:szCs w:val="18"/>
              </w:rPr>
              <w:t>’s Representative</w:t>
            </w:r>
            <w:r w:rsidR="004C35D7" w:rsidRPr="00552671">
              <w:rPr>
                <w:sz w:val="18"/>
                <w:szCs w:val="18"/>
              </w:rPr>
              <w:t>:</w:t>
            </w:r>
          </w:p>
        </w:tc>
        <w:tc>
          <w:tcPr>
            <w:tcW w:w="4394" w:type="dxa"/>
          </w:tcPr>
          <w:p w14:paraId="5F33377E" w14:textId="77777777" w:rsidR="000866F7" w:rsidRPr="00552671" w:rsidRDefault="000866F7" w:rsidP="000866F7">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4AE4D0FD" w14:textId="77777777" w:rsidR="002D18EF" w:rsidRPr="00552671" w:rsidRDefault="002D18EF">
            <w:pPr>
              <w:pStyle w:val="Footer"/>
              <w:tabs>
                <w:tab w:val="clear" w:pos="4153"/>
                <w:tab w:val="clear" w:pos="8306"/>
              </w:tabs>
              <w:rPr>
                <w:sz w:val="18"/>
                <w:szCs w:val="18"/>
              </w:rPr>
            </w:pPr>
          </w:p>
        </w:tc>
      </w:tr>
      <w:tr w:rsidR="002D18EF" w:rsidRPr="00552671" w14:paraId="387EEA39" w14:textId="77777777" w:rsidTr="00E20B39">
        <w:trPr>
          <w:cantSplit/>
          <w:trHeight w:val="730"/>
        </w:trPr>
        <w:tc>
          <w:tcPr>
            <w:tcW w:w="675" w:type="dxa"/>
            <w:vMerge w:val="restart"/>
            <w:shd w:val="pct5" w:color="auto" w:fill="FFFFFF"/>
          </w:tcPr>
          <w:p w14:paraId="6F2E70A7" w14:textId="77777777" w:rsidR="002D18EF" w:rsidRPr="00552671" w:rsidRDefault="002D18EF" w:rsidP="009565AD">
            <w:pPr>
              <w:pStyle w:val="Footer"/>
              <w:numPr>
                <w:ilvl w:val="0"/>
                <w:numId w:val="3"/>
              </w:numPr>
              <w:tabs>
                <w:tab w:val="clear" w:pos="360"/>
                <w:tab w:val="clear" w:pos="4153"/>
                <w:tab w:val="clear" w:pos="8306"/>
              </w:tabs>
              <w:rPr>
                <w:sz w:val="18"/>
                <w:szCs w:val="18"/>
              </w:rPr>
            </w:pPr>
            <w:bookmarkStart w:id="9" w:name="_Ref513540568"/>
          </w:p>
        </w:tc>
        <w:bookmarkEnd w:id="9"/>
        <w:tc>
          <w:tcPr>
            <w:tcW w:w="993" w:type="dxa"/>
            <w:vMerge w:val="restart"/>
            <w:shd w:val="pct5" w:color="auto" w:fill="FFFFFF"/>
          </w:tcPr>
          <w:p w14:paraId="63A4BC0A" w14:textId="77777777" w:rsidR="002D18EF" w:rsidRPr="00552671" w:rsidRDefault="0094459D">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_Ref511384635 \w \h </w:instrText>
            </w:r>
            <w:r w:rsidR="003C2F81" w:rsidRPr="0055267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35</w:t>
            </w:r>
            <w:r w:rsidRPr="00552671">
              <w:rPr>
                <w:sz w:val="18"/>
                <w:szCs w:val="18"/>
              </w:rPr>
              <w:fldChar w:fldCharType="end"/>
            </w:r>
          </w:p>
        </w:tc>
        <w:tc>
          <w:tcPr>
            <w:tcW w:w="2126" w:type="dxa"/>
            <w:vMerge w:val="restart"/>
            <w:shd w:val="pct5" w:color="auto" w:fill="FFFFFF"/>
          </w:tcPr>
          <w:p w14:paraId="41CEB1C3" w14:textId="77777777" w:rsidR="002D18EF" w:rsidRPr="00552671" w:rsidRDefault="002D18EF">
            <w:pPr>
              <w:pStyle w:val="Footer"/>
              <w:tabs>
                <w:tab w:val="clear" w:pos="4153"/>
                <w:tab w:val="clear" w:pos="8306"/>
              </w:tabs>
              <w:rPr>
                <w:sz w:val="18"/>
                <w:szCs w:val="18"/>
              </w:rPr>
            </w:pPr>
            <w:r w:rsidRPr="00552671">
              <w:rPr>
                <w:sz w:val="18"/>
                <w:szCs w:val="18"/>
              </w:rPr>
              <w:t>Principal’s Details</w:t>
            </w:r>
            <w:r w:rsidR="004C35D7" w:rsidRPr="00552671">
              <w:rPr>
                <w:sz w:val="18"/>
                <w:szCs w:val="18"/>
              </w:rPr>
              <w:t>:</w:t>
            </w:r>
          </w:p>
          <w:p w14:paraId="31864F6C" w14:textId="77777777" w:rsidR="00BE4258" w:rsidRPr="00552671" w:rsidRDefault="00BE4258">
            <w:pPr>
              <w:pStyle w:val="Footer"/>
              <w:tabs>
                <w:tab w:val="clear" w:pos="4153"/>
                <w:tab w:val="clear" w:pos="8306"/>
              </w:tabs>
              <w:rPr>
                <w:sz w:val="18"/>
                <w:szCs w:val="18"/>
              </w:rPr>
            </w:pPr>
            <w:r w:rsidRPr="00552671">
              <w:rPr>
                <w:sz w:val="18"/>
                <w:szCs w:val="18"/>
              </w:rPr>
              <w:t>[</w:t>
            </w:r>
            <w:r w:rsidRPr="001C2511">
              <w:rPr>
                <w:i/>
                <w:sz w:val="18"/>
                <w:szCs w:val="18"/>
                <w:highlight w:val="yellow"/>
              </w:rPr>
              <w:t>Guidance Note: The email address included should be a project or general email address rather than an individual's email address to avoid situations where someone may be on leave or leave the organisation etc.</w:t>
            </w:r>
            <w:r w:rsidRPr="00552671">
              <w:rPr>
                <w:sz w:val="18"/>
                <w:szCs w:val="18"/>
              </w:rPr>
              <w:t>]</w:t>
            </w:r>
          </w:p>
        </w:tc>
        <w:tc>
          <w:tcPr>
            <w:tcW w:w="1985" w:type="dxa"/>
            <w:shd w:val="pct5" w:color="auto" w:fill="FFFFFF"/>
          </w:tcPr>
          <w:p w14:paraId="08A1A3F3" w14:textId="77777777" w:rsidR="002D18EF" w:rsidRPr="00552671" w:rsidRDefault="000A3C23">
            <w:pPr>
              <w:pStyle w:val="Footer"/>
              <w:tabs>
                <w:tab w:val="clear" w:pos="4153"/>
                <w:tab w:val="clear" w:pos="8306"/>
              </w:tabs>
              <w:rPr>
                <w:sz w:val="18"/>
                <w:szCs w:val="18"/>
              </w:rPr>
            </w:pPr>
            <w:r w:rsidRPr="00552671">
              <w:rPr>
                <w:sz w:val="18"/>
                <w:szCs w:val="18"/>
              </w:rPr>
              <w:t>Address</w:t>
            </w:r>
          </w:p>
        </w:tc>
        <w:tc>
          <w:tcPr>
            <w:tcW w:w="4394" w:type="dxa"/>
            <w:tcBorders>
              <w:bottom w:val="single" w:sz="4" w:space="0" w:color="auto"/>
            </w:tcBorders>
          </w:tcPr>
          <w:p w14:paraId="3C1B6038"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01470E01"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1DF0DEAF"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3C9B9A65" w14:textId="77777777" w:rsidR="002D18EF" w:rsidRPr="00552671" w:rsidRDefault="002D18EF">
            <w:pPr>
              <w:pStyle w:val="Footer"/>
              <w:rPr>
                <w:sz w:val="18"/>
                <w:szCs w:val="18"/>
              </w:rPr>
            </w:pPr>
          </w:p>
        </w:tc>
      </w:tr>
      <w:tr w:rsidR="002D18EF" w:rsidRPr="00552671" w14:paraId="589ED965" w14:textId="77777777" w:rsidTr="00E20B39">
        <w:trPr>
          <w:cantSplit/>
          <w:trHeight w:hRule="exact" w:val="360"/>
        </w:trPr>
        <w:tc>
          <w:tcPr>
            <w:tcW w:w="675" w:type="dxa"/>
            <w:vMerge/>
            <w:shd w:val="pct5" w:color="auto" w:fill="FFFFFF"/>
          </w:tcPr>
          <w:p w14:paraId="77EC6079" w14:textId="77777777" w:rsidR="002D18EF" w:rsidRPr="00552671" w:rsidRDefault="002D18EF" w:rsidP="009565AD">
            <w:pPr>
              <w:pStyle w:val="Footer"/>
              <w:numPr>
                <w:ilvl w:val="0"/>
                <w:numId w:val="3"/>
              </w:numPr>
              <w:tabs>
                <w:tab w:val="clear" w:pos="360"/>
                <w:tab w:val="clear" w:pos="4153"/>
                <w:tab w:val="clear" w:pos="8306"/>
              </w:tabs>
              <w:rPr>
                <w:sz w:val="18"/>
                <w:szCs w:val="18"/>
              </w:rPr>
            </w:pPr>
          </w:p>
        </w:tc>
        <w:tc>
          <w:tcPr>
            <w:tcW w:w="993" w:type="dxa"/>
            <w:vMerge/>
            <w:shd w:val="pct5" w:color="auto" w:fill="FFFFFF"/>
          </w:tcPr>
          <w:p w14:paraId="423E0502" w14:textId="77777777" w:rsidR="002D18EF" w:rsidRPr="00552671" w:rsidRDefault="002D18EF">
            <w:pPr>
              <w:pStyle w:val="Footer"/>
              <w:tabs>
                <w:tab w:val="clear" w:pos="4153"/>
                <w:tab w:val="clear" w:pos="8306"/>
              </w:tabs>
              <w:rPr>
                <w:sz w:val="18"/>
                <w:szCs w:val="18"/>
              </w:rPr>
            </w:pPr>
          </w:p>
        </w:tc>
        <w:tc>
          <w:tcPr>
            <w:tcW w:w="2126" w:type="dxa"/>
            <w:vMerge/>
            <w:shd w:val="pct5" w:color="auto" w:fill="FFFFFF"/>
          </w:tcPr>
          <w:p w14:paraId="6052EBBA" w14:textId="77777777" w:rsidR="002D18EF" w:rsidRPr="00552671" w:rsidRDefault="002D18EF">
            <w:pPr>
              <w:pStyle w:val="Footer"/>
              <w:tabs>
                <w:tab w:val="clear" w:pos="4153"/>
                <w:tab w:val="clear" w:pos="8306"/>
              </w:tabs>
              <w:rPr>
                <w:sz w:val="18"/>
                <w:szCs w:val="18"/>
              </w:rPr>
            </w:pPr>
          </w:p>
        </w:tc>
        <w:tc>
          <w:tcPr>
            <w:tcW w:w="1985" w:type="dxa"/>
            <w:shd w:val="pct5" w:color="auto" w:fill="FFFFFF"/>
          </w:tcPr>
          <w:p w14:paraId="682A1BC7" w14:textId="77777777" w:rsidR="002D18EF" w:rsidRPr="00552671" w:rsidRDefault="000A3C23">
            <w:pPr>
              <w:pStyle w:val="Footer"/>
              <w:tabs>
                <w:tab w:val="clear" w:pos="4153"/>
                <w:tab w:val="clear" w:pos="8306"/>
              </w:tabs>
              <w:rPr>
                <w:sz w:val="18"/>
                <w:szCs w:val="18"/>
              </w:rPr>
            </w:pPr>
            <w:r w:rsidRPr="00552671">
              <w:rPr>
                <w:sz w:val="18"/>
                <w:szCs w:val="18"/>
              </w:rPr>
              <w:t>Telephone Number</w:t>
            </w:r>
          </w:p>
        </w:tc>
        <w:tc>
          <w:tcPr>
            <w:tcW w:w="4394" w:type="dxa"/>
          </w:tcPr>
          <w:p w14:paraId="32789FFF" w14:textId="77777777" w:rsidR="002D18EF" w:rsidRPr="00552671" w:rsidRDefault="002D18EF">
            <w:pPr>
              <w:pStyle w:val="Footer"/>
              <w:tabs>
                <w:tab w:val="clear" w:pos="4153"/>
                <w:tab w:val="clear" w:pos="8306"/>
              </w:tabs>
              <w:rPr>
                <w:sz w:val="18"/>
                <w:szCs w:val="18"/>
              </w:rPr>
            </w:pPr>
          </w:p>
        </w:tc>
      </w:tr>
      <w:tr w:rsidR="002D18EF" w:rsidRPr="00552671" w14:paraId="70F21B5C" w14:textId="77777777" w:rsidTr="00E20B39">
        <w:trPr>
          <w:cantSplit/>
          <w:trHeight w:hRule="exact" w:val="1036"/>
        </w:trPr>
        <w:tc>
          <w:tcPr>
            <w:tcW w:w="675" w:type="dxa"/>
            <w:vMerge/>
            <w:shd w:val="pct5" w:color="auto" w:fill="FFFFFF"/>
          </w:tcPr>
          <w:p w14:paraId="6106D6C6" w14:textId="77777777" w:rsidR="002D18EF" w:rsidRPr="00552671" w:rsidRDefault="002D18EF" w:rsidP="009565AD">
            <w:pPr>
              <w:pStyle w:val="Footer"/>
              <w:numPr>
                <w:ilvl w:val="0"/>
                <w:numId w:val="3"/>
              </w:numPr>
              <w:tabs>
                <w:tab w:val="clear" w:pos="360"/>
                <w:tab w:val="clear" w:pos="4153"/>
                <w:tab w:val="clear" w:pos="8306"/>
              </w:tabs>
              <w:rPr>
                <w:sz w:val="18"/>
                <w:szCs w:val="18"/>
              </w:rPr>
            </w:pPr>
          </w:p>
        </w:tc>
        <w:tc>
          <w:tcPr>
            <w:tcW w:w="993" w:type="dxa"/>
            <w:vMerge/>
            <w:shd w:val="pct5" w:color="auto" w:fill="FFFFFF"/>
          </w:tcPr>
          <w:p w14:paraId="5E6A5706" w14:textId="77777777" w:rsidR="002D18EF" w:rsidRPr="00552671" w:rsidRDefault="002D18EF">
            <w:pPr>
              <w:pStyle w:val="Footer"/>
              <w:tabs>
                <w:tab w:val="clear" w:pos="4153"/>
                <w:tab w:val="clear" w:pos="8306"/>
              </w:tabs>
              <w:rPr>
                <w:sz w:val="18"/>
                <w:szCs w:val="18"/>
              </w:rPr>
            </w:pPr>
          </w:p>
        </w:tc>
        <w:tc>
          <w:tcPr>
            <w:tcW w:w="2126" w:type="dxa"/>
            <w:vMerge/>
            <w:shd w:val="pct5" w:color="auto" w:fill="FFFFFF"/>
          </w:tcPr>
          <w:p w14:paraId="30996D01" w14:textId="77777777" w:rsidR="002D18EF" w:rsidRPr="00552671" w:rsidRDefault="002D18EF">
            <w:pPr>
              <w:pStyle w:val="Footer"/>
              <w:tabs>
                <w:tab w:val="clear" w:pos="4153"/>
                <w:tab w:val="clear" w:pos="8306"/>
              </w:tabs>
              <w:rPr>
                <w:sz w:val="18"/>
                <w:szCs w:val="18"/>
              </w:rPr>
            </w:pPr>
          </w:p>
        </w:tc>
        <w:tc>
          <w:tcPr>
            <w:tcW w:w="1985" w:type="dxa"/>
            <w:shd w:val="pct5" w:color="auto" w:fill="FFFFFF"/>
          </w:tcPr>
          <w:p w14:paraId="08F78174" w14:textId="77777777" w:rsidR="002D18EF" w:rsidRPr="00552671" w:rsidRDefault="001E19CC">
            <w:pPr>
              <w:pStyle w:val="Footer"/>
              <w:tabs>
                <w:tab w:val="clear" w:pos="4153"/>
                <w:tab w:val="clear" w:pos="8306"/>
              </w:tabs>
              <w:rPr>
                <w:sz w:val="18"/>
                <w:szCs w:val="18"/>
              </w:rPr>
            </w:pPr>
            <w:r w:rsidRPr="00552671">
              <w:rPr>
                <w:sz w:val="18"/>
                <w:szCs w:val="18"/>
              </w:rPr>
              <w:t>Email</w:t>
            </w:r>
          </w:p>
        </w:tc>
        <w:tc>
          <w:tcPr>
            <w:tcW w:w="4394" w:type="dxa"/>
          </w:tcPr>
          <w:p w14:paraId="1A2DFA90" w14:textId="77777777" w:rsidR="002D18EF" w:rsidRPr="00552671" w:rsidRDefault="002D18EF">
            <w:pPr>
              <w:pStyle w:val="Footer"/>
              <w:tabs>
                <w:tab w:val="clear" w:pos="4153"/>
                <w:tab w:val="clear" w:pos="8306"/>
              </w:tabs>
              <w:rPr>
                <w:sz w:val="18"/>
                <w:szCs w:val="18"/>
              </w:rPr>
            </w:pPr>
          </w:p>
        </w:tc>
      </w:tr>
      <w:tr w:rsidR="002D18EF" w:rsidRPr="00552671" w14:paraId="423F1B5E" w14:textId="77777777" w:rsidTr="00E20B39">
        <w:trPr>
          <w:cantSplit/>
          <w:trHeight w:hRule="exact" w:val="524"/>
        </w:trPr>
        <w:tc>
          <w:tcPr>
            <w:tcW w:w="675" w:type="dxa"/>
            <w:shd w:val="pct5" w:color="auto" w:fill="FFFFFF"/>
          </w:tcPr>
          <w:p w14:paraId="13108958" w14:textId="77777777" w:rsidR="002D18EF" w:rsidRPr="00552671" w:rsidRDefault="002D18EF" w:rsidP="009565AD">
            <w:pPr>
              <w:pStyle w:val="Footer"/>
              <w:numPr>
                <w:ilvl w:val="0"/>
                <w:numId w:val="3"/>
              </w:numPr>
              <w:tabs>
                <w:tab w:val="clear" w:pos="360"/>
                <w:tab w:val="clear" w:pos="4153"/>
                <w:tab w:val="clear" w:pos="8306"/>
              </w:tabs>
            </w:pPr>
            <w:bookmarkStart w:id="10" w:name="_Ref513539621"/>
          </w:p>
        </w:tc>
        <w:bookmarkEnd w:id="10"/>
        <w:tc>
          <w:tcPr>
            <w:tcW w:w="993" w:type="dxa"/>
            <w:shd w:val="pct5" w:color="auto" w:fill="FFFFFF"/>
          </w:tcPr>
          <w:p w14:paraId="7C719E40" w14:textId="1225362D" w:rsidR="002D18EF" w:rsidRPr="00552671" w:rsidRDefault="00B56CE8">
            <w:pPr>
              <w:pStyle w:val="Footer"/>
              <w:tabs>
                <w:tab w:val="clear" w:pos="4153"/>
                <w:tab w:val="clear" w:pos="8306"/>
              </w:tabs>
            </w:pPr>
            <w:r w:rsidRPr="00552671">
              <w:rPr>
                <w:sz w:val="18"/>
                <w:szCs w:val="18"/>
              </w:rPr>
              <w:fldChar w:fldCharType="begin"/>
            </w:r>
            <w:r w:rsidRPr="00552671">
              <w:rPr>
                <w:sz w:val="18"/>
                <w:szCs w:val="18"/>
              </w:rPr>
              <w:instrText xml:space="preserve"> REF _Ref513100364 \w \h </w:instrText>
            </w:r>
            <w:r w:rsidR="00552671" w:rsidRPr="001C251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1</w:t>
            </w:r>
            <w:r w:rsidRPr="00552671">
              <w:rPr>
                <w:sz w:val="18"/>
                <w:szCs w:val="18"/>
              </w:rPr>
              <w:fldChar w:fldCharType="end"/>
            </w:r>
          </w:p>
        </w:tc>
        <w:tc>
          <w:tcPr>
            <w:tcW w:w="4111" w:type="dxa"/>
            <w:gridSpan w:val="2"/>
            <w:shd w:val="pct5" w:color="auto" w:fill="FFFFFF"/>
          </w:tcPr>
          <w:p w14:paraId="2DD100AD" w14:textId="77777777" w:rsidR="002D18EF" w:rsidRPr="00552671" w:rsidRDefault="002D18EF">
            <w:pPr>
              <w:pStyle w:val="Footer"/>
              <w:tabs>
                <w:tab w:val="clear" w:pos="4153"/>
                <w:tab w:val="clear" w:pos="8306"/>
              </w:tabs>
              <w:rPr>
                <w:sz w:val="18"/>
                <w:szCs w:val="18"/>
              </w:rPr>
            </w:pPr>
            <w:r w:rsidRPr="00552671">
              <w:rPr>
                <w:sz w:val="18"/>
                <w:szCs w:val="18"/>
              </w:rPr>
              <w:t>Superintendent</w:t>
            </w:r>
            <w:r w:rsidR="004C35D7" w:rsidRPr="00552671">
              <w:rPr>
                <w:sz w:val="18"/>
                <w:szCs w:val="18"/>
              </w:rPr>
              <w:t>:</w:t>
            </w:r>
          </w:p>
        </w:tc>
        <w:tc>
          <w:tcPr>
            <w:tcW w:w="4394" w:type="dxa"/>
          </w:tcPr>
          <w:p w14:paraId="4613B767" w14:textId="77777777" w:rsidR="000866F7" w:rsidRPr="00552671" w:rsidRDefault="000866F7" w:rsidP="000866F7">
            <w:pPr>
              <w:pStyle w:val="Footer"/>
              <w:numPr>
                <w:ilvl w:val="12"/>
                <w:numId w:val="0"/>
              </w:numPr>
              <w:tabs>
                <w:tab w:val="clear" w:pos="4153"/>
                <w:tab w:val="clear" w:pos="8306"/>
                <w:tab w:val="right" w:pos="4135"/>
              </w:tabs>
              <w:spacing w:before="120"/>
              <w:rPr>
                <w:sz w:val="18"/>
                <w:u w:val="single"/>
              </w:rPr>
            </w:pPr>
            <w:r w:rsidRPr="00552671">
              <w:rPr>
                <w:sz w:val="18"/>
                <w:u w:val="single"/>
              </w:rPr>
              <w:tab/>
            </w:r>
          </w:p>
          <w:p w14:paraId="7D6FB9FD" w14:textId="77777777" w:rsidR="002D18EF" w:rsidRPr="00552671" w:rsidRDefault="002D18EF">
            <w:pPr>
              <w:pStyle w:val="Footer"/>
              <w:tabs>
                <w:tab w:val="clear" w:pos="4153"/>
                <w:tab w:val="clear" w:pos="8306"/>
              </w:tabs>
            </w:pPr>
          </w:p>
        </w:tc>
      </w:tr>
      <w:tr w:rsidR="002D18EF" w:rsidRPr="00552671" w14:paraId="1B4F905D" w14:textId="77777777" w:rsidTr="00E20B39">
        <w:trPr>
          <w:cantSplit/>
          <w:trHeight w:val="730"/>
        </w:trPr>
        <w:tc>
          <w:tcPr>
            <w:tcW w:w="675" w:type="dxa"/>
            <w:vMerge w:val="restart"/>
            <w:shd w:val="pct5" w:color="auto" w:fill="FFFFFF"/>
          </w:tcPr>
          <w:p w14:paraId="0A09B3C0" w14:textId="77777777" w:rsidR="002D18EF" w:rsidRPr="00552671" w:rsidRDefault="002D18EF" w:rsidP="009565AD">
            <w:pPr>
              <w:pStyle w:val="Footer"/>
              <w:numPr>
                <w:ilvl w:val="0"/>
                <w:numId w:val="3"/>
              </w:numPr>
              <w:tabs>
                <w:tab w:val="clear" w:pos="360"/>
                <w:tab w:val="clear" w:pos="4153"/>
                <w:tab w:val="clear" w:pos="8306"/>
              </w:tabs>
              <w:rPr>
                <w:sz w:val="18"/>
                <w:szCs w:val="18"/>
              </w:rPr>
            </w:pPr>
            <w:bookmarkStart w:id="11" w:name="_Ref513540570"/>
          </w:p>
        </w:tc>
        <w:bookmarkEnd w:id="11"/>
        <w:tc>
          <w:tcPr>
            <w:tcW w:w="993" w:type="dxa"/>
            <w:vMerge w:val="restart"/>
            <w:shd w:val="pct5" w:color="auto" w:fill="FFFFFF"/>
          </w:tcPr>
          <w:p w14:paraId="314194FB" w14:textId="77777777" w:rsidR="002D18EF" w:rsidRPr="00552671" w:rsidRDefault="0094459D">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_Ref511384635 \w \h </w:instrText>
            </w:r>
            <w:r w:rsidR="003C2F81" w:rsidRPr="0055267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35</w:t>
            </w:r>
            <w:r w:rsidRPr="00552671">
              <w:rPr>
                <w:sz w:val="18"/>
                <w:szCs w:val="18"/>
              </w:rPr>
              <w:fldChar w:fldCharType="end"/>
            </w:r>
          </w:p>
        </w:tc>
        <w:tc>
          <w:tcPr>
            <w:tcW w:w="2126" w:type="dxa"/>
            <w:vMerge w:val="restart"/>
            <w:shd w:val="pct5" w:color="auto" w:fill="FFFFFF"/>
          </w:tcPr>
          <w:p w14:paraId="3BFD3EEB" w14:textId="77777777" w:rsidR="002D18EF" w:rsidRPr="00552671" w:rsidRDefault="002D18EF">
            <w:pPr>
              <w:pStyle w:val="Footer"/>
              <w:tabs>
                <w:tab w:val="clear" w:pos="4153"/>
                <w:tab w:val="clear" w:pos="8306"/>
              </w:tabs>
              <w:rPr>
                <w:sz w:val="18"/>
                <w:szCs w:val="18"/>
              </w:rPr>
            </w:pPr>
            <w:r w:rsidRPr="00552671">
              <w:rPr>
                <w:sz w:val="18"/>
                <w:szCs w:val="18"/>
              </w:rPr>
              <w:t>Superintendent’s Detai</w:t>
            </w:r>
            <w:r w:rsidR="000A3C23" w:rsidRPr="00552671">
              <w:rPr>
                <w:sz w:val="18"/>
                <w:szCs w:val="18"/>
              </w:rPr>
              <w:t>ls</w:t>
            </w:r>
            <w:r w:rsidR="004C35D7" w:rsidRPr="00552671">
              <w:rPr>
                <w:sz w:val="18"/>
                <w:szCs w:val="18"/>
              </w:rPr>
              <w:t>:</w:t>
            </w:r>
          </w:p>
          <w:p w14:paraId="7D63A020" w14:textId="77777777" w:rsidR="00BE4258" w:rsidRPr="00552671" w:rsidRDefault="00BE4258">
            <w:pPr>
              <w:pStyle w:val="Footer"/>
              <w:tabs>
                <w:tab w:val="clear" w:pos="4153"/>
                <w:tab w:val="clear" w:pos="8306"/>
              </w:tabs>
              <w:rPr>
                <w:sz w:val="18"/>
                <w:szCs w:val="18"/>
              </w:rPr>
            </w:pPr>
            <w:r w:rsidRPr="00552671">
              <w:rPr>
                <w:sz w:val="18"/>
                <w:szCs w:val="18"/>
              </w:rPr>
              <w:t>[</w:t>
            </w:r>
            <w:r w:rsidRPr="001C2511">
              <w:rPr>
                <w:i/>
                <w:sz w:val="18"/>
                <w:szCs w:val="18"/>
                <w:highlight w:val="yellow"/>
              </w:rPr>
              <w:t>Guidance Note: The email address included should be a project or general email address rather than an individual's email address to avoid situations where someone may be on leave or leave the organisation etc.</w:t>
            </w:r>
            <w:r w:rsidRPr="00552671">
              <w:rPr>
                <w:sz w:val="18"/>
                <w:szCs w:val="18"/>
              </w:rPr>
              <w:t>]</w:t>
            </w:r>
          </w:p>
        </w:tc>
        <w:tc>
          <w:tcPr>
            <w:tcW w:w="1985" w:type="dxa"/>
            <w:shd w:val="pct5" w:color="auto" w:fill="FFFFFF"/>
          </w:tcPr>
          <w:p w14:paraId="7202D4E6" w14:textId="77777777" w:rsidR="002D18EF" w:rsidRPr="00552671" w:rsidRDefault="000A3C23">
            <w:pPr>
              <w:pStyle w:val="Footer"/>
              <w:tabs>
                <w:tab w:val="clear" w:pos="4153"/>
                <w:tab w:val="clear" w:pos="8306"/>
              </w:tabs>
              <w:rPr>
                <w:sz w:val="18"/>
                <w:szCs w:val="18"/>
              </w:rPr>
            </w:pPr>
            <w:r w:rsidRPr="00552671">
              <w:rPr>
                <w:sz w:val="18"/>
                <w:szCs w:val="18"/>
              </w:rPr>
              <w:t>Address</w:t>
            </w:r>
          </w:p>
        </w:tc>
        <w:tc>
          <w:tcPr>
            <w:tcW w:w="4394" w:type="dxa"/>
            <w:tcBorders>
              <w:bottom w:val="single" w:sz="4" w:space="0" w:color="auto"/>
            </w:tcBorders>
          </w:tcPr>
          <w:p w14:paraId="71AE5D55"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493F87BB"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2546E288"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2B6D4DD4" w14:textId="77777777" w:rsidR="002D18EF" w:rsidRPr="00552671" w:rsidRDefault="002D18EF">
            <w:pPr>
              <w:pStyle w:val="Footer"/>
              <w:rPr>
                <w:sz w:val="18"/>
                <w:szCs w:val="18"/>
              </w:rPr>
            </w:pPr>
          </w:p>
        </w:tc>
      </w:tr>
      <w:tr w:rsidR="002D18EF" w:rsidRPr="00552671" w14:paraId="56A6BD2F" w14:textId="77777777" w:rsidTr="00E20B39">
        <w:trPr>
          <w:cantSplit/>
        </w:trPr>
        <w:tc>
          <w:tcPr>
            <w:tcW w:w="675" w:type="dxa"/>
            <w:vMerge/>
            <w:tcBorders>
              <w:top w:val="nil"/>
            </w:tcBorders>
            <w:shd w:val="pct5" w:color="auto" w:fill="FFFFFF"/>
          </w:tcPr>
          <w:p w14:paraId="56620B29" w14:textId="77777777" w:rsidR="002D18EF" w:rsidRPr="00552671" w:rsidRDefault="002D18EF" w:rsidP="009565AD">
            <w:pPr>
              <w:pStyle w:val="Footer"/>
              <w:numPr>
                <w:ilvl w:val="0"/>
                <w:numId w:val="3"/>
              </w:numPr>
              <w:tabs>
                <w:tab w:val="clear" w:pos="360"/>
                <w:tab w:val="clear" w:pos="4153"/>
                <w:tab w:val="clear" w:pos="8306"/>
              </w:tabs>
              <w:rPr>
                <w:sz w:val="18"/>
                <w:szCs w:val="18"/>
              </w:rPr>
            </w:pPr>
          </w:p>
        </w:tc>
        <w:tc>
          <w:tcPr>
            <w:tcW w:w="993" w:type="dxa"/>
            <w:vMerge/>
            <w:tcBorders>
              <w:top w:val="nil"/>
            </w:tcBorders>
            <w:shd w:val="pct5" w:color="auto" w:fill="FFFFFF"/>
          </w:tcPr>
          <w:p w14:paraId="0A5319C3" w14:textId="77777777" w:rsidR="002D18EF" w:rsidRPr="00552671" w:rsidRDefault="002D18EF">
            <w:pPr>
              <w:pStyle w:val="Footer"/>
              <w:tabs>
                <w:tab w:val="clear" w:pos="4153"/>
                <w:tab w:val="clear" w:pos="8306"/>
              </w:tabs>
              <w:rPr>
                <w:sz w:val="18"/>
                <w:szCs w:val="18"/>
              </w:rPr>
            </w:pPr>
          </w:p>
        </w:tc>
        <w:tc>
          <w:tcPr>
            <w:tcW w:w="2126" w:type="dxa"/>
            <w:vMerge/>
            <w:tcBorders>
              <w:top w:val="nil"/>
            </w:tcBorders>
            <w:shd w:val="pct5" w:color="auto" w:fill="FFFFFF"/>
          </w:tcPr>
          <w:p w14:paraId="310FF69A" w14:textId="77777777" w:rsidR="002D18EF" w:rsidRPr="00552671" w:rsidRDefault="002D18EF">
            <w:pPr>
              <w:pStyle w:val="Footer"/>
              <w:tabs>
                <w:tab w:val="clear" w:pos="4153"/>
                <w:tab w:val="clear" w:pos="8306"/>
              </w:tabs>
              <w:rPr>
                <w:sz w:val="18"/>
                <w:szCs w:val="18"/>
              </w:rPr>
            </w:pPr>
          </w:p>
        </w:tc>
        <w:tc>
          <w:tcPr>
            <w:tcW w:w="1985" w:type="dxa"/>
            <w:tcBorders>
              <w:top w:val="single" w:sz="4" w:space="0" w:color="auto"/>
              <w:right w:val="single" w:sz="4" w:space="0" w:color="auto"/>
            </w:tcBorders>
            <w:shd w:val="pct5" w:color="auto" w:fill="FFFFFF"/>
          </w:tcPr>
          <w:p w14:paraId="4C744497" w14:textId="77777777" w:rsidR="002D18EF" w:rsidRPr="00552671" w:rsidRDefault="000A3C23">
            <w:pPr>
              <w:pStyle w:val="Footer"/>
              <w:tabs>
                <w:tab w:val="clear" w:pos="4153"/>
                <w:tab w:val="clear" w:pos="8306"/>
              </w:tabs>
              <w:rPr>
                <w:sz w:val="18"/>
                <w:szCs w:val="18"/>
              </w:rPr>
            </w:pPr>
            <w:r w:rsidRPr="00552671">
              <w:rPr>
                <w:sz w:val="18"/>
                <w:szCs w:val="18"/>
              </w:rPr>
              <w:t>Telephone Number</w:t>
            </w:r>
          </w:p>
        </w:tc>
        <w:tc>
          <w:tcPr>
            <w:tcW w:w="4394" w:type="dxa"/>
          </w:tcPr>
          <w:p w14:paraId="23783C1C" w14:textId="77777777" w:rsidR="002D18EF" w:rsidRPr="00552671" w:rsidRDefault="002D18EF">
            <w:pPr>
              <w:rPr>
                <w:szCs w:val="18"/>
              </w:rPr>
            </w:pPr>
          </w:p>
        </w:tc>
      </w:tr>
      <w:tr w:rsidR="002D18EF" w:rsidRPr="00552671" w14:paraId="302DB91D" w14:textId="77777777" w:rsidTr="00E20B39">
        <w:trPr>
          <w:cantSplit/>
        </w:trPr>
        <w:tc>
          <w:tcPr>
            <w:tcW w:w="675" w:type="dxa"/>
            <w:vMerge/>
            <w:tcBorders>
              <w:bottom w:val="single" w:sz="4" w:space="0" w:color="auto"/>
            </w:tcBorders>
            <w:shd w:val="pct5" w:color="auto" w:fill="FFFFFF"/>
          </w:tcPr>
          <w:p w14:paraId="55B4AB0F" w14:textId="77777777" w:rsidR="002D18EF" w:rsidRPr="00552671" w:rsidRDefault="002D18EF" w:rsidP="009565AD">
            <w:pPr>
              <w:pStyle w:val="Footer"/>
              <w:numPr>
                <w:ilvl w:val="0"/>
                <w:numId w:val="3"/>
              </w:numPr>
              <w:tabs>
                <w:tab w:val="clear" w:pos="360"/>
                <w:tab w:val="clear" w:pos="4153"/>
                <w:tab w:val="clear" w:pos="8306"/>
              </w:tabs>
              <w:rPr>
                <w:sz w:val="18"/>
                <w:szCs w:val="18"/>
              </w:rPr>
            </w:pPr>
          </w:p>
        </w:tc>
        <w:tc>
          <w:tcPr>
            <w:tcW w:w="993" w:type="dxa"/>
            <w:vMerge/>
            <w:tcBorders>
              <w:bottom w:val="single" w:sz="4" w:space="0" w:color="auto"/>
            </w:tcBorders>
            <w:shd w:val="pct5" w:color="auto" w:fill="FFFFFF"/>
          </w:tcPr>
          <w:p w14:paraId="0F134960" w14:textId="77777777" w:rsidR="002D18EF" w:rsidRPr="00552671" w:rsidRDefault="002D18EF">
            <w:pPr>
              <w:pStyle w:val="Footer"/>
              <w:tabs>
                <w:tab w:val="clear" w:pos="4153"/>
                <w:tab w:val="clear" w:pos="8306"/>
              </w:tabs>
              <w:rPr>
                <w:sz w:val="18"/>
                <w:szCs w:val="18"/>
              </w:rPr>
            </w:pPr>
          </w:p>
        </w:tc>
        <w:tc>
          <w:tcPr>
            <w:tcW w:w="2126" w:type="dxa"/>
            <w:vMerge/>
            <w:tcBorders>
              <w:bottom w:val="single" w:sz="4" w:space="0" w:color="auto"/>
            </w:tcBorders>
            <w:shd w:val="pct5" w:color="auto" w:fill="FFFFFF"/>
          </w:tcPr>
          <w:p w14:paraId="71F2A311" w14:textId="77777777" w:rsidR="002D18EF" w:rsidRPr="00552671" w:rsidRDefault="002D18EF">
            <w:pPr>
              <w:pStyle w:val="Footer"/>
              <w:tabs>
                <w:tab w:val="clear" w:pos="4153"/>
                <w:tab w:val="clear" w:pos="8306"/>
              </w:tabs>
              <w:rPr>
                <w:sz w:val="18"/>
                <w:szCs w:val="18"/>
              </w:rPr>
            </w:pPr>
          </w:p>
        </w:tc>
        <w:tc>
          <w:tcPr>
            <w:tcW w:w="1985" w:type="dxa"/>
            <w:tcBorders>
              <w:bottom w:val="single" w:sz="4" w:space="0" w:color="auto"/>
              <w:right w:val="single" w:sz="4" w:space="0" w:color="auto"/>
            </w:tcBorders>
            <w:shd w:val="pct5" w:color="auto" w:fill="FFFFFF"/>
          </w:tcPr>
          <w:p w14:paraId="0466B00D" w14:textId="77777777" w:rsidR="002D18EF" w:rsidRPr="00552671" w:rsidRDefault="001E19CC">
            <w:pPr>
              <w:pStyle w:val="Footer"/>
              <w:tabs>
                <w:tab w:val="clear" w:pos="4153"/>
                <w:tab w:val="clear" w:pos="8306"/>
              </w:tabs>
              <w:rPr>
                <w:sz w:val="18"/>
                <w:szCs w:val="18"/>
              </w:rPr>
            </w:pPr>
            <w:r w:rsidRPr="00552671">
              <w:rPr>
                <w:sz w:val="18"/>
                <w:szCs w:val="18"/>
              </w:rPr>
              <w:t>Email</w:t>
            </w:r>
          </w:p>
        </w:tc>
        <w:tc>
          <w:tcPr>
            <w:tcW w:w="4394" w:type="dxa"/>
          </w:tcPr>
          <w:p w14:paraId="727C9359" w14:textId="77777777" w:rsidR="002D18EF" w:rsidRPr="00552671" w:rsidRDefault="002D18EF">
            <w:pPr>
              <w:rPr>
                <w:szCs w:val="18"/>
              </w:rPr>
            </w:pPr>
          </w:p>
        </w:tc>
      </w:tr>
      <w:tr w:rsidR="002D18EF" w:rsidRPr="00552671" w14:paraId="4284EC4D" w14:textId="77777777" w:rsidTr="00E20B39">
        <w:trPr>
          <w:cantSplit/>
        </w:trPr>
        <w:tc>
          <w:tcPr>
            <w:tcW w:w="675" w:type="dxa"/>
            <w:vMerge w:val="restart"/>
            <w:shd w:val="pct5" w:color="auto" w:fill="FFFFFF"/>
          </w:tcPr>
          <w:p w14:paraId="65236A12" w14:textId="77777777" w:rsidR="002D18EF" w:rsidRPr="00552671" w:rsidRDefault="002D18EF" w:rsidP="009565AD">
            <w:pPr>
              <w:pStyle w:val="Footer"/>
              <w:numPr>
                <w:ilvl w:val="0"/>
                <w:numId w:val="3"/>
              </w:numPr>
              <w:tabs>
                <w:tab w:val="clear" w:pos="360"/>
                <w:tab w:val="clear" w:pos="4153"/>
                <w:tab w:val="clear" w:pos="8306"/>
              </w:tabs>
              <w:rPr>
                <w:sz w:val="18"/>
                <w:szCs w:val="18"/>
              </w:rPr>
            </w:pPr>
            <w:bookmarkStart w:id="12" w:name="_Ref513540572"/>
          </w:p>
        </w:tc>
        <w:bookmarkEnd w:id="12"/>
        <w:tc>
          <w:tcPr>
            <w:tcW w:w="993" w:type="dxa"/>
            <w:vMerge w:val="restart"/>
            <w:shd w:val="pct5" w:color="auto" w:fill="FFFFFF"/>
          </w:tcPr>
          <w:p w14:paraId="1AA91AE5" w14:textId="77777777" w:rsidR="002D18EF" w:rsidRPr="00552671" w:rsidRDefault="0094459D">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_Ref511384635 \w \h </w:instrText>
            </w:r>
            <w:r w:rsidR="003C2F81" w:rsidRPr="0055267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35</w:t>
            </w:r>
            <w:r w:rsidRPr="00552671">
              <w:rPr>
                <w:sz w:val="18"/>
                <w:szCs w:val="18"/>
              </w:rPr>
              <w:fldChar w:fldCharType="end"/>
            </w:r>
          </w:p>
        </w:tc>
        <w:tc>
          <w:tcPr>
            <w:tcW w:w="2126" w:type="dxa"/>
            <w:vMerge w:val="restart"/>
            <w:shd w:val="pct5" w:color="auto" w:fill="FFFFFF"/>
          </w:tcPr>
          <w:p w14:paraId="64797B50" w14:textId="77777777" w:rsidR="002D18EF" w:rsidRPr="00552671" w:rsidRDefault="000A3C23">
            <w:pPr>
              <w:pStyle w:val="Footer"/>
              <w:tabs>
                <w:tab w:val="clear" w:pos="4153"/>
                <w:tab w:val="clear" w:pos="8306"/>
              </w:tabs>
              <w:rPr>
                <w:sz w:val="18"/>
                <w:szCs w:val="18"/>
              </w:rPr>
            </w:pPr>
            <w:r w:rsidRPr="00552671">
              <w:rPr>
                <w:sz w:val="18"/>
                <w:szCs w:val="18"/>
              </w:rPr>
              <w:t>Contractor’s Details</w:t>
            </w:r>
            <w:r w:rsidR="004C35D7" w:rsidRPr="00552671">
              <w:rPr>
                <w:sz w:val="18"/>
                <w:szCs w:val="18"/>
              </w:rPr>
              <w:t>:</w:t>
            </w:r>
          </w:p>
        </w:tc>
        <w:tc>
          <w:tcPr>
            <w:tcW w:w="1985" w:type="dxa"/>
            <w:shd w:val="pct5" w:color="auto" w:fill="FFFFFF"/>
          </w:tcPr>
          <w:p w14:paraId="237C87C7" w14:textId="77777777" w:rsidR="002D18EF" w:rsidRPr="00552671" w:rsidRDefault="000A3C23">
            <w:pPr>
              <w:pStyle w:val="Footer"/>
              <w:tabs>
                <w:tab w:val="clear" w:pos="4153"/>
                <w:tab w:val="clear" w:pos="8306"/>
              </w:tabs>
              <w:rPr>
                <w:sz w:val="18"/>
                <w:szCs w:val="18"/>
              </w:rPr>
            </w:pPr>
            <w:r w:rsidRPr="00552671">
              <w:rPr>
                <w:sz w:val="18"/>
                <w:szCs w:val="18"/>
              </w:rPr>
              <w:t>Address</w:t>
            </w:r>
          </w:p>
        </w:tc>
        <w:tc>
          <w:tcPr>
            <w:tcW w:w="4394" w:type="dxa"/>
            <w:tcBorders>
              <w:bottom w:val="single" w:sz="4" w:space="0" w:color="auto"/>
            </w:tcBorders>
          </w:tcPr>
          <w:p w14:paraId="7B719D5A"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50AE9183"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54112654" w14:textId="77777777" w:rsidR="002D18EF" w:rsidRPr="00552671" w:rsidRDefault="002D18EF">
            <w:pPr>
              <w:pStyle w:val="Footer"/>
              <w:numPr>
                <w:ilvl w:val="12"/>
                <w:numId w:val="0"/>
              </w:numPr>
              <w:tabs>
                <w:tab w:val="clear" w:pos="4153"/>
                <w:tab w:val="clear" w:pos="8306"/>
                <w:tab w:val="right" w:pos="4135"/>
              </w:tabs>
              <w:spacing w:before="120"/>
              <w:rPr>
                <w:sz w:val="18"/>
                <w:szCs w:val="18"/>
                <w:u w:val="single"/>
              </w:rPr>
            </w:pPr>
            <w:r w:rsidRPr="00552671">
              <w:rPr>
                <w:sz w:val="18"/>
                <w:szCs w:val="18"/>
                <w:u w:val="single"/>
              </w:rPr>
              <w:tab/>
            </w:r>
          </w:p>
          <w:p w14:paraId="30F85941" w14:textId="77777777" w:rsidR="002D18EF" w:rsidRPr="00552671" w:rsidRDefault="002D18EF">
            <w:pPr>
              <w:pStyle w:val="Footer"/>
              <w:rPr>
                <w:sz w:val="18"/>
                <w:szCs w:val="18"/>
              </w:rPr>
            </w:pPr>
          </w:p>
        </w:tc>
      </w:tr>
      <w:tr w:rsidR="002D18EF" w:rsidRPr="00552671" w14:paraId="155BDCD3" w14:textId="77777777" w:rsidTr="00E20B39">
        <w:trPr>
          <w:cantSplit/>
        </w:trPr>
        <w:tc>
          <w:tcPr>
            <w:tcW w:w="675" w:type="dxa"/>
            <w:vMerge/>
            <w:tcBorders>
              <w:top w:val="nil"/>
            </w:tcBorders>
            <w:shd w:val="pct5" w:color="auto" w:fill="FFFFFF"/>
          </w:tcPr>
          <w:p w14:paraId="006A3013" w14:textId="77777777" w:rsidR="002D18EF" w:rsidRPr="00552671" w:rsidRDefault="002D18EF" w:rsidP="00B601B4">
            <w:pPr>
              <w:pStyle w:val="Footer"/>
              <w:numPr>
                <w:ilvl w:val="0"/>
                <w:numId w:val="3"/>
              </w:numPr>
              <w:tabs>
                <w:tab w:val="clear" w:pos="360"/>
                <w:tab w:val="clear" w:pos="4153"/>
                <w:tab w:val="clear" w:pos="8306"/>
              </w:tabs>
              <w:rPr>
                <w:sz w:val="18"/>
                <w:szCs w:val="18"/>
              </w:rPr>
            </w:pPr>
          </w:p>
        </w:tc>
        <w:tc>
          <w:tcPr>
            <w:tcW w:w="993" w:type="dxa"/>
            <w:vMerge/>
            <w:tcBorders>
              <w:top w:val="nil"/>
            </w:tcBorders>
            <w:shd w:val="pct5" w:color="auto" w:fill="FFFFFF"/>
          </w:tcPr>
          <w:p w14:paraId="04C3042D" w14:textId="77777777" w:rsidR="002D18EF" w:rsidRPr="00552671" w:rsidRDefault="002D18EF">
            <w:pPr>
              <w:pStyle w:val="Footer"/>
              <w:tabs>
                <w:tab w:val="clear" w:pos="4153"/>
                <w:tab w:val="clear" w:pos="8306"/>
              </w:tabs>
              <w:rPr>
                <w:sz w:val="18"/>
                <w:szCs w:val="18"/>
              </w:rPr>
            </w:pPr>
          </w:p>
        </w:tc>
        <w:tc>
          <w:tcPr>
            <w:tcW w:w="2126" w:type="dxa"/>
            <w:vMerge/>
            <w:tcBorders>
              <w:top w:val="nil"/>
            </w:tcBorders>
            <w:shd w:val="pct5" w:color="auto" w:fill="FFFFFF"/>
          </w:tcPr>
          <w:p w14:paraId="4883D976" w14:textId="77777777" w:rsidR="002D18EF" w:rsidRPr="00552671" w:rsidRDefault="002D18EF">
            <w:pPr>
              <w:pStyle w:val="Footer"/>
              <w:tabs>
                <w:tab w:val="clear" w:pos="4153"/>
                <w:tab w:val="clear" w:pos="8306"/>
              </w:tabs>
              <w:rPr>
                <w:sz w:val="18"/>
                <w:szCs w:val="18"/>
              </w:rPr>
            </w:pPr>
          </w:p>
        </w:tc>
        <w:tc>
          <w:tcPr>
            <w:tcW w:w="1985" w:type="dxa"/>
            <w:tcBorders>
              <w:top w:val="single" w:sz="4" w:space="0" w:color="auto"/>
              <w:right w:val="single" w:sz="4" w:space="0" w:color="auto"/>
            </w:tcBorders>
            <w:shd w:val="pct5" w:color="auto" w:fill="FFFFFF"/>
          </w:tcPr>
          <w:p w14:paraId="053A622A" w14:textId="77777777" w:rsidR="002D18EF" w:rsidRPr="00552671" w:rsidRDefault="000A3C23">
            <w:pPr>
              <w:pStyle w:val="Footer"/>
              <w:tabs>
                <w:tab w:val="clear" w:pos="4153"/>
                <w:tab w:val="clear" w:pos="8306"/>
              </w:tabs>
              <w:rPr>
                <w:sz w:val="18"/>
                <w:szCs w:val="18"/>
              </w:rPr>
            </w:pPr>
            <w:r w:rsidRPr="00552671">
              <w:rPr>
                <w:sz w:val="18"/>
                <w:szCs w:val="18"/>
              </w:rPr>
              <w:t>Telephone Number</w:t>
            </w:r>
          </w:p>
        </w:tc>
        <w:tc>
          <w:tcPr>
            <w:tcW w:w="4394" w:type="dxa"/>
          </w:tcPr>
          <w:p w14:paraId="2BD494C4" w14:textId="77777777" w:rsidR="002D18EF" w:rsidRPr="00552671" w:rsidRDefault="002D18EF">
            <w:pPr>
              <w:rPr>
                <w:szCs w:val="18"/>
              </w:rPr>
            </w:pPr>
          </w:p>
        </w:tc>
      </w:tr>
      <w:tr w:rsidR="002D18EF" w:rsidRPr="00552671" w14:paraId="321356E9" w14:textId="77777777" w:rsidTr="00E20B39">
        <w:trPr>
          <w:cantSplit/>
        </w:trPr>
        <w:tc>
          <w:tcPr>
            <w:tcW w:w="675" w:type="dxa"/>
            <w:vMerge/>
            <w:tcBorders>
              <w:bottom w:val="single" w:sz="4" w:space="0" w:color="auto"/>
            </w:tcBorders>
            <w:shd w:val="pct5" w:color="auto" w:fill="FFFFFF"/>
          </w:tcPr>
          <w:p w14:paraId="00335848" w14:textId="77777777" w:rsidR="002D18EF" w:rsidRPr="00552671" w:rsidRDefault="002D18EF" w:rsidP="00B601B4">
            <w:pPr>
              <w:pStyle w:val="Footer"/>
              <w:numPr>
                <w:ilvl w:val="0"/>
                <w:numId w:val="3"/>
              </w:numPr>
              <w:tabs>
                <w:tab w:val="clear" w:pos="360"/>
                <w:tab w:val="clear" w:pos="4153"/>
                <w:tab w:val="clear" w:pos="8306"/>
              </w:tabs>
              <w:rPr>
                <w:sz w:val="18"/>
                <w:szCs w:val="18"/>
              </w:rPr>
            </w:pPr>
          </w:p>
        </w:tc>
        <w:tc>
          <w:tcPr>
            <w:tcW w:w="993" w:type="dxa"/>
            <w:vMerge/>
            <w:tcBorders>
              <w:bottom w:val="single" w:sz="4" w:space="0" w:color="auto"/>
            </w:tcBorders>
            <w:shd w:val="pct5" w:color="auto" w:fill="FFFFFF"/>
          </w:tcPr>
          <w:p w14:paraId="4CCE7C86" w14:textId="77777777" w:rsidR="002D18EF" w:rsidRPr="00552671" w:rsidRDefault="002D18EF">
            <w:pPr>
              <w:pStyle w:val="Footer"/>
              <w:tabs>
                <w:tab w:val="clear" w:pos="4153"/>
                <w:tab w:val="clear" w:pos="8306"/>
              </w:tabs>
              <w:rPr>
                <w:sz w:val="18"/>
                <w:szCs w:val="18"/>
              </w:rPr>
            </w:pPr>
          </w:p>
        </w:tc>
        <w:tc>
          <w:tcPr>
            <w:tcW w:w="2126" w:type="dxa"/>
            <w:vMerge/>
            <w:tcBorders>
              <w:bottom w:val="single" w:sz="4" w:space="0" w:color="auto"/>
            </w:tcBorders>
            <w:shd w:val="pct5" w:color="auto" w:fill="FFFFFF"/>
          </w:tcPr>
          <w:p w14:paraId="288C0DA1" w14:textId="77777777" w:rsidR="002D18EF" w:rsidRPr="00552671" w:rsidRDefault="002D18EF">
            <w:pPr>
              <w:pStyle w:val="Footer"/>
              <w:tabs>
                <w:tab w:val="clear" w:pos="4153"/>
                <w:tab w:val="clear" w:pos="8306"/>
              </w:tabs>
              <w:rPr>
                <w:sz w:val="18"/>
                <w:szCs w:val="18"/>
              </w:rPr>
            </w:pPr>
          </w:p>
        </w:tc>
        <w:tc>
          <w:tcPr>
            <w:tcW w:w="1985" w:type="dxa"/>
            <w:tcBorders>
              <w:bottom w:val="single" w:sz="4" w:space="0" w:color="auto"/>
              <w:right w:val="single" w:sz="4" w:space="0" w:color="auto"/>
            </w:tcBorders>
            <w:shd w:val="pct5" w:color="auto" w:fill="FFFFFF"/>
          </w:tcPr>
          <w:p w14:paraId="1FF39F66" w14:textId="77777777" w:rsidR="002D18EF" w:rsidRPr="00552671" w:rsidRDefault="001E19CC" w:rsidP="001E19CC">
            <w:pPr>
              <w:pStyle w:val="Footer"/>
              <w:tabs>
                <w:tab w:val="clear" w:pos="4153"/>
                <w:tab w:val="clear" w:pos="8306"/>
              </w:tabs>
              <w:rPr>
                <w:sz w:val="18"/>
                <w:szCs w:val="18"/>
              </w:rPr>
            </w:pPr>
            <w:r w:rsidRPr="00552671">
              <w:rPr>
                <w:sz w:val="18"/>
                <w:szCs w:val="18"/>
              </w:rPr>
              <w:t>Email</w:t>
            </w:r>
          </w:p>
        </w:tc>
        <w:tc>
          <w:tcPr>
            <w:tcW w:w="4394" w:type="dxa"/>
          </w:tcPr>
          <w:p w14:paraId="6036D196" w14:textId="77777777" w:rsidR="002D18EF" w:rsidRPr="00552671" w:rsidRDefault="002D18EF">
            <w:pPr>
              <w:rPr>
                <w:szCs w:val="18"/>
              </w:rPr>
            </w:pPr>
          </w:p>
        </w:tc>
      </w:tr>
      <w:tr w:rsidR="005E6F2E" w:rsidRPr="00552671" w14:paraId="0724C028" w14:textId="77777777" w:rsidTr="00E20B39">
        <w:trPr>
          <w:cantSplit/>
        </w:trPr>
        <w:tc>
          <w:tcPr>
            <w:tcW w:w="675" w:type="dxa"/>
            <w:shd w:val="pct5" w:color="auto" w:fill="FFFFFF"/>
          </w:tcPr>
          <w:p w14:paraId="2AFA064E" w14:textId="77777777" w:rsidR="005E6F2E" w:rsidRPr="00552671" w:rsidRDefault="005E6F2E" w:rsidP="009565AD">
            <w:pPr>
              <w:pStyle w:val="Footer"/>
              <w:numPr>
                <w:ilvl w:val="0"/>
                <w:numId w:val="3"/>
              </w:numPr>
              <w:tabs>
                <w:tab w:val="clear" w:pos="360"/>
                <w:tab w:val="clear" w:pos="4153"/>
                <w:tab w:val="clear" w:pos="8306"/>
              </w:tabs>
              <w:rPr>
                <w:sz w:val="18"/>
                <w:szCs w:val="18"/>
              </w:rPr>
            </w:pPr>
            <w:bookmarkStart w:id="13" w:name="_Ref513539674"/>
          </w:p>
        </w:tc>
        <w:bookmarkEnd w:id="13"/>
        <w:tc>
          <w:tcPr>
            <w:tcW w:w="993" w:type="dxa"/>
            <w:shd w:val="pct5" w:color="auto" w:fill="FFFFFF"/>
          </w:tcPr>
          <w:p w14:paraId="54D0BA1F" w14:textId="77777777" w:rsidR="005E6F2E" w:rsidRPr="00552671" w:rsidRDefault="0094459D" w:rsidP="00811D7F">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_Ref511384724 \w \h </w:instrText>
            </w:r>
            <w:r w:rsidR="003C2F81" w:rsidRPr="0055267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4(b)</w:t>
            </w:r>
            <w:r w:rsidRPr="00552671">
              <w:rPr>
                <w:sz w:val="18"/>
                <w:szCs w:val="18"/>
              </w:rPr>
              <w:fldChar w:fldCharType="end"/>
            </w:r>
          </w:p>
        </w:tc>
        <w:tc>
          <w:tcPr>
            <w:tcW w:w="4111" w:type="dxa"/>
            <w:gridSpan w:val="2"/>
            <w:shd w:val="pct5" w:color="auto" w:fill="FFFFFF"/>
          </w:tcPr>
          <w:p w14:paraId="668124A8" w14:textId="77777777" w:rsidR="005E6F2E" w:rsidRPr="00552671" w:rsidRDefault="005E6F2E" w:rsidP="00811D7F">
            <w:pPr>
              <w:pStyle w:val="Footer"/>
              <w:tabs>
                <w:tab w:val="clear" w:pos="4153"/>
                <w:tab w:val="clear" w:pos="8306"/>
              </w:tabs>
              <w:rPr>
                <w:sz w:val="18"/>
                <w:szCs w:val="18"/>
              </w:rPr>
            </w:pPr>
            <w:r w:rsidRPr="00552671">
              <w:rPr>
                <w:sz w:val="18"/>
                <w:szCs w:val="18"/>
              </w:rPr>
              <w:t>Site access</w:t>
            </w:r>
            <w:r w:rsidR="004C35D7" w:rsidRPr="00552671">
              <w:rPr>
                <w:sz w:val="18"/>
                <w:szCs w:val="18"/>
              </w:rPr>
              <w:t>:</w:t>
            </w:r>
          </w:p>
        </w:tc>
        <w:tc>
          <w:tcPr>
            <w:tcW w:w="4394" w:type="dxa"/>
          </w:tcPr>
          <w:p w14:paraId="0368225E" w14:textId="77777777" w:rsidR="005E6F2E" w:rsidRPr="00552671" w:rsidRDefault="005E6F2E" w:rsidP="00811D7F">
            <w:pPr>
              <w:pStyle w:val="Footer"/>
              <w:tabs>
                <w:tab w:val="clear" w:pos="4153"/>
                <w:tab w:val="clear" w:pos="8306"/>
              </w:tabs>
              <w:rPr>
                <w:sz w:val="18"/>
                <w:szCs w:val="18"/>
              </w:rPr>
            </w:pPr>
          </w:p>
          <w:p w14:paraId="4CFB21C0" w14:textId="77777777" w:rsidR="005E6F2E" w:rsidRPr="00552671" w:rsidRDefault="005E6F2E" w:rsidP="00811D7F">
            <w:pPr>
              <w:pStyle w:val="Footer"/>
              <w:tabs>
                <w:tab w:val="clear" w:pos="4153"/>
                <w:tab w:val="clear" w:pos="8306"/>
              </w:tabs>
              <w:rPr>
                <w:sz w:val="18"/>
                <w:szCs w:val="18"/>
              </w:rPr>
            </w:pPr>
          </w:p>
          <w:p w14:paraId="594AA607" w14:textId="77777777" w:rsidR="005E6F2E" w:rsidRPr="00552671" w:rsidRDefault="005E6F2E" w:rsidP="00811D7F">
            <w:pPr>
              <w:pStyle w:val="Footer"/>
              <w:tabs>
                <w:tab w:val="clear" w:pos="4153"/>
                <w:tab w:val="clear" w:pos="8306"/>
              </w:tabs>
              <w:rPr>
                <w:i/>
                <w:sz w:val="16"/>
                <w:szCs w:val="18"/>
              </w:rPr>
            </w:pPr>
            <w:r w:rsidRPr="00552671">
              <w:rPr>
                <w:i/>
                <w:sz w:val="16"/>
                <w:szCs w:val="18"/>
              </w:rPr>
              <w:t>If no date is stated</w:t>
            </w:r>
            <w:r w:rsidR="00D67481" w:rsidRPr="00552671">
              <w:rPr>
                <w:i/>
                <w:sz w:val="16"/>
                <w:szCs w:val="18"/>
              </w:rPr>
              <w:t>,</w:t>
            </w:r>
            <w:r w:rsidRPr="00552671">
              <w:rPr>
                <w:i/>
                <w:sz w:val="16"/>
                <w:szCs w:val="18"/>
              </w:rPr>
              <w:t xml:space="preserve"> the date will be the Date of this Contract</w:t>
            </w:r>
            <w:r w:rsidR="00D67481" w:rsidRPr="00552671">
              <w:rPr>
                <w:i/>
                <w:sz w:val="16"/>
                <w:szCs w:val="18"/>
              </w:rPr>
              <w:t>.</w:t>
            </w:r>
          </w:p>
          <w:p w14:paraId="1FD04E3C" w14:textId="77777777" w:rsidR="00F81FA0" w:rsidRPr="00552671" w:rsidRDefault="00F81FA0" w:rsidP="001F378D"/>
          <w:p w14:paraId="155618A9" w14:textId="77777777" w:rsidR="00F81FA0" w:rsidRPr="00552671" w:rsidRDefault="00F81FA0" w:rsidP="001F378D"/>
          <w:p w14:paraId="22FCBC1A" w14:textId="77777777" w:rsidR="00F81FA0" w:rsidRPr="00552671" w:rsidRDefault="00F81FA0" w:rsidP="001F378D"/>
          <w:p w14:paraId="54C8E778" w14:textId="77777777" w:rsidR="00F81FA0" w:rsidRPr="00552671" w:rsidRDefault="00F81FA0" w:rsidP="001F378D"/>
          <w:p w14:paraId="3A64BF03" w14:textId="77777777" w:rsidR="00F81FA0" w:rsidRPr="00552671" w:rsidRDefault="00F81FA0" w:rsidP="001F378D"/>
          <w:p w14:paraId="46009674" w14:textId="77777777" w:rsidR="00F81FA0" w:rsidRPr="00552671" w:rsidRDefault="00F81FA0" w:rsidP="001F378D"/>
          <w:p w14:paraId="1F98BB1B" w14:textId="77777777" w:rsidR="00F81FA0" w:rsidRPr="00552671" w:rsidRDefault="00F81FA0" w:rsidP="001F378D"/>
          <w:p w14:paraId="414EC1EA" w14:textId="77777777" w:rsidR="00F81FA0" w:rsidRPr="00552671" w:rsidRDefault="00F81FA0" w:rsidP="001F378D"/>
          <w:p w14:paraId="05721650" w14:textId="77777777" w:rsidR="00F81FA0" w:rsidRPr="00552671" w:rsidRDefault="00F81FA0" w:rsidP="00F81FA0">
            <w:pPr>
              <w:rPr>
                <w:i/>
                <w:sz w:val="16"/>
                <w:szCs w:val="18"/>
              </w:rPr>
            </w:pPr>
          </w:p>
          <w:p w14:paraId="04CEA88C" w14:textId="77777777" w:rsidR="00F81FA0" w:rsidRPr="00552671" w:rsidRDefault="00F81FA0" w:rsidP="001F378D"/>
        </w:tc>
      </w:tr>
      <w:tr w:rsidR="0094459D" w:rsidRPr="00552671" w14:paraId="4A36B889" w14:textId="77777777" w:rsidTr="00E20B39">
        <w:trPr>
          <w:cantSplit/>
        </w:trPr>
        <w:tc>
          <w:tcPr>
            <w:tcW w:w="675" w:type="dxa"/>
            <w:shd w:val="pct5" w:color="auto" w:fill="FFFFFF"/>
          </w:tcPr>
          <w:p w14:paraId="27EC61F9" w14:textId="77777777" w:rsidR="0094459D" w:rsidRPr="00552671" w:rsidRDefault="0094459D" w:rsidP="009565AD">
            <w:pPr>
              <w:pStyle w:val="Footer"/>
              <w:numPr>
                <w:ilvl w:val="0"/>
                <w:numId w:val="3"/>
              </w:numPr>
              <w:tabs>
                <w:tab w:val="clear" w:pos="360"/>
                <w:tab w:val="clear" w:pos="4153"/>
                <w:tab w:val="clear" w:pos="8306"/>
              </w:tabs>
              <w:rPr>
                <w:sz w:val="18"/>
                <w:szCs w:val="18"/>
              </w:rPr>
            </w:pPr>
            <w:bookmarkStart w:id="14" w:name="_Ref513540676"/>
          </w:p>
        </w:tc>
        <w:bookmarkEnd w:id="14"/>
        <w:tc>
          <w:tcPr>
            <w:tcW w:w="993" w:type="dxa"/>
            <w:shd w:val="pct5" w:color="auto" w:fill="FFFFFF"/>
          </w:tcPr>
          <w:p w14:paraId="32776413" w14:textId="389C203C" w:rsidR="0094459D" w:rsidRPr="00552671" w:rsidRDefault="00B56CE8" w:rsidP="009E3609">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_Ref513100364 \w \h </w:instrText>
            </w:r>
            <w:r w:rsidR="00552671" w:rsidRPr="001C251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1</w:t>
            </w:r>
            <w:r w:rsidRPr="00552671">
              <w:rPr>
                <w:sz w:val="18"/>
                <w:szCs w:val="18"/>
              </w:rPr>
              <w:fldChar w:fldCharType="end"/>
            </w:r>
          </w:p>
        </w:tc>
        <w:tc>
          <w:tcPr>
            <w:tcW w:w="4111" w:type="dxa"/>
            <w:gridSpan w:val="2"/>
            <w:shd w:val="pct5" w:color="auto" w:fill="FFFFFF"/>
          </w:tcPr>
          <w:p w14:paraId="294705D8" w14:textId="77777777" w:rsidR="0094459D" w:rsidRPr="00552671" w:rsidRDefault="0094459D" w:rsidP="00811D7F">
            <w:pPr>
              <w:pStyle w:val="Footer"/>
              <w:tabs>
                <w:tab w:val="clear" w:pos="4153"/>
                <w:tab w:val="clear" w:pos="8306"/>
              </w:tabs>
              <w:rPr>
                <w:sz w:val="18"/>
                <w:szCs w:val="18"/>
              </w:rPr>
            </w:pPr>
            <w:r w:rsidRPr="00552671">
              <w:rPr>
                <w:sz w:val="18"/>
                <w:szCs w:val="18"/>
              </w:rPr>
              <w:t>Date for Practical Completion</w:t>
            </w:r>
            <w:r w:rsidR="004C35D7" w:rsidRPr="00552671">
              <w:rPr>
                <w:sz w:val="18"/>
                <w:szCs w:val="18"/>
              </w:rPr>
              <w:t>:</w:t>
            </w:r>
          </w:p>
          <w:p w14:paraId="24B7FA40" w14:textId="77777777" w:rsidR="00BB003B" w:rsidRPr="00552671" w:rsidRDefault="00BB003B" w:rsidP="00811D7F">
            <w:pPr>
              <w:pStyle w:val="Footer"/>
              <w:tabs>
                <w:tab w:val="clear" w:pos="4153"/>
                <w:tab w:val="clear" w:pos="8306"/>
              </w:tabs>
              <w:rPr>
                <w:sz w:val="18"/>
                <w:szCs w:val="18"/>
              </w:rPr>
            </w:pPr>
            <w:r w:rsidRPr="00552671">
              <w:rPr>
                <w:i/>
                <w:sz w:val="16"/>
                <w:szCs w:val="18"/>
              </w:rPr>
              <w:t>[This must be an actual date and not a reference to a tender submission or tender documentation.]</w:t>
            </w:r>
          </w:p>
        </w:tc>
        <w:tc>
          <w:tcPr>
            <w:tcW w:w="4394" w:type="dxa"/>
          </w:tcPr>
          <w:p w14:paraId="4108275E" w14:textId="77777777" w:rsidR="0094459D" w:rsidRPr="00552671" w:rsidRDefault="0094459D" w:rsidP="00811D7F">
            <w:pPr>
              <w:pStyle w:val="Footer"/>
              <w:tabs>
                <w:tab w:val="clear" w:pos="4153"/>
                <w:tab w:val="clear" w:pos="8306"/>
              </w:tabs>
              <w:rPr>
                <w:sz w:val="18"/>
                <w:szCs w:val="18"/>
              </w:rPr>
            </w:pPr>
          </w:p>
          <w:p w14:paraId="70DB0AE0" w14:textId="77777777" w:rsidR="0094459D" w:rsidRPr="00552671" w:rsidRDefault="0094459D" w:rsidP="00811D7F">
            <w:pPr>
              <w:pStyle w:val="Footer"/>
              <w:tabs>
                <w:tab w:val="clear" w:pos="4153"/>
                <w:tab w:val="clear" w:pos="8306"/>
              </w:tabs>
              <w:rPr>
                <w:sz w:val="18"/>
                <w:szCs w:val="18"/>
              </w:rPr>
            </w:pPr>
          </w:p>
          <w:p w14:paraId="1E3D2964" w14:textId="77777777" w:rsidR="0094459D" w:rsidRPr="00552671" w:rsidRDefault="0094459D" w:rsidP="00D27C9A">
            <w:pPr>
              <w:pStyle w:val="Footer"/>
              <w:tabs>
                <w:tab w:val="clear" w:pos="4153"/>
                <w:tab w:val="clear" w:pos="8306"/>
              </w:tabs>
              <w:rPr>
                <w:i/>
                <w:sz w:val="16"/>
                <w:szCs w:val="18"/>
              </w:rPr>
            </w:pPr>
          </w:p>
          <w:p w14:paraId="2B69981A" w14:textId="77777777" w:rsidR="00F81FA0" w:rsidRPr="00552671" w:rsidRDefault="00F81FA0" w:rsidP="001F378D"/>
          <w:p w14:paraId="0CFCEED2" w14:textId="77777777" w:rsidR="00F81FA0" w:rsidRPr="00552671" w:rsidRDefault="00F81FA0" w:rsidP="001F378D"/>
          <w:p w14:paraId="5E62ABCE" w14:textId="77777777" w:rsidR="00F81FA0" w:rsidRPr="00552671" w:rsidRDefault="00F81FA0" w:rsidP="001F378D"/>
          <w:p w14:paraId="0A65DC8D" w14:textId="77777777" w:rsidR="00F81FA0" w:rsidRPr="00552671" w:rsidRDefault="00F81FA0" w:rsidP="001F378D"/>
          <w:p w14:paraId="00CAB11E" w14:textId="77777777" w:rsidR="00F81FA0" w:rsidRPr="00552671" w:rsidRDefault="00F81FA0" w:rsidP="001F378D"/>
          <w:p w14:paraId="7AF97F98" w14:textId="77777777" w:rsidR="00F81FA0" w:rsidRPr="00552671" w:rsidRDefault="00F81FA0" w:rsidP="00F81FA0">
            <w:pPr>
              <w:rPr>
                <w:i/>
                <w:sz w:val="16"/>
                <w:szCs w:val="18"/>
              </w:rPr>
            </w:pPr>
          </w:p>
          <w:p w14:paraId="50A0F729" w14:textId="77777777" w:rsidR="00F81FA0" w:rsidRPr="00552671" w:rsidRDefault="00F81FA0" w:rsidP="001F378D"/>
        </w:tc>
      </w:tr>
      <w:tr w:rsidR="000866F7" w:rsidRPr="00552671" w14:paraId="1C6FCA73" w14:textId="77777777" w:rsidTr="00E20B39">
        <w:trPr>
          <w:cantSplit/>
        </w:trPr>
        <w:tc>
          <w:tcPr>
            <w:tcW w:w="675" w:type="dxa"/>
            <w:shd w:val="pct5" w:color="auto" w:fill="FFFFFF"/>
          </w:tcPr>
          <w:p w14:paraId="3052350A" w14:textId="77777777" w:rsidR="000866F7" w:rsidRPr="00552671" w:rsidRDefault="000866F7" w:rsidP="009565AD">
            <w:pPr>
              <w:pStyle w:val="Footer"/>
              <w:numPr>
                <w:ilvl w:val="0"/>
                <w:numId w:val="3"/>
              </w:numPr>
              <w:tabs>
                <w:tab w:val="clear" w:pos="360"/>
                <w:tab w:val="clear" w:pos="4153"/>
                <w:tab w:val="clear" w:pos="8306"/>
              </w:tabs>
              <w:rPr>
                <w:sz w:val="18"/>
                <w:szCs w:val="18"/>
              </w:rPr>
            </w:pPr>
            <w:bookmarkStart w:id="15" w:name="_Ref513539509"/>
          </w:p>
        </w:tc>
        <w:bookmarkEnd w:id="15"/>
        <w:tc>
          <w:tcPr>
            <w:tcW w:w="993" w:type="dxa"/>
            <w:shd w:val="pct5" w:color="auto" w:fill="FFFFFF"/>
          </w:tcPr>
          <w:p w14:paraId="5CC98F3B" w14:textId="588D6700" w:rsidR="000866F7" w:rsidRPr="00552671" w:rsidRDefault="00B56CE8" w:rsidP="009E3609">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_Ref513100364 \w \h </w:instrText>
            </w:r>
            <w:r w:rsidR="00552671" w:rsidRPr="001C251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1</w:t>
            </w:r>
            <w:r w:rsidRPr="00552671">
              <w:rPr>
                <w:sz w:val="18"/>
                <w:szCs w:val="18"/>
              </w:rPr>
              <w:fldChar w:fldCharType="end"/>
            </w:r>
          </w:p>
        </w:tc>
        <w:tc>
          <w:tcPr>
            <w:tcW w:w="4111" w:type="dxa"/>
            <w:gridSpan w:val="2"/>
            <w:shd w:val="pct5" w:color="auto" w:fill="FFFFFF"/>
          </w:tcPr>
          <w:p w14:paraId="3B88B907" w14:textId="77777777" w:rsidR="000866F7" w:rsidRPr="00552671" w:rsidRDefault="000866F7" w:rsidP="00811D7F">
            <w:pPr>
              <w:pStyle w:val="Footer"/>
              <w:tabs>
                <w:tab w:val="clear" w:pos="4153"/>
                <w:tab w:val="clear" w:pos="8306"/>
              </w:tabs>
              <w:rPr>
                <w:sz w:val="18"/>
                <w:szCs w:val="18"/>
              </w:rPr>
            </w:pPr>
            <w:r w:rsidRPr="00552671">
              <w:rPr>
                <w:sz w:val="18"/>
                <w:szCs w:val="18"/>
              </w:rPr>
              <w:t>Delaying Event</w:t>
            </w:r>
            <w:r w:rsidR="000802D6" w:rsidRPr="00552671">
              <w:rPr>
                <w:sz w:val="18"/>
                <w:szCs w:val="18"/>
              </w:rPr>
              <w:t>s</w:t>
            </w:r>
            <w:r w:rsidRPr="00552671">
              <w:rPr>
                <w:sz w:val="18"/>
                <w:szCs w:val="18"/>
              </w:rPr>
              <w:t xml:space="preserve"> – </w:t>
            </w:r>
            <w:r w:rsidR="000802D6" w:rsidRPr="00552671">
              <w:rPr>
                <w:sz w:val="18"/>
                <w:szCs w:val="18"/>
              </w:rPr>
              <w:t>Additional</w:t>
            </w:r>
            <w:r w:rsidR="004C35D7" w:rsidRPr="00552671">
              <w:rPr>
                <w:sz w:val="18"/>
                <w:szCs w:val="18"/>
              </w:rPr>
              <w:t>:</w:t>
            </w:r>
          </w:p>
          <w:p w14:paraId="072F1F48" w14:textId="77777777" w:rsidR="000866F7" w:rsidRPr="00552671" w:rsidRDefault="000866F7" w:rsidP="00210D1A">
            <w:pPr>
              <w:pStyle w:val="Footer"/>
              <w:tabs>
                <w:tab w:val="clear" w:pos="4153"/>
                <w:tab w:val="clear" w:pos="8306"/>
              </w:tabs>
              <w:rPr>
                <w:sz w:val="18"/>
                <w:szCs w:val="18"/>
              </w:rPr>
            </w:pPr>
            <w:r w:rsidRPr="00552671">
              <w:rPr>
                <w:i/>
                <w:sz w:val="16"/>
                <w:szCs w:val="18"/>
              </w:rPr>
              <w:t xml:space="preserve">[Identify </w:t>
            </w:r>
            <w:r w:rsidR="000802D6" w:rsidRPr="00552671">
              <w:rPr>
                <w:i/>
                <w:sz w:val="16"/>
                <w:szCs w:val="18"/>
              </w:rPr>
              <w:t xml:space="preserve">any additional </w:t>
            </w:r>
            <w:r w:rsidRPr="00552671">
              <w:rPr>
                <w:i/>
                <w:sz w:val="16"/>
                <w:szCs w:val="18"/>
              </w:rPr>
              <w:t xml:space="preserve">events </w:t>
            </w:r>
            <w:r w:rsidR="000802D6" w:rsidRPr="00552671">
              <w:rPr>
                <w:i/>
                <w:sz w:val="16"/>
                <w:szCs w:val="18"/>
              </w:rPr>
              <w:t xml:space="preserve">that will </w:t>
            </w:r>
            <w:r w:rsidRPr="00552671">
              <w:rPr>
                <w:i/>
                <w:sz w:val="16"/>
                <w:szCs w:val="18"/>
              </w:rPr>
              <w:t xml:space="preserve">give rise to a right to an extension of time </w:t>
            </w:r>
            <w:r w:rsidR="000802D6" w:rsidRPr="00552671">
              <w:rPr>
                <w:i/>
                <w:sz w:val="16"/>
                <w:szCs w:val="18"/>
              </w:rPr>
              <w:t>(</w:t>
            </w:r>
            <w:r w:rsidRPr="00552671">
              <w:rPr>
                <w:i/>
                <w:sz w:val="16"/>
                <w:szCs w:val="18"/>
              </w:rPr>
              <w:t xml:space="preserve">refer to the definition of ‘Delaying Event’ and clause </w:t>
            </w:r>
            <w:r w:rsidR="007B5FE9" w:rsidRPr="00552671">
              <w:rPr>
                <w:i/>
                <w:sz w:val="16"/>
                <w:szCs w:val="18"/>
              </w:rPr>
              <w:fldChar w:fldCharType="begin"/>
            </w:r>
            <w:r w:rsidR="007B5FE9" w:rsidRPr="00552671">
              <w:rPr>
                <w:i/>
                <w:sz w:val="16"/>
                <w:szCs w:val="18"/>
              </w:rPr>
              <w:instrText xml:space="preserve"> REF _Ref511047501 \n \h </w:instrText>
            </w:r>
            <w:r w:rsidR="003C2F81" w:rsidRPr="00552671">
              <w:rPr>
                <w:i/>
                <w:sz w:val="16"/>
                <w:szCs w:val="18"/>
              </w:rPr>
              <w:instrText xml:space="preserve"> \* MERGEFORMAT </w:instrText>
            </w:r>
            <w:r w:rsidR="007B5FE9" w:rsidRPr="00552671">
              <w:rPr>
                <w:i/>
                <w:sz w:val="16"/>
                <w:szCs w:val="18"/>
              </w:rPr>
            </w:r>
            <w:r w:rsidR="007B5FE9" w:rsidRPr="00552671">
              <w:rPr>
                <w:i/>
                <w:sz w:val="16"/>
                <w:szCs w:val="18"/>
              </w:rPr>
              <w:fldChar w:fldCharType="separate"/>
            </w:r>
            <w:r w:rsidR="005D1154" w:rsidRPr="00552671">
              <w:rPr>
                <w:i/>
                <w:sz w:val="16"/>
                <w:szCs w:val="18"/>
              </w:rPr>
              <w:t>11</w:t>
            </w:r>
            <w:r w:rsidR="007B5FE9" w:rsidRPr="00552671">
              <w:rPr>
                <w:i/>
                <w:sz w:val="16"/>
                <w:szCs w:val="18"/>
              </w:rPr>
              <w:fldChar w:fldCharType="end"/>
            </w:r>
            <w:r w:rsidR="000802D6" w:rsidRPr="00552671">
              <w:rPr>
                <w:i/>
                <w:sz w:val="16"/>
                <w:szCs w:val="18"/>
              </w:rPr>
              <w:t>)</w:t>
            </w:r>
            <w:r w:rsidR="00A05E69" w:rsidRPr="00552671">
              <w:rPr>
                <w:i/>
                <w:sz w:val="16"/>
                <w:szCs w:val="18"/>
              </w:rPr>
              <w:t>]</w:t>
            </w:r>
          </w:p>
        </w:tc>
        <w:tc>
          <w:tcPr>
            <w:tcW w:w="4394" w:type="dxa"/>
          </w:tcPr>
          <w:p w14:paraId="35CFC98D" w14:textId="77777777" w:rsidR="000866F7" w:rsidRPr="00552671" w:rsidRDefault="000866F7" w:rsidP="00811D7F">
            <w:pPr>
              <w:pStyle w:val="Footer"/>
              <w:tabs>
                <w:tab w:val="clear" w:pos="4153"/>
                <w:tab w:val="clear" w:pos="8306"/>
              </w:tabs>
              <w:rPr>
                <w:sz w:val="18"/>
                <w:szCs w:val="18"/>
              </w:rPr>
            </w:pPr>
          </w:p>
          <w:p w14:paraId="7F73E921" w14:textId="77777777" w:rsidR="000866F7" w:rsidRPr="00552671" w:rsidRDefault="000866F7" w:rsidP="00811D7F">
            <w:pPr>
              <w:pStyle w:val="Footer"/>
              <w:tabs>
                <w:tab w:val="clear" w:pos="4153"/>
                <w:tab w:val="clear" w:pos="8306"/>
              </w:tabs>
              <w:rPr>
                <w:sz w:val="18"/>
                <w:szCs w:val="18"/>
              </w:rPr>
            </w:pPr>
          </w:p>
          <w:p w14:paraId="1CC39F0F" w14:textId="77777777" w:rsidR="000866F7" w:rsidRPr="00552671" w:rsidRDefault="000866F7" w:rsidP="00811D7F">
            <w:pPr>
              <w:pStyle w:val="Footer"/>
              <w:tabs>
                <w:tab w:val="clear" w:pos="4153"/>
                <w:tab w:val="clear" w:pos="8306"/>
              </w:tabs>
              <w:rPr>
                <w:sz w:val="18"/>
                <w:szCs w:val="18"/>
              </w:rPr>
            </w:pPr>
          </w:p>
          <w:p w14:paraId="17B9D6E5" w14:textId="77777777" w:rsidR="000866F7" w:rsidRPr="00552671" w:rsidRDefault="000866F7" w:rsidP="00811D7F">
            <w:pPr>
              <w:pStyle w:val="Footer"/>
              <w:tabs>
                <w:tab w:val="clear" w:pos="4153"/>
                <w:tab w:val="clear" w:pos="8306"/>
              </w:tabs>
              <w:rPr>
                <w:i/>
                <w:sz w:val="16"/>
                <w:szCs w:val="18"/>
              </w:rPr>
            </w:pPr>
            <w:r w:rsidRPr="00552671">
              <w:rPr>
                <w:i/>
                <w:sz w:val="16"/>
                <w:szCs w:val="18"/>
              </w:rPr>
              <w:t xml:space="preserve">If no events are identified there are no such </w:t>
            </w:r>
            <w:r w:rsidR="00A05E69" w:rsidRPr="00552671">
              <w:rPr>
                <w:i/>
                <w:sz w:val="16"/>
                <w:szCs w:val="18"/>
              </w:rPr>
              <w:t xml:space="preserve">additional </w:t>
            </w:r>
            <w:r w:rsidRPr="00552671">
              <w:rPr>
                <w:i/>
                <w:sz w:val="16"/>
                <w:szCs w:val="18"/>
              </w:rPr>
              <w:t>events.</w:t>
            </w:r>
          </w:p>
          <w:p w14:paraId="4F75DDDE" w14:textId="77777777" w:rsidR="00F81FA0" w:rsidRPr="00552671" w:rsidRDefault="00F81FA0" w:rsidP="001F378D"/>
          <w:p w14:paraId="77CD5CD8" w14:textId="77777777" w:rsidR="00F81FA0" w:rsidRPr="00552671" w:rsidRDefault="00F81FA0" w:rsidP="001F378D"/>
        </w:tc>
      </w:tr>
      <w:tr w:rsidR="000802D6" w:rsidRPr="00552671" w14:paraId="73796484" w14:textId="77777777" w:rsidTr="00E20B39">
        <w:trPr>
          <w:cantSplit/>
        </w:trPr>
        <w:tc>
          <w:tcPr>
            <w:tcW w:w="675" w:type="dxa"/>
            <w:shd w:val="pct5" w:color="auto" w:fill="FFFFFF"/>
          </w:tcPr>
          <w:p w14:paraId="07B65A8C" w14:textId="77777777" w:rsidR="000802D6" w:rsidRPr="00552671" w:rsidRDefault="000802D6" w:rsidP="009565AD">
            <w:pPr>
              <w:pStyle w:val="Footer"/>
              <w:numPr>
                <w:ilvl w:val="0"/>
                <w:numId w:val="3"/>
              </w:numPr>
              <w:tabs>
                <w:tab w:val="clear" w:pos="360"/>
                <w:tab w:val="clear" w:pos="4153"/>
                <w:tab w:val="clear" w:pos="8306"/>
              </w:tabs>
              <w:rPr>
                <w:sz w:val="18"/>
                <w:szCs w:val="18"/>
              </w:rPr>
            </w:pPr>
            <w:bookmarkStart w:id="16" w:name="_Ref513539549"/>
          </w:p>
        </w:tc>
        <w:bookmarkEnd w:id="16"/>
        <w:tc>
          <w:tcPr>
            <w:tcW w:w="993" w:type="dxa"/>
            <w:shd w:val="pct5" w:color="auto" w:fill="FFFFFF"/>
          </w:tcPr>
          <w:p w14:paraId="79BC6C3F" w14:textId="43B55699" w:rsidR="000802D6" w:rsidRPr="00552671" w:rsidRDefault="00B56CE8" w:rsidP="00B56CE8">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_Ref513100364 \w \h </w:instrText>
            </w:r>
            <w:r w:rsidR="00552671" w:rsidRPr="001C251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1</w:t>
            </w:r>
            <w:r w:rsidRPr="00552671">
              <w:rPr>
                <w:sz w:val="18"/>
                <w:szCs w:val="18"/>
              </w:rPr>
              <w:fldChar w:fldCharType="end"/>
            </w:r>
            <w:r w:rsidRPr="00552671">
              <w:rPr>
                <w:sz w:val="18"/>
                <w:szCs w:val="18"/>
              </w:rPr>
              <w:t xml:space="preserve"> &amp; </w:t>
            </w:r>
            <w:r w:rsidR="009B5396" w:rsidRPr="00552671">
              <w:rPr>
                <w:sz w:val="18"/>
                <w:szCs w:val="18"/>
              </w:rPr>
              <w:fldChar w:fldCharType="begin"/>
            </w:r>
            <w:r w:rsidR="009B5396" w:rsidRPr="00552671">
              <w:rPr>
                <w:sz w:val="18"/>
                <w:szCs w:val="18"/>
              </w:rPr>
              <w:instrText xml:space="preserve"> REF _Ref513032935 \w \h </w:instrText>
            </w:r>
            <w:r w:rsidR="003C2F81" w:rsidRPr="00552671">
              <w:rPr>
                <w:sz w:val="18"/>
                <w:szCs w:val="18"/>
              </w:rPr>
              <w:instrText xml:space="preserve"> \* MERGEFORMAT </w:instrText>
            </w:r>
            <w:r w:rsidR="009B5396" w:rsidRPr="00552671">
              <w:rPr>
                <w:sz w:val="18"/>
                <w:szCs w:val="18"/>
              </w:rPr>
            </w:r>
            <w:r w:rsidR="009B5396" w:rsidRPr="00552671">
              <w:rPr>
                <w:sz w:val="18"/>
                <w:szCs w:val="18"/>
              </w:rPr>
              <w:fldChar w:fldCharType="separate"/>
            </w:r>
            <w:r w:rsidR="005D1154" w:rsidRPr="00552671">
              <w:rPr>
                <w:sz w:val="18"/>
                <w:szCs w:val="18"/>
              </w:rPr>
              <w:t>8</w:t>
            </w:r>
            <w:r w:rsidR="009B5396" w:rsidRPr="00552671">
              <w:rPr>
                <w:sz w:val="18"/>
                <w:szCs w:val="18"/>
              </w:rPr>
              <w:fldChar w:fldCharType="end"/>
            </w:r>
          </w:p>
        </w:tc>
        <w:tc>
          <w:tcPr>
            <w:tcW w:w="4111" w:type="dxa"/>
            <w:gridSpan w:val="2"/>
            <w:shd w:val="pct5" w:color="auto" w:fill="FFFFFF"/>
          </w:tcPr>
          <w:p w14:paraId="4C91A05A" w14:textId="77777777" w:rsidR="000802D6" w:rsidRPr="00552671" w:rsidRDefault="000802D6" w:rsidP="00811D7F">
            <w:pPr>
              <w:pStyle w:val="Footer"/>
              <w:tabs>
                <w:tab w:val="clear" w:pos="4153"/>
                <w:tab w:val="clear" w:pos="8306"/>
              </w:tabs>
              <w:rPr>
                <w:sz w:val="18"/>
                <w:szCs w:val="18"/>
              </w:rPr>
            </w:pPr>
            <w:r w:rsidRPr="00552671">
              <w:rPr>
                <w:sz w:val="18"/>
                <w:szCs w:val="18"/>
              </w:rPr>
              <w:t xml:space="preserve">Latent Conditions - Does clause </w:t>
            </w:r>
            <w:r w:rsidR="009B5396" w:rsidRPr="00552671">
              <w:rPr>
                <w:sz w:val="18"/>
                <w:szCs w:val="18"/>
              </w:rPr>
              <w:fldChar w:fldCharType="begin"/>
            </w:r>
            <w:r w:rsidR="009B5396" w:rsidRPr="00552671">
              <w:rPr>
                <w:sz w:val="18"/>
                <w:szCs w:val="18"/>
              </w:rPr>
              <w:instrText xml:space="preserve"> REF _Ref513032935 \w \h </w:instrText>
            </w:r>
            <w:r w:rsidR="003C2F81" w:rsidRPr="00552671">
              <w:rPr>
                <w:sz w:val="18"/>
                <w:szCs w:val="18"/>
              </w:rPr>
              <w:instrText xml:space="preserve"> \* MERGEFORMAT </w:instrText>
            </w:r>
            <w:r w:rsidR="009B5396" w:rsidRPr="00552671">
              <w:rPr>
                <w:sz w:val="18"/>
                <w:szCs w:val="18"/>
              </w:rPr>
            </w:r>
            <w:r w:rsidR="009B5396" w:rsidRPr="00552671">
              <w:rPr>
                <w:sz w:val="18"/>
                <w:szCs w:val="18"/>
              </w:rPr>
              <w:fldChar w:fldCharType="separate"/>
            </w:r>
            <w:r w:rsidR="005D1154" w:rsidRPr="00552671">
              <w:rPr>
                <w:sz w:val="18"/>
                <w:szCs w:val="18"/>
              </w:rPr>
              <w:t>8</w:t>
            </w:r>
            <w:r w:rsidR="009B5396" w:rsidRPr="00552671">
              <w:rPr>
                <w:sz w:val="18"/>
                <w:szCs w:val="18"/>
              </w:rPr>
              <w:fldChar w:fldCharType="end"/>
            </w:r>
            <w:r w:rsidRPr="00552671">
              <w:rPr>
                <w:sz w:val="18"/>
                <w:szCs w:val="18"/>
              </w:rPr>
              <w:t xml:space="preserve"> apply?</w:t>
            </w:r>
          </w:p>
          <w:p w14:paraId="09C17317" w14:textId="77777777" w:rsidR="000802D6" w:rsidRPr="00552671" w:rsidRDefault="000802D6" w:rsidP="00811D7F">
            <w:pPr>
              <w:pStyle w:val="Footer"/>
              <w:tabs>
                <w:tab w:val="clear" w:pos="4153"/>
                <w:tab w:val="clear" w:pos="8306"/>
              </w:tabs>
              <w:rPr>
                <w:sz w:val="18"/>
                <w:szCs w:val="18"/>
              </w:rPr>
            </w:pPr>
          </w:p>
          <w:p w14:paraId="5D68FD64" w14:textId="77777777" w:rsidR="000802D6" w:rsidRPr="00552671" w:rsidRDefault="000802D6" w:rsidP="00811D7F">
            <w:pPr>
              <w:pStyle w:val="Footer"/>
              <w:tabs>
                <w:tab w:val="clear" w:pos="4153"/>
                <w:tab w:val="clear" w:pos="8306"/>
              </w:tabs>
              <w:rPr>
                <w:sz w:val="18"/>
                <w:szCs w:val="18"/>
              </w:rPr>
            </w:pPr>
          </w:p>
          <w:p w14:paraId="1FCDBC79" w14:textId="77777777" w:rsidR="000802D6" w:rsidRPr="00552671" w:rsidRDefault="000802D6" w:rsidP="00811D7F">
            <w:pPr>
              <w:pStyle w:val="Footer"/>
              <w:tabs>
                <w:tab w:val="clear" w:pos="4153"/>
                <w:tab w:val="clear" w:pos="8306"/>
              </w:tabs>
              <w:rPr>
                <w:sz w:val="18"/>
                <w:szCs w:val="18"/>
              </w:rPr>
            </w:pPr>
            <w:r w:rsidRPr="00552671">
              <w:rPr>
                <w:sz w:val="18"/>
                <w:szCs w:val="18"/>
              </w:rPr>
              <w:t>Conditions excluded from Latent Conditions</w:t>
            </w:r>
            <w:r w:rsidR="004C35D7" w:rsidRPr="00552671">
              <w:rPr>
                <w:sz w:val="18"/>
                <w:szCs w:val="18"/>
              </w:rPr>
              <w:t>:</w:t>
            </w:r>
          </w:p>
        </w:tc>
        <w:tc>
          <w:tcPr>
            <w:tcW w:w="4394" w:type="dxa"/>
          </w:tcPr>
          <w:p w14:paraId="32C42AF3" w14:textId="77777777" w:rsidR="000802D6" w:rsidRPr="001C2511" w:rsidRDefault="000802D6" w:rsidP="00D941D6">
            <w:pPr>
              <w:pStyle w:val="Footer"/>
              <w:numPr>
                <w:ilvl w:val="12"/>
                <w:numId w:val="0"/>
              </w:numPr>
              <w:tabs>
                <w:tab w:val="clear" w:pos="4153"/>
                <w:tab w:val="clear" w:pos="8306"/>
                <w:tab w:val="left" w:pos="1306"/>
              </w:tabs>
              <w:spacing w:after="60"/>
              <w:rPr>
                <w:sz w:val="16"/>
              </w:rPr>
            </w:pPr>
            <w:r w:rsidRPr="00552671">
              <w:rPr>
                <w:rFonts w:cs="Arial"/>
                <w:sz w:val="18"/>
                <w:szCs w:val="18"/>
              </w:rPr>
              <w:t xml:space="preserve">Yes </w:t>
            </w:r>
            <w:r w:rsidRPr="00552671">
              <w:rPr>
                <w:rFonts w:cs="Arial"/>
                <w:i/>
                <w:sz w:val="18"/>
                <w:szCs w:val="18"/>
              </w:rPr>
              <w:t xml:space="preserve"> </w:t>
            </w:r>
            <w:r w:rsidRPr="00552671">
              <w:rPr>
                <w:rFonts w:cs="Arial"/>
                <w:snapToGrid w:val="0"/>
                <w:sz w:val="40"/>
                <w:szCs w:val="40"/>
              </w:rPr>
              <w:t></w:t>
            </w:r>
            <w:r w:rsidRPr="00552671">
              <w:rPr>
                <w:rFonts w:cs="Arial"/>
                <w:sz w:val="18"/>
                <w:szCs w:val="18"/>
              </w:rPr>
              <w:tab/>
              <w:t xml:space="preserve">No </w:t>
            </w:r>
            <w:r w:rsidRPr="00552671">
              <w:rPr>
                <w:rFonts w:cs="Arial"/>
                <w:i/>
                <w:sz w:val="18"/>
                <w:szCs w:val="18"/>
              </w:rPr>
              <w:t xml:space="preserve"> </w:t>
            </w:r>
            <w:r w:rsidR="00D941D6" w:rsidRPr="00552671">
              <w:rPr>
                <w:rFonts w:cs="Arial"/>
                <w:snapToGrid w:val="0"/>
                <w:sz w:val="40"/>
                <w:szCs w:val="40"/>
              </w:rPr>
              <w:t></w:t>
            </w:r>
            <w:r w:rsidRPr="00552671">
              <w:rPr>
                <w:rFonts w:cs="Arial"/>
                <w:snapToGrid w:val="0"/>
                <w:sz w:val="18"/>
                <w:szCs w:val="18"/>
              </w:rPr>
              <w:br/>
            </w:r>
            <w:r w:rsidRPr="00552671">
              <w:rPr>
                <w:i/>
                <w:sz w:val="16"/>
              </w:rPr>
              <w:t>If not</w:t>
            </w:r>
            <w:r w:rsidR="009F6FCA" w:rsidRPr="00552671">
              <w:rPr>
                <w:i/>
                <w:sz w:val="16"/>
              </w:rPr>
              <w:t>h</w:t>
            </w:r>
            <w:r w:rsidRPr="00552671">
              <w:rPr>
                <w:i/>
                <w:sz w:val="16"/>
              </w:rPr>
              <w:t xml:space="preserve">ing stated, clause </w:t>
            </w:r>
            <w:r w:rsidRPr="00552671">
              <w:rPr>
                <w:i/>
                <w:sz w:val="16"/>
              </w:rPr>
              <w:fldChar w:fldCharType="begin"/>
            </w:r>
            <w:r w:rsidRPr="00552671">
              <w:rPr>
                <w:i/>
                <w:sz w:val="16"/>
              </w:rPr>
              <w:instrText xml:space="preserve"> REF _Ref513032935 \w \h </w:instrText>
            </w:r>
            <w:r w:rsidR="003C2F81" w:rsidRPr="00552671">
              <w:rPr>
                <w:i/>
                <w:sz w:val="16"/>
              </w:rPr>
              <w:instrText xml:space="preserve"> \* MERGEFORMAT </w:instrText>
            </w:r>
            <w:r w:rsidRPr="00552671">
              <w:rPr>
                <w:i/>
                <w:sz w:val="16"/>
              </w:rPr>
            </w:r>
            <w:r w:rsidRPr="00552671">
              <w:rPr>
                <w:i/>
                <w:sz w:val="16"/>
              </w:rPr>
              <w:fldChar w:fldCharType="separate"/>
            </w:r>
            <w:r w:rsidR="005D1154" w:rsidRPr="00552671">
              <w:rPr>
                <w:i/>
                <w:sz w:val="16"/>
              </w:rPr>
              <w:t>8</w:t>
            </w:r>
            <w:r w:rsidRPr="00552671">
              <w:rPr>
                <w:i/>
                <w:sz w:val="16"/>
              </w:rPr>
              <w:fldChar w:fldCharType="end"/>
            </w:r>
            <w:r w:rsidRPr="00552671">
              <w:rPr>
                <w:i/>
                <w:sz w:val="16"/>
              </w:rPr>
              <w:t xml:space="preserve"> </w:t>
            </w:r>
            <w:r w:rsidR="00537525" w:rsidRPr="00552671">
              <w:rPr>
                <w:i/>
                <w:sz w:val="16"/>
              </w:rPr>
              <w:t xml:space="preserve">does not </w:t>
            </w:r>
            <w:r w:rsidRPr="00552671">
              <w:rPr>
                <w:i/>
                <w:sz w:val="16"/>
              </w:rPr>
              <w:t>appl</w:t>
            </w:r>
            <w:r w:rsidR="00537525" w:rsidRPr="00552671">
              <w:rPr>
                <w:i/>
                <w:sz w:val="16"/>
              </w:rPr>
              <w:t>y</w:t>
            </w:r>
            <w:r w:rsidRPr="00552671">
              <w:rPr>
                <w:i/>
                <w:sz w:val="16"/>
              </w:rPr>
              <w:t>.</w:t>
            </w:r>
          </w:p>
          <w:p w14:paraId="2AB08093" w14:textId="77777777" w:rsidR="000802D6" w:rsidRPr="00552671" w:rsidRDefault="000802D6" w:rsidP="000802D6">
            <w:pPr>
              <w:pStyle w:val="Footer"/>
              <w:tabs>
                <w:tab w:val="clear" w:pos="4153"/>
                <w:tab w:val="clear" w:pos="8306"/>
              </w:tabs>
              <w:rPr>
                <w:sz w:val="18"/>
                <w:szCs w:val="18"/>
              </w:rPr>
            </w:pPr>
          </w:p>
          <w:p w14:paraId="50414824" w14:textId="77777777" w:rsidR="000802D6" w:rsidRPr="00552671" w:rsidRDefault="000802D6" w:rsidP="00960D36">
            <w:pPr>
              <w:pStyle w:val="Footer"/>
              <w:tabs>
                <w:tab w:val="clear" w:pos="4153"/>
                <w:tab w:val="clear" w:pos="8306"/>
              </w:tabs>
            </w:pPr>
            <w:r w:rsidRPr="00552671">
              <w:rPr>
                <w:sz w:val="18"/>
                <w:szCs w:val="18"/>
              </w:rPr>
              <w:t>……………………………………..</w:t>
            </w:r>
            <w:r w:rsidRPr="00552671">
              <w:rPr>
                <w:sz w:val="18"/>
                <w:szCs w:val="18"/>
              </w:rPr>
              <w:br/>
            </w:r>
            <w:r w:rsidRPr="00552671">
              <w:rPr>
                <w:i/>
                <w:sz w:val="16"/>
              </w:rPr>
              <w:t>If not</w:t>
            </w:r>
            <w:r w:rsidR="009F6FCA" w:rsidRPr="00552671">
              <w:rPr>
                <w:i/>
                <w:sz w:val="16"/>
              </w:rPr>
              <w:t>h</w:t>
            </w:r>
            <w:r w:rsidRPr="00552671">
              <w:rPr>
                <w:i/>
                <w:sz w:val="16"/>
              </w:rPr>
              <w:t xml:space="preserve">ing stated, there are no conditions </w:t>
            </w:r>
            <w:r w:rsidR="00A05E69" w:rsidRPr="00552671">
              <w:rPr>
                <w:i/>
                <w:sz w:val="16"/>
              </w:rPr>
              <w:t>excluded</w:t>
            </w:r>
            <w:r w:rsidRPr="00552671">
              <w:rPr>
                <w:i/>
                <w:sz w:val="16"/>
              </w:rPr>
              <w:t>.</w:t>
            </w:r>
          </w:p>
        </w:tc>
      </w:tr>
      <w:tr w:rsidR="00BF2DA1" w:rsidRPr="00552671" w14:paraId="04DF13F7" w14:textId="77777777" w:rsidTr="00E20B39">
        <w:trPr>
          <w:cantSplit/>
        </w:trPr>
        <w:tc>
          <w:tcPr>
            <w:tcW w:w="675" w:type="dxa"/>
            <w:tcBorders>
              <w:top w:val="nil"/>
            </w:tcBorders>
            <w:shd w:val="pct5" w:color="auto" w:fill="FFFFFF"/>
          </w:tcPr>
          <w:p w14:paraId="13121B2F" w14:textId="77777777" w:rsidR="00BF2DA1" w:rsidRPr="00552671" w:rsidRDefault="00BF2DA1" w:rsidP="00BF2DA1">
            <w:pPr>
              <w:pStyle w:val="Footer"/>
              <w:tabs>
                <w:tab w:val="clear" w:pos="4153"/>
                <w:tab w:val="clear" w:pos="8306"/>
              </w:tabs>
              <w:rPr>
                <w:sz w:val="18"/>
                <w:szCs w:val="18"/>
              </w:rPr>
            </w:pPr>
            <w:r w:rsidRPr="00552671">
              <w:rPr>
                <w:sz w:val="18"/>
                <w:szCs w:val="18"/>
              </w:rPr>
              <w:t>13A</w:t>
            </w:r>
          </w:p>
        </w:tc>
        <w:tc>
          <w:tcPr>
            <w:tcW w:w="993" w:type="dxa"/>
            <w:tcBorders>
              <w:top w:val="nil"/>
            </w:tcBorders>
            <w:shd w:val="pct5" w:color="auto" w:fill="FFFFFF"/>
          </w:tcPr>
          <w:p w14:paraId="38A99E09" w14:textId="77777777" w:rsidR="00BF2DA1" w:rsidRPr="00552671" w:rsidRDefault="00BF2DA1" w:rsidP="00B56CE8">
            <w:pPr>
              <w:pStyle w:val="Footer"/>
              <w:tabs>
                <w:tab w:val="clear" w:pos="4153"/>
                <w:tab w:val="clear" w:pos="8306"/>
              </w:tabs>
              <w:rPr>
                <w:sz w:val="18"/>
                <w:szCs w:val="18"/>
              </w:rPr>
            </w:pPr>
            <w:r w:rsidRPr="00552671">
              <w:rPr>
                <w:sz w:val="18"/>
                <w:szCs w:val="18"/>
              </w:rPr>
              <w:t>10.3</w:t>
            </w:r>
          </w:p>
        </w:tc>
        <w:tc>
          <w:tcPr>
            <w:tcW w:w="4111" w:type="dxa"/>
            <w:gridSpan w:val="2"/>
            <w:tcBorders>
              <w:top w:val="nil"/>
            </w:tcBorders>
            <w:shd w:val="pct5" w:color="auto" w:fill="FFFFFF"/>
          </w:tcPr>
          <w:p w14:paraId="5E208F71" w14:textId="77777777" w:rsidR="00BF2DA1" w:rsidRPr="00552671" w:rsidRDefault="00BF2DA1">
            <w:pPr>
              <w:pStyle w:val="Footer"/>
              <w:tabs>
                <w:tab w:val="clear" w:pos="4153"/>
                <w:tab w:val="clear" w:pos="8306"/>
              </w:tabs>
              <w:rPr>
                <w:sz w:val="18"/>
                <w:szCs w:val="18"/>
              </w:rPr>
            </w:pPr>
            <w:r w:rsidRPr="00552671">
              <w:rPr>
                <w:sz w:val="18"/>
                <w:szCs w:val="18"/>
              </w:rPr>
              <w:t>Not used</w:t>
            </w:r>
          </w:p>
        </w:tc>
        <w:tc>
          <w:tcPr>
            <w:tcW w:w="4394" w:type="dxa"/>
            <w:tcBorders>
              <w:top w:val="nil"/>
            </w:tcBorders>
          </w:tcPr>
          <w:p w14:paraId="222BC987" w14:textId="77777777" w:rsidR="00BF2DA1" w:rsidRPr="00552671" w:rsidRDefault="00BF2DA1">
            <w:pPr>
              <w:pStyle w:val="Footer"/>
              <w:tabs>
                <w:tab w:val="clear" w:pos="4153"/>
                <w:tab w:val="clear" w:pos="8306"/>
              </w:tabs>
              <w:rPr>
                <w:sz w:val="18"/>
                <w:szCs w:val="18"/>
              </w:rPr>
            </w:pPr>
            <w:r w:rsidRPr="00552671">
              <w:rPr>
                <w:sz w:val="18"/>
                <w:szCs w:val="18"/>
              </w:rPr>
              <w:t>Not used</w:t>
            </w:r>
          </w:p>
        </w:tc>
      </w:tr>
      <w:tr w:rsidR="002D18EF" w:rsidRPr="00552671" w14:paraId="1FA55CC3" w14:textId="77777777" w:rsidTr="00E20B39">
        <w:trPr>
          <w:cantSplit/>
        </w:trPr>
        <w:tc>
          <w:tcPr>
            <w:tcW w:w="675" w:type="dxa"/>
            <w:tcBorders>
              <w:top w:val="nil"/>
            </w:tcBorders>
            <w:shd w:val="pct5" w:color="auto" w:fill="FFFFFF"/>
          </w:tcPr>
          <w:p w14:paraId="7D0DAEFD" w14:textId="77777777" w:rsidR="002D18EF" w:rsidRPr="00552671" w:rsidRDefault="002D18EF" w:rsidP="009565AD">
            <w:pPr>
              <w:pStyle w:val="Footer"/>
              <w:numPr>
                <w:ilvl w:val="0"/>
                <w:numId w:val="3"/>
              </w:numPr>
              <w:tabs>
                <w:tab w:val="clear" w:pos="360"/>
                <w:tab w:val="clear" w:pos="4153"/>
                <w:tab w:val="clear" w:pos="8306"/>
              </w:tabs>
              <w:rPr>
                <w:sz w:val="18"/>
                <w:szCs w:val="18"/>
              </w:rPr>
            </w:pPr>
            <w:bookmarkStart w:id="17" w:name="_Ref513539479"/>
          </w:p>
        </w:tc>
        <w:bookmarkEnd w:id="17"/>
        <w:tc>
          <w:tcPr>
            <w:tcW w:w="993" w:type="dxa"/>
            <w:tcBorders>
              <w:top w:val="nil"/>
            </w:tcBorders>
            <w:shd w:val="pct5" w:color="auto" w:fill="FFFFFF"/>
          </w:tcPr>
          <w:p w14:paraId="10FF0BF6" w14:textId="1EC7FF21" w:rsidR="002D18EF" w:rsidRPr="00552671" w:rsidRDefault="00B56CE8" w:rsidP="00B56CE8">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_Ref513100364 \w \h </w:instrText>
            </w:r>
            <w:r w:rsidR="00552671" w:rsidRPr="001C251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1</w:t>
            </w:r>
            <w:r w:rsidRPr="00552671">
              <w:rPr>
                <w:sz w:val="18"/>
                <w:szCs w:val="18"/>
              </w:rPr>
              <w:fldChar w:fldCharType="end"/>
            </w:r>
            <w:r w:rsidRPr="00552671">
              <w:rPr>
                <w:sz w:val="18"/>
                <w:szCs w:val="18"/>
              </w:rPr>
              <w:t xml:space="preserve"> &amp; </w:t>
            </w:r>
            <w:r w:rsidR="0094459D" w:rsidRPr="00552671">
              <w:rPr>
                <w:sz w:val="18"/>
                <w:szCs w:val="18"/>
              </w:rPr>
              <w:fldChar w:fldCharType="begin"/>
            </w:r>
            <w:r w:rsidR="0094459D" w:rsidRPr="00552671">
              <w:rPr>
                <w:sz w:val="18"/>
                <w:szCs w:val="18"/>
              </w:rPr>
              <w:instrText xml:space="preserve"> REF _Ref510026333 \w \h </w:instrText>
            </w:r>
            <w:r w:rsidR="003C2F81" w:rsidRPr="00552671">
              <w:rPr>
                <w:sz w:val="18"/>
                <w:szCs w:val="18"/>
              </w:rPr>
              <w:instrText xml:space="preserve"> \* MERGEFORMAT </w:instrText>
            </w:r>
            <w:r w:rsidR="0094459D" w:rsidRPr="00552671">
              <w:rPr>
                <w:sz w:val="18"/>
                <w:szCs w:val="18"/>
              </w:rPr>
            </w:r>
            <w:r w:rsidR="0094459D" w:rsidRPr="00552671">
              <w:rPr>
                <w:sz w:val="18"/>
                <w:szCs w:val="18"/>
              </w:rPr>
              <w:fldChar w:fldCharType="separate"/>
            </w:r>
            <w:r w:rsidR="005D1154" w:rsidRPr="00552671">
              <w:rPr>
                <w:sz w:val="18"/>
                <w:szCs w:val="18"/>
              </w:rPr>
              <w:t>13</w:t>
            </w:r>
            <w:r w:rsidR="0094459D" w:rsidRPr="00552671">
              <w:rPr>
                <w:sz w:val="18"/>
                <w:szCs w:val="18"/>
              </w:rPr>
              <w:fldChar w:fldCharType="end"/>
            </w:r>
          </w:p>
        </w:tc>
        <w:tc>
          <w:tcPr>
            <w:tcW w:w="4111" w:type="dxa"/>
            <w:gridSpan w:val="2"/>
            <w:tcBorders>
              <w:top w:val="nil"/>
            </w:tcBorders>
            <w:shd w:val="pct5" w:color="auto" w:fill="FFFFFF"/>
          </w:tcPr>
          <w:p w14:paraId="237A8D26" w14:textId="77777777" w:rsidR="002D18EF" w:rsidRPr="00552671" w:rsidRDefault="002D18EF">
            <w:pPr>
              <w:pStyle w:val="Footer"/>
              <w:tabs>
                <w:tab w:val="clear" w:pos="4153"/>
                <w:tab w:val="clear" w:pos="8306"/>
              </w:tabs>
              <w:rPr>
                <w:sz w:val="18"/>
                <w:szCs w:val="18"/>
              </w:rPr>
            </w:pPr>
            <w:r w:rsidRPr="00552671">
              <w:rPr>
                <w:sz w:val="18"/>
                <w:szCs w:val="18"/>
              </w:rPr>
              <w:t>Defects Liability Period</w:t>
            </w:r>
            <w:r w:rsidR="004C35D7" w:rsidRPr="00552671">
              <w:rPr>
                <w:sz w:val="18"/>
                <w:szCs w:val="18"/>
              </w:rPr>
              <w:t>:</w:t>
            </w:r>
          </w:p>
        </w:tc>
        <w:tc>
          <w:tcPr>
            <w:tcW w:w="4394" w:type="dxa"/>
            <w:tcBorders>
              <w:top w:val="nil"/>
            </w:tcBorders>
          </w:tcPr>
          <w:p w14:paraId="2F85A7CC" w14:textId="77777777" w:rsidR="002D18EF" w:rsidRPr="00552671" w:rsidRDefault="002D18EF">
            <w:pPr>
              <w:pStyle w:val="Footer"/>
              <w:tabs>
                <w:tab w:val="clear" w:pos="4153"/>
                <w:tab w:val="clear" w:pos="8306"/>
              </w:tabs>
              <w:rPr>
                <w:sz w:val="18"/>
                <w:szCs w:val="18"/>
              </w:rPr>
            </w:pPr>
          </w:p>
          <w:p w14:paraId="35831168" w14:textId="77777777" w:rsidR="002D18EF" w:rsidRPr="00552671" w:rsidRDefault="002D18EF">
            <w:pPr>
              <w:pStyle w:val="Footer"/>
              <w:tabs>
                <w:tab w:val="clear" w:pos="4153"/>
                <w:tab w:val="clear" w:pos="8306"/>
              </w:tabs>
              <w:rPr>
                <w:sz w:val="18"/>
                <w:szCs w:val="18"/>
              </w:rPr>
            </w:pPr>
          </w:p>
          <w:p w14:paraId="003F8386" w14:textId="77777777" w:rsidR="002D18EF" w:rsidRPr="00552671" w:rsidRDefault="002D18EF" w:rsidP="008A0781">
            <w:pPr>
              <w:pStyle w:val="Footer"/>
              <w:tabs>
                <w:tab w:val="clear" w:pos="4153"/>
                <w:tab w:val="clear" w:pos="8306"/>
              </w:tabs>
              <w:rPr>
                <w:i/>
                <w:sz w:val="18"/>
                <w:szCs w:val="18"/>
              </w:rPr>
            </w:pPr>
            <w:r w:rsidRPr="00552671">
              <w:rPr>
                <w:i/>
                <w:sz w:val="16"/>
                <w:szCs w:val="18"/>
              </w:rPr>
              <w:t>If no period is stated</w:t>
            </w:r>
            <w:r w:rsidR="00D67481" w:rsidRPr="00552671">
              <w:rPr>
                <w:i/>
                <w:sz w:val="16"/>
                <w:szCs w:val="18"/>
              </w:rPr>
              <w:t>,</w:t>
            </w:r>
            <w:r w:rsidRPr="00552671">
              <w:rPr>
                <w:i/>
                <w:sz w:val="16"/>
                <w:szCs w:val="18"/>
              </w:rPr>
              <w:t xml:space="preserve"> the period is </w:t>
            </w:r>
            <w:r w:rsidR="008A0781" w:rsidRPr="00552671">
              <w:rPr>
                <w:i/>
                <w:sz w:val="16"/>
                <w:szCs w:val="18"/>
              </w:rPr>
              <w:t>12 months.</w:t>
            </w:r>
          </w:p>
        </w:tc>
      </w:tr>
      <w:tr w:rsidR="000866F7" w:rsidRPr="00552671" w14:paraId="061B550F" w14:textId="77777777" w:rsidTr="00E20B39">
        <w:trPr>
          <w:cantSplit/>
        </w:trPr>
        <w:tc>
          <w:tcPr>
            <w:tcW w:w="675" w:type="dxa"/>
            <w:shd w:val="pct5" w:color="auto" w:fill="FFFFFF"/>
          </w:tcPr>
          <w:p w14:paraId="25E45758" w14:textId="77777777" w:rsidR="000866F7" w:rsidRPr="00552671" w:rsidRDefault="000866F7" w:rsidP="009565AD">
            <w:pPr>
              <w:pStyle w:val="Footer"/>
              <w:numPr>
                <w:ilvl w:val="0"/>
                <w:numId w:val="3"/>
              </w:numPr>
              <w:tabs>
                <w:tab w:val="clear" w:pos="360"/>
                <w:tab w:val="clear" w:pos="4153"/>
                <w:tab w:val="clear" w:pos="8306"/>
              </w:tabs>
              <w:rPr>
                <w:sz w:val="18"/>
                <w:szCs w:val="18"/>
              </w:rPr>
            </w:pPr>
            <w:bookmarkStart w:id="18" w:name="_Ref513540459"/>
          </w:p>
        </w:tc>
        <w:bookmarkEnd w:id="18"/>
        <w:tc>
          <w:tcPr>
            <w:tcW w:w="993" w:type="dxa"/>
            <w:shd w:val="pct5" w:color="auto" w:fill="FFFFFF"/>
          </w:tcPr>
          <w:p w14:paraId="43F79D2A" w14:textId="77777777" w:rsidR="000866F7" w:rsidRPr="00552671" w:rsidRDefault="0094459D" w:rsidP="00811D7F">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_Ref511384755 \w \h </w:instrText>
            </w:r>
            <w:r w:rsidR="003C2F81" w:rsidRPr="0055267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26(a)</w:t>
            </w:r>
            <w:r w:rsidRPr="00552671">
              <w:rPr>
                <w:sz w:val="18"/>
                <w:szCs w:val="18"/>
              </w:rPr>
              <w:fldChar w:fldCharType="end"/>
            </w:r>
          </w:p>
        </w:tc>
        <w:tc>
          <w:tcPr>
            <w:tcW w:w="4111" w:type="dxa"/>
            <w:gridSpan w:val="2"/>
            <w:shd w:val="pct5" w:color="auto" w:fill="FFFFFF"/>
          </w:tcPr>
          <w:p w14:paraId="0D553811" w14:textId="77777777" w:rsidR="000866F7" w:rsidRPr="00552671" w:rsidRDefault="000866F7" w:rsidP="00811D7F">
            <w:pPr>
              <w:pStyle w:val="Footer"/>
              <w:tabs>
                <w:tab w:val="clear" w:pos="4153"/>
                <w:tab w:val="clear" w:pos="8306"/>
              </w:tabs>
              <w:rPr>
                <w:sz w:val="18"/>
                <w:szCs w:val="18"/>
              </w:rPr>
            </w:pPr>
            <w:r w:rsidRPr="00552671">
              <w:rPr>
                <w:sz w:val="18"/>
                <w:szCs w:val="18"/>
              </w:rPr>
              <w:t>Rate of Liquidated Damages</w:t>
            </w:r>
            <w:r w:rsidR="004C35D7" w:rsidRPr="00552671">
              <w:rPr>
                <w:sz w:val="18"/>
                <w:szCs w:val="18"/>
              </w:rPr>
              <w:t>:</w:t>
            </w:r>
          </w:p>
        </w:tc>
        <w:tc>
          <w:tcPr>
            <w:tcW w:w="4394" w:type="dxa"/>
          </w:tcPr>
          <w:p w14:paraId="1954958E" w14:textId="77777777" w:rsidR="000866F7" w:rsidRPr="00552671" w:rsidRDefault="000866F7" w:rsidP="00811D7F">
            <w:pPr>
              <w:pStyle w:val="Footer"/>
              <w:tabs>
                <w:tab w:val="clear" w:pos="4153"/>
                <w:tab w:val="clear" w:pos="8306"/>
              </w:tabs>
              <w:spacing w:before="120"/>
              <w:rPr>
                <w:sz w:val="18"/>
                <w:szCs w:val="18"/>
              </w:rPr>
            </w:pPr>
            <w:r w:rsidRPr="00552671">
              <w:rPr>
                <w:sz w:val="18"/>
                <w:szCs w:val="18"/>
              </w:rPr>
              <w:t>$……………………………………………per day</w:t>
            </w:r>
          </w:p>
          <w:p w14:paraId="5CFA36F6" w14:textId="77777777" w:rsidR="000866F7" w:rsidRPr="00552671" w:rsidRDefault="000866F7" w:rsidP="00811D7F">
            <w:pPr>
              <w:pStyle w:val="Footer"/>
              <w:tabs>
                <w:tab w:val="clear" w:pos="4153"/>
                <w:tab w:val="clear" w:pos="8306"/>
              </w:tabs>
              <w:rPr>
                <w:sz w:val="18"/>
                <w:szCs w:val="18"/>
              </w:rPr>
            </w:pPr>
            <w:r w:rsidRPr="00552671">
              <w:rPr>
                <w:i/>
                <w:sz w:val="16"/>
                <w:szCs w:val="18"/>
              </w:rPr>
              <w:t>If no amount is stated</w:t>
            </w:r>
            <w:r w:rsidR="00D67481" w:rsidRPr="00552671">
              <w:rPr>
                <w:i/>
                <w:sz w:val="16"/>
                <w:szCs w:val="18"/>
              </w:rPr>
              <w:t>,</w:t>
            </w:r>
            <w:r w:rsidRPr="00552671">
              <w:rPr>
                <w:i/>
                <w:sz w:val="16"/>
                <w:szCs w:val="18"/>
              </w:rPr>
              <w:t xml:space="preserve"> the damages for late completion are determined in accordance with general principles of law</w:t>
            </w:r>
            <w:r w:rsidR="00D67481" w:rsidRPr="00552671">
              <w:rPr>
                <w:i/>
                <w:sz w:val="16"/>
                <w:szCs w:val="18"/>
              </w:rPr>
              <w:t>.</w:t>
            </w:r>
          </w:p>
        </w:tc>
      </w:tr>
      <w:tr w:rsidR="00886EAB" w:rsidRPr="00552671" w14:paraId="392095CC" w14:textId="77777777" w:rsidTr="003C2F81">
        <w:trPr>
          <w:cantSplit/>
        </w:trPr>
        <w:tc>
          <w:tcPr>
            <w:tcW w:w="675" w:type="dxa"/>
            <w:shd w:val="pct5" w:color="auto" w:fill="FFFFFF"/>
          </w:tcPr>
          <w:p w14:paraId="619AE42F" w14:textId="77777777" w:rsidR="00886EAB" w:rsidRPr="00552671" w:rsidRDefault="00886EAB" w:rsidP="009565AD">
            <w:pPr>
              <w:pStyle w:val="Footer"/>
              <w:numPr>
                <w:ilvl w:val="0"/>
                <w:numId w:val="3"/>
              </w:numPr>
              <w:tabs>
                <w:tab w:val="clear" w:pos="360"/>
                <w:tab w:val="clear" w:pos="4153"/>
                <w:tab w:val="clear" w:pos="8306"/>
              </w:tabs>
              <w:rPr>
                <w:sz w:val="18"/>
                <w:szCs w:val="18"/>
              </w:rPr>
            </w:pPr>
          </w:p>
        </w:tc>
        <w:tc>
          <w:tcPr>
            <w:tcW w:w="993" w:type="dxa"/>
            <w:shd w:val="pct5" w:color="auto" w:fill="FFFFFF"/>
          </w:tcPr>
          <w:p w14:paraId="0E30C0B6" w14:textId="79935CC4" w:rsidR="00886EAB" w:rsidRPr="00552671" w:rsidRDefault="00886EAB" w:rsidP="00811D7F">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_Ref513797632 \w \h </w:instrText>
            </w:r>
            <w:r w:rsidR="00552671" w:rsidRPr="001C251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26(f)</w:t>
            </w:r>
            <w:r w:rsidRPr="00552671">
              <w:rPr>
                <w:sz w:val="18"/>
                <w:szCs w:val="18"/>
              </w:rPr>
              <w:fldChar w:fldCharType="end"/>
            </w:r>
          </w:p>
        </w:tc>
        <w:tc>
          <w:tcPr>
            <w:tcW w:w="4111" w:type="dxa"/>
            <w:gridSpan w:val="2"/>
            <w:shd w:val="pct5" w:color="auto" w:fill="FFFFFF"/>
          </w:tcPr>
          <w:p w14:paraId="7F5DAD3A" w14:textId="255ACBDB" w:rsidR="00886EAB" w:rsidRPr="00552671" w:rsidRDefault="00886EAB" w:rsidP="00811D7F">
            <w:pPr>
              <w:pStyle w:val="Footer"/>
              <w:tabs>
                <w:tab w:val="clear" w:pos="4153"/>
                <w:tab w:val="clear" w:pos="8306"/>
              </w:tabs>
              <w:rPr>
                <w:sz w:val="18"/>
                <w:szCs w:val="18"/>
              </w:rPr>
            </w:pPr>
            <w:r w:rsidRPr="00552671">
              <w:rPr>
                <w:sz w:val="18"/>
                <w:szCs w:val="18"/>
              </w:rPr>
              <w:t xml:space="preserve">Limit on liquidated damages: Does clause </w:t>
            </w:r>
            <w:r w:rsidRPr="00552671">
              <w:rPr>
                <w:sz w:val="18"/>
                <w:szCs w:val="18"/>
              </w:rPr>
              <w:fldChar w:fldCharType="begin"/>
            </w:r>
            <w:r w:rsidRPr="00552671">
              <w:rPr>
                <w:sz w:val="18"/>
                <w:szCs w:val="18"/>
              </w:rPr>
              <w:instrText xml:space="preserve"> REF _Ref513797632 \w \h </w:instrText>
            </w:r>
            <w:r w:rsidR="00552671" w:rsidRPr="001C251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26(f)</w:t>
            </w:r>
            <w:r w:rsidRPr="00552671">
              <w:rPr>
                <w:sz w:val="18"/>
                <w:szCs w:val="18"/>
              </w:rPr>
              <w:fldChar w:fldCharType="end"/>
            </w:r>
            <w:r w:rsidR="000F75F1" w:rsidRPr="00552671">
              <w:rPr>
                <w:sz w:val="18"/>
                <w:szCs w:val="18"/>
              </w:rPr>
              <w:t xml:space="preserve"> apply?</w:t>
            </w:r>
          </w:p>
        </w:tc>
        <w:tc>
          <w:tcPr>
            <w:tcW w:w="4394" w:type="dxa"/>
          </w:tcPr>
          <w:p w14:paraId="47CB833B" w14:textId="77777777" w:rsidR="00886EAB" w:rsidRPr="00552671" w:rsidRDefault="00D941D6" w:rsidP="00D941D6">
            <w:pPr>
              <w:pStyle w:val="Footer"/>
              <w:numPr>
                <w:ilvl w:val="12"/>
                <w:numId w:val="0"/>
              </w:numPr>
              <w:tabs>
                <w:tab w:val="clear" w:pos="4153"/>
                <w:tab w:val="clear" w:pos="8306"/>
                <w:tab w:val="left" w:pos="1321"/>
              </w:tabs>
              <w:spacing w:after="60"/>
              <w:rPr>
                <w:i/>
                <w:sz w:val="16"/>
              </w:rPr>
            </w:pPr>
            <w:r w:rsidRPr="00552671">
              <w:rPr>
                <w:rFonts w:cs="Arial"/>
                <w:sz w:val="18"/>
                <w:szCs w:val="18"/>
              </w:rPr>
              <w:t xml:space="preserve">Yes </w:t>
            </w:r>
            <w:r w:rsidRPr="00552671">
              <w:rPr>
                <w:rFonts w:cs="Arial"/>
                <w:i/>
                <w:sz w:val="18"/>
                <w:szCs w:val="18"/>
              </w:rPr>
              <w:t xml:space="preserve"> </w:t>
            </w:r>
            <w:r w:rsidRPr="00552671">
              <w:rPr>
                <w:rFonts w:cs="Arial"/>
                <w:snapToGrid w:val="0"/>
                <w:sz w:val="40"/>
                <w:szCs w:val="40"/>
              </w:rPr>
              <w:t></w:t>
            </w:r>
            <w:r w:rsidRPr="00552671">
              <w:rPr>
                <w:rFonts w:cs="Arial"/>
                <w:sz w:val="18"/>
                <w:szCs w:val="18"/>
              </w:rPr>
              <w:tab/>
              <w:t xml:space="preserve">No </w:t>
            </w:r>
            <w:r w:rsidRPr="00552671">
              <w:rPr>
                <w:rFonts w:cs="Arial"/>
                <w:i/>
                <w:sz w:val="18"/>
                <w:szCs w:val="18"/>
              </w:rPr>
              <w:t xml:space="preserve"> </w:t>
            </w:r>
            <w:r w:rsidRPr="00552671">
              <w:rPr>
                <w:rFonts w:cs="Arial"/>
                <w:snapToGrid w:val="0"/>
                <w:sz w:val="40"/>
                <w:szCs w:val="40"/>
              </w:rPr>
              <w:t></w:t>
            </w:r>
            <w:r w:rsidR="00886EAB" w:rsidRPr="00552671">
              <w:rPr>
                <w:rFonts w:ascii="Wingdings" w:hAnsi="Wingdings"/>
                <w:snapToGrid w:val="0"/>
                <w:sz w:val="40"/>
              </w:rPr>
              <w:br/>
            </w:r>
            <w:r w:rsidR="00886EAB" w:rsidRPr="00552671">
              <w:rPr>
                <w:i/>
                <w:sz w:val="16"/>
              </w:rPr>
              <w:t>If nothing stated, 'No' applies.</w:t>
            </w:r>
          </w:p>
          <w:p w14:paraId="65763D55" w14:textId="77777777" w:rsidR="00886EAB" w:rsidRPr="00552671" w:rsidRDefault="00886EAB" w:rsidP="00886EAB">
            <w:pPr>
              <w:pStyle w:val="Footer"/>
              <w:numPr>
                <w:ilvl w:val="12"/>
                <w:numId w:val="0"/>
              </w:numPr>
              <w:tabs>
                <w:tab w:val="clear" w:pos="4153"/>
                <w:tab w:val="clear" w:pos="8306"/>
              </w:tabs>
              <w:spacing w:before="60" w:after="60"/>
              <w:rPr>
                <w:i/>
                <w:sz w:val="16"/>
              </w:rPr>
            </w:pPr>
          </w:p>
          <w:p w14:paraId="041BC9FD" w14:textId="77777777" w:rsidR="00886EAB" w:rsidRPr="00552671" w:rsidRDefault="00886EAB" w:rsidP="007014DF">
            <w:pPr>
              <w:pStyle w:val="Footer"/>
              <w:numPr>
                <w:ilvl w:val="12"/>
                <w:numId w:val="0"/>
              </w:numPr>
              <w:tabs>
                <w:tab w:val="clear" w:pos="4153"/>
                <w:tab w:val="clear" w:pos="8306"/>
              </w:tabs>
              <w:spacing w:before="60" w:after="60"/>
              <w:rPr>
                <w:sz w:val="18"/>
                <w:szCs w:val="18"/>
              </w:rPr>
            </w:pPr>
            <w:r w:rsidRPr="00552671">
              <w:rPr>
                <w:sz w:val="18"/>
                <w:szCs w:val="18"/>
              </w:rPr>
              <w:t>……………………………………..</w:t>
            </w:r>
            <w:r w:rsidRPr="00552671">
              <w:rPr>
                <w:sz w:val="18"/>
                <w:szCs w:val="18"/>
              </w:rPr>
              <w:br/>
            </w:r>
            <w:r w:rsidRPr="00552671">
              <w:rPr>
                <w:i/>
                <w:sz w:val="16"/>
              </w:rPr>
              <w:t>If nothing stated, 10% of the Contract Sum.</w:t>
            </w:r>
          </w:p>
        </w:tc>
      </w:tr>
      <w:tr w:rsidR="006D3F03" w:rsidRPr="00552671" w14:paraId="370121D7" w14:textId="77777777" w:rsidTr="003C2F81">
        <w:trPr>
          <w:cantSplit/>
        </w:trPr>
        <w:tc>
          <w:tcPr>
            <w:tcW w:w="675" w:type="dxa"/>
            <w:shd w:val="pct5" w:color="auto" w:fill="FFFFFF"/>
          </w:tcPr>
          <w:p w14:paraId="321F975D" w14:textId="77777777" w:rsidR="006D3F03" w:rsidRPr="00552671" w:rsidRDefault="006D3F03" w:rsidP="009565AD">
            <w:pPr>
              <w:pStyle w:val="Footer"/>
              <w:numPr>
                <w:ilvl w:val="0"/>
                <w:numId w:val="3"/>
              </w:numPr>
              <w:tabs>
                <w:tab w:val="clear" w:pos="360"/>
                <w:tab w:val="clear" w:pos="4153"/>
                <w:tab w:val="clear" w:pos="8306"/>
              </w:tabs>
              <w:rPr>
                <w:sz w:val="18"/>
                <w:szCs w:val="18"/>
              </w:rPr>
            </w:pPr>
            <w:bookmarkStart w:id="19" w:name="_Ref513823044"/>
          </w:p>
        </w:tc>
        <w:bookmarkEnd w:id="19"/>
        <w:tc>
          <w:tcPr>
            <w:tcW w:w="993" w:type="dxa"/>
            <w:shd w:val="pct5" w:color="auto" w:fill="FFFFFF"/>
          </w:tcPr>
          <w:p w14:paraId="00FEA5FA" w14:textId="274B65C1" w:rsidR="006D3F03" w:rsidRPr="00552671" w:rsidRDefault="00B56CE8" w:rsidP="00811D7F">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_Ref513100364 \w \h </w:instrText>
            </w:r>
            <w:r w:rsidR="00552671" w:rsidRPr="001C251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1</w:t>
            </w:r>
            <w:r w:rsidRPr="00552671">
              <w:rPr>
                <w:sz w:val="18"/>
                <w:szCs w:val="18"/>
              </w:rPr>
              <w:fldChar w:fldCharType="end"/>
            </w:r>
          </w:p>
        </w:tc>
        <w:tc>
          <w:tcPr>
            <w:tcW w:w="4111" w:type="dxa"/>
            <w:gridSpan w:val="2"/>
            <w:shd w:val="pct5" w:color="auto" w:fill="FFFFFF"/>
          </w:tcPr>
          <w:p w14:paraId="44321D78" w14:textId="77777777" w:rsidR="006D3F03" w:rsidRPr="00552671" w:rsidRDefault="006D3F03" w:rsidP="00811D7F">
            <w:pPr>
              <w:pStyle w:val="Footer"/>
              <w:tabs>
                <w:tab w:val="clear" w:pos="4153"/>
                <w:tab w:val="clear" w:pos="8306"/>
              </w:tabs>
              <w:rPr>
                <w:sz w:val="18"/>
                <w:szCs w:val="18"/>
              </w:rPr>
            </w:pPr>
            <w:r w:rsidRPr="00552671">
              <w:rPr>
                <w:sz w:val="18"/>
                <w:szCs w:val="18"/>
              </w:rPr>
              <w:t>Delay in achieving Practical Completion which will be a Performance Default:</w:t>
            </w:r>
          </w:p>
        </w:tc>
        <w:tc>
          <w:tcPr>
            <w:tcW w:w="4394" w:type="dxa"/>
          </w:tcPr>
          <w:p w14:paraId="51A16088" w14:textId="77777777" w:rsidR="006D3F03" w:rsidRPr="00552671" w:rsidRDefault="006D3F03" w:rsidP="00811D7F">
            <w:pPr>
              <w:pStyle w:val="Footer"/>
              <w:tabs>
                <w:tab w:val="clear" w:pos="4153"/>
                <w:tab w:val="clear" w:pos="8306"/>
              </w:tabs>
              <w:spacing w:before="120"/>
              <w:rPr>
                <w:sz w:val="18"/>
                <w:szCs w:val="18"/>
              </w:rPr>
            </w:pPr>
          </w:p>
        </w:tc>
      </w:tr>
      <w:tr w:rsidR="00141968" w:rsidRPr="00552671" w14:paraId="1BEEEEFE" w14:textId="77777777" w:rsidTr="00E20B39">
        <w:trPr>
          <w:cantSplit/>
          <w:trHeight w:val="743"/>
        </w:trPr>
        <w:tc>
          <w:tcPr>
            <w:tcW w:w="675" w:type="dxa"/>
            <w:shd w:val="pct5" w:color="auto" w:fill="FFFFFF"/>
          </w:tcPr>
          <w:p w14:paraId="417C062E" w14:textId="77777777" w:rsidR="00141968" w:rsidRPr="00552671" w:rsidRDefault="00141968" w:rsidP="009565AD">
            <w:pPr>
              <w:pStyle w:val="Footer"/>
              <w:numPr>
                <w:ilvl w:val="0"/>
                <w:numId w:val="3"/>
              </w:numPr>
              <w:tabs>
                <w:tab w:val="clear" w:pos="360"/>
                <w:tab w:val="clear" w:pos="4153"/>
                <w:tab w:val="clear" w:pos="8306"/>
              </w:tabs>
              <w:rPr>
                <w:sz w:val="18"/>
                <w:szCs w:val="18"/>
              </w:rPr>
            </w:pPr>
            <w:bookmarkStart w:id="20" w:name="_Ref513539811"/>
          </w:p>
        </w:tc>
        <w:bookmarkEnd w:id="20"/>
        <w:tc>
          <w:tcPr>
            <w:tcW w:w="993" w:type="dxa"/>
            <w:shd w:val="pct5" w:color="auto" w:fill="FFFFFF"/>
          </w:tcPr>
          <w:p w14:paraId="4E05DAB7" w14:textId="77777777" w:rsidR="00141968" w:rsidRPr="00552671" w:rsidRDefault="0094459D">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_Ref288066729 \w \h </w:instrText>
            </w:r>
            <w:r w:rsidR="003C2F81" w:rsidRPr="0055267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17</w:t>
            </w:r>
            <w:r w:rsidRPr="00552671">
              <w:rPr>
                <w:sz w:val="18"/>
                <w:szCs w:val="18"/>
              </w:rPr>
              <w:fldChar w:fldCharType="end"/>
            </w:r>
          </w:p>
        </w:tc>
        <w:tc>
          <w:tcPr>
            <w:tcW w:w="4111" w:type="dxa"/>
            <w:gridSpan w:val="2"/>
            <w:shd w:val="pct5" w:color="auto" w:fill="FFFFFF"/>
          </w:tcPr>
          <w:p w14:paraId="51A48DAC" w14:textId="77777777" w:rsidR="00141968" w:rsidRPr="00552671" w:rsidRDefault="00141968" w:rsidP="006950C5">
            <w:pPr>
              <w:pStyle w:val="Footer"/>
              <w:tabs>
                <w:tab w:val="clear" w:pos="4153"/>
                <w:tab w:val="clear" w:pos="8306"/>
              </w:tabs>
              <w:rPr>
                <w:sz w:val="18"/>
                <w:szCs w:val="18"/>
              </w:rPr>
            </w:pPr>
            <w:r w:rsidRPr="00552671">
              <w:rPr>
                <w:sz w:val="18"/>
                <w:szCs w:val="18"/>
              </w:rPr>
              <w:t>Principal Contractor – Appointment:</w:t>
            </w:r>
          </w:p>
        </w:tc>
        <w:tc>
          <w:tcPr>
            <w:tcW w:w="4394" w:type="dxa"/>
          </w:tcPr>
          <w:p w14:paraId="30DBEE9B" w14:textId="77777777" w:rsidR="00D941D6" w:rsidRPr="00552671" w:rsidRDefault="00D941D6" w:rsidP="00D941D6">
            <w:pPr>
              <w:pStyle w:val="Footer"/>
              <w:numPr>
                <w:ilvl w:val="12"/>
                <w:numId w:val="0"/>
              </w:numPr>
              <w:tabs>
                <w:tab w:val="clear" w:pos="4153"/>
                <w:tab w:val="clear" w:pos="8306"/>
                <w:tab w:val="left" w:pos="1321"/>
              </w:tabs>
              <w:spacing w:after="60"/>
              <w:rPr>
                <w:rFonts w:cs="Arial"/>
                <w:sz w:val="18"/>
                <w:szCs w:val="18"/>
              </w:rPr>
            </w:pPr>
            <w:r w:rsidRPr="00552671">
              <w:rPr>
                <w:rFonts w:cs="Arial"/>
                <w:sz w:val="18"/>
                <w:szCs w:val="18"/>
              </w:rPr>
              <w:t xml:space="preserve">Yes </w:t>
            </w:r>
            <w:r w:rsidRPr="00552671">
              <w:rPr>
                <w:rFonts w:cs="Arial"/>
                <w:i/>
                <w:sz w:val="18"/>
                <w:szCs w:val="18"/>
              </w:rPr>
              <w:t xml:space="preserve"> </w:t>
            </w:r>
            <w:r w:rsidRPr="00552671">
              <w:rPr>
                <w:rFonts w:cs="Arial"/>
                <w:snapToGrid w:val="0"/>
                <w:sz w:val="40"/>
                <w:szCs w:val="40"/>
              </w:rPr>
              <w:t></w:t>
            </w:r>
            <w:r w:rsidRPr="00552671">
              <w:rPr>
                <w:rFonts w:cs="Arial"/>
                <w:sz w:val="18"/>
                <w:szCs w:val="18"/>
              </w:rPr>
              <w:tab/>
              <w:t xml:space="preserve">No </w:t>
            </w:r>
            <w:r w:rsidRPr="00552671">
              <w:rPr>
                <w:rFonts w:cs="Arial"/>
                <w:i/>
                <w:sz w:val="18"/>
                <w:szCs w:val="18"/>
              </w:rPr>
              <w:t xml:space="preserve"> </w:t>
            </w:r>
            <w:r w:rsidRPr="00552671">
              <w:rPr>
                <w:rFonts w:cs="Arial"/>
                <w:snapToGrid w:val="0"/>
                <w:sz w:val="40"/>
                <w:szCs w:val="40"/>
              </w:rPr>
              <w:t></w:t>
            </w:r>
          </w:p>
          <w:p w14:paraId="005D721A" w14:textId="77777777" w:rsidR="000866F7" w:rsidRPr="001C2511" w:rsidRDefault="000866F7" w:rsidP="00D941D6">
            <w:pPr>
              <w:pStyle w:val="Footer"/>
              <w:numPr>
                <w:ilvl w:val="12"/>
                <w:numId w:val="0"/>
              </w:numPr>
              <w:tabs>
                <w:tab w:val="clear" w:pos="4153"/>
                <w:tab w:val="clear" w:pos="8306"/>
                <w:tab w:val="left" w:pos="1291"/>
              </w:tabs>
              <w:spacing w:before="60" w:after="60"/>
              <w:rPr>
                <w:sz w:val="16"/>
              </w:rPr>
            </w:pPr>
            <w:r w:rsidRPr="00552671">
              <w:rPr>
                <w:i/>
                <w:sz w:val="16"/>
              </w:rPr>
              <w:t>Tick the relevant box depending on whether or not the Contractor is appointed as Principal Contractor</w:t>
            </w:r>
            <w:r w:rsidR="00D941D6" w:rsidRPr="00552671">
              <w:rPr>
                <w:i/>
                <w:sz w:val="16"/>
              </w:rPr>
              <w:t>.</w:t>
            </w:r>
          </w:p>
        </w:tc>
      </w:tr>
      <w:tr w:rsidR="00D17016" w:rsidRPr="00552671" w14:paraId="1EC4C2D6" w14:textId="77777777" w:rsidTr="00E20B39">
        <w:trPr>
          <w:cantSplit/>
        </w:trPr>
        <w:tc>
          <w:tcPr>
            <w:tcW w:w="675" w:type="dxa"/>
            <w:vMerge w:val="restart"/>
            <w:shd w:val="pct5" w:color="auto" w:fill="FFFFFF"/>
          </w:tcPr>
          <w:p w14:paraId="38534BCF" w14:textId="77777777" w:rsidR="00D17016" w:rsidRPr="00552671" w:rsidRDefault="00D17016" w:rsidP="009565AD">
            <w:pPr>
              <w:pStyle w:val="Footer"/>
              <w:numPr>
                <w:ilvl w:val="0"/>
                <w:numId w:val="3"/>
              </w:numPr>
              <w:tabs>
                <w:tab w:val="clear" w:pos="360"/>
                <w:tab w:val="clear" w:pos="4153"/>
                <w:tab w:val="clear" w:pos="8306"/>
              </w:tabs>
              <w:rPr>
                <w:sz w:val="18"/>
                <w:szCs w:val="18"/>
              </w:rPr>
            </w:pPr>
            <w:bookmarkStart w:id="21" w:name="_Ref513539921"/>
          </w:p>
        </w:tc>
        <w:bookmarkEnd w:id="21"/>
        <w:tc>
          <w:tcPr>
            <w:tcW w:w="993" w:type="dxa"/>
            <w:vMerge w:val="restart"/>
            <w:shd w:val="pct5" w:color="auto" w:fill="FFFFFF"/>
          </w:tcPr>
          <w:p w14:paraId="6E901BA3" w14:textId="77777777" w:rsidR="00D17016" w:rsidRPr="00552671" w:rsidRDefault="0094459D">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_Ref511384785 \w \h </w:instrText>
            </w:r>
            <w:r w:rsidR="003C2F81" w:rsidRPr="0055267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21</w:t>
            </w:r>
            <w:r w:rsidRPr="00552671">
              <w:rPr>
                <w:sz w:val="18"/>
                <w:szCs w:val="18"/>
              </w:rPr>
              <w:fldChar w:fldCharType="end"/>
            </w:r>
          </w:p>
        </w:tc>
        <w:tc>
          <w:tcPr>
            <w:tcW w:w="4111" w:type="dxa"/>
            <w:gridSpan w:val="2"/>
            <w:shd w:val="pct5" w:color="auto" w:fill="FFFFFF"/>
          </w:tcPr>
          <w:p w14:paraId="29813B72" w14:textId="77777777" w:rsidR="00D17016" w:rsidRPr="00552671" w:rsidRDefault="00D17016">
            <w:pPr>
              <w:pStyle w:val="Footer"/>
              <w:tabs>
                <w:tab w:val="clear" w:pos="4153"/>
                <w:tab w:val="clear" w:pos="8306"/>
              </w:tabs>
              <w:rPr>
                <w:sz w:val="18"/>
                <w:szCs w:val="18"/>
              </w:rPr>
            </w:pPr>
            <w:r w:rsidRPr="00552671">
              <w:rPr>
                <w:sz w:val="18"/>
                <w:szCs w:val="18"/>
              </w:rPr>
              <w:t>Construction Risk Insurance Alternative</w:t>
            </w:r>
            <w:r w:rsidR="004C35D7" w:rsidRPr="00552671">
              <w:rPr>
                <w:sz w:val="18"/>
                <w:szCs w:val="18"/>
              </w:rPr>
              <w:t>:</w:t>
            </w:r>
          </w:p>
        </w:tc>
        <w:tc>
          <w:tcPr>
            <w:tcW w:w="4394" w:type="dxa"/>
          </w:tcPr>
          <w:p w14:paraId="5DD2485F" w14:textId="77777777" w:rsidR="00D941D6" w:rsidRPr="00552671" w:rsidRDefault="00D941D6" w:rsidP="00D941D6">
            <w:pPr>
              <w:pStyle w:val="Footer"/>
              <w:numPr>
                <w:ilvl w:val="12"/>
                <w:numId w:val="0"/>
              </w:numPr>
              <w:tabs>
                <w:tab w:val="clear" w:pos="4153"/>
                <w:tab w:val="clear" w:pos="8306"/>
                <w:tab w:val="left" w:pos="1321"/>
              </w:tabs>
              <w:spacing w:after="60"/>
              <w:rPr>
                <w:rFonts w:cs="Arial"/>
                <w:sz w:val="18"/>
                <w:szCs w:val="18"/>
              </w:rPr>
            </w:pPr>
            <w:r w:rsidRPr="00552671">
              <w:rPr>
                <w:rFonts w:cs="Arial"/>
                <w:sz w:val="18"/>
                <w:szCs w:val="18"/>
              </w:rPr>
              <w:t xml:space="preserve">1 </w:t>
            </w:r>
            <w:r w:rsidRPr="00552671">
              <w:rPr>
                <w:rFonts w:cs="Arial"/>
                <w:i/>
                <w:sz w:val="18"/>
                <w:szCs w:val="18"/>
              </w:rPr>
              <w:t xml:space="preserve"> </w:t>
            </w:r>
            <w:r w:rsidRPr="00552671">
              <w:rPr>
                <w:rFonts w:cs="Arial"/>
                <w:snapToGrid w:val="0"/>
                <w:sz w:val="40"/>
                <w:szCs w:val="40"/>
              </w:rPr>
              <w:t></w:t>
            </w:r>
            <w:r w:rsidRPr="00552671">
              <w:rPr>
                <w:rFonts w:cs="Arial"/>
                <w:sz w:val="18"/>
                <w:szCs w:val="18"/>
              </w:rPr>
              <w:tab/>
              <w:t xml:space="preserve">2 </w:t>
            </w:r>
            <w:r w:rsidRPr="00552671">
              <w:rPr>
                <w:rFonts w:cs="Arial"/>
                <w:i/>
                <w:sz w:val="18"/>
                <w:szCs w:val="18"/>
              </w:rPr>
              <w:t xml:space="preserve"> </w:t>
            </w:r>
            <w:r w:rsidRPr="00552671">
              <w:rPr>
                <w:rFonts w:cs="Arial"/>
                <w:snapToGrid w:val="0"/>
                <w:sz w:val="40"/>
                <w:szCs w:val="40"/>
              </w:rPr>
              <w:t></w:t>
            </w:r>
          </w:p>
          <w:p w14:paraId="672F5B0C" w14:textId="77777777" w:rsidR="00D17016" w:rsidRPr="00552671" w:rsidRDefault="00D17016" w:rsidP="004C53AC">
            <w:pPr>
              <w:pStyle w:val="Footer"/>
              <w:numPr>
                <w:ilvl w:val="12"/>
                <w:numId w:val="0"/>
              </w:numPr>
              <w:tabs>
                <w:tab w:val="clear" w:pos="4153"/>
                <w:tab w:val="clear" w:pos="8306"/>
              </w:tabs>
              <w:rPr>
                <w:i/>
                <w:sz w:val="18"/>
              </w:rPr>
            </w:pPr>
            <w:r w:rsidRPr="00552671">
              <w:rPr>
                <w:i/>
                <w:sz w:val="16"/>
              </w:rPr>
              <w:t>Tick the alternative 1 for Contractor Insurance and 2 for Principal Insurance - If no alternative is ticked the alternative is ‘1’.</w:t>
            </w:r>
          </w:p>
        </w:tc>
      </w:tr>
      <w:tr w:rsidR="00D17016" w:rsidRPr="00552671" w14:paraId="3C438EF7" w14:textId="77777777" w:rsidTr="00E20B39">
        <w:trPr>
          <w:cantSplit/>
        </w:trPr>
        <w:tc>
          <w:tcPr>
            <w:tcW w:w="675" w:type="dxa"/>
            <w:vMerge/>
            <w:shd w:val="pct5" w:color="auto" w:fill="FFFFFF"/>
          </w:tcPr>
          <w:p w14:paraId="7D735FA9" w14:textId="77777777" w:rsidR="00D17016" w:rsidRPr="00552671" w:rsidRDefault="00D17016" w:rsidP="00B601B4">
            <w:pPr>
              <w:pStyle w:val="Footer"/>
              <w:numPr>
                <w:ilvl w:val="0"/>
                <w:numId w:val="3"/>
              </w:numPr>
              <w:tabs>
                <w:tab w:val="clear" w:pos="360"/>
                <w:tab w:val="clear" w:pos="4153"/>
                <w:tab w:val="clear" w:pos="8306"/>
              </w:tabs>
              <w:rPr>
                <w:sz w:val="18"/>
                <w:szCs w:val="18"/>
              </w:rPr>
            </w:pPr>
          </w:p>
        </w:tc>
        <w:tc>
          <w:tcPr>
            <w:tcW w:w="993" w:type="dxa"/>
            <w:vMerge/>
            <w:shd w:val="pct5" w:color="auto" w:fill="FFFFFF"/>
          </w:tcPr>
          <w:p w14:paraId="4E29C104" w14:textId="77777777" w:rsidR="00D17016" w:rsidRPr="00552671" w:rsidRDefault="00D17016" w:rsidP="00EF1E1E">
            <w:pPr>
              <w:pStyle w:val="Footer"/>
              <w:tabs>
                <w:tab w:val="clear" w:pos="4153"/>
                <w:tab w:val="clear" w:pos="8306"/>
              </w:tabs>
              <w:rPr>
                <w:sz w:val="18"/>
                <w:szCs w:val="18"/>
              </w:rPr>
            </w:pPr>
          </w:p>
        </w:tc>
        <w:tc>
          <w:tcPr>
            <w:tcW w:w="4111" w:type="dxa"/>
            <w:gridSpan w:val="2"/>
            <w:shd w:val="pct5" w:color="auto" w:fill="FFFFFF"/>
          </w:tcPr>
          <w:p w14:paraId="32DEA293" w14:textId="77777777" w:rsidR="00D17016" w:rsidRPr="00552671" w:rsidRDefault="00D17016" w:rsidP="00DD6520">
            <w:pPr>
              <w:pStyle w:val="Footer"/>
              <w:tabs>
                <w:tab w:val="clear" w:pos="4153"/>
                <w:tab w:val="clear" w:pos="8306"/>
              </w:tabs>
              <w:rPr>
                <w:sz w:val="18"/>
                <w:szCs w:val="18"/>
              </w:rPr>
            </w:pPr>
            <w:r w:rsidRPr="00552671">
              <w:rPr>
                <w:sz w:val="18"/>
                <w:szCs w:val="18"/>
              </w:rPr>
              <w:t>If Construction Risk Alternative 2:</w:t>
            </w:r>
          </w:p>
          <w:p w14:paraId="220FBF5D" w14:textId="77777777" w:rsidR="00D17016" w:rsidRPr="00552671" w:rsidRDefault="00D17016" w:rsidP="00DD6520">
            <w:pPr>
              <w:pStyle w:val="Footer"/>
              <w:tabs>
                <w:tab w:val="clear" w:pos="4153"/>
                <w:tab w:val="clear" w:pos="8306"/>
              </w:tabs>
              <w:spacing w:before="60" w:after="60"/>
              <w:rPr>
                <w:sz w:val="18"/>
                <w:szCs w:val="18"/>
              </w:rPr>
            </w:pPr>
            <w:r w:rsidRPr="00552671">
              <w:rPr>
                <w:sz w:val="18"/>
                <w:szCs w:val="18"/>
              </w:rPr>
              <w:t xml:space="preserve">Excess: </w:t>
            </w:r>
          </w:p>
        </w:tc>
        <w:tc>
          <w:tcPr>
            <w:tcW w:w="4394" w:type="dxa"/>
          </w:tcPr>
          <w:p w14:paraId="512D2415" w14:textId="77777777" w:rsidR="00D17016" w:rsidRPr="00552671" w:rsidRDefault="00D17016" w:rsidP="0004615E">
            <w:pPr>
              <w:pStyle w:val="Footer"/>
              <w:tabs>
                <w:tab w:val="clear" w:pos="4153"/>
                <w:tab w:val="clear" w:pos="8306"/>
              </w:tabs>
              <w:rPr>
                <w:sz w:val="18"/>
                <w:szCs w:val="18"/>
              </w:rPr>
            </w:pPr>
          </w:p>
          <w:p w14:paraId="4BCE168A" w14:textId="77777777" w:rsidR="00D17016" w:rsidRPr="00552671" w:rsidRDefault="00D17016" w:rsidP="0004615E">
            <w:pPr>
              <w:pStyle w:val="Footer"/>
              <w:tabs>
                <w:tab w:val="clear" w:pos="4153"/>
                <w:tab w:val="clear" w:pos="8306"/>
              </w:tabs>
              <w:spacing w:before="60" w:after="60"/>
            </w:pPr>
            <w:r w:rsidRPr="00552671">
              <w:rPr>
                <w:sz w:val="18"/>
                <w:szCs w:val="18"/>
              </w:rPr>
              <w:t>……………………………………..</w:t>
            </w:r>
          </w:p>
        </w:tc>
      </w:tr>
      <w:tr w:rsidR="00D17016" w:rsidRPr="00552671" w14:paraId="235C8019" w14:textId="77777777" w:rsidTr="00E20B39">
        <w:trPr>
          <w:cantSplit/>
        </w:trPr>
        <w:tc>
          <w:tcPr>
            <w:tcW w:w="675" w:type="dxa"/>
            <w:vMerge w:val="restart"/>
            <w:shd w:val="pct5" w:color="auto" w:fill="FFFFFF"/>
          </w:tcPr>
          <w:p w14:paraId="06D0639D" w14:textId="77777777" w:rsidR="00D17016" w:rsidRPr="00552671" w:rsidRDefault="00D17016" w:rsidP="009565AD">
            <w:pPr>
              <w:pStyle w:val="Footer"/>
              <w:numPr>
                <w:ilvl w:val="0"/>
                <w:numId w:val="3"/>
              </w:numPr>
              <w:tabs>
                <w:tab w:val="clear" w:pos="360"/>
                <w:tab w:val="clear" w:pos="4153"/>
                <w:tab w:val="clear" w:pos="8306"/>
              </w:tabs>
              <w:rPr>
                <w:sz w:val="18"/>
                <w:szCs w:val="18"/>
              </w:rPr>
            </w:pPr>
            <w:bookmarkStart w:id="22" w:name="_Ref513539923"/>
          </w:p>
        </w:tc>
        <w:bookmarkEnd w:id="22"/>
        <w:tc>
          <w:tcPr>
            <w:tcW w:w="993" w:type="dxa"/>
            <w:vMerge w:val="restart"/>
            <w:shd w:val="pct5" w:color="auto" w:fill="FFFFFF"/>
          </w:tcPr>
          <w:p w14:paraId="038A3543" w14:textId="77777777" w:rsidR="00D17016" w:rsidRPr="00552671" w:rsidRDefault="0094459D" w:rsidP="00EF1E1E">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_Ref511384785 \w \h </w:instrText>
            </w:r>
            <w:r w:rsidR="003C2F81" w:rsidRPr="0055267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21</w:t>
            </w:r>
            <w:r w:rsidRPr="00552671">
              <w:rPr>
                <w:sz w:val="18"/>
                <w:szCs w:val="18"/>
              </w:rPr>
              <w:fldChar w:fldCharType="end"/>
            </w:r>
          </w:p>
        </w:tc>
        <w:tc>
          <w:tcPr>
            <w:tcW w:w="4111" w:type="dxa"/>
            <w:gridSpan w:val="2"/>
            <w:shd w:val="pct5" w:color="auto" w:fill="FFFFFF"/>
          </w:tcPr>
          <w:p w14:paraId="6829F9CB" w14:textId="77777777" w:rsidR="00D17016" w:rsidRPr="00552671" w:rsidRDefault="00D17016" w:rsidP="00EF1E1E">
            <w:pPr>
              <w:pStyle w:val="Footer"/>
              <w:tabs>
                <w:tab w:val="clear" w:pos="4153"/>
                <w:tab w:val="clear" w:pos="8306"/>
              </w:tabs>
              <w:rPr>
                <w:sz w:val="18"/>
                <w:szCs w:val="18"/>
              </w:rPr>
            </w:pPr>
            <w:r w:rsidRPr="00552671">
              <w:rPr>
                <w:sz w:val="18"/>
                <w:szCs w:val="18"/>
              </w:rPr>
              <w:t>Public Liability Insurance Alternative</w:t>
            </w:r>
            <w:r w:rsidR="004C35D7" w:rsidRPr="00552671">
              <w:rPr>
                <w:sz w:val="18"/>
                <w:szCs w:val="18"/>
              </w:rPr>
              <w:t>:</w:t>
            </w:r>
          </w:p>
        </w:tc>
        <w:tc>
          <w:tcPr>
            <w:tcW w:w="4394" w:type="dxa"/>
          </w:tcPr>
          <w:p w14:paraId="2D60D244" w14:textId="77777777" w:rsidR="00D941D6" w:rsidRPr="00552671" w:rsidRDefault="00D941D6" w:rsidP="00D941D6">
            <w:pPr>
              <w:pStyle w:val="Footer"/>
              <w:numPr>
                <w:ilvl w:val="12"/>
                <w:numId w:val="0"/>
              </w:numPr>
              <w:tabs>
                <w:tab w:val="clear" w:pos="4153"/>
                <w:tab w:val="clear" w:pos="8306"/>
                <w:tab w:val="left" w:pos="1321"/>
              </w:tabs>
              <w:spacing w:after="60"/>
              <w:rPr>
                <w:rFonts w:cs="Arial"/>
                <w:sz w:val="18"/>
                <w:szCs w:val="18"/>
              </w:rPr>
            </w:pPr>
            <w:r w:rsidRPr="00552671">
              <w:rPr>
                <w:rFonts w:cs="Arial"/>
                <w:sz w:val="18"/>
                <w:szCs w:val="18"/>
              </w:rPr>
              <w:t xml:space="preserve">1 </w:t>
            </w:r>
            <w:r w:rsidRPr="00552671">
              <w:rPr>
                <w:rFonts w:cs="Arial"/>
                <w:i/>
                <w:sz w:val="18"/>
                <w:szCs w:val="18"/>
              </w:rPr>
              <w:t xml:space="preserve"> </w:t>
            </w:r>
            <w:r w:rsidRPr="00552671">
              <w:rPr>
                <w:rFonts w:cs="Arial"/>
                <w:snapToGrid w:val="0"/>
                <w:sz w:val="40"/>
                <w:szCs w:val="40"/>
              </w:rPr>
              <w:t></w:t>
            </w:r>
            <w:r w:rsidRPr="00552671">
              <w:rPr>
                <w:rFonts w:cs="Arial"/>
                <w:sz w:val="18"/>
                <w:szCs w:val="18"/>
              </w:rPr>
              <w:tab/>
              <w:t xml:space="preserve">2 </w:t>
            </w:r>
            <w:r w:rsidRPr="00552671">
              <w:rPr>
                <w:rFonts w:cs="Arial"/>
                <w:i/>
                <w:sz w:val="18"/>
                <w:szCs w:val="18"/>
              </w:rPr>
              <w:t xml:space="preserve"> </w:t>
            </w:r>
            <w:r w:rsidRPr="00552671">
              <w:rPr>
                <w:rFonts w:cs="Arial"/>
                <w:snapToGrid w:val="0"/>
                <w:sz w:val="40"/>
                <w:szCs w:val="40"/>
              </w:rPr>
              <w:t></w:t>
            </w:r>
          </w:p>
          <w:p w14:paraId="766F354B" w14:textId="77777777" w:rsidR="00D17016" w:rsidRPr="00552671" w:rsidRDefault="00D17016" w:rsidP="00EF1E1E">
            <w:pPr>
              <w:pStyle w:val="Footer"/>
              <w:numPr>
                <w:ilvl w:val="12"/>
                <w:numId w:val="0"/>
              </w:numPr>
              <w:tabs>
                <w:tab w:val="clear" w:pos="4153"/>
                <w:tab w:val="clear" w:pos="8306"/>
              </w:tabs>
              <w:rPr>
                <w:i/>
                <w:sz w:val="18"/>
              </w:rPr>
            </w:pPr>
            <w:r w:rsidRPr="00552671">
              <w:rPr>
                <w:i/>
                <w:sz w:val="16"/>
              </w:rPr>
              <w:t>Tick the alternative 1 for Contractor Insurance and 2 for Principal Insurance - If no alternative is ticked the alternative is ‘1’.</w:t>
            </w:r>
          </w:p>
        </w:tc>
      </w:tr>
      <w:tr w:rsidR="00D17016" w:rsidRPr="00552671" w14:paraId="4F40A3E2" w14:textId="77777777" w:rsidTr="00E20B39">
        <w:trPr>
          <w:cantSplit/>
        </w:trPr>
        <w:tc>
          <w:tcPr>
            <w:tcW w:w="675" w:type="dxa"/>
            <w:vMerge/>
            <w:shd w:val="pct5" w:color="auto" w:fill="FFFFFF"/>
          </w:tcPr>
          <w:p w14:paraId="2EAB10AE" w14:textId="77777777" w:rsidR="00D17016" w:rsidRPr="00552671" w:rsidRDefault="00D17016" w:rsidP="00B601B4">
            <w:pPr>
              <w:pStyle w:val="Footer"/>
              <w:numPr>
                <w:ilvl w:val="0"/>
                <w:numId w:val="3"/>
              </w:numPr>
              <w:tabs>
                <w:tab w:val="clear" w:pos="360"/>
                <w:tab w:val="clear" w:pos="4153"/>
                <w:tab w:val="clear" w:pos="8306"/>
              </w:tabs>
              <w:rPr>
                <w:sz w:val="18"/>
                <w:szCs w:val="18"/>
              </w:rPr>
            </w:pPr>
          </w:p>
        </w:tc>
        <w:tc>
          <w:tcPr>
            <w:tcW w:w="993" w:type="dxa"/>
            <w:vMerge/>
            <w:shd w:val="pct5" w:color="auto" w:fill="FFFFFF"/>
          </w:tcPr>
          <w:p w14:paraId="73ABB5A1" w14:textId="77777777" w:rsidR="00D17016" w:rsidRPr="00552671" w:rsidRDefault="00D17016">
            <w:pPr>
              <w:pStyle w:val="Footer"/>
              <w:tabs>
                <w:tab w:val="clear" w:pos="4153"/>
                <w:tab w:val="clear" w:pos="8306"/>
              </w:tabs>
              <w:rPr>
                <w:sz w:val="18"/>
                <w:szCs w:val="18"/>
              </w:rPr>
            </w:pPr>
          </w:p>
        </w:tc>
        <w:tc>
          <w:tcPr>
            <w:tcW w:w="4111" w:type="dxa"/>
            <w:gridSpan w:val="2"/>
            <w:shd w:val="pct5" w:color="auto" w:fill="FFFFFF"/>
          </w:tcPr>
          <w:p w14:paraId="1D63DA33" w14:textId="77777777" w:rsidR="00D17016" w:rsidRPr="00552671" w:rsidRDefault="00D17016" w:rsidP="00DD6520">
            <w:pPr>
              <w:pStyle w:val="Footer"/>
              <w:tabs>
                <w:tab w:val="clear" w:pos="4153"/>
                <w:tab w:val="clear" w:pos="8306"/>
              </w:tabs>
              <w:rPr>
                <w:sz w:val="18"/>
                <w:szCs w:val="18"/>
              </w:rPr>
            </w:pPr>
            <w:r w:rsidRPr="00552671">
              <w:rPr>
                <w:sz w:val="18"/>
                <w:szCs w:val="18"/>
              </w:rPr>
              <w:t>If Public Liability Alternative 1:</w:t>
            </w:r>
          </w:p>
          <w:p w14:paraId="1AB6A1FC" w14:textId="77777777" w:rsidR="00D17016" w:rsidRPr="00552671" w:rsidRDefault="00D17016" w:rsidP="00E20B39">
            <w:pPr>
              <w:pStyle w:val="Footer"/>
              <w:tabs>
                <w:tab w:val="clear" w:pos="4153"/>
                <w:tab w:val="clear" w:pos="8306"/>
              </w:tabs>
              <w:spacing w:before="60" w:after="0"/>
              <w:rPr>
                <w:sz w:val="18"/>
                <w:szCs w:val="18"/>
              </w:rPr>
            </w:pPr>
            <w:r w:rsidRPr="00552671">
              <w:rPr>
                <w:sz w:val="18"/>
                <w:szCs w:val="18"/>
              </w:rPr>
              <w:t>The amount of Public Liability cover required:</w:t>
            </w:r>
          </w:p>
          <w:p w14:paraId="6B70F0A6" w14:textId="77777777" w:rsidR="00D17016" w:rsidRPr="00552671" w:rsidRDefault="00D17016" w:rsidP="00D941D6">
            <w:pPr>
              <w:pStyle w:val="Footer"/>
              <w:tabs>
                <w:tab w:val="clear" w:pos="4153"/>
                <w:tab w:val="clear" w:pos="8306"/>
              </w:tabs>
              <w:rPr>
                <w:sz w:val="18"/>
                <w:szCs w:val="18"/>
              </w:rPr>
            </w:pPr>
          </w:p>
          <w:p w14:paraId="66CD01AB" w14:textId="77777777" w:rsidR="00D17016" w:rsidRPr="00552671" w:rsidRDefault="00D17016" w:rsidP="00DD6520">
            <w:pPr>
              <w:pStyle w:val="Footer"/>
              <w:tabs>
                <w:tab w:val="clear" w:pos="4153"/>
                <w:tab w:val="clear" w:pos="8306"/>
              </w:tabs>
              <w:rPr>
                <w:sz w:val="18"/>
                <w:szCs w:val="18"/>
              </w:rPr>
            </w:pPr>
            <w:r w:rsidRPr="00552671">
              <w:rPr>
                <w:sz w:val="18"/>
                <w:szCs w:val="18"/>
              </w:rPr>
              <w:t>If Public Liability Alternative 2:</w:t>
            </w:r>
          </w:p>
          <w:p w14:paraId="61C5F694" w14:textId="77777777" w:rsidR="00D17016" w:rsidRPr="00552671" w:rsidRDefault="00D17016" w:rsidP="00DD6520">
            <w:pPr>
              <w:pStyle w:val="Footer"/>
              <w:tabs>
                <w:tab w:val="clear" w:pos="4153"/>
                <w:tab w:val="clear" w:pos="8306"/>
              </w:tabs>
              <w:spacing w:before="60" w:after="60"/>
              <w:rPr>
                <w:sz w:val="18"/>
                <w:szCs w:val="18"/>
              </w:rPr>
            </w:pPr>
            <w:r w:rsidRPr="00552671">
              <w:rPr>
                <w:sz w:val="18"/>
                <w:szCs w:val="18"/>
              </w:rPr>
              <w:t xml:space="preserve">Excess: </w:t>
            </w:r>
          </w:p>
        </w:tc>
        <w:tc>
          <w:tcPr>
            <w:tcW w:w="4394" w:type="dxa"/>
          </w:tcPr>
          <w:p w14:paraId="02917678" w14:textId="77777777" w:rsidR="00D17016" w:rsidRPr="001C2511" w:rsidRDefault="00D17016" w:rsidP="005A07E0">
            <w:pPr>
              <w:pStyle w:val="Footer"/>
              <w:tabs>
                <w:tab w:val="clear" w:pos="4153"/>
                <w:tab w:val="clear" w:pos="8306"/>
              </w:tabs>
              <w:rPr>
                <w:sz w:val="18"/>
                <w:szCs w:val="18"/>
              </w:rPr>
            </w:pPr>
          </w:p>
          <w:p w14:paraId="217A7FE2" w14:textId="77777777" w:rsidR="00D17016" w:rsidRPr="00552671" w:rsidRDefault="00D17016" w:rsidP="005A07E0">
            <w:pPr>
              <w:pStyle w:val="Footer"/>
              <w:numPr>
                <w:ilvl w:val="12"/>
                <w:numId w:val="0"/>
              </w:numPr>
              <w:tabs>
                <w:tab w:val="clear" w:pos="4153"/>
                <w:tab w:val="clear" w:pos="8306"/>
              </w:tabs>
              <w:spacing w:before="60"/>
              <w:rPr>
                <w:sz w:val="18"/>
                <w:szCs w:val="18"/>
              </w:rPr>
            </w:pPr>
            <w:r w:rsidRPr="00552671">
              <w:rPr>
                <w:sz w:val="18"/>
                <w:szCs w:val="18"/>
              </w:rPr>
              <w:t>……………………………………..</w:t>
            </w:r>
          </w:p>
          <w:p w14:paraId="7388D3F9" w14:textId="77777777" w:rsidR="00B8334E" w:rsidRPr="001C2511" w:rsidRDefault="00B8334E" w:rsidP="00E20B39">
            <w:pPr>
              <w:pStyle w:val="Footer"/>
              <w:numPr>
                <w:ilvl w:val="12"/>
                <w:numId w:val="0"/>
              </w:numPr>
              <w:tabs>
                <w:tab w:val="clear" w:pos="4153"/>
                <w:tab w:val="clear" w:pos="8306"/>
              </w:tabs>
              <w:spacing w:after="0"/>
              <w:rPr>
                <w:sz w:val="18"/>
                <w:szCs w:val="18"/>
              </w:rPr>
            </w:pPr>
          </w:p>
          <w:p w14:paraId="6338E440" w14:textId="77777777" w:rsidR="00D17016" w:rsidRPr="001C2511" w:rsidRDefault="00D17016" w:rsidP="005A07E0">
            <w:pPr>
              <w:pStyle w:val="Footer"/>
              <w:numPr>
                <w:ilvl w:val="12"/>
                <w:numId w:val="0"/>
              </w:numPr>
              <w:tabs>
                <w:tab w:val="clear" w:pos="4153"/>
                <w:tab w:val="clear" w:pos="8306"/>
              </w:tabs>
              <w:rPr>
                <w:sz w:val="18"/>
                <w:szCs w:val="18"/>
              </w:rPr>
            </w:pPr>
          </w:p>
          <w:p w14:paraId="18996191" w14:textId="77777777" w:rsidR="00D17016" w:rsidRPr="00552671" w:rsidRDefault="00D17016" w:rsidP="005A07E0">
            <w:pPr>
              <w:pStyle w:val="Footer"/>
              <w:tabs>
                <w:tab w:val="clear" w:pos="4153"/>
                <w:tab w:val="clear" w:pos="8306"/>
              </w:tabs>
              <w:spacing w:before="60" w:after="60"/>
            </w:pPr>
            <w:r w:rsidRPr="00552671">
              <w:rPr>
                <w:sz w:val="18"/>
                <w:szCs w:val="18"/>
              </w:rPr>
              <w:t>………………………………………</w:t>
            </w:r>
          </w:p>
        </w:tc>
      </w:tr>
      <w:tr w:rsidR="000802D6" w:rsidRPr="00552671" w14:paraId="27A9B222" w14:textId="77777777" w:rsidTr="00E20B39">
        <w:trPr>
          <w:cantSplit/>
        </w:trPr>
        <w:tc>
          <w:tcPr>
            <w:tcW w:w="675" w:type="dxa"/>
            <w:shd w:val="pct5" w:color="auto" w:fill="FFFFFF"/>
          </w:tcPr>
          <w:p w14:paraId="7DDBF562" w14:textId="77777777" w:rsidR="000802D6" w:rsidRPr="00552671" w:rsidRDefault="000802D6" w:rsidP="009565AD">
            <w:pPr>
              <w:pStyle w:val="Footer"/>
              <w:numPr>
                <w:ilvl w:val="0"/>
                <w:numId w:val="3"/>
              </w:numPr>
              <w:tabs>
                <w:tab w:val="clear" w:pos="360"/>
                <w:tab w:val="clear" w:pos="4153"/>
                <w:tab w:val="clear" w:pos="8306"/>
              </w:tabs>
              <w:rPr>
                <w:sz w:val="18"/>
                <w:szCs w:val="18"/>
              </w:rPr>
            </w:pPr>
            <w:bookmarkStart w:id="23" w:name="_Ref513540014"/>
          </w:p>
        </w:tc>
        <w:bookmarkEnd w:id="23"/>
        <w:tc>
          <w:tcPr>
            <w:tcW w:w="993" w:type="dxa"/>
            <w:shd w:val="pct5" w:color="auto" w:fill="FFFFFF"/>
          </w:tcPr>
          <w:p w14:paraId="7A619A19" w14:textId="77777777" w:rsidR="000802D6" w:rsidRPr="00552671" w:rsidRDefault="009B5396">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_Ref513100450 \w \h </w:instrText>
            </w:r>
            <w:r w:rsidR="003C2F81" w:rsidRPr="0055267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21.4</w:t>
            </w:r>
            <w:r w:rsidRPr="00552671">
              <w:rPr>
                <w:sz w:val="18"/>
                <w:szCs w:val="18"/>
              </w:rPr>
              <w:fldChar w:fldCharType="end"/>
            </w:r>
          </w:p>
        </w:tc>
        <w:tc>
          <w:tcPr>
            <w:tcW w:w="4111" w:type="dxa"/>
            <w:gridSpan w:val="2"/>
            <w:shd w:val="pct5" w:color="auto" w:fill="FFFFFF"/>
          </w:tcPr>
          <w:p w14:paraId="0D61A7B2" w14:textId="77777777" w:rsidR="000802D6" w:rsidRPr="00552671" w:rsidRDefault="000802D6" w:rsidP="000802D6">
            <w:pPr>
              <w:pStyle w:val="Footer"/>
              <w:rPr>
                <w:sz w:val="18"/>
                <w:szCs w:val="18"/>
              </w:rPr>
            </w:pPr>
            <w:r w:rsidRPr="00552671">
              <w:rPr>
                <w:sz w:val="18"/>
                <w:szCs w:val="18"/>
              </w:rPr>
              <w:t>Professional Indemnity Insurance</w:t>
            </w:r>
            <w:r w:rsidR="004C35D7" w:rsidRPr="00552671">
              <w:rPr>
                <w:sz w:val="18"/>
                <w:szCs w:val="18"/>
              </w:rPr>
              <w:t>:</w:t>
            </w:r>
          </w:p>
          <w:p w14:paraId="766B1FD1" w14:textId="77777777" w:rsidR="000802D6" w:rsidRPr="00552671" w:rsidRDefault="000802D6" w:rsidP="000802D6">
            <w:pPr>
              <w:pStyle w:val="Footer"/>
              <w:rPr>
                <w:sz w:val="18"/>
                <w:szCs w:val="18"/>
              </w:rPr>
            </w:pPr>
            <w:r w:rsidRPr="00552671">
              <w:rPr>
                <w:sz w:val="18"/>
                <w:szCs w:val="18"/>
              </w:rPr>
              <w:t>The amount of Professional Indemnity cover required:</w:t>
            </w:r>
          </w:p>
          <w:p w14:paraId="06B0920F" w14:textId="77777777" w:rsidR="00A05E69" w:rsidRPr="00552671" w:rsidRDefault="00A05E69" w:rsidP="000802D6">
            <w:pPr>
              <w:pStyle w:val="Footer"/>
              <w:rPr>
                <w:i/>
                <w:sz w:val="16"/>
                <w:szCs w:val="18"/>
              </w:rPr>
            </w:pPr>
            <w:r w:rsidRPr="00552671">
              <w:rPr>
                <w:i/>
                <w:sz w:val="16"/>
                <w:szCs w:val="18"/>
              </w:rPr>
              <w:t xml:space="preserve">[This only applies if clause </w:t>
            </w:r>
            <w:r w:rsidRPr="00552671">
              <w:rPr>
                <w:i/>
                <w:sz w:val="16"/>
                <w:szCs w:val="18"/>
              </w:rPr>
              <w:fldChar w:fldCharType="begin"/>
            </w:r>
            <w:r w:rsidRPr="00552671">
              <w:rPr>
                <w:i/>
                <w:sz w:val="16"/>
                <w:szCs w:val="18"/>
              </w:rPr>
              <w:instrText xml:space="preserve"> REF _Ref513100450 \w \h  \* MERGEFORMAT </w:instrText>
            </w:r>
            <w:r w:rsidRPr="00552671">
              <w:rPr>
                <w:i/>
                <w:sz w:val="16"/>
                <w:szCs w:val="18"/>
              </w:rPr>
            </w:r>
            <w:r w:rsidRPr="00552671">
              <w:rPr>
                <w:i/>
                <w:sz w:val="16"/>
                <w:szCs w:val="18"/>
              </w:rPr>
              <w:fldChar w:fldCharType="separate"/>
            </w:r>
            <w:r w:rsidR="005D1154" w:rsidRPr="00552671">
              <w:rPr>
                <w:i/>
                <w:sz w:val="16"/>
                <w:szCs w:val="18"/>
              </w:rPr>
              <w:t>21.4</w:t>
            </w:r>
            <w:r w:rsidRPr="00552671">
              <w:rPr>
                <w:i/>
                <w:sz w:val="16"/>
                <w:szCs w:val="18"/>
              </w:rPr>
              <w:fldChar w:fldCharType="end"/>
            </w:r>
            <w:r w:rsidRPr="00552671">
              <w:rPr>
                <w:i/>
                <w:sz w:val="16"/>
                <w:szCs w:val="18"/>
              </w:rPr>
              <w:t xml:space="preserve"> applies]</w:t>
            </w:r>
          </w:p>
          <w:p w14:paraId="3EE00A1D" w14:textId="77777777" w:rsidR="000802D6" w:rsidRPr="00552671" w:rsidRDefault="000802D6" w:rsidP="000802D6">
            <w:pPr>
              <w:pStyle w:val="Footer"/>
              <w:rPr>
                <w:sz w:val="18"/>
                <w:szCs w:val="18"/>
              </w:rPr>
            </w:pPr>
          </w:p>
          <w:p w14:paraId="33F0CB02" w14:textId="77777777" w:rsidR="000802D6" w:rsidRPr="00552671" w:rsidRDefault="000802D6" w:rsidP="000802D6">
            <w:pPr>
              <w:pStyle w:val="Footer"/>
              <w:tabs>
                <w:tab w:val="clear" w:pos="4153"/>
                <w:tab w:val="clear" w:pos="8306"/>
              </w:tabs>
              <w:rPr>
                <w:sz w:val="18"/>
                <w:szCs w:val="18"/>
              </w:rPr>
            </w:pPr>
            <w:r w:rsidRPr="00552671">
              <w:rPr>
                <w:sz w:val="18"/>
                <w:szCs w:val="18"/>
              </w:rPr>
              <w:t>Period for maintenance of Professional Indemnity Insurance:</w:t>
            </w:r>
          </w:p>
        </w:tc>
        <w:tc>
          <w:tcPr>
            <w:tcW w:w="4394" w:type="dxa"/>
          </w:tcPr>
          <w:p w14:paraId="37A8E8B7" w14:textId="77777777" w:rsidR="000802D6" w:rsidRPr="001C2511" w:rsidRDefault="000802D6" w:rsidP="000802D6">
            <w:pPr>
              <w:pStyle w:val="Footer"/>
              <w:numPr>
                <w:ilvl w:val="12"/>
                <w:numId w:val="0"/>
              </w:numPr>
              <w:tabs>
                <w:tab w:val="clear" w:pos="4153"/>
                <w:tab w:val="clear" w:pos="8306"/>
              </w:tabs>
              <w:spacing w:before="60" w:after="0"/>
              <w:rPr>
                <w:sz w:val="18"/>
                <w:szCs w:val="18"/>
              </w:rPr>
            </w:pPr>
          </w:p>
          <w:p w14:paraId="65F477EA" w14:textId="77777777" w:rsidR="000802D6" w:rsidRPr="00552671" w:rsidRDefault="000802D6" w:rsidP="000802D6">
            <w:pPr>
              <w:pStyle w:val="Footer"/>
              <w:numPr>
                <w:ilvl w:val="12"/>
                <w:numId w:val="0"/>
              </w:numPr>
              <w:tabs>
                <w:tab w:val="clear" w:pos="4153"/>
                <w:tab w:val="clear" w:pos="8306"/>
              </w:tabs>
              <w:spacing w:before="60"/>
              <w:rPr>
                <w:i/>
                <w:sz w:val="16"/>
              </w:rPr>
            </w:pPr>
            <w:r w:rsidRPr="00552671">
              <w:rPr>
                <w:sz w:val="18"/>
                <w:szCs w:val="18"/>
              </w:rPr>
              <w:t>……………………………………..</w:t>
            </w:r>
            <w:r w:rsidRPr="00552671">
              <w:rPr>
                <w:sz w:val="18"/>
                <w:szCs w:val="18"/>
              </w:rPr>
              <w:br/>
            </w:r>
            <w:r w:rsidRPr="00552671">
              <w:rPr>
                <w:i/>
                <w:sz w:val="16"/>
              </w:rPr>
              <w:t>If no amount is stated $</w:t>
            </w:r>
            <w:r w:rsidR="00BB74F9" w:rsidRPr="00552671">
              <w:rPr>
                <w:i/>
                <w:sz w:val="16"/>
              </w:rPr>
              <w:t>5</w:t>
            </w:r>
            <w:r w:rsidRPr="00552671">
              <w:rPr>
                <w:i/>
                <w:sz w:val="16"/>
              </w:rPr>
              <w:t>,000,000</w:t>
            </w:r>
          </w:p>
          <w:p w14:paraId="6EA93820" w14:textId="77777777" w:rsidR="00D941D6" w:rsidRPr="00552671" w:rsidRDefault="00D941D6" w:rsidP="000802D6">
            <w:pPr>
              <w:pStyle w:val="Footer"/>
              <w:numPr>
                <w:ilvl w:val="12"/>
                <w:numId w:val="0"/>
              </w:numPr>
              <w:tabs>
                <w:tab w:val="clear" w:pos="4153"/>
                <w:tab w:val="clear" w:pos="8306"/>
              </w:tabs>
              <w:spacing w:before="60"/>
              <w:rPr>
                <w:iCs/>
                <w:sz w:val="16"/>
              </w:rPr>
            </w:pPr>
          </w:p>
          <w:p w14:paraId="6CDB27F2" w14:textId="77777777" w:rsidR="00D941D6" w:rsidRPr="001C2511" w:rsidRDefault="00D941D6" w:rsidP="000802D6">
            <w:pPr>
              <w:pStyle w:val="Footer"/>
              <w:numPr>
                <w:ilvl w:val="12"/>
                <w:numId w:val="0"/>
              </w:numPr>
              <w:tabs>
                <w:tab w:val="clear" w:pos="4153"/>
                <w:tab w:val="clear" w:pos="8306"/>
              </w:tabs>
              <w:spacing w:before="60"/>
              <w:rPr>
                <w:iCs/>
              </w:rPr>
            </w:pPr>
          </w:p>
          <w:p w14:paraId="2E9866BA" w14:textId="77777777" w:rsidR="000802D6" w:rsidRPr="00552671" w:rsidRDefault="000802D6" w:rsidP="000802D6">
            <w:pPr>
              <w:pStyle w:val="Footer"/>
              <w:tabs>
                <w:tab w:val="clear" w:pos="4153"/>
                <w:tab w:val="clear" w:pos="8306"/>
              </w:tabs>
            </w:pPr>
            <w:r w:rsidRPr="00552671">
              <w:rPr>
                <w:sz w:val="18"/>
                <w:szCs w:val="18"/>
              </w:rPr>
              <w:t>……………………………………..</w:t>
            </w:r>
            <w:r w:rsidRPr="00552671">
              <w:rPr>
                <w:sz w:val="18"/>
                <w:szCs w:val="18"/>
              </w:rPr>
              <w:br/>
            </w:r>
            <w:r w:rsidRPr="00552671">
              <w:rPr>
                <w:i/>
                <w:sz w:val="16"/>
              </w:rPr>
              <w:t xml:space="preserve">If </w:t>
            </w:r>
            <w:r w:rsidR="00D67481" w:rsidRPr="00552671">
              <w:rPr>
                <w:i/>
                <w:sz w:val="16"/>
              </w:rPr>
              <w:t xml:space="preserve">no </w:t>
            </w:r>
            <w:r w:rsidRPr="00552671">
              <w:rPr>
                <w:i/>
                <w:sz w:val="16"/>
              </w:rPr>
              <w:t>period is stated</w:t>
            </w:r>
            <w:r w:rsidR="00D67481" w:rsidRPr="00552671">
              <w:rPr>
                <w:i/>
                <w:sz w:val="16"/>
              </w:rPr>
              <w:t>,</w:t>
            </w:r>
            <w:r w:rsidRPr="00552671">
              <w:rPr>
                <w:i/>
                <w:sz w:val="16"/>
              </w:rPr>
              <w:t xml:space="preserve"> 11 years</w:t>
            </w:r>
            <w:r w:rsidR="00D67481" w:rsidRPr="00552671">
              <w:rPr>
                <w:i/>
                <w:sz w:val="16"/>
              </w:rPr>
              <w:t>.</w:t>
            </w:r>
          </w:p>
        </w:tc>
      </w:tr>
      <w:tr w:rsidR="00D17016" w:rsidRPr="00552671" w14:paraId="37F4A5C9" w14:textId="77777777" w:rsidTr="00E20B39">
        <w:trPr>
          <w:cantSplit/>
        </w:trPr>
        <w:tc>
          <w:tcPr>
            <w:tcW w:w="675" w:type="dxa"/>
            <w:shd w:val="pct5" w:color="auto" w:fill="FFFFFF"/>
          </w:tcPr>
          <w:p w14:paraId="34237D8C" w14:textId="77777777" w:rsidR="00D17016" w:rsidRPr="00552671" w:rsidRDefault="00D17016" w:rsidP="009565AD">
            <w:pPr>
              <w:pStyle w:val="Footer"/>
              <w:numPr>
                <w:ilvl w:val="0"/>
                <w:numId w:val="3"/>
              </w:numPr>
              <w:tabs>
                <w:tab w:val="clear" w:pos="360"/>
                <w:tab w:val="clear" w:pos="4153"/>
                <w:tab w:val="clear" w:pos="8306"/>
              </w:tabs>
              <w:rPr>
                <w:sz w:val="18"/>
                <w:szCs w:val="18"/>
              </w:rPr>
            </w:pPr>
            <w:bookmarkStart w:id="24" w:name="_Ref513540137"/>
          </w:p>
        </w:tc>
        <w:bookmarkEnd w:id="24"/>
        <w:tc>
          <w:tcPr>
            <w:tcW w:w="993" w:type="dxa"/>
            <w:shd w:val="pct5" w:color="auto" w:fill="FFFFFF"/>
          </w:tcPr>
          <w:p w14:paraId="50942A5E" w14:textId="77777777" w:rsidR="00D17016" w:rsidRPr="00552671" w:rsidRDefault="0094459D">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_Ref511145846 \w \h </w:instrText>
            </w:r>
            <w:r w:rsidR="003C2F81" w:rsidRPr="0055267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22(b)</w:t>
            </w:r>
            <w:r w:rsidRPr="00552671">
              <w:rPr>
                <w:sz w:val="18"/>
                <w:szCs w:val="18"/>
              </w:rPr>
              <w:fldChar w:fldCharType="end"/>
            </w:r>
          </w:p>
        </w:tc>
        <w:tc>
          <w:tcPr>
            <w:tcW w:w="4111" w:type="dxa"/>
            <w:gridSpan w:val="2"/>
            <w:shd w:val="pct5" w:color="auto" w:fill="FFFFFF"/>
          </w:tcPr>
          <w:p w14:paraId="5F2A2F10" w14:textId="77777777" w:rsidR="00D17016" w:rsidRPr="00552671" w:rsidRDefault="00D17016">
            <w:pPr>
              <w:pStyle w:val="Footer"/>
              <w:tabs>
                <w:tab w:val="clear" w:pos="4153"/>
                <w:tab w:val="clear" w:pos="8306"/>
              </w:tabs>
              <w:rPr>
                <w:sz w:val="18"/>
                <w:szCs w:val="18"/>
              </w:rPr>
            </w:pPr>
            <w:r w:rsidRPr="00552671">
              <w:rPr>
                <w:sz w:val="18"/>
                <w:szCs w:val="18"/>
              </w:rPr>
              <w:t>Payment stages/time</w:t>
            </w:r>
            <w:r w:rsidR="007B7C41" w:rsidRPr="00552671">
              <w:rPr>
                <w:sz w:val="18"/>
                <w:szCs w:val="18"/>
              </w:rPr>
              <w:t>:</w:t>
            </w:r>
          </w:p>
        </w:tc>
        <w:tc>
          <w:tcPr>
            <w:tcW w:w="4394" w:type="dxa"/>
          </w:tcPr>
          <w:p w14:paraId="705C6DA0" w14:textId="77777777" w:rsidR="00D17016" w:rsidRPr="00552671" w:rsidRDefault="00D17016">
            <w:pPr>
              <w:pStyle w:val="Footer"/>
              <w:tabs>
                <w:tab w:val="clear" w:pos="4153"/>
                <w:tab w:val="clear" w:pos="8306"/>
              </w:tabs>
              <w:rPr>
                <w:sz w:val="18"/>
                <w:szCs w:val="18"/>
              </w:rPr>
            </w:pPr>
          </w:p>
          <w:p w14:paraId="24E673C9" w14:textId="77777777" w:rsidR="00E861D5" w:rsidRPr="00552671" w:rsidRDefault="00E861D5">
            <w:pPr>
              <w:pStyle w:val="Footer"/>
              <w:tabs>
                <w:tab w:val="clear" w:pos="4153"/>
                <w:tab w:val="clear" w:pos="8306"/>
              </w:tabs>
              <w:rPr>
                <w:sz w:val="18"/>
                <w:szCs w:val="18"/>
              </w:rPr>
            </w:pPr>
          </w:p>
        </w:tc>
      </w:tr>
      <w:tr w:rsidR="0004615E" w:rsidRPr="00552671" w14:paraId="378F2A9F" w14:textId="77777777" w:rsidTr="00E20B39">
        <w:trPr>
          <w:cantSplit/>
        </w:trPr>
        <w:tc>
          <w:tcPr>
            <w:tcW w:w="675" w:type="dxa"/>
            <w:shd w:val="pct5" w:color="auto" w:fill="FFFFFF"/>
          </w:tcPr>
          <w:p w14:paraId="3F88D999" w14:textId="77777777" w:rsidR="0004615E" w:rsidRPr="00552671" w:rsidRDefault="0004615E" w:rsidP="009565AD">
            <w:pPr>
              <w:pStyle w:val="Footer"/>
              <w:numPr>
                <w:ilvl w:val="0"/>
                <w:numId w:val="3"/>
              </w:numPr>
              <w:tabs>
                <w:tab w:val="clear" w:pos="360"/>
                <w:tab w:val="clear" w:pos="4153"/>
                <w:tab w:val="clear" w:pos="8306"/>
              </w:tabs>
              <w:rPr>
                <w:sz w:val="18"/>
                <w:szCs w:val="18"/>
              </w:rPr>
            </w:pPr>
            <w:bookmarkStart w:id="25" w:name="_Ref513540199"/>
          </w:p>
        </w:tc>
        <w:bookmarkEnd w:id="25"/>
        <w:tc>
          <w:tcPr>
            <w:tcW w:w="993" w:type="dxa"/>
            <w:shd w:val="pct5" w:color="auto" w:fill="FFFFFF"/>
          </w:tcPr>
          <w:p w14:paraId="0010AAA9" w14:textId="77777777" w:rsidR="0004615E" w:rsidRPr="00552671" w:rsidRDefault="0094459D" w:rsidP="00DD6520">
            <w:pPr>
              <w:pStyle w:val="Footer"/>
              <w:tabs>
                <w:tab w:val="clear" w:pos="4153"/>
                <w:tab w:val="clear" w:pos="8306"/>
              </w:tabs>
              <w:spacing w:after="0"/>
              <w:rPr>
                <w:sz w:val="18"/>
                <w:szCs w:val="18"/>
              </w:rPr>
            </w:pPr>
            <w:r w:rsidRPr="00552671">
              <w:rPr>
                <w:sz w:val="18"/>
                <w:szCs w:val="18"/>
              </w:rPr>
              <w:fldChar w:fldCharType="begin"/>
            </w:r>
            <w:r w:rsidRPr="00552671">
              <w:rPr>
                <w:sz w:val="18"/>
                <w:szCs w:val="18"/>
              </w:rPr>
              <w:instrText xml:space="preserve"> REF _Ref510026015 \w \h </w:instrText>
            </w:r>
            <w:r w:rsidR="003C2F81" w:rsidRPr="0055267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22</w:t>
            </w:r>
            <w:r w:rsidRPr="00552671">
              <w:rPr>
                <w:sz w:val="18"/>
                <w:szCs w:val="18"/>
              </w:rPr>
              <w:fldChar w:fldCharType="end"/>
            </w:r>
          </w:p>
          <w:p w14:paraId="1A6FD456" w14:textId="77777777" w:rsidR="00AD69D2" w:rsidRPr="00552671" w:rsidRDefault="00AD69D2" w:rsidP="00D27C9A">
            <w:pPr>
              <w:pStyle w:val="Footer"/>
              <w:tabs>
                <w:tab w:val="clear" w:pos="4153"/>
                <w:tab w:val="clear" w:pos="8306"/>
              </w:tabs>
              <w:rPr>
                <w:sz w:val="18"/>
                <w:szCs w:val="18"/>
              </w:rPr>
            </w:pPr>
            <w:r w:rsidRPr="00552671">
              <w:rPr>
                <w:sz w:val="18"/>
                <w:szCs w:val="18"/>
              </w:rPr>
              <w:t xml:space="preserve">&amp; </w:t>
            </w:r>
            <w:r w:rsidR="0094459D" w:rsidRPr="00552671">
              <w:rPr>
                <w:sz w:val="18"/>
                <w:szCs w:val="18"/>
              </w:rPr>
              <w:fldChar w:fldCharType="begin"/>
            </w:r>
            <w:r w:rsidR="0094459D" w:rsidRPr="00552671">
              <w:rPr>
                <w:sz w:val="18"/>
                <w:szCs w:val="18"/>
              </w:rPr>
              <w:instrText xml:space="preserve"> REF _Ref510023127 \w \h </w:instrText>
            </w:r>
            <w:r w:rsidR="003C2F81" w:rsidRPr="00552671">
              <w:rPr>
                <w:sz w:val="18"/>
                <w:szCs w:val="18"/>
              </w:rPr>
              <w:instrText xml:space="preserve"> \* MERGEFORMAT </w:instrText>
            </w:r>
            <w:r w:rsidR="0094459D" w:rsidRPr="00552671">
              <w:rPr>
                <w:sz w:val="18"/>
                <w:szCs w:val="18"/>
              </w:rPr>
            </w:r>
            <w:r w:rsidR="0094459D" w:rsidRPr="00552671">
              <w:rPr>
                <w:sz w:val="18"/>
                <w:szCs w:val="18"/>
              </w:rPr>
              <w:fldChar w:fldCharType="separate"/>
            </w:r>
            <w:r w:rsidR="005D1154" w:rsidRPr="00552671">
              <w:rPr>
                <w:sz w:val="18"/>
                <w:szCs w:val="18"/>
              </w:rPr>
              <w:t>25</w:t>
            </w:r>
            <w:r w:rsidR="0094459D" w:rsidRPr="00552671">
              <w:rPr>
                <w:sz w:val="18"/>
                <w:szCs w:val="18"/>
              </w:rPr>
              <w:fldChar w:fldCharType="end"/>
            </w:r>
          </w:p>
        </w:tc>
        <w:tc>
          <w:tcPr>
            <w:tcW w:w="4111" w:type="dxa"/>
            <w:gridSpan w:val="2"/>
            <w:shd w:val="pct5" w:color="auto" w:fill="FFFFFF"/>
          </w:tcPr>
          <w:p w14:paraId="4F31B0E6" w14:textId="77777777" w:rsidR="0004615E" w:rsidRPr="00552671" w:rsidRDefault="0004615E">
            <w:pPr>
              <w:pStyle w:val="Footer"/>
              <w:tabs>
                <w:tab w:val="clear" w:pos="4153"/>
                <w:tab w:val="clear" w:pos="8306"/>
              </w:tabs>
              <w:rPr>
                <w:sz w:val="18"/>
                <w:szCs w:val="18"/>
              </w:rPr>
            </w:pPr>
            <w:r w:rsidRPr="00552671">
              <w:rPr>
                <w:sz w:val="18"/>
                <w:szCs w:val="18"/>
              </w:rPr>
              <w:t>Retention amount</w:t>
            </w:r>
            <w:r w:rsidR="004C35D7" w:rsidRPr="00552671">
              <w:rPr>
                <w:sz w:val="18"/>
                <w:szCs w:val="18"/>
              </w:rPr>
              <w:t>:</w:t>
            </w:r>
          </w:p>
        </w:tc>
        <w:tc>
          <w:tcPr>
            <w:tcW w:w="4394" w:type="dxa"/>
          </w:tcPr>
          <w:p w14:paraId="405C3DE4" w14:textId="77777777" w:rsidR="0004615E" w:rsidRPr="00552671" w:rsidRDefault="0004615E">
            <w:pPr>
              <w:pStyle w:val="Footer"/>
              <w:tabs>
                <w:tab w:val="clear" w:pos="4153"/>
                <w:tab w:val="clear" w:pos="8306"/>
              </w:tabs>
              <w:rPr>
                <w:sz w:val="18"/>
                <w:szCs w:val="18"/>
              </w:rPr>
            </w:pPr>
          </w:p>
          <w:p w14:paraId="2DBF2F64" w14:textId="77777777" w:rsidR="0004615E" w:rsidRPr="00552671" w:rsidRDefault="0004615E">
            <w:pPr>
              <w:pStyle w:val="Footer"/>
              <w:tabs>
                <w:tab w:val="clear" w:pos="4153"/>
                <w:tab w:val="clear" w:pos="8306"/>
              </w:tabs>
              <w:rPr>
                <w:sz w:val="18"/>
                <w:szCs w:val="18"/>
              </w:rPr>
            </w:pPr>
          </w:p>
          <w:p w14:paraId="1A89E7D2" w14:textId="77777777" w:rsidR="0004615E" w:rsidRPr="00552671" w:rsidRDefault="0004615E">
            <w:pPr>
              <w:pStyle w:val="Footer"/>
              <w:tabs>
                <w:tab w:val="clear" w:pos="4153"/>
                <w:tab w:val="clear" w:pos="8306"/>
              </w:tabs>
              <w:rPr>
                <w:sz w:val="16"/>
              </w:rPr>
            </w:pPr>
            <w:r w:rsidRPr="00552671">
              <w:rPr>
                <w:i/>
                <w:sz w:val="16"/>
              </w:rPr>
              <w:t>If no amount is stated the amount is 5% of the initial Contract Sum</w:t>
            </w:r>
            <w:r w:rsidR="00D67481" w:rsidRPr="00552671">
              <w:rPr>
                <w:i/>
                <w:sz w:val="16"/>
              </w:rPr>
              <w:t>.</w:t>
            </w:r>
          </w:p>
        </w:tc>
      </w:tr>
      <w:tr w:rsidR="007F4AFB" w:rsidRPr="00552671" w14:paraId="09ED881C" w14:textId="77777777" w:rsidTr="00E20B39">
        <w:trPr>
          <w:cantSplit/>
        </w:trPr>
        <w:tc>
          <w:tcPr>
            <w:tcW w:w="675" w:type="dxa"/>
            <w:shd w:val="pct5" w:color="auto" w:fill="FFFFFF"/>
          </w:tcPr>
          <w:p w14:paraId="0A62EC9B" w14:textId="77777777" w:rsidR="007F4AFB" w:rsidRPr="00552671" w:rsidRDefault="007F4AFB" w:rsidP="009565AD">
            <w:pPr>
              <w:pStyle w:val="Footer"/>
              <w:numPr>
                <w:ilvl w:val="0"/>
                <w:numId w:val="3"/>
              </w:numPr>
              <w:tabs>
                <w:tab w:val="clear" w:pos="360"/>
                <w:tab w:val="clear" w:pos="4153"/>
                <w:tab w:val="clear" w:pos="8306"/>
              </w:tabs>
              <w:rPr>
                <w:sz w:val="18"/>
                <w:szCs w:val="18"/>
              </w:rPr>
            </w:pPr>
            <w:bookmarkStart w:id="26" w:name="_Ref513540231"/>
          </w:p>
        </w:tc>
        <w:bookmarkEnd w:id="26"/>
        <w:tc>
          <w:tcPr>
            <w:tcW w:w="993" w:type="dxa"/>
            <w:shd w:val="pct5" w:color="auto" w:fill="FFFFFF"/>
          </w:tcPr>
          <w:p w14:paraId="101BBDCB" w14:textId="77777777" w:rsidR="007F4AFB" w:rsidRPr="00552671" w:rsidRDefault="0094459D">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_Ref511384876 \w \h </w:instrText>
            </w:r>
            <w:r w:rsidR="000802D6" w:rsidRPr="0055267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22(k)(v)</w:t>
            </w:r>
            <w:r w:rsidRPr="00552671">
              <w:rPr>
                <w:sz w:val="18"/>
                <w:szCs w:val="18"/>
              </w:rPr>
              <w:fldChar w:fldCharType="end"/>
            </w:r>
          </w:p>
        </w:tc>
        <w:tc>
          <w:tcPr>
            <w:tcW w:w="4111" w:type="dxa"/>
            <w:gridSpan w:val="2"/>
            <w:shd w:val="pct5" w:color="auto" w:fill="FFFFFF"/>
          </w:tcPr>
          <w:p w14:paraId="134CD32A" w14:textId="77777777" w:rsidR="007F4AFB" w:rsidRPr="00552671" w:rsidRDefault="007F4AFB">
            <w:pPr>
              <w:pStyle w:val="Footer"/>
              <w:tabs>
                <w:tab w:val="clear" w:pos="4153"/>
                <w:tab w:val="clear" w:pos="8306"/>
              </w:tabs>
              <w:rPr>
                <w:sz w:val="18"/>
                <w:szCs w:val="18"/>
              </w:rPr>
            </w:pPr>
            <w:r w:rsidRPr="00552671">
              <w:rPr>
                <w:sz w:val="18"/>
                <w:szCs w:val="18"/>
              </w:rPr>
              <w:t>Authorised nominating authority</w:t>
            </w:r>
            <w:r w:rsidR="004C35D7" w:rsidRPr="00552671">
              <w:rPr>
                <w:sz w:val="18"/>
                <w:szCs w:val="18"/>
              </w:rPr>
              <w:t>:</w:t>
            </w:r>
          </w:p>
        </w:tc>
        <w:tc>
          <w:tcPr>
            <w:tcW w:w="4394" w:type="dxa"/>
          </w:tcPr>
          <w:p w14:paraId="054DB180" w14:textId="77777777" w:rsidR="007F4AFB" w:rsidRPr="00552671" w:rsidRDefault="007F4AFB">
            <w:pPr>
              <w:pStyle w:val="Footer"/>
              <w:tabs>
                <w:tab w:val="clear" w:pos="4153"/>
                <w:tab w:val="clear" w:pos="8306"/>
              </w:tabs>
              <w:rPr>
                <w:sz w:val="18"/>
                <w:szCs w:val="18"/>
              </w:rPr>
            </w:pPr>
          </w:p>
          <w:p w14:paraId="109F3AAB" w14:textId="77777777" w:rsidR="0094459D" w:rsidRPr="00552671" w:rsidRDefault="0094459D">
            <w:pPr>
              <w:pStyle w:val="Footer"/>
              <w:tabs>
                <w:tab w:val="clear" w:pos="4153"/>
                <w:tab w:val="clear" w:pos="8306"/>
              </w:tabs>
              <w:rPr>
                <w:sz w:val="18"/>
                <w:szCs w:val="18"/>
              </w:rPr>
            </w:pPr>
          </w:p>
          <w:p w14:paraId="479A6A51" w14:textId="77777777" w:rsidR="0094459D" w:rsidRPr="00552671" w:rsidRDefault="0094459D">
            <w:pPr>
              <w:pStyle w:val="Footer"/>
              <w:tabs>
                <w:tab w:val="clear" w:pos="4153"/>
                <w:tab w:val="clear" w:pos="8306"/>
              </w:tabs>
            </w:pPr>
            <w:r w:rsidRPr="00552671">
              <w:rPr>
                <w:i/>
                <w:sz w:val="16"/>
              </w:rPr>
              <w:t>If nothing is stated, such entity authorised pursuant to the Security of Payment Act</w:t>
            </w:r>
            <w:r w:rsidR="00D67481" w:rsidRPr="00552671">
              <w:rPr>
                <w:i/>
                <w:sz w:val="16"/>
              </w:rPr>
              <w:t>.</w:t>
            </w:r>
          </w:p>
        </w:tc>
      </w:tr>
      <w:tr w:rsidR="0004615E" w:rsidRPr="00552671" w14:paraId="0DA55D3E" w14:textId="77777777" w:rsidTr="00E20B39">
        <w:trPr>
          <w:cantSplit/>
        </w:trPr>
        <w:tc>
          <w:tcPr>
            <w:tcW w:w="675" w:type="dxa"/>
            <w:shd w:val="pct5" w:color="auto" w:fill="FFFFFF"/>
          </w:tcPr>
          <w:p w14:paraId="788B561D" w14:textId="77777777" w:rsidR="0004615E" w:rsidRPr="00552671" w:rsidRDefault="0004615E" w:rsidP="009565AD">
            <w:pPr>
              <w:pStyle w:val="Footer"/>
              <w:numPr>
                <w:ilvl w:val="0"/>
                <w:numId w:val="3"/>
              </w:numPr>
              <w:tabs>
                <w:tab w:val="clear" w:pos="360"/>
                <w:tab w:val="clear" w:pos="4153"/>
                <w:tab w:val="clear" w:pos="8306"/>
              </w:tabs>
              <w:rPr>
                <w:sz w:val="18"/>
                <w:szCs w:val="18"/>
              </w:rPr>
            </w:pPr>
            <w:bookmarkStart w:id="27" w:name="_Ref513540283"/>
          </w:p>
        </w:tc>
        <w:bookmarkEnd w:id="27"/>
        <w:tc>
          <w:tcPr>
            <w:tcW w:w="993" w:type="dxa"/>
            <w:shd w:val="pct5" w:color="auto" w:fill="FFFFFF"/>
          </w:tcPr>
          <w:p w14:paraId="14737C5E" w14:textId="77777777" w:rsidR="0004615E" w:rsidRPr="00552671" w:rsidRDefault="0094459D">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_Ref510023127 \w \h </w:instrText>
            </w:r>
            <w:r w:rsidR="003C2F81" w:rsidRPr="0055267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25</w:t>
            </w:r>
            <w:r w:rsidRPr="00552671">
              <w:rPr>
                <w:sz w:val="18"/>
                <w:szCs w:val="18"/>
              </w:rPr>
              <w:fldChar w:fldCharType="end"/>
            </w:r>
          </w:p>
        </w:tc>
        <w:tc>
          <w:tcPr>
            <w:tcW w:w="4111" w:type="dxa"/>
            <w:gridSpan w:val="2"/>
            <w:shd w:val="pct5" w:color="auto" w:fill="FFFFFF"/>
          </w:tcPr>
          <w:p w14:paraId="2D76CFEE" w14:textId="77777777" w:rsidR="0004615E" w:rsidRPr="00552671" w:rsidRDefault="0004615E">
            <w:pPr>
              <w:pStyle w:val="Footer"/>
              <w:tabs>
                <w:tab w:val="clear" w:pos="4153"/>
                <w:tab w:val="clear" w:pos="8306"/>
              </w:tabs>
              <w:rPr>
                <w:sz w:val="18"/>
                <w:szCs w:val="18"/>
              </w:rPr>
            </w:pPr>
            <w:r w:rsidRPr="00552671">
              <w:rPr>
                <w:sz w:val="18"/>
                <w:szCs w:val="18"/>
              </w:rPr>
              <w:t>Security</w:t>
            </w:r>
            <w:r w:rsidR="007B7C41" w:rsidRPr="00552671">
              <w:rPr>
                <w:sz w:val="18"/>
                <w:szCs w:val="18"/>
              </w:rPr>
              <w:t>:</w:t>
            </w:r>
          </w:p>
        </w:tc>
        <w:tc>
          <w:tcPr>
            <w:tcW w:w="4394" w:type="dxa"/>
          </w:tcPr>
          <w:p w14:paraId="4213B6A0" w14:textId="77777777" w:rsidR="0004615E" w:rsidRPr="00552671" w:rsidRDefault="0004615E">
            <w:pPr>
              <w:pStyle w:val="Footer"/>
              <w:tabs>
                <w:tab w:val="clear" w:pos="4153"/>
                <w:tab w:val="clear" w:pos="8306"/>
              </w:tabs>
              <w:rPr>
                <w:sz w:val="18"/>
                <w:szCs w:val="18"/>
              </w:rPr>
            </w:pPr>
          </w:p>
          <w:p w14:paraId="0951F7D0" w14:textId="77777777" w:rsidR="0004615E" w:rsidRPr="00552671" w:rsidRDefault="0004615E">
            <w:pPr>
              <w:pStyle w:val="Footer"/>
              <w:tabs>
                <w:tab w:val="clear" w:pos="4153"/>
                <w:tab w:val="clear" w:pos="8306"/>
              </w:tabs>
              <w:rPr>
                <w:sz w:val="18"/>
                <w:szCs w:val="18"/>
              </w:rPr>
            </w:pPr>
          </w:p>
          <w:p w14:paraId="289C9851" w14:textId="77777777" w:rsidR="0004615E" w:rsidRPr="00552671" w:rsidRDefault="0004615E">
            <w:pPr>
              <w:pStyle w:val="Footer"/>
              <w:tabs>
                <w:tab w:val="clear" w:pos="4153"/>
                <w:tab w:val="clear" w:pos="8306"/>
              </w:tabs>
              <w:rPr>
                <w:sz w:val="18"/>
                <w:szCs w:val="18"/>
              </w:rPr>
            </w:pPr>
          </w:p>
          <w:p w14:paraId="1A8C2648" w14:textId="77777777" w:rsidR="0004615E" w:rsidRPr="00552671" w:rsidRDefault="0004615E">
            <w:pPr>
              <w:pStyle w:val="Footer"/>
              <w:tabs>
                <w:tab w:val="clear" w:pos="4153"/>
                <w:tab w:val="clear" w:pos="8306"/>
              </w:tabs>
            </w:pPr>
          </w:p>
        </w:tc>
      </w:tr>
      <w:tr w:rsidR="0004615E" w:rsidRPr="00552671" w14:paraId="2DA16F5D" w14:textId="77777777" w:rsidTr="00E20B39">
        <w:trPr>
          <w:cantSplit/>
        </w:trPr>
        <w:tc>
          <w:tcPr>
            <w:tcW w:w="675" w:type="dxa"/>
            <w:shd w:val="pct5" w:color="auto" w:fill="FFFFFF"/>
          </w:tcPr>
          <w:p w14:paraId="1BF6D922" w14:textId="77777777" w:rsidR="0004615E" w:rsidRPr="00552671" w:rsidRDefault="0004615E" w:rsidP="009565AD">
            <w:pPr>
              <w:pStyle w:val="Footer"/>
              <w:numPr>
                <w:ilvl w:val="0"/>
                <w:numId w:val="3"/>
              </w:numPr>
              <w:tabs>
                <w:tab w:val="clear" w:pos="360"/>
                <w:tab w:val="clear" w:pos="4153"/>
                <w:tab w:val="clear" w:pos="8306"/>
              </w:tabs>
              <w:rPr>
                <w:sz w:val="18"/>
                <w:szCs w:val="18"/>
              </w:rPr>
            </w:pPr>
            <w:bookmarkStart w:id="28" w:name="_Ref513540431"/>
          </w:p>
        </w:tc>
        <w:bookmarkEnd w:id="28"/>
        <w:tc>
          <w:tcPr>
            <w:tcW w:w="993" w:type="dxa"/>
            <w:shd w:val="pct5" w:color="auto" w:fill="FFFFFF"/>
          </w:tcPr>
          <w:p w14:paraId="67F4BD5F" w14:textId="77777777" w:rsidR="0004615E" w:rsidRPr="00552671" w:rsidRDefault="006C4BCD">
            <w:pPr>
              <w:pStyle w:val="Footer"/>
              <w:tabs>
                <w:tab w:val="clear" w:pos="4153"/>
                <w:tab w:val="clear" w:pos="8306"/>
              </w:tabs>
              <w:rPr>
                <w:sz w:val="18"/>
                <w:szCs w:val="18"/>
              </w:rPr>
            </w:pPr>
            <w:r w:rsidRPr="00552671">
              <w:rPr>
                <w:sz w:val="18"/>
                <w:szCs w:val="18"/>
              </w:rPr>
              <w:t>22</w:t>
            </w:r>
            <w:r w:rsidR="00287559" w:rsidRPr="00552671">
              <w:rPr>
                <w:sz w:val="18"/>
                <w:szCs w:val="18"/>
              </w:rPr>
              <w:t>(fa)</w:t>
            </w:r>
            <w:r w:rsidRPr="00552671">
              <w:rPr>
                <w:sz w:val="18"/>
                <w:szCs w:val="18"/>
              </w:rPr>
              <w:t xml:space="preserve"> &amp; </w:t>
            </w:r>
            <w:r w:rsidR="0094459D" w:rsidRPr="00552671">
              <w:rPr>
                <w:sz w:val="18"/>
                <w:szCs w:val="18"/>
              </w:rPr>
              <w:fldChar w:fldCharType="begin"/>
            </w:r>
            <w:r w:rsidR="0094459D" w:rsidRPr="00552671">
              <w:rPr>
                <w:sz w:val="18"/>
                <w:szCs w:val="18"/>
              </w:rPr>
              <w:instrText xml:space="preserve"> REF _Ref510023127 \w \h </w:instrText>
            </w:r>
            <w:r w:rsidR="003C2F81" w:rsidRPr="00552671">
              <w:rPr>
                <w:sz w:val="18"/>
                <w:szCs w:val="18"/>
              </w:rPr>
              <w:instrText xml:space="preserve"> \* MERGEFORMAT </w:instrText>
            </w:r>
            <w:r w:rsidR="0094459D" w:rsidRPr="00552671">
              <w:rPr>
                <w:sz w:val="18"/>
                <w:szCs w:val="18"/>
              </w:rPr>
            </w:r>
            <w:r w:rsidR="0094459D" w:rsidRPr="00552671">
              <w:rPr>
                <w:sz w:val="18"/>
                <w:szCs w:val="18"/>
              </w:rPr>
              <w:fldChar w:fldCharType="separate"/>
            </w:r>
            <w:r w:rsidR="005D1154" w:rsidRPr="00552671">
              <w:rPr>
                <w:sz w:val="18"/>
                <w:szCs w:val="18"/>
              </w:rPr>
              <w:t>25</w:t>
            </w:r>
            <w:r w:rsidR="0094459D" w:rsidRPr="00552671">
              <w:rPr>
                <w:sz w:val="18"/>
                <w:szCs w:val="18"/>
              </w:rPr>
              <w:fldChar w:fldCharType="end"/>
            </w:r>
            <w:r w:rsidR="00287559" w:rsidRPr="00552671">
              <w:rPr>
                <w:sz w:val="18"/>
                <w:szCs w:val="18"/>
              </w:rPr>
              <w:t>(d)</w:t>
            </w:r>
          </w:p>
        </w:tc>
        <w:tc>
          <w:tcPr>
            <w:tcW w:w="4111" w:type="dxa"/>
            <w:gridSpan w:val="2"/>
            <w:shd w:val="pct5" w:color="auto" w:fill="FFFFFF"/>
          </w:tcPr>
          <w:p w14:paraId="3311E56A" w14:textId="77777777" w:rsidR="0004615E" w:rsidRPr="00552671" w:rsidRDefault="0004615E">
            <w:pPr>
              <w:pStyle w:val="Footer"/>
              <w:tabs>
                <w:tab w:val="clear" w:pos="4153"/>
                <w:tab w:val="clear" w:pos="8306"/>
              </w:tabs>
              <w:rPr>
                <w:sz w:val="18"/>
                <w:szCs w:val="18"/>
              </w:rPr>
            </w:pPr>
            <w:r w:rsidRPr="00552671">
              <w:rPr>
                <w:sz w:val="18"/>
                <w:szCs w:val="18"/>
              </w:rPr>
              <w:t>Interest</w:t>
            </w:r>
            <w:r w:rsidR="007B7C41" w:rsidRPr="00552671">
              <w:rPr>
                <w:sz w:val="18"/>
                <w:szCs w:val="18"/>
              </w:rPr>
              <w:t>:</w:t>
            </w:r>
          </w:p>
        </w:tc>
        <w:tc>
          <w:tcPr>
            <w:tcW w:w="4394" w:type="dxa"/>
          </w:tcPr>
          <w:p w14:paraId="509AEFAB" w14:textId="77777777" w:rsidR="0004615E" w:rsidRPr="00552671" w:rsidRDefault="0004615E">
            <w:pPr>
              <w:pStyle w:val="Footer"/>
              <w:tabs>
                <w:tab w:val="clear" w:pos="4153"/>
                <w:tab w:val="clear" w:pos="8306"/>
              </w:tabs>
              <w:spacing w:before="120"/>
              <w:rPr>
                <w:sz w:val="18"/>
                <w:szCs w:val="18"/>
              </w:rPr>
            </w:pPr>
          </w:p>
          <w:p w14:paraId="62E95CFE" w14:textId="77777777" w:rsidR="00024FEB" w:rsidRPr="00552671" w:rsidRDefault="0004615E">
            <w:pPr>
              <w:pStyle w:val="Footer"/>
              <w:tabs>
                <w:tab w:val="clear" w:pos="4153"/>
                <w:tab w:val="clear" w:pos="8306"/>
              </w:tabs>
              <w:rPr>
                <w:sz w:val="16"/>
              </w:rPr>
            </w:pPr>
            <w:r w:rsidRPr="00552671">
              <w:rPr>
                <w:i/>
                <w:sz w:val="16"/>
              </w:rPr>
              <w:t>If no amount is stated</w:t>
            </w:r>
            <w:r w:rsidR="00497F2A" w:rsidRPr="00552671">
              <w:rPr>
                <w:i/>
                <w:sz w:val="16"/>
              </w:rPr>
              <w:t>,</w:t>
            </w:r>
            <w:r w:rsidRPr="00552671">
              <w:rPr>
                <w:i/>
                <w:sz w:val="16"/>
              </w:rPr>
              <w:t xml:space="preserve"> </w:t>
            </w:r>
            <w:r w:rsidR="00497F2A" w:rsidRPr="00552671">
              <w:rPr>
                <w:i/>
                <w:iCs/>
                <w:sz w:val="16"/>
              </w:rPr>
              <w:t xml:space="preserve">simple interest on a daily basis at the rate for the time being fixed under section 2 of </w:t>
            </w:r>
            <w:r w:rsidRPr="00552671">
              <w:rPr>
                <w:i/>
                <w:sz w:val="16"/>
              </w:rPr>
              <w:t xml:space="preserve">the </w:t>
            </w:r>
            <w:r w:rsidRPr="001C2511">
              <w:rPr>
                <w:i/>
                <w:sz w:val="16"/>
              </w:rPr>
              <w:t xml:space="preserve">Penalty Interest Rates Act </w:t>
            </w:r>
            <w:r w:rsidR="00951EDA" w:rsidRPr="001C2511">
              <w:rPr>
                <w:i/>
                <w:sz w:val="16"/>
              </w:rPr>
              <w:t>(</w:t>
            </w:r>
            <w:r w:rsidRPr="001C2511">
              <w:rPr>
                <w:i/>
                <w:sz w:val="16"/>
              </w:rPr>
              <w:t>1983</w:t>
            </w:r>
            <w:r w:rsidR="002E1D68" w:rsidRPr="001C2511">
              <w:rPr>
                <w:i/>
                <w:sz w:val="16"/>
              </w:rPr>
              <w:t>)</w:t>
            </w:r>
            <w:r w:rsidR="000922F6" w:rsidRPr="001C2511">
              <w:rPr>
                <w:i/>
                <w:sz w:val="16"/>
              </w:rPr>
              <w:t xml:space="preserve"> </w:t>
            </w:r>
            <w:r w:rsidR="000922F6" w:rsidRPr="00552671">
              <w:rPr>
                <w:sz w:val="16"/>
              </w:rPr>
              <w:t>(Vic)</w:t>
            </w:r>
          </w:p>
        </w:tc>
      </w:tr>
      <w:tr w:rsidR="003E3CFC" w:rsidRPr="00552671" w14:paraId="15EDF522" w14:textId="77777777" w:rsidTr="003C2F81">
        <w:trPr>
          <w:cantSplit/>
        </w:trPr>
        <w:tc>
          <w:tcPr>
            <w:tcW w:w="675" w:type="dxa"/>
            <w:shd w:val="pct5" w:color="auto" w:fill="FFFFFF"/>
          </w:tcPr>
          <w:p w14:paraId="253A1CA0" w14:textId="77777777" w:rsidR="003E3CFC" w:rsidRPr="00552671" w:rsidRDefault="003E3CFC" w:rsidP="009565AD">
            <w:pPr>
              <w:pStyle w:val="Footer"/>
              <w:numPr>
                <w:ilvl w:val="0"/>
                <w:numId w:val="3"/>
              </w:numPr>
              <w:tabs>
                <w:tab w:val="clear" w:pos="360"/>
                <w:tab w:val="clear" w:pos="4153"/>
                <w:tab w:val="clear" w:pos="8306"/>
              </w:tabs>
              <w:rPr>
                <w:sz w:val="18"/>
                <w:szCs w:val="18"/>
              </w:rPr>
            </w:pPr>
            <w:bookmarkStart w:id="29" w:name="_Ref513543662"/>
          </w:p>
        </w:tc>
        <w:bookmarkEnd w:id="29"/>
        <w:tc>
          <w:tcPr>
            <w:tcW w:w="993" w:type="dxa"/>
            <w:shd w:val="pct5" w:color="auto" w:fill="FFFFFF"/>
          </w:tcPr>
          <w:p w14:paraId="4168F7CC" w14:textId="77777777" w:rsidR="003E3CFC" w:rsidRPr="00552671" w:rsidRDefault="003E3CFC" w:rsidP="003E3CFC">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_Ref513466866 \w \h </w:instrText>
            </w:r>
            <w:r w:rsidR="003C2F81" w:rsidRPr="0055267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18.1</w:t>
            </w:r>
            <w:r w:rsidRPr="00552671">
              <w:rPr>
                <w:sz w:val="18"/>
                <w:szCs w:val="18"/>
              </w:rPr>
              <w:fldChar w:fldCharType="end"/>
            </w:r>
          </w:p>
        </w:tc>
        <w:tc>
          <w:tcPr>
            <w:tcW w:w="4111" w:type="dxa"/>
            <w:gridSpan w:val="2"/>
            <w:shd w:val="pct5" w:color="auto" w:fill="FFFFFF"/>
          </w:tcPr>
          <w:p w14:paraId="72F7267F" w14:textId="77777777" w:rsidR="003E3CFC" w:rsidRPr="00552671" w:rsidRDefault="003E3CFC" w:rsidP="00D15906">
            <w:pPr>
              <w:pStyle w:val="Footer"/>
              <w:rPr>
                <w:sz w:val="18"/>
                <w:szCs w:val="18"/>
              </w:rPr>
            </w:pPr>
            <w:r w:rsidRPr="00552671">
              <w:rPr>
                <w:sz w:val="18"/>
                <w:szCs w:val="18"/>
              </w:rPr>
              <w:t>Intellectual Property Rights</w:t>
            </w:r>
            <w:r w:rsidR="007B7C41" w:rsidRPr="00552671">
              <w:rPr>
                <w:sz w:val="18"/>
                <w:szCs w:val="18"/>
              </w:rPr>
              <w:t>:</w:t>
            </w:r>
          </w:p>
        </w:tc>
        <w:tc>
          <w:tcPr>
            <w:tcW w:w="4394" w:type="dxa"/>
          </w:tcPr>
          <w:p w14:paraId="0E8CCABA" w14:textId="77777777" w:rsidR="00D941D6" w:rsidRPr="00552671" w:rsidRDefault="00D941D6" w:rsidP="00D941D6">
            <w:pPr>
              <w:pStyle w:val="Footer"/>
              <w:numPr>
                <w:ilvl w:val="12"/>
                <w:numId w:val="0"/>
              </w:numPr>
              <w:tabs>
                <w:tab w:val="clear" w:pos="4153"/>
                <w:tab w:val="clear" w:pos="8306"/>
                <w:tab w:val="left" w:pos="1321"/>
              </w:tabs>
              <w:spacing w:after="60"/>
              <w:rPr>
                <w:rFonts w:cs="Arial"/>
                <w:sz w:val="18"/>
                <w:szCs w:val="18"/>
              </w:rPr>
            </w:pPr>
            <w:r w:rsidRPr="00552671">
              <w:rPr>
                <w:rFonts w:cs="Arial"/>
                <w:sz w:val="18"/>
                <w:szCs w:val="18"/>
              </w:rPr>
              <w:t xml:space="preserve">1 </w:t>
            </w:r>
            <w:r w:rsidRPr="00552671">
              <w:rPr>
                <w:rFonts w:cs="Arial"/>
                <w:i/>
                <w:sz w:val="18"/>
                <w:szCs w:val="18"/>
              </w:rPr>
              <w:t xml:space="preserve"> </w:t>
            </w:r>
            <w:r w:rsidRPr="00552671">
              <w:rPr>
                <w:rFonts w:cs="Arial"/>
                <w:snapToGrid w:val="0"/>
                <w:sz w:val="40"/>
                <w:szCs w:val="40"/>
              </w:rPr>
              <w:t></w:t>
            </w:r>
            <w:r w:rsidRPr="00552671">
              <w:rPr>
                <w:rFonts w:cs="Arial"/>
                <w:sz w:val="18"/>
                <w:szCs w:val="18"/>
              </w:rPr>
              <w:tab/>
              <w:t xml:space="preserve">2 </w:t>
            </w:r>
            <w:r w:rsidRPr="00552671">
              <w:rPr>
                <w:rFonts w:cs="Arial"/>
                <w:i/>
                <w:sz w:val="18"/>
                <w:szCs w:val="18"/>
              </w:rPr>
              <w:t xml:space="preserve"> </w:t>
            </w:r>
            <w:r w:rsidRPr="00552671">
              <w:rPr>
                <w:rFonts w:cs="Arial"/>
                <w:snapToGrid w:val="0"/>
                <w:sz w:val="40"/>
                <w:szCs w:val="40"/>
              </w:rPr>
              <w:t></w:t>
            </w:r>
          </w:p>
          <w:p w14:paraId="4A4A0D53" w14:textId="77777777" w:rsidR="003E3CFC" w:rsidRPr="00552671" w:rsidRDefault="003E3CFC" w:rsidP="003E3CFC">
            <w:pPr>
              <w:pStyle w:val="Footer"/>
              <w:tabs>
                <w:tab w:val="clear" w:pos="4153"/>
                <w:tab w:val="clear" w:pos="8306"/>
              </w:tabs>
              <w:spacing w:before="120"/>
            </w:pPr>
            <w:r w:rsidRPr="00552671">
              <w:rPr>
                <w:i/>
                <w:sz w:val="16"/>
              </w:rPr>
              <w:t>Tick the alternative 1 for Licence and 2 for Ownership - If no alternative is ticked the alternative is ‘2’.</w:t>
            </w:r>
          </w:p>
        </w:tc>
      </w:tr>
      <w:tr w:rsidR="00D15906" w:rsidRPr="00552671" w14:paraId="29A4E877" w14:textId="77777777" w:rsidTr="00E20B39">
        <w:trPr>
          <w:cantSplit/>
        </w:trPr>
        <w:tc>
          <w:tcPr>
            <w:tcW w:w="675" w:type="dxa"/>
            <w:shd w:val="pct5" w:color="auto" w:fill="FFFFFF"/>
          </w:tcPr>
          <w:p w14:paraId="64E1D3DE" w14:textId="77777777" w:rsidR="00D15906" w:rsidRPr="00552671" w:rsidRDefault="00D15906" w:rsidP="009565AD">
            <w:pPr>
              <w:pStyle w:val="Footer"/>
              <w:numPr>
                <w:ilvl w:val="0"/>
                <w:numId w:val="3"/>
              </w:numPr>
              <w:tabs>
                <w:tab w:val="clear" w:pos="360"/>
                <w:tab w:val="clear" w:pos="4153"/>
                <w:tab w:val="clear" w:pos="8306"/>
              </w:tabs>
              <w:rPr>
                <w:sz w:val="18"/>
                <w:szCs w:val="18"/>
              </w:rPr>
            </w:pPr>
            <w:bookmarkStart w:id="30" w:name="_Ref513539868"/>
          </w:p>
        </w:tc>
        <w:bookmarkEnd w:id="30"/>
        <w:tc>
          <w:tcPr>
            <w:tcW w:w="993" w:type="dxa"/>
            <w:shd w:val="pct5" w:color="auto" w:fill="FFFFFF"/>
          </w:tcPr>
          <w:p w14:paraId="4689E688" w14:textId="77777777" w:rsidR="00D15906" w:rsidRPr="00552671" w:rsidRDefault="003E3CFC" w:rsidP="003E3CFC">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_Ref513538569 \w \h </w:instrText>
            </w:r>
            <w:r w:rsidR="003C2F81" w:rsidRPr="0055267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19</w:t>
            </w:r>
            <w:r w:rsidRPr="00552671">
              <w:rPr>
                <w:sz w:val="18"/>
                <w:szCs w:val="18"/>
              </w:rPr>
              <w:fldChar w:fldCharType="end"/>
            </w:r>
          </w:p>
        </w:tc>
        <w:tc>
          <w:tcPr>
            <w:tcW w:w="4111" w:type="dxa"/>
            <w:gridSpan w:val="2"/>
            <w:shd w:val="pct5" w:color="auto" w:fill="FFFFFF"/>
          </w:tcPr>
          <w:p w14:paraId="335DC50D" w14:textId="77777777" w:rsidR="00D15906" w:rsidRPr="00552671" w:rsidRDefault="00D32444" w:rsidP="000F75F1">
            <w:pPr>
              <w:pStyle w:val="Footer"/>
              <w:rPr>
                <w:sz w:val="18"/>
                <w:szCs w:val="18"/>
              </w:rPr>
            </w:pPr>
            <w:r w:rsidRPr="00552671">
              <w:rPr>
                <w:sz w:val="18"/>
                <w:szCs w:val="18"/>
              </w:rPr>
              <w:t>Not used</w:t>
            </w:r>
          </w:p>
        </w:tc>
        <w:tc>
          <w:tcPr>
            <w:tcW w:w="4394" w:type="dxa"/>
          </w:tcPr>
          <w:p w14:paraId="2F5D4ECD" w14:textId="77777777" w:rsidR="00D15906" w:rsidRPr="00552671" w:rsidRDefault="00D32444" w:rsidP="00D32444">
            <w:pPr>
              <w:pStyle w:val="Footer"/>
              <w:tabs>
                <w:tab w:val="clear" w:pos="4153"/>
                <w:tab w:val="clear" w:pos="8306"/>
              </w:tabs>
              <w:spacing w:after="0"/>
              <w:rPr>
                <w:sz w:val="18"/>
                <w:szCs w:val="18"/>
              </w:rPr>
            </w:pPr>
            <w:r w:rsidRPr="00552671">
              <w:rPr>
                <w:sz w:val="18"/>
                <w:szCs w:val="18"/>
              </w:rPr>
              <w:t>Not used</w:t>
            </w:r>
          </w:p>
        </w:tc>
      </w:tr>
      <w:tr w:rsidR="000C49E9" w:rsidRPr="00552671" w14:paraId="4CCE4CE1" w14:textId="77777777" w:rsidTr="003C2F81">
        <w:trPr>
          <w:cantSplit/>
        </w:trPr>
        <w:tc>
          <w:tcPr>
            <w:tcW w:w="675" w:type="dxa"/>
            <w:shd w:val="pct5" w:color="auto" w:fill="FFFFFF"/>
          </w:tcPr>
          <w:p w14:paraId="3676D67A" w14:textId="77777777" w:rsidR="000C49E9" w:rsidRPr="00552671" w:rsidRDefault="000C49E9" w:rsidP="009565AD">
            <w:pPr>
              <w:pStyle w:val="Footer"/>
              <w:numPr>
                <w:ilvl w:val="0"/>
                <w:numId w:val="3"/>
              </w:numPr>
              <w:tabs>
                <w:tab w:val="clear" w:pos="360"/>
                <w:tab w:val="clear" w:pos="4153"/>
                <w:tab w:val="clear" w:pos="8306"/>
              </w:tabs>
              <w:rPr>
                <w:sz w:val="18"/>
                <w:szCs w:val="18"/>
              </w:rPr>
            </w:pPr>
            <w:bookmarkStart w:id="31" w:name="_Ref515965540"/>
          </w:p>
        </w:tc>
        <w:bookmarkEnd w:id="31"/>
        <w:tc>
          <w:tcPr>
            <w:tcW w:w="993" w:type="dxa"/>
            <w:shd w:val="pct5" w:color="auto" w:fill="FFFFFF"/>
          </w:tcPr>
          <w:p w14:paraId="080ED779" w14:textId="77777777" w:rsidR="000C49E9" w:rsidRPr="00552671" w:rsidRDefault="000C49E9" w:rsidP="00F31888">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_Ref515965180 \w \h </w:instrText>
            </w:r>
            <w:r w:rsidR="007871C4" w:rsidRPr="0055267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20</w:t>
            </w:r>
            <w:r w:rsidRPr="00552671">
              <w:rPr>
                <w:sz w:val="18"/>
                <w:szCs w:val="18"/>
              </w:rPr>
              <w:fldChar w:fldCharType="end"/>
            </w:r>
          </w:p>
        </w:tc>
        <w:tc>
          <w:tcPr>
            <w:tcW w:w="4111" w:type="dxa"/>
            <w:gridSpan w:val="2"/>
            <w:shd w:val="pct5" w:color="auto" w:fill="FFFFFF"/>
          </w:tcPr>
          <w:p w14:paraId="3C6CE592" w14:textId="77777777" w:rsidR="000C49E9" w:rsidRPr="00552671" w:rsidRDefault="00D32444" w:rsidP="007871C4">
            <w:pPr>
              <w:pStyle w:val="Footer"/>
              <w:tabs>
                <w:tab w:val="clear" w:pos="4153"/>
                <w:tab w:val="clear" w:pos="8306"/>
              </w:tabs>
              <w:rPr>
                <w:szCs w:val="18"/>
              </w:rPr>
            </w:pPr>
            <w:r w:rsidRPr="00552671">
              <w:rPr>
                <w:sz w:val="18"/>
                <w:szCs w:val="18"/>
              </w:rPr>
              <w:t>Not used</w:t>
            </w:r>
          </w:p>
        </w:tc>
        <w:tc>
          <w:tcPr>
            <w:tcW w:w="4394" w:type="dxa"/>
          </w:tcPr>
          <w:p w14:paraId="38AFD6C0" w14:textId="77777777" w:rsidR="000C49E9" w:rsidRPr="00552671" w:rsidRDefault="00D32444" w:rsidP="00D32444">
            <w:pPr>
              <w:pStyle w:val="Footer"/>
              <w:tabs>
                <w:tab w:val="clear" w:pos="4153"/>
                <w:tab w:val="clear" w:pos="8306"/>
              </w:tabs>
              <w:spacing w:after="0"/>
              <w:rPr>
                <w:sz w:val="18"/>
              </w:rPr>
            </w:pPr>
            <w:r w:rsidRPr="00552671">
              <w:rPr>
                <w:sz w:val="18"/>
                <w:szCs w:val="18"/>
              </w:rPr>
              <w:t>Not used</w:t>
            </w:r>
          </w:p>
        </w:tc>
      </w:tr>
      <w:tr w:rsidR="000C49E9" w:rsidRPr="00552671" w14:paraId="1464798D" w14:textId="77777777" w:rsidTr="003C2F81">
        <w:trPr>
          <w:cantSplit/>
        </w:trPr>
        <w:tc>
          <w:tcPr>
            <w:tcW w:w="675" w:type="dxa"/>
            <w:shd w:val="pct5" w:color="auto" w:fill="FFFFFF"/>
          </w:tcPr>
          <w:p w14:paraId="2168385F" w14:textId="77777777" w:rsidR="000C49E9" w:rsidRPr="00552671" w:rsidRDefault="000C49E9" w:rsidP="009565AD">
            <w:pPr>
              <w:pStyle w:val="Footer"/>
              <w:numPr>
                <w:ilvl w:val="0"/>
                <w:numId w:val="3"/>
              </w:numPr>
              <w:tabs>
                <w:tab w:val="clear" w:pos="360"/>
                <w:tab w:val="clear" w:pos="4153"/>
                <w:tab w:val="clear" w:pos="8306"/>
              </w:tabs>
              <w:rPr>
                <w:sz w:val="18"/>
                <w:szCs w:val="18"/>
              </w:rPr>
            </w:pPr>
            <w:bookmarkStart w:id="32" w:name="_Ref513799969"/>
          </w:p>
        </w:tc>
        <w:bookmarkEnd w:id="32"/>
        <w:tc>
          <w:tcPr>
            <w:tcW w:w="993" w:type="dxa"/>
            <w:shd w:val="pct5" w:color="auto" w:fill="FFFFFF"/>
          </w:tcPr>
          <w:p w14:paraId="364745D1" w14:textId="08A4BFBE" w:rsidR="000C49E9" w:rsidRPr="00552671" w:rsidRDefault="000C49E9" w:rsidP="00F31888">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_Ref513100364 \w \h </w:instrText>
            </w:r>
            <w:r w:rsidR="00552671" w:rsidRPr="001C251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1</w:t>
            </w:r>
            <w:r w:rsidRPr="00552671">
              <w:rPr>
                <w:sz w:val="18"/>
                <w:szCs w:val="18"/>
              </w:rPr>
              <w:fldChar w:fldCharType="end"/>
            </w:r>
            <w:r w:rsidRPr="00552671">
              <w:rPr>
                <w:sz w:val="18"/>
                <w:szCs w:val="18"/>
              </w:rPr>
              <w:t xml:space="preserve"> &amp; </w:t>
            </w:r>
            <w:r w:rsidRPr="00552671">
              <w:rPr>
                <w:sz w:val="18"/>
                <w:szCs w:val="18"/>
              </w:rPr>
              <w:fldChar w:fldCharType="begin"/>
            </w:r>
            <w:r w:rsidRPr="00552671">
              <w:rPr>
                <w:sz w:val="18"/>
                <w:szCs w:val="18"/>
              </w:rPr>
              <w:instrText xml:space="preserve"> REF _Ref513100485 \w \h </w:instrText>
            </w:r>
            <w:r w:rsidR="00552671" w:rsidRPr="001C251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23</w:t>
            </w:r>
            <w:r w:rsidRPr="00552671">
              <w:rPr>
                <w:sz w:val="18"/>
                <w:szCs w:val="18"/>
              </w:rPr>
              <w:fldChar w:fldCharType="end"/>
            </w:r>
          </w:p>
        </w:tc>
        <w:tc>
          <w:tcPr>
            <w:tcW w:w="4111" w:type="dxa"/>
            <w:gridSpan w:val="2"/>
            <w:shd w:val="pct5" w:color="auto" w:fill="FFFFFF"/>
          </w:tcPr>
          <w:p w14:paraId="674E2A55" w14:textId="77777777" w:rsidR="000C49E9" w:rsidRPr="00552671" w:rsidRDefault="000C49E9" w:rsidP="00331B23">
            <w:pPr>
              <w:pStyle w:val="Footer"/>
              <w:rPr>
                <w:sz w:val="18"/>
                <w:szCs w:val="18"/>
              </w:rPr>
            </w:pPr>
            <w:r w:rsidRPr="00552671">
              <w:rPr>
                <w:sz w:val="18"/>
                <w:szCs w:val="18"/>
              </w:rPr>
              <w:t>Schedule of Rates:</w:t>
            </w:r>
          </w:p>
        </w:tc>
        <w:tc>
          <w:tcPr>
            <w:tcW w:w="4394" w:type="dxa"/>
          </w:tcPr>
          <w:p w14:paraId="3CBADCB1" w14:textId="77777777" w:rsidR="000C49E9" w:rsidRPr="00552671" w:rsidRDefault="000C49E9" w:rsidP="00E861D5">
            <w:pPr>
              <w:pStyle w:val="Footer"/>
              <w:tabs>
                <w:tab w:val="clear" w:pos="4153"/>
                <w:tab w:val="clear" w:pos="8306"/>
              </w:tabs>
              <w:rPr>
                <w:sz w:val="18"/>
                <w:szCs w:val="18"/>
              </w:rPr>
            </w:pPr>
          </w:p>
          <w:p w14:paraId="67B135A9" w14:textId="77777777" w:rsidR="00E861D5" w:rsidRPr="00552671" w:rsidRDefault="00E861D5" w:rsidP="00E861D5">
            <w:pPr>
              <w:pStyle w:val="Footer"/>
              <w:tabs>
                <w:tab w:val="clear" w:pos="4153"/>
                <w:tab w:val="clear" w:pos="8306"/>
              </w:tabs>
              <w:rPr>
                <w:sz w:val="18"/>
                <w:szCs w:val="18"/>
              </w:rPr>
            </w:pPr>
          </w:p>
        </w:tc>
      </w:tr>
      <w:tr w:rsidR="000C49E9" w:rsidRPr="00552671" w14:paraId="7A7F1AFF" w14:textId="77777777" w:rsidTr="003C2F81">
        <w:trPr>
          <w:cantSplit/>
        </w:trPr>
        <w:tc>
          <w:tcPr>
            <w:tcW w:w="675" w:type="dxa"/>
            <w:shd w:val="pct5" w:color="auto" w:fill="FFFFFF"/>
          </w:tcPr>
          <w:p w14:paraId="6D97D1F0" w14:textId="77777777" w:rsidR="000C49E9" w:rsidRPr="00552671" w:rsidRDefault="000C49E9" w:rsidP="009565AD">
            <w:pPr>
              <w:pStyle w:val="Footer"/>
              <w:numPr>
                <w:ilvl w:val="0"/>
                <w:numId w:val="3"/>
              </w:numPr>
              <w:tabs>
                <w:tab w:val="clear" w:pos="360"/>
                <w:tab w:val="clear" w:pos="4153"/>
                <w:tab w:val="clear" w:pos="8306"/>
              </w:tabs>
              <w:rPr>
                <w:sz w:val="18"/>
                <w:szCs w:val="18"/>
              </w:rPr>
            </w:pPr>
            <w:bookmarkStart w:id="33" w:name="_Ref513748550"/>
          </w:p>
        </w:tc>
        <w:bookmarkEnd w:id="33"/>
        <w:tc>
          <w:tcPr>
            <w:tcW w:w="993" w:type="dxa"/>
            <w:shd w:val="pct5" w:color="auto" w:fill="FFFFFF"/>
          </w:tcPr>
          <w:p w14:paraId="745DDB78" w14:textId="335C9306" w:rsidR="000C49E9" w:rsidRPr="00552671" w:rsidRDefault="000C49E9" w:rsidP="00F31888">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_Ref513748240 \w \h </w:instrText>
            </w:r>
            <w:r w:rsidR="00552671" w:rsidRPr="001C251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23(b)(iii)</w:t>
            </w:r>
            <w:r w:rsidRPr="00552671">
              <w:rPr>
                <w:sz w:val="18"/>
                <w:szCs w:val="18"/>
              </w:rPr>
              <w:fldChar w:fldCharType="end"/>
            </w:r>
          </w:p>
        </w:tc>
        <w:tc>
          <w:tcPr>
            <w:tcW w:w="4111" w:type="dxa"/>
            <w:gridSpan w:val="2"/>
            <w:shd w:val="pct5" w:color="auto" w:fill="FFFFFF"/>
          </w:tcPr>
          <w:p w14:paraId="4FB99164" w14:textId="77777777" w:rsidR="000C49E9" w:rsidRPr="00552671" w:rsidRDefault="000C49E9" w:rsidP="00331B23">
            <w:pPr>
              <w:pStyle w:val="Footer"/>
              <w:rPr>
                <w:sz w:val="18"/>
                <w:szCs w:val="18"/>
              </w:rPr>
            </w:pPr>
            <w:r w:rsidRPr="00552671">
              <w:rPr>
                <w:sz w:val="18"/>
                <w:szCs w:val="18"/>
              </w:rPr>
              <w:t>Limits of accuracy for quantities in Schedule of Rates:</w:t>
            </w:r>
          </w:p>
        </w:tc>
        <w:tc>
          <w:tcPr>
            <w:tcW w:w="4394" w:type="dxa"/>
          </w:tcPr>
          <w:p w14:paraId="1D0B7A7A" w14:textId="77777777" w:rsidR="000C49E9" w:rsidRPr="00552671" w:rsidRDefault="000C49E9" w:rsidP="00436C2E">
            <w:pPr>
              <w:pStyle w:val="Footer"/>
              <w:tabs>
                <w:tab w:val="clear" w:pos="4153"/>
                <w:tab w:val="clear" w:pos="8306"/>
              </w:tabs>
              <w:rPr>
                <w:sz w:val="18"/>
                <w:szCs w:val="18"/>
              </w:rPr>
            </w:pPr>
            <w:r w:rsidRPr="00552671">
              <w:rPr>
                <w:sz w:val="18"/>
                <w:szCs w:val="18"/>
              </w:rPr>
              <w:t>Upper limit:</w:t>
            </w:r>
          </w:p>
          <w:p w14:paraId="5C66694B" w14:textId="77777777" w:rsidR="000C49E9" w:rsidRPr="00552671" w:rsidRDefault="000C49E9" w:rsidP="00EB201D">
            <w:pPr>
              <w:pStyle w:val="Footer"/>
              <w:tabs>
                <w:tab w:val="clear" w:pos="4153"/>
                <w:tab w:val="clear" w:pos="8306"/>
              </w:tabs>
              <w:rPr>
                <w:sz w:val="18"/>
                <w:szCs w:val="18"/>
              </w:rPr>
            </w:pPr>
            <w:r w:rsidRPr="00552671">
              <w:rPr>
                <w:i/>
                <w:sz w:val="16"/>
              </w:rPr>
              <w:t>If nothing stated, 115%.</w:t>
            </w:r>
          </w:p>
          <w:p w14:paraId="5FE24D51" w14:textId="77777777" w:rsidR="000C49E9" w:rsidRPr="00552671" w:rsidRDefault="000C49E9" w:rsidP="00013BF9">
            <w:pPr>
              <w:pStyle w:val="Footer"/>
              <w:tabs>
                <w:tab w:val="clear" w:pos="4153"/>
                <w:tab w:val="clear" w:pos="8306"/>
              </w:tabs>
              <w:spacing w:before="120"/>
              <w:rPr>
                <w:sz w:val="18"/>
                <w:szCs w:val="18"/>
              </w:rPr>
            </w:pPr>
            <w:r w:rsidRPr="00552671">
              <w:rPr>
                <w:sz w:val="18"/>
                <w:szCs w:val="18"/>
              </w:rPr>
              <w:t>Lower limit:</w:t>
            </w:r>
          </w:p>
          <w:p w14:paraId="07BD0BEC" w14:textId="77777777" w:rsidR="000C49E9" w:rsidRPr="00552671" w:rsidRDefault="000C49E9" w:rsidP="00EB201D">
            <w:pPr>
              <w:pStyle w:val="Footer"/>
              <w:tabs>
                <w:tab w:val="clear" w:pos="4153"/>
                <w:tab w:val="clear" w:pos="8306"/>
              </w:tabs>
              <w:rPr>
                <w:sz w:val="18"/>
                <w:szCs w:val="18"/>
              </w:rPr>
            </w:pPr>
            <w:r w:rsidRPr="00552671">
              <w:rPr>
                <w:i/>
                <w:sz w:val="16"/>
              </w:rPr>
              <w:t>If nothing stated, 85%.</w:t>
            </w:r>
          </w:p>
        </w:tc>
      </w:tr>
      <w:tr w:rsidR="000C49E9" w:rsidRPr="00552671" w14:paraId="21675EEB" w14:textId="77777777" w:rsidTr="003C2F81">
        <w:trPr>
          <w:cantSplit/>
        </w:trPr>
        <w:tc>
          <w:tcPr>
            <w:tcW w:w="675" w:type="dxa"/>
            <w:shd w:val="pct5" w:color="auto" w:fill="FFFFFF"/>
          </w:tcPr>
          <w:p w14:paraId="793BA6AA" w14:textId="77777777" w:rsidR="000C49E9" w:rsidRPr="00552671" w:rsidRDefault="000C49E9" w:rsidP="009565AD">
            <w:pPr>
              <w:pStyle w:val="Footer"/>
              <w:numPr>
                <w:ilvl w:val="0"/>
                <w:numId w:val="3"/>
              </w:numPr>
              <w:tabs>
                <w:tab w:val="clear" w:pos="360"/>
                <w:tab w:val="clear" w:pos="4153"/>
                <w:tab w:val="clear" w:pos="8306"/>
              </w:tabs>
              <w:rPr>
                <w:sz w:val="18"/>
                <w:szCs w:val="18"/>
              </w:rPr>
            </w:pPr>
            <w:bookmarkStart w:id="34" w:name="_Ref513540258"/>
          </w:p>
        </w:tc>
        <w:bookmarkEnd w:id="34"/>
        <w:tc>
          <w:tcPr>
            <w:tcW w:w="993" w:type="dxa"/>
            <w:shd w:val="pct5" w:color="auto" w:fill="FFFFFF"/>
          </w:tcPr>
          <w:p w14:paraId="0075B5AF" w14:textId="01810D19" w:rsidR="000C49E9" w:rsidRPr="00552671" w:rsidRDefault="000C49E9" w:rsidP="00F31888">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_Ref510539944 \w \h </w:instrText>
            </w:r>
            <w:r w:rsidR="00552671" w:rsidRPr="001C2511">
              <w:rPr>
                <w:sz w:val="18"/>
                <w:szCs w:val="18"/>
              </w:rPr>
              <w:instrText xml:space="preserve"> \* MERGEFORMAT </w:instrText>
            </w:r>
            <w:r w:rsidRPr="00552671">
              <w:rPr>
                <w:sz w:val="18"/>
                <w:szCs w:val="18"/>
              </w:rPr>
            </w:r>
            <w:r w:rsidRPr="00552671">
              <w:rPr>
                <w:sz w:val="18"/>
                <w:szCs w:val="18"/>
              </w:rPr>
              <w:fldChar w:fldCharType="separate"/>
            </w:r>
            <w:r w:rsidR="005D1154" w:rsidRPr="00552671">
              <w:rPr>
                <w:sz w:val="18"/>
                <w:szCs w:val="18"/>
              </w:rPr>
              <w:t>24</w:t>
            </w:r>
            <w:r w:rsidRPr="00552671">
              <w:rPr>
                <w:sz w:val="18"/>
                <w:szCs w:val="18"/>
              </w:rPr>
              <w:fldChar w:fldCharType="end"/>
            </w:r>
          </w:p>
        </w:tc>
        <w:tc>
          <w:tcPr>
            <w:tcW w:w="4111" w:type="dxa"/>
            <w:gridSpan w:val="2"/>
            <w:shd w:val="pct5" w:color="auto" w:fill="FFFFFF"/>
          </w:tcPr>
          <w:p w14:paraId="3EC799AB" w14:textId="77777777" w:rsidR="000C49E9" w:rsidRPr="00552671" w:rsidRDefault="000C49E9" w:rsidP="00D15906">
            <w:pPr>
              <w:pStyle w:val="Footer"/>
              <w:rPr>
                <w:sz w:val="18"/>
                <w:szCs w:val="18"/>
              </w:rPr>
            </w:pPr>
            <w:r w:rsidRPr="00552671">
              <w:rPr>
                <w:sz w:val="18"/>
                <w:szCs w:val="18"/>
              </w:rPr>
              <w:t>Rates and prices for valuation:</w:t>
            </w:r>
          </w:p>
        </w:tc>
        <w:tc>
          <w:tcPr>
            <w:tcW w:w="4394" w:type="dxa"/>
          </w:tcPr>
          <w:p w14:paraId="0A5F1D93" w14:textId="77777777" w:rsidR="000C49E9" w:rsidRPr="00552671" w:rsidRDefault="000C49E9" w:rsidP="00436C2E">
            <w:pPr>
              <w:pStyle w:val="Footer"/>
              <w:tabs>
                <w:tab w:val="clear" w:pos="4153"/>
                <w:tab w:val="clear" w:pos="8306"/>
              </w:tabs>
              <w:rPr>
                <w:sz w:val="18"/>
                <w:szCs w:val="18"/>
              </w:rPr>
            </w:pPr>
          </w:p>
          <w:p w14:paraId="7DFE5748" w14:textId="77777777" w:rsidR="00E861D5" w:rsidRPr="00552671" w:rsidRDefault="00E861D5" w:rsidP="00436C2E">
            <w:pPr>
              <w:pStyle w:val="Footer"/>
              <w:tabs>
                <w:tab w:val="clear" w:pos="4153"/>
                <w:tab w:val="clear" w:pos="8306"/>
              </w:tabs>
              <w:rPr>
                <w:sz w:val="18"/>
                <w:szCs w:val="18"/>
              </w:rPr>
            </w:pPr>
          </w:p>
        </w:tc>
      </w:tr>
      <w:tr w:rsidR="000C49E9" w:rsidRPr="00552671" w14:paraId="59862398" w14:textId="77777777" w:rsidTr="003C2F81">
        <w:trPr>
          <w:cantSplit/>
        </w:trPr>
        <w:tc>
          <w:tcPr>
            <w:tcW w:w="675" w:type="dxa"/>
            <w:shd w:val="pct5" w:color="auto" w:fill="FFFFFF"/>
          </w:tcPr>
          <w:p w14:paraId="15B1174B" w14:textId="77777777" w:rsidR="000C49E9" w:rsidRPr="00552671" w:rsidRDefault="000C49E9" w:rsidP="009565AD">
            <w:pPr>
              <w:pStyle w:val="Footer"/>
              <w:numPr>
                <w:ilvl w:val="0"/>
                <w:numId w:val="3"/>
              </w:numPr>
              <w:tabs>
                <w:tab w:val="clear" w:pos="360"/>
                <w:tab w:val="clear" w:pos="4153"/>
                <w:tab w:val="clear" w:pos="8306"/>
              </w:tabs>
              <w:rPr>
                <w:sz w:val="18"/>
                <w:szCs w:val="18"/>
              </w:rPr>
            </w:pPr>
            <w:bookmarkStart w:id="35" w:name="_Ref513563043"/>
          </w:p>
        </w:tc>
        <w:bookmarkEnd w:id="35"/>
        <w:tc>
          <w:tcPr>
            <w:tcW w:w="993" w:type="dxa"/>
            <w:shd w:val="pct5" w:color="auto" w:fill="FFFFFF"/>
          </w:tcPr>
          <w:p w14:paraId="45D75B62" w14:textId="77777777" w:rsidR="000C49E9" w:rsidRPr="00552671" w:rsidRDefault="000C49E9" w:rsidP="00F31888">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_Ref513562996 \w \h  \* MERGEFORMAT </w:instrText>
            </w:r>
            <w:r w:rsidRPr="00552671">
              <w:rPr>
                <w:sz w:val="18"/>
                <w:szCs w:val="18"/>
              </w:rPr>
            </w:r>
            <w:r w:rsidRPr="00552671">
              <w:rPr>
                <w:sz w:val="18"/>
                <w:szCs w:val="18"/>
              </w:rPr>
              <w:fldChar w:fldCharType="separate"/>
            </w:r>
            <w:r w:rsidR="005D1154" w:rsidRPr="00552671">
              <w:rPr>
                <w:sz w:val="18"/>
                <w:szCs w:val="18"/>
              </w:rPr>
              <w:t>29(c)</w:t>
            </w:r>
            <w:r w:rsidRPr="00552671">
              <w:rPr>
                <w:sz w:val="18"/>
                <w:szCs w:val="18"/>
              </w:rPr>
              <w:fldChar w:fldCharType="end"/>
            </w:r>
          </w:p>
        </w:tc>
        <w:tc>
          <w:tcPr>
            <w:tcW w:w="4111" w:type="dxa"/>
            <w:gridSpan w:val="2"/>
            <w:shd w:val="pct5" w:color="auto" w:fill="FFFFFF"/>
          </w:tcPr>
          <w:p w14:paraId="71D98ED9" w14:textId="77777777" w:rsidR="000C49E9" w:rsidRPr="00552671" w:rsidRDefault="000C49E9" w:rsidP="00AF58CC">
            <w:pPr>
              <w:autoSpaceDE w:val="0"/>
              <w:autoSpaceDN w:val="0"/>
              <w:adjustRightInd w:val="0"/>
              <w:rPr>
                <w:rFonts w:cs="Arial"/>
                <w:color w:val="000000"/>
                <w:szCs w:val="18"/>
                <w:lang w:val="en-US"/>
              </w:rPr>
            </w:pPr>
            <w:r w:rsidRPr="00552671">
              <w:rPr>
                <w:rFonts w:cs="Arial"/>
                <w:color w:val="000000"/>
                <w:szCs w:val="18"/>
                <w:lang w:val="en-US"/>
              </w:rPr>
              <w:t>Person responsible for nominating mediator</w:t>
            </w:r>
          </w:p>
        </w:tc>
        <w:tc>
          <w:tcPr>
            <w:tcW w:w="4394" w:type="dxa"/>
          </w:tcPr>
          <w:p w14:paraId="424A0947" w14:textId="77777777" w:rsidR="000C49E9" w:rsidRPr="00552671" w:rsidRDefault="000C49E9" w:rsidP="00EB201D">
            <w:pPr>
              <w:pStyle w:val="Footer"/>
              <w:tabs>
                <w:tab w:val="clear" w:pos="4153"/>
                <w:tab w:val="clear" w:pos="8306"/>
              </w:tabs>
              <w:rPr>
                <w:sz w:val="18"/>
                <w:szCs w:val="18"/>
              </w:rPr>
            </w:pPr>
          </w:p>
          <w:p w14:paraId="2D52B8BE" w14:textId="77777777" w:rsidR="000C49E9" w:rsidRPr="00552671" w:rsidRDefault="000C49E9" w:rsidP="00EB201D">
            <w:pPr>
              <w:pStyle w:val="Footer"/>
              <w:tabs>
                <w:tab w:val="clear" w:pos="4153"/>
                <w:tab w:val="clear" w:pos="8306"/>
              </w:tabs>
              <w:rPr>
                <w:i/>
                <w:sz w:val="16"/>
              </w:rPr>
            </w:pPr>
            <w:r w:rsidRPr="00552671">
              <w:rPr>
                <w:i/>
                <w:sz w:val="16"/>
              </w:rPr>
              <w:t>If nothing stated, by the Resolution Institute.</w:t>
            </w:r>
          </w:p>
        </w:tc>
      </w:tr>
      <w:tr w:rsidR="000C49E9" w:rsidRPr="00552671" w14:paraId="2AB4F8D9" w14:textId="77777777" w:rsidTr="003C2F81">
        <w:trPr>
          <w:cantSplit/>
        </w:trPr>
        <w:tc>
          <w:tcPr>
            <w:tcW w:w="675" w:type="dxa"/>
            <w:shd w:val="pct5" w:color="auto" w:fill="FFFFFF"/>
          </w:tcPr>
          <w:p w14:paraId="0A105E81" w14:textId="77777777" w:rsidR="000C49E9" w:rsidRPr="00552671" w:rsidRDefault="000C49E9" w:rsidP="009565AD">
            <w:pPr>
              <w:pStyle w:val="Footer"/>
              <w:numPr>
                <w:ilvl w:val="0"/>
                <w:numId w:val="3"/>
              </w:numPr>
              <w:tabs>
                <w:tab w:val="clear" w:pos="360"/>
                <w:tab w:val="clear" w:pos="4153"/>
                <w:tab w:val="clear" w:pos="8306"/>
              </w:tabs>
              <w:rPr>
                <w:sz w:val="18"/>
                <w:szCs w:val="18"/>
              </w:rPr>
            </w:pPr>
            <w:bookmarkStart w:id="36" w:name="_Ref513563055"/>
          </w:p>
        </w:tc>
        <w:bookmarkEnd w:id="36"/>
        <w:tc>
          <w:tcPr>
            <w:tcW w:w="993" w:type="dxa"/>
            <w:shd w:val="pct5" w:color="auto" w:fill="FFFFFF"/>
          </w:tcPr>
          <w:p w14:paraId="31063E00" w14:textId="77777777" w:rsidR="000C49E9" w:rsidRPr="00552671" w:rsidRDefault="000C49E9" w:rsidP="00F31888">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_Ref513562996 \w \h  \* MERGEFORMAT </w:instrText>
            </w:r>
            <w:r w:rsidRPr="00552671">
              <w:rPr>
                <w:sz w:val="18"/>
                <w:szCs w:val="18"/>
              </w:rPr>
            </w:r>
            <w:r w:rsidRPr="00552671">
              <w:rPr>
                <w:sz w:val="18"/>
                <w:szCs w:val="18"/>
              </w:rPr>
              <w:fldChar w:fldCharType="separate"/>
            </w:r>
            <w:r w:rsidR="005D1154" w:rsidRPr="00552671">
              <w:rPr>
                <w:sz w:val="18"/>
                <w:szCs w:val="18"/>
              </w:rPr>
              <w:t>29(c)</w:t>
            </w:r>
            <w:r w:rsidRPr="00552671">
              <w:rPr>
                <w:sz w:val="18"/>
                <w:szCs w:val="18"/>
              </w:rPr>
              <w:fldChar w:fldCharType="end"/>
            </w:r>
          </w:p>
        </w:tc>
        <w:tc>
          <w:tcPr>
            <w:tcW w:w="4111" w:type="dxa"/>
            <w:gridSpan w:val="2"/>
            <w:shd w:val="pct5" w:color="auto" w:fill="FFFFFF"/>
          </w:tcPr>
          <w:p w14:paraId="5785563F" w14:textId="77777777" w:rsidR="000C49E9" w:rsidRPr="00552671" w:rsidRDefault="000C49E9" w:rsidP="00AF58CC">
            <w:pPr>
              <w:autoSpaceDE w:val="0"/>
              <w:autoSpaceDN w:val="0"/>
              <w:adjustRightInd w:val="0"/>
              <w:rPr>
                <w:rFonts w:cs="Arial"/>
                <w:color w:val="000000"/>
                <w:szCs w:val="18"/>
                <w:lang w:val="en-US"/>
              </w:rPr>
            </w:pPr>
            <w:r w:rsidRPr="00552671">
              <w:rPr>
                <w:rFonts w:cs="Arial"/>
                <w:color w:val="000000"/>
                <w:szCs w:val="18"/>
                <w:lang w:val="en-US"/>
              </w:rPr>
              <w:t>Rules for mediation</w:t>
            </w:r>
          </w:p>
        </w:tc>
        <w:tc>
          <w:tcPr>
            <w:tcW w:w="4394" w:type="dxa"/>
          </w:tcPr>
          <w:p w14:paraId="314A9D55" w14:textId="77777777" w:rsidR="000C49E9" w:rsidRPr="00552671" w:rsidRDefault="000C49E9" w:rsidP="00EB201D">
            <w:pPr>
              <w:pStyle w:val="Footer"/>
              <w:tabs>
                <w:tab w:val="clear" w:pos="4153"/>
                <w:tab w:val="clear" w:pos="8306"/>
              </w:tabs>
              <w:rPr>
                <w:sz w:val="18"/>
                <w:szCs w:val="18"/>
              </w:rPr>
            </w:pPr>
          </w:p>
          <w:p w14:paraId="168295AE" w14:textId="77777777" w:rsidR="000C49E9" w:rsidRPr="00552671" w:rsidRDefault="000C49E9" w:rsidP="00EB201D">
            <w:pPr>
              <w:pStyle w:val="Footer"/>
              <w:tabs>
                <w:tab w:val="clear" w:pos="4153"/>
                <w:tab w:val="clear" w:pos="8306"/>
              </w:tabs>
              <w:rPr>
                <w:i/>
                <w:sz w:val="16"/>
              </w:rPr>
            </w:pPr>
            <w:r w:rsidRPr="00552671">
              <w:rPr>
                <w:i/>
                <w:sz w:val="16"/>
              </w:rPr>
              <w:t>If nothing stated, the Resolution Institute Mediation Rules.</w:t>
            </w:r>
          </w:p>
        </w:tc>
      </w:tr>
      <w:tr w:rsidR="000C49E9" w:rsidRPr="00552671" w14:paraId="70F8A97A" w14:textId="77777777" w:rsidTr="003C2F81">
        <w:trPr>
          <w:cantSplit/>
        </w:trPr>
        <w:tc>
          <w:tcPr>
            <w:tcW w:w="675" w:type="dxa"/>
            <w:shd w:val="pct5" w:color="auto" w:fill="FFFFFF"/>
          </w:tcPr>
          <w:p w14:paraId="7BBB5EFE" w14:textId="77777777" w:rsidR="000C49E9" w:rsidRPr="00552671" w:rsidRDefault="000C49E9" w:rsidP="009565AD">
            <w:pPr>
              <w:pStyle w:val="Footer"/>
              <w:numPr>
                <w:ilvl w:val="0"/>
                <w:numId w:val="3"/>
              </w:numPr>
              <w:tabs>
                <w:tab w:val="clear" w:pos="360"/>
                <w:tab w:val="clear" w:pos="4153"/>
                <w:tab w:val="clear" w:pos="8306"/>
              </w:tabs>
              <w:rPr>
                <w:sz w:val="18"/>
                <w:szCs w:val="18"/>
              </w:rPr>
            </w:pPr>
            <w:bookmarkStart w:id="37" w:name="_Ref513540625"/>
          </w:p>
        </w:tc>
        <w:bookmarkEnd w:id="37"/>
        <w:tc>
          <w:tcPr>
            <w:tcW w:w="993" w:type="dxa"/>
            <w:shd w:val="pct5" w:color="auto" w:fill="FFFFFF"/>
          </w:tcPr>
          <w:p w14:paraId="5E381F06" w14:textId="77777777" w:rsidR="000C49E9" w:rsidRPr="00552671" w:rsidRDefault="000C49E9" w:rsidP="00F31888">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_Ref513039766 \w \h  \* MERGEFORMAT </w:instrText>
            </w:r>
            <w:r w:rsidRPr="00552671">
              <w:rPr>
                <w:sz w:val="18"/>
                <w:szCs w:val="18"/>
              </w:rPr>
            </w:r>
            <w:r w:rsidRPr="00552671">
              <w:rPr>
                <w:sz w:val="18"/>
                <w:szCs w:val="18"/>
              </w:rPr>
              <w:fldChar w:fldCharType="separate"/>
            </w:r>
            <w:r w:rsidR="005D1154" w:rsidRPr="00552671">
              <w:rPr>
                <w:sz w:val="18"/>
                <w:szCs w:val="18"/>
              </w:rPr>
              <w:t>39.2</w:t>
            </w:r>
            <w:r w:rsidRPr="00552671">
              <w:rPr>
                <w:sz w:val="18"/>
                <w:szCs w:val="18"/>
              </w:rPr>
              <w:fldChar w:fldCharType="end"/>
            </w:r>
          </w:p>
        </w:tc>
        <w:tc>
          <w:tcPr>
            <w:tcW w:w="4111" w:type="dxa"/>
            <w:gridSpan w:val="2"/>
            <w:shd w:val="pct5" w:color="auto" w:fill="FFFFFF"/>
          </w:tcPr>
          <w:p w14:paraId="2A0B009F" w14:textId="77777777" w:rsidR="000C49E9" w:rsidRPr="00552671" w:rsidRDefault="000C49E9" w:rsidP="00D15906">
            <w:pPr>
              <w:pStyle w:val="Footer"/>
              <w:rPr>
                <w:sz w:val="18"/>
                <w:szCs w:val="18"/>
              </w:rPr>
            </w:pPr>
            <w:r w:rsidRPr="00552671">
              <w:rPr>
                <w:sz w:val="18"/>
                <w:szCs w:val="18"/>
              </w:rPr>
              <w:t>Information to be included in Regular Performance Reports:</w:t>
            </w:r>
          </w:p>
        </w:tc>
        <w:tc>
          <w:tcPr>
            <w:tcW w:w="4394" w:type="dxa"/>
          </w:tcPr>
          <w:p w14:paraId="0323ACA1" w14:textId="77777777" w:rsidR="004F7D16" w:rsidRPr="00552671" w:rsidRDefault="004F7D16" w:rsidP="00436C2E">
            <w:pPr>
              <w:pStyle w:val="Footer"/>
              <w:tabs>
                <w:tab w:val="clear" w:pos="4153"/>
                <w:tab w:val="clear" w:pos="8306"/>
              </w:tabs>
              <w:rPr>
                <w:sz w:val="18"/>
                <w:szCs w:val="18"/>
              </w:rPr>
            </w:pPr>
            <w:r w:rsidRPr="00E14F16">
              <w:rPr>
                <w:highlight w:val="lightGray"/>
              </w:rPr>
              <w:t>[</w:t>
            </w:r>
            <w:r w:rsidRPr="001C2511">
              <w:rPr>
                <w:i/>
                <w:sz w:val="18"/>
                <w:szCs w:val="18"/>
                <w:highlight w:val="yellow"/>
              </w:rPr>
              <w:t>Insert</w:t>
            </w:r>
            <w:r w:rsidRPr="00552671">
              <w:rPr>
                <w:sz w:val="18"/>
                <w:szCs w:val="18"/>
                <w:highlight w:val="yellow"/>
              </w:rPr>
              <w:t>]</w:t>
            </w:r>
          </w:p>
          <w:p w14:paraId="0AA2604D" w14:textId="77777777" w:rsidR="000C49E9" w:rsidRPr="00552671" w:rsidRDefault="008719DF" w:rsidP="00436C2E">
            <w:pPr>
              <w:pStyle w:val="Footer"/>
              <w:tabs>
                <w:tab w:val="clear" w:pos="4153"/>
                <w:tab w:val="clear" w:pos="8306"/>
              </w:tabs>
              <w:rPr>
                <w:sz w:val="18"/>
                <w:szCs w:val="18"/>
              </w:rPr>
            </w:pPr>
            <w:r w:rsidRPr="00552671">
              <w:rPr>
                <w:sz w:val="18"/>
                <w:szCs w:val="18"/>
              </w:rPr>
              <w:t>Management of the Works, including overall progress of the work under the Contract and key issues affecting, or likely to affect, the progress of the work under the Contract</w:t>
            </w:r>
            <w:r w:rsidR="0057151F" w:rsidRPr="00552671">
              <w:rPr>
                <w:sz w:val="18"/>
                <w:szCs w:val="18"/>
              </w:rPr>
              <w:t>.</w:t>
            </w:r>
          </w:p>
          <w:p w14:paraId="12552C37" w14:textId="77777777" w:rsidR="00E861D5" w:rsidRPr="00552671" w:rsidRDefault="008719DF" w:rsidP="00436C2E">
            <w:pPr>
              <w:pStyle w:val="Footer"/>
              <w:tabs>
                <w:tab w:val="clear" w:pos="4153"/>
                <w:tab w:val="clear" w:pos="8306"/>
              </w:tabs>
              <w:rPr>
                <w:sz w:val="18"/>
                <w:szCs w:val="18"/>
              </w:rPr>
            </w:pPr>
            <w:r w:rsidRPr="00552671">
              <w:rPr>
                <w:sz w:val="18"/>
                <w:szCs w:val="18"/>
              </w:rPr>
              <w:t>Financial issues</w:t>
            </w:r>
            <w:r w:rsidR="0057151F" w:rsidRPr="00552671">
              <w:rPr>
                <w:sz w:val="18"/>
                <w:szCs w:val="18"/>
              </w:rPr>
              <w:t>.</w:t>
            </w:r>
          </w:p>
          <w:p w14:paraId="688DF3F7" w14:textId="77777777" w:rsidR="008719DF" w:rsidRPr="00552671" w:rsidRDefault="008719DF" w:rsidP="00436C2E">
            <w:pPr>
              <w:pStyle w:val="Footer"/>
              <w:tabs>
                <w:tab w:val="clear" w:pos="4153"/>
                <w:tab w:val="clear" w:pos="8306"/>
              </w:tabs>
              <w:rPr>
                <w:sz w:val="18"/>
                <w:szCs w:val="18"/>
              </w:rPr>
            </w:pPr>
            <w:r w:rsidRPr="00552671">
              <w:rPr>
                <w:sz w:val="18"/>
                <w:szCs w:val="18"/>
              </w:rPr>
              <w:t>Occupational health and safety, environment, quality, project organisation structure and staffing, industrial relations, contractor and subcontractor issues</w:t>
            </w:r>
            <w:r w:rsidR="0057151F" w:rsidRPr="00552671">
              <w:rPr>
                <w:sz w:val="18"/>
                <w:szCs w:val="18"/>
              </w:rPr>
              <w:t>.</w:t>
            </w:r>
          </w:p>
          <w:p w14:paraId="28D52BF4" w14:textId="77777777" w:rsidR="008719DF" w:rsidRPr="00552671" w:rsidRDefault="008719DF" w:rsidP="00436C2E">
            <w:pPr>
              <w:pStyle w:val="Footer"/>
              <w:tabs>
                <w:tab w:val="clear" w:pos="4153"/>
                <w:tab w:val="clear" w:pos="8306"/>
              </w:tabs>
              <w:rPr>
                <w:sz w:val="18"/>
                <w:szCs w:val="18"/>
              </w:rPr>
            </w:pPr>
            <w:r w:rsidRPr="00552671">
              <w:rPr>
                <w:sz w:val="18"/>
                <w:szCs w:val="18"/>
              </w:rPr>
              <w:t>Incidents notified to the Principal or the Superintendent and outcomes of investigations</w:t>
            </w:r>
            <w:r w:rsidR="0057151F" w:rsidRPr="00552671">
              <w:rPr>
                <w:sz w:val="18"/>
                <w:szCs w:val="18"/>
              </w:rPr>
              <w:t>.</w:t>
            </w:r>
          </w:p>
          <w:p w14:paraId="1503E9F0" w14:textId="77777777" w:rsidR="008719DF" w:rsidRPr="00552671" w:rsidRDefault="008719DF" w:rsidP="00436C2E">
            <w:pPr>
              <w:pStyle w:val="Footer"/>
              <w:tabs>
                <w:tab w:val="clear" w:pos="4153"/>
                <w:tab w:val="clear" w:pos="8306"/>
              </w:tabs>
              <w:rPr>
                <w:sz w:val="18"/>
                <w:szCs w:val="18"/>
              </w:rPr>
            </w:pPr>
            <w:r w:rsidRPr="00552671">
              <w:rPr>
                <w:sz w:val="18"/>
                <w:szCs w:val="18"/>
              </w:rPr>
              <w:t>Compliance with the commitments made under the Local Jobs First Policy (Clause 34A) and Social Procurement Framework (Clause 34C) (to the extent applicable)</w:t>
            </w:r>
            <w:r w:rsidR="0057151F" w:rsidRPr="00552671">
              <w:rPr>
                <w:sz w:val="18"/>
                <w:szCs w:val="18"/>
              </w:rPr>
              <w:t>.</w:t>
            </w:r>
          </w:p>
          <w:p w14:paraId="52325BCD" w14:textId="77777777" w:rsidR="0057151F" w:rsidRPr="00552671" w:rsidRDefault="0057151F" w:rsidP="00436C2E">
            <w:pPr>
              <w:pStyle w:val="Footer"/>
              <w:tabs>
                <w:tab w:val="clear" w:pos="4153"/>
                <w:tab w:val="clear" w:pos="8306"/>
              </w:tabs>
              <w:rPr>
                <w:sz w:val="18"/>
                <w:szCs w:val="18"/>
              </w:rPr>
            </w:pPr>
            <w:r w:rsidRPr="00552671">
              <w:rPr>
                <w:sz w:val="18"/>
                <w:szCs w:val="18"/>
              </w:rPr>
              <w:t xml:space="preserve">Any </w:t>
            </w:r>
            <w:r w:rsidRPr="00552671">
              <w:rPr>
                <w:color w:val="000000"/>
                <w:sz w:val="18"/>
                <w:szCs w:val="18"/>
                <w:lang w:val="en-US"/>
              </w:rPr>
              <w:t xml:space="preserve">any </w:t>
            </w:r>
            <w:r w:rsidRPr="00552671">
              <w:rPr>
                <w:sz w:val="18"/>
                <w:szCs w:val="18"/>
                <w:lang w:val="en-US"/>
              </w:rPr>
              <w:t>information</w:t>
            </w:r>
            <w:r w:rsidRPr="00552671">
              <w:rPr>
                <w:color w:val="000000"/>
                <w:sz w:val="18"/>
                <w:szCs w:val="18"/>
                <w:lang w:val="en-US"/>
              </w:rPr>
              <w:t xml:space="preserve"> required by the Superintendent from time to time.</w:t>
            </w:r>
          </w:p>
        </w:tc>
      </w:tr>
      <w:tr w:rsidR="000C49E9" w:rsidRPr="00552671" w14:paraId="553C98D0" w14:textId="77777777" w:rsidTr="003C2F81">
        <w:trPr>
          <w:cantSplit/>
        </w:trPr>
        <w:tc>
          <w:tcPr>
            <w:tcW w:w="675" w:type="dxa"/>
            <w:shd w:val="pct5" w:color="auto" w:fill="FFFFFF"/>
          </w:tcPr>
          <w:p w14:paraId="0E8A9DA4" w14:textId="77777777" w:rsidR="000C49E9" w:rsidRPr="00552671" w:rsidRDefault="000C49E9" w:rsidP="009565AD">
            <w:pPr>
              <w:pStyle w:val="Footer"/>
              <w:numPr>
                <w:ilvl w:val="0"/>
                <w:numId w:val="3"/>
              </w:numPr>
              <w:tabs>
                <w:tab w:val="clear" w:pos="360"/>
                <w:tab w:val="clear" w:pos="4153"/>
                <w:tab w:val="clear" w:pos="8306"/>
              </w:tabs>
              <w:rPr>
                <w:sz w:val="18"/>
                <w:szCs w:val="18"/>
              </w:rPr>
            </w:pPr>
            <w:bookmarkStart w:id="38" w:name="_Ref513540643"/>
          </w:p>
        </w:tc>
        <w:bookmarkEnd w:id="38"/>
        <w:tc>
          <w:tcPr>
            <w:tcW w:w="993" w:type="dxa"/>
            <w:shd w:val="pct5" w:color="auto" w:fill="FFFFFF"/>
          </w:tcPr>
          <w:p w14:paraId="76CE5AD7" w14:textId="77777777" w:rsidR="000C49E9" w:rsidRPr="00552671" w:rsidRDefault="000C49E9" w:rsidP="00F31888">
            <w:pPr>
              <w:pStyle w:val="Footer"/>
              <w:tabs>
                <w:tab w:val="clear" w:pos="4153"/>
                <w:tab w:val="clear" w:pos="8306"/>
              </w:tabs>
              <w:rPr>
                <w:sz w:val="18"/>
                <w:szCs w:val="18"/>
              </w:rPr>
            </w:pPr>
            <w:r w:rsidRPr="00552671">
              <w:rPr>
                <w:sz w:val="18"/>
                <w:szCs w:val="18"/>
              </w:rPr>
              <w:fldChar w:fldCharType="begin"/>
            </w:r>
            <w:r w:rsidRPr="00552671">
              <w:rPr>
                <w:sz w:val="18"/>
                <w:szCs w:val="18"/>
              </w:rPr>
              <w:instrText xml:space="preserve"> REF _Ref513038339 \w \h  \* MERGEFORMAT </w:instrText>
            </w:r>
            <w:r w:rsidRPr="00552671">
              <w:rPr>
                <w:sz w:val="18"/>
                <w:szCs w:val="18"/>
              </w:rPr>
            </w:r>
            <w:r w:rsidRPr="00552671">
              <w:rPr>
                <w:sz w:val="18"/>
                <w:szCs w:val="18"/>
              </w:rPr>
              <w:fldChar w:fldCharType="separate"/>
            </w:r>
            <w:r w:rsidR="005D1154" w:rsidRPr="00552671">
              <w:rPr>
                <w:sz w:val="18"/>
                <w:szCs w:val="18"/>
              </w:rPr>
              <w:t>39.3(a)</w:t>
            </w:r>
            <w:r w:rsidRPr="00552671">
              <w:rPr>
                <w:sz w:val="18"/>
                <w:szCs w:val="18"/>
              </w:rPr>
              <w:fldChar w:fldCharType="end"/>
            </w:r>
          </w:p>
        </w:tc>
        <w:tc>
          <w:tcPr>
            <w:tcW w:w="4111" w:type="dxa"/>
            <w:gridSpan w:val="2"/>
            <w:shd w:val="pct5" w:color="auto" w:fill="FFFFFF"/>
          </w:tcPr>
          <w:p w14:paraId="657FE822" w14:textId="77777777" w:rsidR="000C49E9" w:rsidRPr="00552671" w:rsidRDefault="000C49E9" w:rsidP="00D15906">
            <w:pPr>
              <w:pStyle w:val="Footer"/>
              <w:rPr>
                <w:sz w:val="18"/>
                <w:szCs w:val="18"/>
              </w:rPr>
            </w:pPr>
            <w:r w:rsidRPr="00552671">
              <w:rPr>
                <w:sz w:val="18"/>
                <w:szCs w:val="18"/>
              </w:rPr>
              <w:t>Threshold for Shared Performance Reporting:</w:t>
            </w:r>
          </w:p>
        </w:tc>
        <w:tc>
          <w:tcPr>
            <w:tcW w:w="4394" w:type="dxa"/>
          </w:tcPr>
          <w:p w14:paraId="76F94E45" w14:textId="77777777" w:rsidR="000C49E9" w:rsidRPr="00552671" w:rsidRDefault="000C49E9" w:rsidP="00AF58CC">
            <w:pPr>
              <w:pStyle w:val="Footer"/>
              <w:tabs>
                <w:tab w:val="clear" w:pos="4153"/>
                <w:tab w:val="clear" w:pos="8306"/>
              </w:tabs>
              <w:rPr>
                <w:sz w:val="18"/>
                <w:szCs w:val="18"/>
              </w:rPr>
            </w:pPr>
            <w:r w:rsidRPr="00552671">
              <w:rPr>
                <w:sz w:val="18"/>
                <w:szCs w:val="18"/>
              </w:rPr>
              <w:t>$500,000</w:t>
            </w:r>
          </w:p>
        </w:tc>
      </w:tr>
      <w:tr w:rsidR="004F2A5F" w:rsidRPr="00552671" w14:paraId="73E42AA8" w14:textId="77777777" w:rsidTr="003C2F81">
        <w:trPr>
          <w:cantSplit/>
        </w:trPr>
        <w:tc>
          <w:tcPr>
            <w:tcW w:w="675" w:type="dxa"/>
            <w:shd w:val="pct5" w:color="auto" w:fill="FFFFFF"/>
          </w:tcPr>
          <w:p w14:paraId="10BF4533" w14:textId="77777777" w:rsidR="004F2A5F" w:rsidRPr="00552671" w:rsidRDefault="004F2A5F" w:rsidP="009565AD">
            <w:pPr>
              <w:pStyle w:val="Footer"/>
              <w:numPr>
                <w:ilvl w:val="0"/>
                <w:numId w:val="3"/>
              </w:numPr>
              <w:tabs>
                <w:tab w:val="clear" w:pos="360"/>
                <w:tab w:val="clear" w:pos="4153"/>
                <w:tab w:val="clear" w:pos="8306"/>
              </w:tabs>
              <w:rPr>
                <w:sz w:val="18"/>
                <w:szCs w:val="18"/>
              </w:rPr>
            </w:pPr>
          </w:p>
        </w:tc>
        <w:tc>
          <w:tcPr>
            <w:tcW w:w="993" w:type="dxa"/>
            <w:shd w:val="pct5" w:color="auto" w:fill="FFFFFF"/>
          </w:tcPr>
          <w:p w14:paraId="14CE5CA5" w14:textId="77777777" w:rsidR="004F2A5F" w:rsidRPr="00552671" w:rsidRDefault="004F2A5F" w:rsidP="004F2A5F">
            <w:pPr>
              <w:pStyle w:val="Footer"/>
              <w:tabs>
                <w:tab w:val="clear" w:pos="4153"/>
                <w:tab w:val="clear" w:pos="8306"/>
              </w:tabs>
              <w:rPr>
                <w:sz w:val="18"/>
                <w:szCs w:val="18"/>
              </w:rPr>
            </w:pPr>
            <w:r w:rsidRPr="00552671">
              <w:rPr>
                <w:sz w:val="18"/>
                <w:szCs w:val="18"/>
              </w:rPr>
              <w:t>34A</w:t>
            </w:r>
          </w:p>
        </w:tc>
        <w:tc>
          <w:tcPr>
            <w:tcW w:w="4111" w:type="dxa"/>
            <w:gridSpan w:val="2"/>
            <w:shd w:val="pct5" w:color="auto" w:fill="FFFFFF"/>
          </w:tcPr>
          <w:p w14:paraId="4BC4D260" w14:textId="77777777" w:rsidR="004F2A5F" w:rsidRPr="00552671" w:rsidRDefault="004F2A5F" w:rsidP="004F2A5F">
            <w:pPr>
              <w:pStyle w:val="Footer"/>
              <w:tabs>
                <w:tab w:val="clear" w:pos="4153"/>
                <w:tab w:val="clear" w:pos="8306"/>
              </w:tabs>
              <w:rPr>
                <w:sz w:val="18"/>
                <w:szCs w:val="18"/>
              </w:rPr>
            </w:pPr>
            <w:r w:rsidRPr="00552671">
              <w:rPr>
                <w:sz w:val="18"/>
                <w:szCs w:val="18"/>
              </w:rPr>
              <w:t>Local Jobs First - Does Schedule 1 apply?</w:t>
            </w:r>
          </w:p>
          <w:p w14:paraId="58C77BB3" w14:textId="77777777" w:rsidR="0021552A" w:rsidRPr="00552671" w:rsidRDefault="00EB201D" w:rsidP="004F2A5F">
            <w:pPr>
              <w:pStyle w:val="Footer"/>
              <w:tabs>
                <w:tab w:val="clear" w:pos="4153"/>
                <w:tab w:val="clear" w:pos="8306"/>
              </w:tabs>
              <w:rPr>
                <w:sz w:val="18"/>
                <w:szCs w:val="18"/>
              </w:rPr>
            </w:pPr>
            <w:r w:rsidRPr="00552671">
              <w:rPr>
                <w:sz w:val="18"/>
                <w:szCs w:val="18"/>
              </w:rPr>
              <w:br/>
            </w:r>
          </w:p>
          <w:p w14:paraId="77E15F29" w14:textId="77777777" w:rsidR="000A5CBE" w:rsidRPr="00552671" w:rsidRDefault="000A5CBE" w:rsidP="00EB201D">
            <w:pPr>
              <w:pStyle w:val="Footer"/>
              <w:tabs>
                <w:tab w:val="clear" w:pos="4153"/>
                <w:tab w:val="clear" w:pos="8306"/>
              </w:tabs>
              <w:rPr>
                <w:sz w:val="18"/>
                <w:szCs w:val="18"/>
              </w:rPr>
            </w:pPr>
            <w:r w:rsidRPr="00552671">
              <w:rPr>
                <w:sz w:val="18"/>
                <w:szCs w:val="18"/>
              </w:rPr>
              <w:t>Local Jobs First reporting – are 6 monthly reports required?</w:t>
            </w:r>
            <w:r w:rsidR="006A3812" w:rsidRPr="00552671">
              <w:rPr>
                <w:sz w:val="18"/>
                <w:szCs w:val="18"/>
              </w:rPr>
              <w:br/>
              <w:t>(Schedule 1 clause 2.3(c))</w:t>
            </w:r>
            <w:r w:rsidRPr="00552671">
              <w:rPr>
                <w:sz w:val="18"/>
                <w:szCs w:val="18"/>
              </w:rPr>
              <w:br/>
            </w:r>
            <w:r w:rsidR="006A3812" w:rsidRPr="00552671">
              <w:rPr>
                <w:sz w:val="18"/>
                <w:szCs w:val="18"/>
              </w:rPr>
              <w:t>[</w:t>
            </w:r>
            <w:r w:rsidR="006A3812" w:rsidRPr="001C2511">
              <w:rPr>
                <w:i/>
                <w:sz w:val="18"/>
                <w:szCs w:val="18"/>
                <w:highlight w:val="yellow"/>
              </w:rPr>
              <w:t>Guidance Note: 6 monthly reports are required if this Contract is part of a project valued at $20 million or more.</w:t>
            </w:r>
            <w:r w:rsidR="006A3812" w:rsidRPr="00552671">
              <w:rPr>
                <w:sz w:val="18"/>
                <w:szCs w:val="18"/>
              </w:rPr>
              <w:t>]</w:t>
            </w:r>
          </w:p>
          <w:p w14:paraId="1C0C9FA2" w14:textId="77777777" w:rsidR="0021552A" w:rsidRPr="00552671" w:rsidRDefault="0021552A" w:rsidP="00EB201D">
            <w:pPr>
              <w:pStyle w:val="Footer"/>
              <w:tabs>
                <w:tab w:val="clear" w:pos="4153"/>
                <w:tab w:val="clear" w:pos="8306"/>
              </w:tabs>
              <w:rPr>
                <w:sz w:val="18"/>
                <w:szCs w:val="18"/>
              </w:rPr>
            </w:pPr>
            <w:r w:rsidRPr="00552671">
              <w:rPr>
                <w:sz w:val="18"/>
                <w:szCs w:val="18"/>
              </w:rPr>
              <w:t>Other reporting dates for the Local; Jobs First Policy</w:t>
            </w:r>
            <w:r w:rsidRPr="00552671">
              <w:rPr>
                <w:sz w:val="18"/>
                <w:szCs w:val="18"/>
              </w:rPr>
              <w:br/>
            </w:r>
            <w:r w:rsidRPr="00552671">
              <w:rPr>
                <w:rFonts w:cs="Arial"/>
                <w:color w:val="000000"/>
                <w:sz w:val="18"/>
                <w:szCs w:val="18"/>
                <w:lang w:val="en-US"/>
              </w:rPr>
              <w:t>(Schedule 1 clause 2.3(d))</w:t>
            </w:r>
          </w:p>
        </w:tc>
        <w:tc>
          <w:tcPr>
            <w:tcW w:w="4394" w:type="dxa"/>
          </w:tcPr>
          <w:p w14:paraId="2B54C785" w14:textId="77777777" w:rsidR="00EB201D" w:rsidRPr="00552671" w:rsidRDefault="004F2A5F" w:rsidP="00801CD5">
            <w:pPr>
              <w:pStyle w:val="Footer"/>
              <w:numPr>
                <w:ilvl w:val="12"/>
                <w:numId w:val="0"/>
              </w:numPr>
              <w:tabs>
                <w:tab w:val="clear" w:pos="4153"/>
                <w:tab w:val="clear" w:pos="8306"/>
                <w:tab w:val="left" w:pos="1306"/>
              </w:tabs>
              <w:rPr>
                <w:rFonts w:cs="Arial"/>
                <w:snapToGrid w:val="0"/>
                <w:sz w:val="18"/>
                <w:szCs w:val="18"/>
              </w:rPr>
            </w:pPr>
            <w:r w:rsidRPr="00552671">
              <w:rPr>
                <w:rFonts w:cs="Arial"/>
                <w:sz w:val="18"/>
                <w:szCs w:val="18"/>
              </w:rPr>
              <w:t xml:space="preserve">Yes </w:t>
            </w:r>
            <w:r w:rsidRPr="00552671">
              <w:rPr>
                <w:rFonts w:cs="Arial"/>
                <w:i/>
                <w:sz w:val="18"/>
                <w:szCs w:val="18"/>
              </w:rPr>
              <w:t xml:space="preserve"> </w:t>
            </w:r>
            <w:r w:rsidRPr="00552671">
              <w:rPr>
                <w:rFonts w:cs="Arial"/>
                <w:snapToGrid w:val="0"/>
                <w:sz w:val="40"/>
                <w:szCs w:val="40"/>
              </w:rPr>
              <w:t></w:t>
            </w:r>
            <w:r w:rsidRPr="00552671">
              <w:rPr>
                <w:rFonts w:cs="Arial"/>
                <w:sz w:val="18"/>
                <w:szCs w:val="18"/>
              </w:rPr>
              <w:tab/>
              <w:t xml:space="preserve">No </w:t>
            </w:r>
            <w:r w:rsidRPr="00552671">
              <w:rPr>
                <w:rFonts w:cs="Arial"/>
                <w:i/>
                <w:sz w:val="18"/>
                <w:szCs w:val="18"/>
              </w:rPr>
              <w:t xml:space="preserve"> </w:t>
            </w:r>
            <w:r w:rsidRPr="00552671">
              <w:rPr>
                <w:rFonts w:cs="Arial"/>
                <w:snapToGrid w:val="0"/>
                <w:sz w:val="40"/>
                <w:szCs w:val="40"/>
              </w:rPr>
              <w:t></w:t>
            </w:r>
          </w:p>
          <w:p w14:paraId="6E76FF99" w14:textId="77777777" w:rsidR="004F2A5F" w:rsidRPr="00552671" w:rsidRDefault="004F2A5F" w:rsidP="00801CD5">
            <w:pPr>
              <w:pStyle w:val="Footer"/>
              <w:numPr>
                <w:ilvl w:val="12"/>
                <w:numId w:val="0"/>
              </w:numPr>
              <w:tabs>
                <w:tab w:val="clear" w:pos="4153"/>
                <w:tab w:val="clear" w:pos="8306"/>
                <w:tab w:val="left" w:pos="1306"/>
              </w:tabs>
              <w:rPr>
                <w:i/>
                <w:sz w:val="16"/>
              </w:rPr>
            </w:pPr>
            <w:r w:rsidRPr="00552671">
              <w:rPr>
                <w:i/>
                <w:sz w:val="16"/>
              </w:rPr>
              <w:t>If nothing stated, Schedule 1 does not apply.</w:t>
            </w:r>
          </w:p>
          <w:p w14:paraId="663878F5" w14:textId="77777777" w:rsidR="000A5CBE" w:rsidRPr="00552671" w:rsidRDefault="000A5CBE" w:rsidP="000A5CBE">
            <w:pPr>
              <w:pStyle w:val="Footer"/>
              <w:numPr>
                <w:ilvl w:val="12"/>
                <w:numId w:val="0"/>
              </w:numPr>
              <w:tabs>
                <w:tab w:val="clear" w:pos="4153"/>
                <w:tab w:val="clear" w:pos="8306"/>
                <w:tab w:val="left" w:pos="1306"/>
              </w:tabs>
              <w:rPr>
                <w:sz w:val="18"/>
                <w:szCs w:val="18"/>
              </w:rPr>
            </w:pPr>
            <w:r w:rsidRPr="00552671">
              <w:rPr>
                <w:rFonts w:cs="Arial"/>
                <w:sz w:val="18"/>
                <w:szCs w:val="18"/>
              </w:rPr>
              <w:t xml:space="preserve">Yes </w:t>
            </w:r>
            <w:r w:rsidRPr="00552671">
              <w:rPr>
                <w:rFonts w:cs="Arial"/>
                <w:i/>
                <w:sz w:val="18"/>
                <w:szCs w:val="18"/>
              </w:rPr>
              <w:t xml:space="preserve"> </w:t>
            </w:r>
            <w:r w:rsidRPr="00552671">
              <w:rPr>
                <w:rFonts w:cs="Arial"/>
                <w:snapToGrid w:val="0"/>
                <w:sz w:val="40"/>
                <w:szCs w:val="40"/>
              </w:rPr>
              <w:t></w:t>
            </w:r>
            <w:r w:rsidRPr="00552671">
              <w:rPr>
                <w:rFonts w:cs="Arial"/>
                <w:sz w:val="18"/>
                <w:szCs w:val="18"/>
              </w:rPr>
              <w:tab/>
              <w:t xml:space="preserve">No </w:t>
            </w:r>
            <w:r w:rsidRPr="00552671">
              <w:rPr>
                <w:rFonts w:cs="Arial"/>
                <w:i/>
                <w:sz w:val="18"/>
                <w:szCs w:val="18"/>
              </w:rPr>
              <w:t xml:space="preserve"> </w:t>
            </w:r>
            <w:r w:rsidRPr="00552671">
              <w:rPr>
                <w:rFonts w:cs="Arial"/>
                <w:snapToGrid w:val="0"/>
                <w:sz w:val="40"/>
                <w:szCs w:val="40"/>
              </w:rPr>
              <w:t></w:t>
            </w:r>
          </w:p>
          <w:p w14:paraId="1F8529E5" w14:textId="77777777" w:rsidR="000A5CBE" w:rsidRPr="00E14F16" w:rsidRDefault="000A5CBE" w:rsidP="006A3812">
            <w:pPr>
              <w:pStyle w:val="Footer"/>
              <w:numPr>
                <w:ilvl w:val="12"/>
                <w:numId w:val="0"/>
              </w:numPr>
              <w:tabs>
                <w:tab w:val="clear" w:pos="4153"/>
                <w:tab w:val="clear" w:pos="8306"/>
                <w:tab w:val="left" w:pos="1306"/>
              </w:tabs>
              <w:spacing w:after="160"/>
              <w:rPr>
                <w:sz w:val="18"/>
                <w:szCs w:val="18"/>
                <w:highlight w:val="lightGray"/>
              </w:rPr>
            </w:pPr>
            <w:r w:rsidRPr="00552671">
              <w:rPr>
                <w:i/>
                <w:sz w:val="16"/>
              </w:rPr>
              <w:t xml:space="preserve">(If nothing stated, </w:t>
            </w:r>
            <w:r w:rsidR="006A3812" w:rsidRPr="00552671">
              <w:rPr>
                <w:i/>
                <w:sz w:val="16"/>
              </w:rPr>
              <w:t>6 monthly reports are not required)</w:t>
            </w:r>
            <w:r w:rsidR="006A3812" w:rsidRPr="00552671">
              <w:rPr>
                <w:i/>
                <w:sz w:val="16"/>
              </w:rPr>
              <w:br/>
            </w:r>
            <w:r w:rsidR="006A3812" w:rsidRPr="00E14F16">
              <w:rPr>
                <w:sz w:val="18"/>
                <w:szCs w:val="18"/>
                <w:highlight w:val="lightGray"/>
              </w:rPr>
              <w:br/>
            </w:r>
          </w:p>
          <w:p w14:paraId="52A4F654" w14:textId="77777777" w:rsidR="0021552A" w:rsidRPr="00552671" w:rsidRDefault="0021552A" w:rsidP="00400417">
            <w:pPr>
              <w:pStyle w:val="Footer"/>
              <w:numPr>
                <w:ilvl w:val="12"/>
                <w:numId w:val="0"/>
              </w:numPr>
              <w:tabs>
                <w:tab w:val="clear" w:pos="4153"/>
                <w:tab w:val="clear" w:pos="8306"/>
                <w:tab w:val="left" w:pos="1306"/>
              </w:tabs>
              <w:spacing w:after="160"/>
              <w:rPr>
                <w:sz w:val="18"/>
                <w:szCs w:val="18"/>
              </w:rPr>
            </w:pPr>
            <w:r w:rsidRPr="00E14F16">
              <w:rPr>
                <w:sz w:val="18"/>
                <w:szCs w:val="18"/>
                <w:highlight w:val="lightGray"/>
              </w:rPr>
              <w:t>[</w:t>
            </w:r>
            <w:r w:rsidRPr="001C2511">
              <w:rPr>
                <w:i/>
                <w:sz w:val="18"/>
                <w:szCs w:val="18"/>
                <w:highlight w:val="yellow"/>
              </w:rPr>
              <w:t>Insert</w:t>
            </w:r>
            <w:r w:rsidRPr="00552671">
              <w:rPr>
                <w:sz w:val="18"/>
                <w:szCs w:val="18"/>
                <w:highlight w:val="yellow"/>
              </w:rPr>
              <w:t>]</w:t>
            </w:r>
          </w:p>
          <w:p w14:paraId="1D8AE0F0" w14:textId="77777777" w:rsidR="0021552A" w:rsidRPr="001C2511" w:rsidRDefault="0021552A" w:rsidP="00801CD5">
            <w:pPr>
              <w:pStyle w:val="Footer"/>
              <w:numPr>
                <w:ilvl w:val="12"/>
                <w:numId w:val="0"/>
              </w:numPr>
              <w:tabs>
                <w:tab w:val="clear" w:pos="4153"/>
                <w:tab w:val="clear" w:pos="8306"/>
                <w:tab w:val="left" w:pos="1306"/>
              </w:tabs>
              <w:rPr>
                <w:iCs/>
                <w:sz w:val="16"/>
              </w:rPr>
            </w:pPr>
            <w:r w:rsidRPr="00552671">
              <w:rPr>
                <w:i/>
                <w:sz w:val="16"/>
              </w:rPr>
              <w:t>(If nothing stated, there are no other reporting dates)</w:t>
            </w:r>
          </w:p>
        </w:tc>
      </w:tr>
      <w:tr w:rsidR="00801CD5" w:rsidRPr="00552671" w14:paraId="3185344A" w14:textId="77777777" w:rsidTr="003C2F81">
        <w:trPr>
          <w:cantSplit/>
        </w:trPr>
        <w:tc>
          <w:tcPr>
            <w:tcW w:w="675" w:type="dxa"/>
            <w:shd w:val="pct5" w:color="auto" w:fill="FFFFFF"/>
          </w:tcPr>
          <w:p w14:paraId="13455636" w14:textId="77777777" w:rsidR="00801CD5" w:rsidRPr="00552671" w:rsidRDefault="00801CD5" w:rsidP="009565AD">
            <w:pPr>
              <w:pStyle w:val="Footer"/>
              <w:numPr>
                <w:ilvl w:val="0"/>
                <w:numId w:val="3"/>
              </w:numPr>
              <w:tabs>
                <w:tab w:val="clear" w:pos="360"/>
                <w:tab w:val="clear" w:pos="4153"/>
                <w:tab w:val="clear" w:pos="8306"/>
              </w:tabs>
              <w:rPr>
                <w:sz w:val="18"/>
                <w:szCs w:val="18"/>
              </w:rPr>
            </w:pPr>
          </w:p>
        </w:tc>
        <w:tc>
          <w:tcPr>
            <w:tcW w:w="993" w:type="dxa"/>
            <w:shd w:val="pct5" w:color="auto" w:fill="FFFFFF"/>
          </w:tcPr>
          <w:p w14:paraId="66090DBD" w14:textId="77777777" w:rsidR="00801CD5" w:rsidRPr="00552671" w:rsidRDefault="00801CD5" w:rsidP="004F2A5F">
            <w:pPr>
              <w:pStyle w:val="Footer"/>
              <w:tabs>
                <w:tab w:val="clear" w:pos="4153"/>
                <w:tab w:val="clear" w:pos="8306"/>
              </w:tabs>
              <w:rPr>
                <w:sz w:val="18"/>
                <w:szCs w:val="18"/>
              </w:rPr>
            </w:pPr>
            <w:r w:rsidRPr="00552671">
              <w:rPr>
                <w:sz w:val="18"/>
                <w:szCs w:val="18"/>
              </w:rPr>
              <w:t>34</w:t>
            </w:r>
            <w:r w:rsidR="00F36A77" w:rsidRPr="00552671">
              <w:rPr>
                <w:sz w:val="18"/>
                <w:szCs w:val="18"/>
              </w:rPr>
              <w:t>C</w:t>
            </w:r>
          </w:p>
        </w:tc>
        <w:tc>
          <w:tcPr>
            <w:tcW w:w="4111" w:type="dxa"/>
            <w:gridSpan w:val="2"/>
            <w:shd w:val="pct5" w:color="auto" w:fill="FFFFFF"/>
          </w:tcPr>
          <w:p w14:paraId="0460E760" w14:textId="77777777" w:rsidR="00801CD5" w:rsidRPr="00552671" w:rsidRDefault="00801CD5" w:rsidP="004F2A5F">
            <w:pPr>
              <w:pStyle w:val="Footer"/>
              <w:tabs>
                <w:tab w:val="clear" w:pos="4153"/>
                <w:tab w:val="clear" w:pos="8306"/>
              </w:tabs>
              <w:rPr>
                <w:sz w:val="18"/>
                <w:szCs w:val="18"/>
              </w:rPr>
            </w:pPr>
            <w:r w:rsidRPr="00552671">
              <w:rPr>
                <w:sz w:val="18"/>
                <w:szCs w:val="18"/>
              </w:rPr>
              <w:t>Social Procurement Framework - Does Schedule 2 apply?</w:t>
            </w:r>
          </w:p>
          <w:p w14:paraId="14990DF1" w14:textId="77777777" w:rsidR="00246947" w:rsidRPr="00552671" w:rsidRDefault="00860765" w:rsidP="00246947">
            <w:pPr>
              <w:pStyle w:val="Footer"/>
              <w:rPr>
                <w:rFonts w:cs="Arial"/>
                <w:sz w:val="18"/>
                <w:szCs w:val="18"/>
              </w:rPr>
            </w:pPr>
            <w:r w:rsidRPr="00552671">
              <w:rPr>
                <w:rFonts w:cs="Arial"/>
                <w:sz w:val="18"/>
                <w:szCs w:val="18"/>
              </w:rPr>
              <w:br/>
            </w:r>
          </w:p>
          <w:p w14:paraId="4EB895A4" w14:textId="77777777" w:rsidR="00246947" w:rsidRPr="00552671" w:rsidRDefault="00246947" w:rsidP="00246947">
            <w:pPr>
              <w:pStyle w:val="Footer"/>
              <w:spacing w:before="60"/>
              <w:rPr>
                <w:rFonts w:cs="Arial"/>
                <w:sz w:val="18"/>
                <w:szCs w:val="18"/>
              </w:rPr>
            </w:pPr>
            <w:r w:rsidRPr="00552671">
              <w:rPr>
                <w:rFonts w:cs="Arial"/>
                <w:sz w:val="18"/>
                <w:szCs w:val="18"/>
              </w:rPr>
              <w:t>Social Procurement Framework / Building Equality Policy alternative applying?</w:t>
            </w:r>
          </w:p>
          <w:p w14:paraId="1A518C2C" w14:textId="77777777" w:rsidR="00246947" w:rsidRPr="00552671" w:rsidRDefault="00246947" w:rsidP="00246947">
            <w:pPr>
              <w:pStyle w:val="Footer"/>
              <w:rPr>
                <w:rFonts w:cs="Arial"/>
                <w:sz w:val="18"/>
                <w:szCs w:val="18"/>
              </w:rPr>
            </w:pPr>
            <w:r w:rsidRPr="001C2511">
              <w:rPr>
                <w:rFonts w:cs="Arial"/>
                <w:i/>
                <w:sz w:val="18"/>
                <w:szCs w:val="18"/>
                <w:highlight w:val="yellow"/>
              </w:rPr>
              <w:t>[Guidance note: If the Social Procurement Framework applies, one of the three alternatives must apply</w:t>
            </w:r>
          </w:p>
          <w:p w14:paraId="457B346C" w14:textId="77777777" w:rsidR="00A9006C" w:rsidRPr="00552671" w:rsidRDefault="00A9006C" w:rsidP="00246947">
            <w:pPr>
              <w:pStyle w:val="Footer"/>
              <w:tabs>
                <w:tab w:val="clear" w:pos="4153"/>
                <w:tab w:val="clear" w:pos="8306"/>
              </w:tabs>
              <w:spacing w:after="0"/>
              <w:rPr>
                <w:sz w:val="18"/>
                <w:szCs w:val="18"/>
              </w:rPr>
            </w:pPr>
          </w:p>
          <w:p w14:paraId="2296F52B" w14:textId="77777777" w:rsidR="00860765" w:rsidRPr="00552671" w:rsidRDefault="00860765" w:rsidP="00246947">
            <w:pPr>
              <w:pStyle w:val="Footer"/>
              <w:tabs>
                <w:tab w:val="clear" w:pos="4153"/>
                <w:tab w:val="clear" w:pos="8306"/>
              </w:tabs>
              <w:spacing w:after="0"/>
              <w:rPr>
                <w:sz w:val="18"/>
                <w:szCs w:val="18"/>
              </w:rPr>
            </w:pPr>
          </w:p>
          <w:p w14:paraId="1448359C" w14:textId="77777777" w:rsidR="00860765" w:rsidRPr="00552671" w:rsidRDefault="00860765" w:rsidP="00246947">
            <w:pPr>
              <w:pStyle w:val="Footer"/>
              <w:tabs>
                <w:tab w:val="clear" w:pos="4153"/>
                <w:tab w:val="clear" w:pos="8306"/>
              </w:tabs>
              <w:spacing w:after="0"/>
              <w:rPr>
                <w:sz w:val="18"/>
                <w:szCs w:val="18"/>
              </w:rPr>
            </w:pPr>
          </w:p>
          <w:p w14:paraId="313D63FC" w14:textId="77777777" w:rsidR="00BF4303" w:rsidRPr="00552671" w:rsidRDefault="00A9006C" w:rsidP="00860765">
            <w:pPr>
              <w:pStyle w:val="Footer"/>
              <w:tabs>
                <w:tab w:val="clear" w:pos="4153"/>
                <w:tab w:val="clear" w:pos="8306"/>
              </w:tabs>
              <w:spacing w:before="120"/>
              <w:rPr>
                <w:sz w:val="18"/>
                <w:szCs w:val="18"/>
              </w:rPr>
            </w:pPr>
            <w:r w:rsidRPr="00552671">
              <w:rPr>
                <w:sz w:val="18"/>
                <w:szCs w:val="18"/>
              </w:rPr>
              <w:t xml:space="preserve">Frequency when </w:t>
            </w:r>
            <w:r w:rsidRPr="00552671">
              <w:rPr>
                <w:rFonts w:cs="Arial"/>
                <w:sz w:val="18"/>
                <w:szCs w:val="18"/>
              </w:rPr>
              <w:t>Social Procurement Performance Reports are required to be submitted</w:t>
            </w:r>
            <w:r w:rsidR="00BF4303" w:rsidRPr="00552671">
              <w:rPr>
                <w:rFonts w:cs="Arial"/>
                <w:sz w:val="18"/>
                <w:szCs w:val="18"/>
              </w:rPr>
              <w:br/>
            </w:r>
            <w:r w:rsidR="00BF4303" w:rsidRPr="00552671">
              <w:rPr>
                <w:sz w:val="18"/>
                <w:szCs w:val="18"/>
              </w:rPr>
              <w:t>(Schedule 2 clause 3(a))</w:t>
            </w:r>
          </w:p>
        </w:tc>
        <w:tc>
          <w:tcPr>
            <w:tcW w:w="4394" w:type="dxa"/>
          </w:tcPr>
          <w:p w14:paraId="1B318ADF" w14:textId="77777777" w:rsidR="00EB201D" w:rsidRPr="00552671" w:rsidRDefault="00801CD5" w:rsidP="00801CD5">
            <w:pPr>
              <w:pStyle w:val="Footer"/>
              <w:numPr>
                <w:ilvl w:val="12"/>
                <w:numId w:val="0"/>
              </w:numPr>
              <w:tabs>
                <w:tab w:val="clear" w:pos="4153"/>
                <w:tab w:val="clear" w:pos="8306"/>
                <w:tab w:val="left" w:pos="1306"/>
              </w:tabs>
              <w:rPr>
                <w:rFonts w:cs="Arial"/>
                <w:snapToGrid w:val="0"/>
                <w:sz w:val="18"/>
                <w:szCs w:val="18"/>
              </w:rPr>
            </w:pPr>
            <w:r w:rsidRPr="00552671">
              <w:rPr>
                <w:rFonts w:cs="Arial"/>
                <w:sz w:val="18"/>
                <w:szCs w:val="18"/>
              </w:rPr>
              <w:t xml:space="preserve">Yes </w:t>
            </w:r>
            <w:r w:rsidRPr="00552671">
              <w:rPr>
                <w:rFonts w:cs="Arial"/>
                <w:i/>
                <w:sz w:val="18"/>
                <w:szCs w:val="18"/>
              </w:rPr>
              <w:t xml:space="preserve"> </w:t>
            </w:r>
            <w:r w:rsidRPr="00552671">
              <w:rPr>
                <w:rFonts w:cs="Arial"/>
                <w:snapToGrid w:val="0"/>
                <w:sz w:val="40"/>
                <w:szCs w:val="40"/>
              </w:rPr>
              <w:t></w:t>
            </w:r>
            <w:r w:rsidRPr="00552671">
              <w:rPr>
                <w:rFonts w:cs="Arial"/>
                <w:sz w:val="18"/>
                <w:szCs w:val="18"/>
              </w:rPr>
              <w:tab/>
              <w:t xml:space="preserve">No </w:t>
            </w:r>
            <w:r w:rsidRPr="00552671">
              <w:rPr>
                <w:rFonts w:cs="Arial"/>
                <w:i/>
                <w:sz w:val="18"/>
                <w:szCs w:val="18"/>
              </w:rPr>
              <w:t xml:space="preserve"> </w:t>
            </w:r>
            <w:r w:rsidRPr="00552671">
              <w:rPr>
                <w:rFonts w:cs="Arial"/>
                <w:snapToGrid w:val="0"/>
                <w:sz w:val="40"/>
                <w:szCs w:val="40"/>
              </w:rPr>
              <w:t></w:t>
            </w:r>
          </w:p>
          <w:p w14:paraId="56A95C0F" w14:textId="77777777" w:rsidR="00801CD5" w:rsidRPr="00552671" w:rsidRDefault="00801CD5" w:rsidP="00801CD5">
            <w:pPr>
              <w:pStyle w:val="Footer"/>
              <w:numPr>
                <w:ilvl w:val="12"/>
                <w:numId w:val="0"/>
              </w:numPr>
              <w:tabs>
                <w:tab w:val="clear" w:pos="4153"/>
                <w:tab w:val="clear" w:pos="8306"/>
                <w:tab w:val="left" w:pos="1306"/>
              </w:tabs>
              <w:rPr>
                <w:iCs/>
                <w:sz w:val="16"/>
              </w:rPr>
            </w:pPr>
            <w:r w:rsidRPr="00552671">
              <w:rPr>
                <w:i/>
                <w:sz w:val="16"/>
              </w:rPr>
              <w:t>If nothing stated, Schedule 2 does not apply.</w:t>
            </w:r>
          </w:p>
          <w:p w14:paraId="3A3D9D7E" w14:textId="77777777" w:rsidR="00246947" w:rsidRPr="00552671" w:rsidRDefault="00860765" w:rsidP="00246947">
            <w:pPr>
              <w:pStyle w:val="Footer"/>
              <w:numPr>
                <w:ilvl w:val="12"/>
                <w:numId w:val="0"/>
              </w:numPr>
              <w:tabs>
                <w:tab w:val="left" w:pos="343"/>
              </w:tabs>
              <w:ind w:left="340" w:hanging="340"/>
              <w:rPr>
                <w:rFonts w:cs="Arial"/>
                <w:sz w:val="18"/>
                <w:szCs w:val="18"/>
              </w:rPr>
            </w:pPr>
            <w:r w:rsidRPr="00552671">
              <w:rPr>
                <w:rFonts w:cs="Arial"/>
                <w:snapToGrid w:val="0"/>
                <w:sz w:val="40"/>
                <w:szCs w:val="40"/>
              </w:rPr>
              <w:t></w:t>
            </w:r>
            <w:r w:rsidR="00246947" w:rsidRPr="00552671">
              <w:rPr>
                <w:rFonts w:cs="Arial"/>
                <w:snapToGrid w:val="0"/>
                <w:sz w:val="18"/>
                <w:szCs w:val="18"/>
              </w:rPr>
              <w:tab/>
            </w:r>
            <w:r w:rsidR="00246947" w:rsidRPr="00552671">
              <w:rPr>
                <w:rFonts w:cs="Arial"/>
                <w:sz w:val="18"/>
                <w:szCs w:val="18"/>
              </w:rPr>
              <w:t xml:space="preserve">Alternative </w:t>
            </w:r>
            <w:r w:rsidR="00246947" w:rsidRPr="001C2511">
              <w:rPr>
                <w:rFonts w:cs="Arial"/>
                <w:sz w:val="18"/>
                <w:szCs w:val="18"/>
              </w:rPr>
              <w:t>1</w:t>
            </w:r>
            <w:r w:rsidR="00246947" w:rsidRPr="00552671">
              <w:rPr>
                <w:rFonts w:cs="Arial"/>
                <w:sz w:val="18"/>
                <w:szCs w:val="18"/>
              </w:rPr>
              <w:t>: Social Procurement Framework without the Building Equality Policy</w:t>
            </w:r>
          </w:p>
          <w:p w14:paraId="68CFAFC8" w14:textId="77777777" w:rsidR="00246947" w:rsidRPr="00552671" w:rsidRDefault="00860765" w:rsidP="00246947">
            <w:pPr>
              <w:pStyle w:val="Footer"/>
              <w:numPr>
                <w:ilvl w:val="12"/>
                <w:numId w:val="0"/>
              </w:numPr>
              <w:tabs>
                <w:tab w:val="left" w:pos="343"/>
              </w:tabs>
              <w:ind w:left="340" w:hanging="340"/>
              <w:rPr>
                <w:rFonts w:cs="Arial"/>
                <w:sz w:val="18"/>
                <w:szCs w:val="18"/>
              </w:rPr>
            </w:pPr>
            <w:r w:rsidRPr="00552671">
              <w:rPr>
                <w:rFonts w:cs="Arial"/>
                <w:snapToGrid w:val="0"/>
                <w:sz w:val="40"/>
                <w:szCs w:val="40"/>
              </w:rPr>
              <w:t></w:t>
            </w:r>
            <w:r w:rsidR="00246947" w:rsidRPr="00552671">
              <w:rPr>
                <w:rFonts w:cs="Arial"/>
                <w:snapToGrid w:val="0"/>
                <w:sz w:val="18"/>
                <w:szCs w:val="18"/>
              </w:rPr>
              <w:tab/>
            </w:r>
            <w:r w:rsidR="00246947" w:rsidRPr="00552671">
              <w:rPr>
                <w:rFonts w:cs="Arial"/>
                <w:sz w:val="18"/>
                <w:szCs w:val="18"/>
              </w:rPr>
              <w:t xml:space="preserve">Alternative </w:t>
            </w:r>
            <w:r w:rsidR="00246947" w:rsidRPr="001C2511">
              <w:rPr>
                <w:rFonts w:cs="Arial"/>
                <w:sz w:val="18"/>
                <w:szCs w:val="18"/>
              </w:rPr>
              <w:t>2:</w:t>
            </w:r>
            <w:r w:rsidR="00246947" w:rsidRPr="00552671">
              <w:rPr>
                <w:rFonts w:cs="Arial"/>
                <w:sz w:val="18"/>
                <w:szCs w:val="18"/>
              </w:rPr>
              <w:t xml:space="preserve"> Social Procurement Framework plus the Building Equality Policy</w:t>
            </w:r>
          </w:p>
          <w:p w14:paraId="029770AA" w14:textId="77777777" w:rsidR="00246947" w:rsidRPr="00552671" w:rsidRDefault="00860765" w:rsidP="00246947">
            <w:pPr>
              <w:pStyle w:val="Footer"/>
              <w:numPr>
                <w:ilvl w:val="12"/>
                <w:numId w:val="0"/>
              </w:numPr>
              <w:tabs>
                <w:tab w:val="left" w:pos="343"/>
              </w:tabs>
              <w:ind w:left="340" w:hanging="340"/>
              <w:rPr>
                <w:rFonts w:cs="Arial"/>
                <w:sz w:val="18"/>
                <w:szCs w:val="18"/>
              </w:rPr>
            </w:pPr>
            <w:r w:rsidRPr="00552671">
              <w:rPr>
                <w:rFonts w:cs="Arial"/>
                <w:snapToGrid w:val="0"/>
                <w:sz w:val="40"/>
                <w:szCs w:val="40"/>
              </w:rPr>
              <w:t></w:t>
            </w:r>
            <w:r w:rsidR="00246947" w:rsidRPr="00552671">
              <w:rPr>
                <w:rFonts w:cs="Arial"/>
                <w:snapToGrid w:val="0"/>
                <w:sz w:val="18"/>
                <w:szCs w:val="18"/>
              </w:rPr>
              <w:tab/>
            </w:r>
            <w:r w:rsidR="00246947" w:rsidRPr="00552671">
              <w:rPr>
                <w:rFonts w:cs="Arial"/>
                <w:sz w:val="18"/>
                <w:szCs w:val="18"/>
              </w:rPr>
              <w:t xml:space="preserve">Alternative </w:t>
            </w:r>
            <w:r w:rsidR="00246947" w:rsidRPr="001C2511">
              <w:rPr>
                <w:rFonts w:cs="Arial"/>
                <w:sz w:val="18"/>
                <w:szCs w:val="18"/>
              </w:rPr>
              <w:t>3</w:t>
            </w:r>
            <w:r w:rsidR="00246947" w:rsidRPr="00552671">
              <w:rPr>
                <w:rFonts w:cs="Arial"/>
                <w:sz w:val="18"/>
                <w:szCs w:val="18"/>
              </w:rPr>
              <w:t>: Building Equality Policy only</w:t>
            </w:r>
          </w:p>
          <w:p w14:paraId="06C9D78B" w14:textId="77777777" w:rsidR="00BF4303" w:rsidRPr="00552671" w:rsidRDefault="00BF4303" w:rsidP="00BF4303">
            <w:pPr>
              <w:pStyle w:val="Footer"/>
              <w:numPr>
                <w:ilvl w:val="12"/>
                <w:numId w:val="0"/>
              </w:numPr>
              <w:tabs>
                <w:tab w:val="clear" w:pos="4153"/>
                <w:tab w:val="clear" w:pos="8306"/>
                <w:tab w:val="left" w:pos="1306"/>
              </w:tabs>
              <w:spacing w:before="120"/>
              <w:rPr>
                <w:sz w:val="18"/>
                <w:szCs w:val="18"/>
              </w:rPr>
            </w:pPr>
            <w:r w:rsidRPr="00E14F16">
              <w:rPr>
                <w:sz w:val="18"/>
                <w:szCs w:val="18"/>
                <w:highlight w:val="lightGray"/>
              </w:rPr>
              <w:t>[</w:t>
            </w:r>
            <w:r w:rsidRPr="001C2511">
              <w:rPr>
                <w:i/>
                <w:sz w:val="18"/>
                <w:szCs w:val="18"/>
                <w:highlight w:val="yellow"/>
              </w:rPr>
              <w:t>Insert</w:t>
            </w:r>
            <w:r w:rsidRPr="00552671">
              <w:rPr>
                <w:sz w:val="18"/>
                <w:szCs w:val="18"/>
                <w:highlight w:val="yellow"/>
              </w:rPr>
              <w:t>]</w:t>
            </w:r>
          </w:p>
          <w:p w14:paraId="085EA24E" w14:textId="77777777" w:rsidR="00A9006C" w:rsidRPr="00552671" w:rsidRDefault="00A9006C" w:rsidP="00801CD5">
            <w:pPr>
              <w:pStyle w:val="Footer"/>
              <w:numPr>
                <w:ilvl w:val="12"/>
                <w:numId w:val="0"/>
              </w:numPr>
              <w:tabs>
                <w:tab w:val="clear" w:pos="4153"/>
                <w:tab w:val="clear" w:pos="8306"/>
                <w:tab w:val="left" w:pos="1306"/>
              </w:tabs>
              <w:rPr>
                <w:rFonts w:cs="Arial"/>
                <w:iCs/>
                <w:sz w:val="18"/>
                <w:szCs w:val="18"/>
              </w:rPr>
            </w:pPr>
            <w:r w:rsidRPr="00552671">
              <w:rPr>
                <w:i/>
                <w:sz w:val="16"/>
              </w:rPr>
              <w:t>If nothing stated, six monthly.</w:t>
            </w:r>
          </w:p>
        </w:tc>
      </w:tr>
      <w:tr w:rsidR="00A9006C" w:rsidRPr="00552671" w14:paraId="1F1C8A9D" w14:textId="77777777" w:rsidTr="003C2F81">
        <w:trPr>
          <w:cantSplit/>
        </w:trPr>
        <w:tc>
          <w:tcPr>
            <w:tcW w:w="675" w:type="dxa"/>
            <w:shd w:val="pct5" w:color="auto" w:fill="FFFFFF"/>
          </w:tcPr>
          <w:p w14:paraId="5E33BAAC" w14:textId="77777777" w:rsidR="00A9006C" w:rsidRPr="00552671" w:rsidRDefault="00A9006C" w:rsidP="009565AD">
            <w:pPr>
              <w:pStyle w:val="Footer"/>
              <w:numPr>
                <w:ilvl w:val="0"/>
                <w:numId w:val="3"/>
              </w:numPr>
              <w:tabs>
                <w:tab w:val="clear" w:pos="360"/>
                <w:tab w:val="clear" w:pos="4153"/>
                <w:tab w:val="clear" w:pos="8306"/>
              </w:tabs>
              <w:rPr>
                <w:sz w:val="18"/>
                <w:szCs w:val="18"/>
              </w:rPr>
            </w:pPr>
            <w:bookmarkStart w:id="39" w:name="_Hlk41930205"/>
          </w:p>
        </w:tc>
        <w:tc>
          <w:tcPr>
            <w:tcW w:w="993" w:type="dxa"/>
            <w:shd w:val="pct5" w:color="auto" w:fill="FFFFFF"/>
          </w:tcPr>
          <w:p w14:paraId="018D4FD9" w14:textId="77777777" w:rsidR="00A9006C" w:rsidRPr="00552671" w:rsidRDefault="00A9006C" w:rsidP="004F2A5F">
            <w:pPr>
              <w:pStyle w:val="Footer"/>
              <w:tabs>
                <w:tab w:val="clear" w:pos="4153"/>
                <w:tab w:val="clear" w:pos="8306"/>
              </w:tabs>
              <w:rPr>
                <w:sz w:val="18"/>
                <w:szCs w:val="18"/>
              </w:rPr>
            </w:pPr>
          </w:p>
        </w:tc>
        <w:tc>
          <w:tcPr>
            <w:tcW w:w="4111" w:type="dxa"/>
            <w:gridSpan w:val="2"/>
            <w:shd w:val="pct5" w:color="auto" w:fill="FFFFFF"/>
          </w:tcPr>
          <w:p w14:paraId="253CF8DF" w14:textId="77777777" w:rsidR="00A9006C" w:rsidRPr="00552671" w:rsidRDefault="00015AC6" w:rsidP="004F2A5F">
            <w:pPr>
              <w:pStyle w:val="Footer"/>
              <w:tabs>
                <w:tab w:val="clear" w:pos="4153"/>
                <w:tab w:val="clear" w:pos="8306"/>
              </w:tabs>
              <w:rPr>
                <w:sz w:val="18"/>
                <w:szCs w:val="18"/>
              </w:rPr>
            </w:pPr>
            <w:r w:rsidRPr="00552671">
              <w:rPr>
                <w:sz w:val="18"/>
                <w:szCs w:val="18"/>
              </w:rPr>
              <w:t>Not in use</w:t>
            </w:r>
          </w:p>
        </w:tc>
        <w:tc>
          <w:tcPr>
            <w:tcW w:w="4394" w:type="dxa"/>
          </w:tcPr>
          <w:p w14:paraId="2F244FF7" w14:textId="77777777" w:rsidR="00A9006C" w:rsidRPr="00552671" w:rsidRDefault="00015AC6" w:rsidP="00801CD5">
            <w:pPr>
              <w:pStyle w:val="Footer"/>
              <w:numPr>
                <w:ilvl w:val="12"/>
                <w:numId w:val="0"/>
              </w:numPr>
              <w:tabs>
                <w:tab w:val="clear" w:pos="4153"/>
                <w:tab w:val="clear" w:pos="8306"/>
                <w:tab w:val="left" w:pos="1306"/>
              </w:tabs>
              <w:rPr>
                <w:rFonts w:cs="Arial"/>
                <w:sz w:val="18"/>
                <w:szCs w:val="18"/>
              </w:rPr>
            </w:pPr>
            <w:r w:rsidRPr="00552671">
              <w:rPr>
                <w:iCs/>
                <w:sz w:val="16"/>
              </w:rPr>
              <w:t>Not in use</w:t>
            </w:r>
          </w:p>
        </w:tc>
      </w:tr>
      <w:tr w:rsidR="00B157D7" w:rsidRPr="00552671" w14:paraId="6F1DA2DE" w14:textId="77777777" w:rsidTr="003C2F81">
        <w:trPr>
          <w:cantSplit/>
        </w:trPr>
        <w:tc>
          <w:tcPr>
            <w:tcW w:w="675" w:type="dxa"/>
            <w:shd w:val="pct5" w:color="auto" w:fill="FFFFFF"/>
          </w:tcPr>
          <w:p w14:paraId="24FE7CFF" w14:textId="77777777" w:rsidR="00B157D7" w:rsidRPr="00552671" w:rsidRDefault="00B157D7" w:rsidP="00B157D7">
            <w:pPr>
              <w:pStyle w:val="Footer"/>
              <w:numPr>
                <w:ilvl w:val="0"/>
                <w:numId w:val="3"/>
              </w:numPr>
              <w:tabs>
                <w:tab w:val="clear" w:pos="360"/>
                <w:tab w:val="clear" w:pos="4153"/>
                <w:tab w:val="clear" w:pos="8306"/>
              </w:tabs>
              <w:rPr>
                <w:sz w:val="18"/>
                <w:szCs w:val="18"/>
              </w:rPr>
            </w:pPr>
          </w:p>
        </w:tc>
        <w:tc>
          <w:tcPr>
            <w:tcW w:w="993" w:type="dxa"/>
            <w:shd w:val="pct5" w:color="auto" w:fill="FFFFFF"/>
          </w:tcPr>
          <w:p w14:paraId="520DF733" w14:textId="77777777" w:rsidR="00B157D7" w:rsidRPr="00552671" w:rsidDel="00015AC6" w:rsidRDefault="00B157D7" w:rsidP="00B157D7">
            <w:pPr>
              <w:pStyle w:val="Footer"/>
              <w:tabs>
                <w:tab w:val="clear" w:pos="4153"/>
                <w:tab w:val="clear" w:pos="8306"/>
              </w:tabs>
              <w:rPr>
                <w:sz w:val="18"/>
                <w:szCs w:val="18"/>
              </w:rPr>
            </w:pPr>
            <w:r w:rsidRPr="00552671">
              <w:rPr>
                <w:sz w:val="18"/>
                <w:szCs w:val="18"/>
              </w:rPr>
              <w:t>34F</w:t>
            </w:r>
          </w:p>
        </w:tc>
        <w:tc>
          <w:tcPr>
            <w:tcW w:w="4111" w:type="dxa"/>
            <w:gridSpan w:val="2"/>
            <w:shd w:val="pct5" w:color="auto" w:fill="FFFFFF"/>
          </w:tcPr>
          <w:p w14:paraId="7CD13654" w14:textId="77777777" w:rsidR="00B157D7" w:rsidRPr="00552671" w:rsidRDefault="00B157D7" w:rsidP="00B157D7">
            <w:pPr>
              <w:pStyle w:val="Footer"/>
              <w:rPr>
                <w:iCs/>
                <w:sz w:val="18"/>
                <w:szCs w:val="18"/>
              </w:rPr>
            </w:pPr>
            <w:r w:rsidRPr="00552671">
              <w:rPr>
                <w:iCs/>
                <w:sz w:val="18"/>
                <w:szCs w:val="18"/>
              </w:rPr>
              <w:t>Fair Jobs Code – Does Schedule 5 apply?</w:t>
            </w:r>
          </w:p>
          <w:p w14:paraId="011E3219" w14:textId="77777777" w:rsidR="00B157D7" w:rsidRPr="00552671" w:rsidRDefault="00B157D7" w:rsidP="00B157D7">
            <w:pPr>
              <w:pStyle w:val="Footer"/>
              <w:numPr>
                <w:ilvl w:val="12"/>
                <w:numId w:val="0"/>
              </w:numPr>
              <w:tabs>
                <w:tab w:val="left" w:pos="1306"/>
              </w:tabs>
              <w:rPr>
                <w:sz w:val="18"/>
                <w:szCs w:val="18"/>
              </w:rPr>
            </w:pPr>
            <w:r w:rsidRPr="00E14F16">
              <w:rPr>
                <w:sz w:val="18"/>
                <w:szCs w:val="18"/>
                <w:highlight w:val="lightGray"/>
              </w:rPr>
              <w:t>[</w:t>
            </w:r>
            <w:r w:rsidRPr="001C2511">
              <w:rPr>
                <w:i/>
                <w:sz w:val="18"/>
                <w:szCs w:val="18"/>
                <w:highlight w:val="yellow"/>
              </w:rPr>
              <w:t>Guidance note: The Fair Jobs Code applies when the value of the Contract is $</w:t>
            </w:r>
            <w:r w:rsidR="00250EB9" w:rsidRPr="001C2511">
              <w:rPr>
                <w:i/>
                <w:sz w:val="18"/>
                <w:szCs w:val="18"/>
                <w:highlight w:val="yellow"/>
              </w:rPr>
              <w:t>1</w:t>
            </w:r>
            <w:r w:rsidRPr="001C2511">
              <w:rPr>
                <w:i/>
                <w:sz w:val="18"/>
                <w:szCs w:val="18"/>
                <w:highlight w:val="yellow"/>
              </w:rPr>
              <w:t xml:space="preserve"> million or more (GST exclusive)</w:t>
            </w:r>
            <w:r w:rsidRPr="00552671">
              <w:rPr>
                <w:sz w:val="18"/>
                <w:szCs w:val="18"/>
                <w:highlight w:val="yellow"/>
              </w:rPr>
              <w:t>]</w:t>
            </w:r>
          </w:p>
          <w:p w14:paraId="7E74AD0A" w14:textId="77777777" w:rsidR="00B157D7" w:rsidRPr="00552671" w:rsidRDefault="00B157D7" w:rsidP="00B157D7">
            <w:pPr>
              <w:pStyle w:val="Footer"/>
              <w:rPr>
                <w:sz w:val="18"/>
                <w:szCs w:val="18"/>
              </w:rPr>
            </w:pPr>
            <w:r w:rsidRPr="00552671">
              <w:rPr>
                <w:sz w:val="18"/>
                <w:szCs w:val="18"/>
              </w:rPr>
              <w:t>Fair Jobs Code – Alternative applying</w:t>
            </w:r>
            <w:r w:rsidRPr="00552671">
              <w:rPr>
                <w:sz w:val="18"/>
                <w:szCs w:val="18"/>
              </w:rPr>
              <w:br/>
              <w:t>(Schedule 5)</w:t>
            </w:r>
          </w:p>
          <w:p w14:paraId="5D1F4F2B" w14:textId="77777777" w:rsidR="00B157D7" w:rsidRPr="00552671" w:rsidRDefault="00B157D7" w:rsidP="00B157D7">
            <w:pPr>
              <w:pStyle w:val="Footer"/>
              <w:numPr>
                <w:ilvl w:val="12"/>
                <w:numId w:val="0"/>
              </w:numPr>
              <w:tabs>
                <w:tab w:val="left" w:pos="1306"/>
              </w:tabs>
              <w:rPr>
                <w:sz w:val="18"/>
                <w:szCs w:val="18"/>
              </w:rPr>
            </w:pPr>
            <w:r w:rsidRPr="00E14F16">
              <w:rPr>
                <w:sz w:val="18"/>
                <w:szCs w:val="18"/>
                <w:highlight w:val="lightGray"/>
              </w:rPr>
              <w:t>[</w:t>
            </w:r>
            <w:r w:rsidRPr="001C2511">
              <w:rPr>
                <w:i/>
                <w:sz w:val="18"/>
                <w:szCs w:val="18"/>
                <w:highlight w:val="yellow"/>
              </w:rPr>
              <w:t>Guidance note:  Alternative 2 applies when the value of the Agreement is $20 million or more (GST exclusive)</w:t>
            </w:r>
            <w:r w:rsidRPr="00552671">
              <w:rPr>
                <w:sz w:val="18"/>
                <w:szCs w:val="18"/>
                <w:highlight w:val="yellow"/>
              </w:rPr>
              <w:t>]</w:t>
            </w:r>
          </w:p>
          <w:p w14:paraId="152D17A4" w14:textId="77777777" w:rsidR="00B157D7" w:rsidRPr="00552671" w:rsidRDefault="00B157D7" w:rsidP="00B157D7">
            <w:pPr>
              <w:pStyle w:val="Footer"/>
              <w:rPr>
                <w:sz w:val="18"/>
                <w:szCs w:val="18"/>
              </w:rPr>
            </w:pPr>
          </w:p>
          <w:p w14:paraId="7DF09B15" w14:textId="77777777" w:rsidR="00B157D7" w:rsidRPr="00552671" w:rsidRDefault="00B157D7" w:rsidP="00B157D7">
            <w:pPr>
              <w:pStyle w:val="Footer"/>
              <w:rPr>
                <w:sz w:val="18"/>
                <w:szCs w:val="18"/>
              </w:rPr>
            </w:pPr>
          </w:p>
          <w:p w14:paraId="127A70CA" w14:textId="77777777" w:rsidR="00B157D7" w:rsidRPr="00552671" w:rsidRDefault="00B157D7" w:rsidP="00B157D7">
            <w:pPr>
              <w:pStyle w:val="Footer"/>
              <w:rPr>
                <w:sz w:val="18"/>
                <w:szCs w:val="18"/>
              </w:rPr>
            </w:pPr>
            <w:r w:rsidRPr="00552671">
              <w:rPr>
                <w:sz w:val="18"/>
                <w:szCs w:val="18"/>
              </w:rPr>
              <w:t>Time or times when FJC Plan Addendum Performance Reports must be submitted</w:t>
            </w:r>
            <w:r w:rsidRPr="00552671">
              <w:rPr>
                <w:sz w:val="18"/>
                <w:szCs w:val="18"/>
              </w:rPr>
              <w:br/>
              <w:t>(Schedule 5 clause 4(b))</w:t>
            </w:r>
          </w:p>
          <w:p w14:paraId="7E45A81B" w14:textId="77777777" w:rsidR="00B157D7" w:rsidRPr="00552671" w:rsidRDefault="00B157D7" w:rsidP="00B157D7">
            <w:pPr>
              <w:pStyle w:val="Footer"/>
              <w:numPr>
                <w:ilvl w:val="12"/>
                <w:numId w:val="0"/>
              </w:numPr>
              <w:tabs>
                <w:tab w:val="left" w:pos="1306"/>
              </w:tabs>
              <w:rPr>
                <w:sz w:val="18"/>
                <w:szCs w:val="18"/>
              </w:rPr>
            </w:pPr>
            <w:r w:rsidRPr="00E14F16">
              <w:rPr>
                <w:sz w:val="18"/>
                <w:szCs w:val="18"/>
                <w:highlight w:val="lightGray"/>
              </w:rPr>
              <w:t>[</w:t>
            </w:r>
            <w:r w:rsidRPr="001C2511">
              <w:rPr>
                <w:i/>
                <w:sz w:val="18"/>
                <w:szCs w:val="18"/>
                <w:highlight w:val="yellow"/>
              </w:rPr>
              <w:t>Guidance note:  The minimum frequency for FJC Plan Addendum Performance Reports is 12 monthly)</w:t>
            </w:r>
            <w:r w:rsidRPr="00552671">
              <w:rPr>
                <w:sz w:val="18"/>
                <w:szCs w:val="18"/>
                <w:highlight w:val="yellow"/>
              </w:rPr>
              <w:t>]</w:t>
            </w:r>
          </w:p>
          <w:p w14:paraId="514F12E3" w14:textId="77777777" w:rsidR="00B157D7" w:rsidRPr="00552671" w:rsidDel="00015AC6" w:rsidRDefault="00B157D7" w:rsidP="00B157D7">
            <w:pPr>
              <w:pStyle w:val="Footer"/>
              <w:tabs>
                <w:tab w:val="clear" w:pos="4153"/>
                <w:tab w:val="clear" w:pos="8306"/>
              </w:tabs>
              <w:rPr>
                <w:sz w:val="18"/>
                <w:szCs w:val="18"/>
              </w:rPr>
            </w:pPr>
            <w:r w:rsidRPr="00552671">
              <w:rPr>
                <w:sz w:val="18"/>
                <w:szCs w:val="18"/>
              </w:rPr>
              <w:t>Other reporting dates for the Fair Jobs Code</w:t>
            </w:r>
            <w:r w:rsidRPr="00552671">
              <w:rPr>
                <w:sz w:val="18"/>
                <w:szCs w:val="18"/>
              </w:rPr>
              <w:br/>
            </w:r>
            <w:r w:rsidRPr="00552671">
              <w:rPr>
                <w:rFonts w:cs="Arial"/>
                <w:color w:val="000000"/>
                <w:sz w:val="18"/>
                <w:szCs w:val="18"/>
                <w:lang w:val="en-US"/>
              </w:rPr>
              <w:t>(Schedule 5 clause 4(c))</w:t>
            </w:r>
          </w:p>
        </w:tc>
        <w:tc>
          <w:tcPr>
            <w:tcW w:w="4394" w:type="dxa"/>
          </w:tcPr>
          <w:p w14:paraId="61946AB3" w14:textId="77777777" w:rsidR="00B157D7" w:rsidRPr="00552671" w:rsidRDefault="00B157D7" w:rsidP="00B157D7">
            <w:pPr>
              <w:pStyle w:val="Footer"/>
              <w:numPr>
                <w:ilvl w:val="12"/>
                <w:numId w:val="0"/>
              </w:numPr>
              <w:tabs>
                <w:tab w:val="left" w:pos="1306"/>
              </w:tabs>
              <w:rPr>
                <w:rFonts w:cs="Arial"/>
                <w:snapToGrid w:val="0"/>
                <w:sz w:val="18"/>
                <w:szCs w:val="18"/>
              </w:rPr>
            </w:pPr>
            <w:r w:rsidRPr="00552671">
              <w:rPr>
                <w:rFonts w:cs="Arial"/>
                <w:sz w:val="18"/>
                <w:szCs w:val="18"/>
              </w:rPr>
              <w:t xml:space="preserve">Yes </w:t>
            </w:r>
            <w:r w:rsidRPr="00552671">
              <w:rPr>
                <w:rFonts w:cs="Arial"/>
                <w:i/>
                <w:sz w:val="18"/>
                <w:szCs w:val="18"/>
              </w:rPr>
              <w:t xml:space="preserve"> </w:t>
            </w:r>
            <w:r w:rsidRPr="00552671">
              <w:rPr>
                <w:rFonts w:cs="Arial"/>
                <w:snapToGrid w:val="0"/>
                <w:sz w:val="40"/>
                <w:szCs w:val="40"/>
              </w:rPr>
              <w:t></w:t>
            </w:r>
            <w:r w:rsidRPr="00552671">
              <w:rPr>
                <w:rFonts w:cs="Arial"/>
                <w:sz w:val="18"/>
                <w:szCs w:val="18"/>
              </w:rPr>
              <w:tab/>
              <w:t xml:space="preserve">No </w:t>
            </w:r>
            <w:r w:rsidRPr="00552671">
              <w:rPr>
                <w:rFonts w:cs="Arial"/>
                <w:i/>
                <w:sz w:val="18"/>
                <w:szCs w:val="18"/>
              </w:rPr>
              <w:t xml:space="preserve"> </w:t>
            </w:r>
            <w:r w:rsidRPr="00552671">
              <w:rPr>
                <w:rFonts w:cs="Arial"/>
                <w:snapToGrid w:val="0"/>
                <w:sz w:val="40"/>
                <w:szCs w:val="40"/>
              </w:rPr>
              <w:t></w:t>
            </w:r>
          </w:p>
          <w:p w14:paraId="15CE45DF" w14:textId="77777777" w:rsidR="00B157D7" w:rsidRPr="00552671" w:rsidRDefault="00B157D7" w:rsidP="00B157D7">
            <w:pPr>
              <w:pStyle w:val="Footer"/>
              <w:numPr>
                <w:ilvl w:val="12"/>
                <w:numId w:val="0"/>
              </w:numPr>
              <w:tabs>
                <w:tab w:val="left" w:pos="1306"/>
              </w:tabs>
              <w:rPr>
                <w:i/>
                <w:sz w:val="16"/>
              </w:rPr>
            </w:pPr>
            <w:r w:rsidRPr="00552671">
              <w:rPr>
                <w:i/>
                <w:sz w:val="16"/>
              </w:rPr>
              <w:t>If nothing stated, Schedule 5 does not apply.</w:t>
            </w:r>
          </w:p>
          <w:p w14:paraId="255B449F" w14:textId="77777777" w:rsidR="00B157D7" w:rsidRPr="00E14F16" w:rsidRDefault="00B157D7" w:rsidP="00B157D7">
            <w:pPr>
              <w:pStyle w:val="Footer"/>
              <w:numPr>
                <w:ilvl w:val="12"/>
                <w:numId w:val="0"/>
              </w:numPr>
              <w:tabs>
                <w:tab w:val="left" w:pos="1306"/>
              </w:tabs>
              <w:rPr>
                <w:sz w:val="18"/>
                <w:szCs w:val="18"/>
                <w:highlight w:val="lightGray"/>
              </w:rPr>
            </w:pPr>
            <w:r w:rsidRPr="00552671">
              <w:rPr>
                <w:rFonts w:cs="Arial"/>
                <w:snapToGrid w:val="0"/>
                <w:sz w:val="40"/>
                <w:szCs w:val="40"/>
              </w:rPr>
              <w:t></w:t>
            </w:r>
            <w:r w:rsidRPr="00552671">
              <w:rPr>
                <w:rFonts w:cs="Arial"/>
                <w:sz w:val="18"/>
                <w:szCs w:val="18"/>
              </w:rPr>
              <w:t xml:space="preserve"> </w:t>
            </w:r>
            <w:r w:rsidRPr="00552671">
              <w:rPr>
                <w:rFonts w:cs="Arial"/>
                <w:i/>
                <w:sz w:val="18"/>
                <w:szCs w:val="18"/>
              </w:rPr>
              <w:t xml:space="preserve"> </w:t>
            </w:r>
            <w:r w:rsidRPr="00552671">
              <w:rPr>
                <w:rFonts w:cs="Arial"/>
                <w:snapToGrid w:val="0"/>
                <w:sz w:val="18"/>
                <w:szCs w:val="18"/>
              </w:rPr>
              <w:t>Alternative 1 – Fair Jobs Code Pre-Assessment Certificate with related requirements</w:t>
            </w:r>
          </w:p>
          <w:p w14:paraId="39643B9D" w14:textId="77777777" w:rsidR="00B157D7" w:rsidRPr="00552671" w:rsidRDefault="00B157D7" w:rsidP="00B157D7">
            <w:pPr>
              <w:pStyle w:val="Footer"/>
              <w:numPr>
                <w:ilvl w:val="12"/>
                <w:numId w:val="0"/>
              </w:numPr>
              <w:tabs>
                <w:tab w:val="left" w:pos="1306"/>
              </w:tabs>
              <w:rPr>
                <w:rFonts w:cs="Arial"/>
                <w:snapToGrid w:val="0"/>
                <w:sz w:val="18"/>
                <w:szCs w:val="18"/>
              </w:rPr>
            </w:pPr>
            <w:r w:rsidRPr="00552671">
              <w:rPr>
                <w:rFonts w:cs="Arial"/>
                <w:snapToGrid w:val="0"/>
                <w:sz w:val="40"/>
                <w:szCs w:val="40"/>
              </w:rPr>
              <w:t></w:t>
            </w:r>
            <w:r w:rsidRPr="00552671">
              <w:rPr>
                <w:rFonts w:cs="Arial"/>
                <w:sz w:val="18"/>
                <w:szCs w:val="18"/>
              </w:rPr>
              <w:t xml:space="preserve"> </w:t>
            </w:r>
            <w:r w:rsidRPr="00552671">
              <w:rPr>
                <w:rFonts w:cs="Arial"/>
                <w:i/>
                <w:sz w:val="18"/>
                <w:szCs w:val="18"/>
              </w:rPr>
              <w:t xml:space="preserve"> </w:t>
            </w:r>
            <w:r w:rsidRPr="00552671">
              <w:rPr>
                <w:rFonts w:cs="Arial"/>
                <w:snapToGrid w:val="0"/>
                <w:sz w:val="18"/>
                <w:szCs w:val="18"/>
              </w:rPr>
              <w:t>Alternative 2 – Fair Jobs Code Pre-Assessment Certificate with related requirements and FJC Plan with related requirements</w:t>
            </w:r>
          </w:p>
          <w:p w14:paraId="554FC42F" w14:textId="77777777" w:rsidR="00B157D7" w:rsidRPr="00E14F16" w:rsidRDefault="00B157D7" w:rsidP="00B157D7">
            <w:pPr>
              <w:pStyle w:val="Footer"/>
              <w:numPr>
                <w:ilvl w:val="12"/>
                <w:numId w:val="0"/>
              </w:numPr>
              <w:tabs>
                <w:tab w:val="left" w:pos="1306"/>
              </w:tabs>
              <w:rPr>
                <w:sz w:val="18"/>
                <w:szCs w:val="18"/>
                <w:highlight w:val="lightGray"/>
              </w:rPr>
            </w:pPr>
            <w:r w:rsidRPr="00552671">
              <w:rPr>
                <w:rFonts w:cs="Arial"/>
                <w:snapToGrid w:val="0"/>
                <w:sz w:val="18"/>
                <w:szCs w:val="18"/>
              </w:rPr>
              <w:t>(If nothing stated, Alternative 1 applies)</w:t>
            </w:r>
          </w:p>
          <w:p w14:paraId="70262A38" w14:textId="77777777" w:rsidR="00B157D7" w:rsidRPr="00552671" w:rsidRDefault="00B157D7" w:rsidP="00B157D7">
            <w:pPr>
              <w:pStyle w:val="Footer"/>
              <w:numPr>
                <w:ilvl w:val="12"/>
                <w:numId w:val="0"/>
              </w:numPr>
              <w:tabs>
                <w:tab w:val="left" w:pos="1306"/>
              </w:tabs>
              <w:rPr>
                <w:i/>
              </w:rPr>
            </w:pPr>
            <w:r w:rsidRPr="00E14F16">
              <w:rPr>
                <w:sz w:val="18"/>
                <w:szCs w:val="18"/>
                <w:highlight w:val="lightGray"/>
              </w:rPr>
              <w:t>[</w:t>
            </w:r>
            <w:r w:rsidRPr="001C2511">
              <w:rPr>
                <w:i/>
                <w:sz w:val="18"/>
                <w:szCs w:val="18"/>
                <w:highlight w:val="yellow"/>
              </w:rPr>
              <w:t>Insert</w:t>
            </w:r>
            <w:r w:rsidRPr="00552671">
              <w:rPr>
                <w:sz w:val="18"/>
                <w:szCs w:val="18"/>
                <w:highlight w:val="yellow"/>
              </w:rPr>
              <w:t>]</w:t>
            </w:r>
            <w:r w:rsidRPr="00552671">
              <w:rPr>
                <w:sz w:val="18"/>
                <w:szCs w:val="18"/>
              </w:rPr>
              <w:br/>
            </w:r>
            <w:r w:rsidRPr="00552671">
              <w:rPr>
                <w:i/>
                <w:sz w:val="16"/>
              </w:rPr>
              <w:t>(If nothing stated, 12 monthly)</w:t>
            </w:r>
            <w:r w:rsidRPr="00552671">
              <w:rPr>
                <w:i/>
                <w:sz w:val="16"/>
              </w:rPr>
              <w:br/>
            </w:r>
          </w:p>
          <w:p w14:paraId="032E9CCF" w14:textId="77777777" w:rsidR="00B157D7" w:rsidRPr="00552671" w:rsidRDefault="00B157D7" w:rsidP="00B157D7">
            <w:pPr>
              <w:pStyle w:val="Footer"/>
              <w:spacing w:after="60"/>
              <w:rPr>
                <w:i/>
              </w:rPr>
            </w:pPr>
            <w:r w:rsidRPr="00552671">
              <w:rPr>
                <w:i/>
              </w:rPr>
              <w:br/>
            </w:r>
            <w:r w:rsidRPr="00552671">
              <w:rPr>
                <w:i/>
              </w:rPr>
              <w:br/>
            </w:r>
          </w:p>
          <w:p w14:paraId="2E426B6B" w14:textId="77777777" w:rsidR="00B157D7" w:rsidRPr="00552671" w:rsidRDefault="00B157D7" w:rsidP="00B157D7">
            <w:pPr>
              <w:pStyle w:val="Footer"/>
              <w:numPr>
                <w:ilvl w:val="12"/>
                <w:numId w:val="0"/>
              </w:numPr>
              <w:tabs>
                <w:tab w:val="left" w:pos="1306"/>
              </w:tabs>
              <w:rPr>
                <w:sz w:val="18"/>
                <w:szCs w:val="18"/>
              </w:rPr>
            </w:pPr>
            <w:r w:rsidRPr="001C2511">
              <w:rPr>
                <w:i/>
                <w:sz w:val="18"/>
                <w:szCs w:val="18"/>
                <w:highlight w:val="yellow"/>
              </w:rPr>
              <w:t>Insert</w:t>
            </w:r>
            <w:r w:rsidRPr="00552671">
              <w:rPr>
                <w:sz w:val="18"/>
                <w:szCs w:val="18"/>
                <w:highlight w:val="yellow"/>
              </w:rPr>
              <w:t>]</w:t>
            </w:r>
          </w:p>
          <w:p w14:paraId="451FC6E2" w14:textId="77777777" w:rsidR="00B157D7" w:rsidRPr="00552671" w:rsidDel="00015AC6" w:rsidRDefault="00B157D7" w:rsidP="00B157D7">
            <w:pPr>
              <w:pStyle w:val="Footer"/>
              <w:numPr>
                <w:ilvl w:val="12"/>
                <w:numId w:val="0"/>
              </w:numPr>
              <w:tabs>
                <w:tab w:val="clear" w:pos="4153"/>
                <w:tab w:val="clear" w:pos="8306"/>
                <w:tab w:val="left" w:pos="1306"/>
              </w:tabs>
              <w:rPr>
                <w:rFonts w:cs="Arial"/>
                <w:sz w:val="18"/>
                <w:szCs w:val="18"/>
              </w:rPr>
            </w:pPr>
            <w:r w:rsidRPr="00552671">
              <w:rPr>
                <w:i/>
                <w:sz w:val="16"/>
              </w:rPr>
              <w:t>(If nothing stated, there are no other reporting dates)</w:t>
            </w:r>
          </w:p>
        </w:tc>
      </w:tr>
      <w:bookmarkEnd w:id="39"/>
    </w:tbl>
    <w:p w14:paraId="5EFE0586" w14:textId="77777777" w:rsidR="002D18EF" w:rsidRPr="00552671" w:rsidRDefault="002D18EF">
      <w:pPr>
        <w:jc w:val="center"/>
      </w:pPr>
    </w:p>
    <w:p w14:paraId="5226CEA7" w14:textId="77777777" w:rsidR="002D18EF" w:rsidRPr="001C2511" w:rsidRDefault="002D18EF" w:rsidP="00AD193E">
      <w:pPr>
        <w:jc w:val="center"/>
        <w:rPr>
          <w:sz w:val="32"/>
        </w:rPr>
      </w:pPr>
      <w:r w:rsidRPr="001C2511">
        <w:rPr>
          <w:sz w:val="32"/>
        </w:rPr>
        <w:br w:type="page"/>
      </w:r>
      <w:r w:rsidRPr="001C2511">
        <w:rPr>
          <w:sz w:val="32"/>
        </w:rPr>
        <w:lastRenderedPageBreak/>
        <w:t>CONDITIONS OF CONTRACT</w:t>
      </w:r>
    </w:p>
    <w:p w14:paraId="35D2C8DE" w14:textId="77777777" w:rsidR="00AC0680" w:rsidRPr="00552671" w:rsidRDefault="00AC0680" w:rsidP="00AC0680">
      <w:r w:rsidRPr="00552671">
        <w:t>Contents</w:t>
      </w:r>
    </w:p>
    <w:p w14:paraId="743CE876" w14:textId="4AB2B3C8" w:rsidR="007739EE" w:rsidRDefault="00400BF5">
      <w:pPr>
        <w:pStyle w:val="TOC1"/>
        <w:rPr>
          <w:rFonts w:ascii="Aptos" w:hAnsi="Aptos" w:cs="Times New Roman"/>
          <w:b w:val="0"/>
          <w:kern w:val="2"/>
          <w:sz w:val="24"/>
          <w:szCs w:val="24"/>
        </w:rPr>
      </w:pPr>
      <w:r w:rsidRPr="00552671">
        <w:rPr>
          <w:b w:val="0"/>
        </w:rPr>
        <w:fldChar w:fldCharType="begin"/>
      </w:r>
      <w:r w:rsidRPr="001A7AC4">
        <w:rPr>
          <w:b w:val="0"/>
        </w:rPr>
        <w:instrText xml:space="preserve"> TOC \o "1-2" \h \z \u </w:instrText>
      </w:r>
      <w:r w:rsidRPr="00552671">
        <w:rPr>
          <w:b w:val="0"/>
        </w:rPr>
        <w:fldChar w:fldCharType="separate"/>
      </w:r>
      <w:hyperlink w:anchor="_Toc216442906" w:history="1">
        <w:r w:rsidR="007739EE" w:rsidRPr="007748B1">
          <w:rPr>
            <w:rStyle w:val="Hyperlink"/>
            <w:rFonts w:ascii="Arial Narrow" w:hAnsi="Arial Narrow"/>
          </w:rPr>
          <w:t>1.</w:t>
        </w:r>
        <w:r w:rsidR="007739EE">
          <w:rPr>
            <w:rFonts w:ascii="Aptos" w:hAnsi="Aptos" w:cs="Times New Roman"/>
            <w:b w:val="0"/>
            <w:kern w:val="2"/>
            <w:sz w:val="24"/>
            <w:szCs w:val="24"/>
          </w:rPr>
          <w:tab/>
        </w:r>
        <w:r w:rsidR="007739EE" w:rsidRPr="007748B1">
          <w:rPr>
            <w:rStyle w:val="Hyperlink"/>
          </w:rPr>
          <w:t>DEFINITIONS</w:t>
        </w:r>
        <w:r w:rsidR="007739EE">
          <w:rPr>
            <w:webHidden/>
          </w:rPr>
          <w:tab/>
        </w:r>
        <w:r w:rsidR="007739EE">
          <w:rPr>
            <w:webHidden/>
          </w:rPr>
          <w:fldChar w:fldCharType="begin"/>
        </w:r>
        <w:r w:rsidR="007739EE">
          <w:rPr>
            <w:webHidden/>
          </w:rPr>
          <w:instrText xml:space="preserve"> PAGEREF _Toc216442906 \h </w:instrText>
        </w:r>
        <w:r w:rsidR="007739EE">
          <w:rPr>
            <w:webHidden/>
          </w:rPr>
        </w:r>
        <w:r w:rsidR="007739EE">
          <w:rPr>
            <w:webHidden/>
          </w:rPr>
          <w:fldChar w:fldCharType="separate"/>
        </w:r>
        <w:r w:rsidR="007739EE">
          <w:rPr>
            <w:webHidden/>
          </w:rPr>
          <w:t>11</w:t>
        </w:r>
        <w:r w:rsidR="007739EE">
          <w:rPr>
            <w:webHidden/>
          </w:rPr>
          <w:fldChar w:fldCharType="end"/>
        </w:r>
      </w:hyperlink>
    </w:p>
    <w:p w14:paraId="5FAEEA55" w14:textId="78DC3173" w:rsidR="007739EE" w:rsidRDefault="007739EE">
      <w:pPr>
        <w:pStyle w:val="TOC1"/>
        <w:rPr>
          <w:rFonts w:ascii="Aptos" w:hAnsi="Aptos" w:cs="Times New Roman"/>
          <w:b w:val="0"/>
          <w:kern w:val="2"/>
          <w:sz w:val="24"/>
          <w:szCs w:val="24"/>
        </w:rPr>
      </w:pPr>
      <w:hyperlink w:anchor="_Toc216442907" w:history="1">
        <w:r w:rsidRPr="007748B1">
          <w:rPr>
            <w:rStyle w:val="Hyperlink"/>
            <w:rFonts w:ascii="Arial Narrow" w:hAnsi="Arial Narrow"/>
          </w:rPr>
          <w:t>2.</w:t>
        </w:r>
        <w:r>
          <w:rPr>
            <w:rFonts w:ascii="Aptos" w:hAnsi="Aptos" w:cs="Times New Roman"/>
            <w:b w:val="0"/>
            <w:kern w:val="2"/>
            <w:sz w:val="24"/>
            <w:szCs w:val="24"/>
          </w:rPr>
          <w:tab/>
        </w:r>
        <w:r w:rsidRPr="007748B1">
          <w:rPr>
            <w:rStyle w:val="Hyperlink"/>
          </w:rPr>
          <w:t>INTERPRETATION</w:t>
        </w:r>
        <w:r>
          <w:rPr>
            <w:webHidden/>
          </w:rPr>
          <w:tab/>
        </w:r>
        <w:r>
          <w:rPr>
            <w:webHidden/>
          </w:rPr>
          <w:fldChar w:fldCharType="begin"/>
        </w:r>
        <w:r>
          <w:rPr>
            <w:webHidden/>
          </w:rPr>
          <w:instrText xml:space="preserve"> PAGEREF _Toc216442907 \h </w:instrText>
        </w:r>
        <w:r>
          <w:rPr>
            <w:webHidden/>
          </w:rPr>
        </w:r>
        <w:r>
          <w:rPr>
            <w:webHidden/>
          </w:rPr>
          <w:fldChar w:fldCharType="separate"/>
        </w:r>
        <w:r>
          <w:rPr>
            <w:webHidden/>
          </w:rPr>
          <w:t>15</w:t>
        </w:r>
        <w:r>
          <w:rPr>
            <w:webHidden/>
          </w:rPr>
          <w:fldChar w:fldCharType="end"/>
        </w:r>
      </w:hyperlink>
    </w:p>
    <w:p w14:paraId="54609545" w14:textId="73B7D11B" w:rsidR="007739EE" w:rsidRDefault="007739EE">
      <w:pPr>
        <w:pStyle w:val="TOC1"/>
        <w:rPr>
          <w:rFonts w:ascii="Aptos" w:hAnsi="Aptos" w:cs="Times New Roman"/>
          <w:b w:val="0"/>
          <w:kern w:val="2"/>
          <w:sz w:val="24"/>
          <w:szCs w:val="24"/>
        </w:rPr>
      </w:pPr>
      <w:hyperlink w:anchor="_Toc216442908" w:history="1">
        <w:r w:rsidRPr="007748B1">
          <w:rPr>
            <w:rStyle w:val="Hyperlink"/>
            <w:rFonts w:ascii="Arial Narrow" w:hAnsi="Arial Narrow"/>
          </w:rPr>
          <w:t>3.</w:t>
        </w:r>
        <w:r>
          <w:rPr>
            <w:rFonts w:ascii="Aptos" w:hAnsi="Aptos" w:cs="Times New Roman"/>
            <w:b w:val="0"/>
            <w:kern w:val="2"/>
            <w:sz w:val="24"/>
            <w:szCs w:val="24"/>
          </w:rPr>
          <w:tab/>
        </w:r>
        <w:r w:rsidRPr="007748B1">
          <w:rPr>
            <w:rStyle w:val="Hyperlink"/>
          </w:rPr>
          <w:t>CONTRACTOR’S PRIMARY OBLIGATIONS, RISKS AND INDEMNITIES</w:t>
        </w:r>
        <w:r>
          <w:rPr>
            <w:webHidden/>
          </w:rPr>
          <w:tab/>
        </w:r>
        <w:r>
          <w:rPr>
            <w:webHidden/>
          </w:rPr>
          <w:fldChar w:fldCharType="begin"/>
        </w:r>
        <w:r>
          <w:rPr>
            <w:webHidden/>
          </w:rPr>
          <w:instrText xml:space="preserve"> PAGEREF _Toc216442908 \h </w:instrText>
        </w:r>
        <w:r>
          <w:rPr>
            <w:webHidden/>
          </w:rPr>
        </w:r>
        <w:r>
          <w:rPr>
            <w:webHidden/>
          </w:rPr>
          <w:fldChar w:fldCharType="separate"/>
        </w:r>
        <w:r>
          <w:rPr>
            <w:webHidden/>
          </w:rPr>
          <w:t>15</w:t>
        </w:r>
        <w:r>
          <w:rPr>
            <w:webHidden/>
          </w:rPr>
          <w:fldChar w:fldCharType="end"/>
        </w:r>
      </w:hyperlink>
    </w:p>
    <w:p w14:paraId="184B6278" w14:textId="7678E77D" w:rsidR="007739EE" w:rsidRDefault="007739EE">
      <w:pPr>
        <w:pStyle w:val="TOC1"/>
        <w:rPr>
          <w:rFonts w:ascii="Aptos" w:hAnsi="Aptos" w:cs="Times New Roman"/>
          <w:b w:val="0"/>
          <w:kern w:val="2"/>
          <w:sz w:val="24"/>
          <w:szCs w:val="24"/>
        </w:rPr>
      </w:pPr>
      <w:hyperlink w:anchor="_Toc216442909" w:history="1">
        <w:r w:rsidRPr="007748B1">
          <w:rPr>
            <w:rStyle w:val="Hyperlink"/>
            <w:rFonts w:ascii="Arial Narrow" w:hAnsi="Arial Narrow"/>
          </w:rPr>
          <w:t>4.</w:t>
        </w:r>
        <w:r>
          <w:rPr>
            <w:rFonts w:ascii="Aptos" w:hAnsi="Aptos" w:cs="Times New Roman"/>
            <w:b w:val="0"/>
            <w:kern w:val="2"/>
            <w:sz w:val="24"/>
            <w:szCs w:val="24"/>
          </w:rPr>
          <w:tab/>
        </w:r>
        <w:r w:rsidRPr="007748B1">
          <w:rPr>
            <w:rStyle w:val="Hyperlink"/>
          </w:rPr>
          <w:t>PRINCIPAL’S PRIMARY OBLIGATIONS</w:t>
        </w:r>
        <w:r>
          <w:rPr>
            <w:webHidden/>
          </w:rPr>
          <w:tab/>
        </w:r>
        <w:r>
          <w:rPr>
            <w:webHidden/>
          </w:rPr>
          <w:fldChar w:fldCharType="begin"/>
        </w:r>
        <w:r>
          <w:rPr>
            <w:webHidden/>
          </w:rPr>
          <w:instrText xml:space="preserve"> PAGEREF _Toc216442909 \h </w:instrText>
        </w:r>
        <w:r>
          <w:rPr>
            <w:webHidden/>
          </w:rPr>
        </w:r>
        <w:r>
          <w:rPr>
            <w:webHidden/>
          </w:rPr>
          <w:fldChar w:fldCharType="separate"/>
        </w:r>
        <w:r>
          <w:rPr>
            <w:webHidden/>
          </w:rPr>
          <w:t>17</w:t>
        </w:r>
        <w:r>
          <w:rPr>
            <w:webHidden/>
          </w:rPr>
          <w:fldChar w:fldCharType="end"/>
        </w:r>
      </w:hyperlink>
    </w:p>
    <w:p w14:paraId="1F0D4660" w14:textId="49C93F18" w:rsidR="007739EE" w:rsidRDefault="007739EE">
      <w:pPr>
        <w:pStyle w:val="TOC1"/>
        <w:rPr>
          <w:rFonts w:ascii="Aptos" w:hAnsi="Aptos" w:cs="Times New Roman"/>
          <w:b w:val="0"/>
          <w:kern w:val="2"/>
          <w:sz w:val="24"/>
          <w:szCs w:val="24"/>
        </w:rPr>
      </w:pPr>
      <w:hyperlink w:anchor="_Toc216442910" w:history="1">
        <w:r w:rsidRPr="007748B1">
          <w:rPr>
            <w:rStyle w:val="Hyperlink"/>
            <w:rFonts w:ascii="Arial Narrow" w:hAnsi="Arial Narrow"/>
          </w:rPr>
          <w:t>5.</w:t>
        </w:r>
        <w:r>
          <w:rPr>
            <w:rFonts w:ascii="Aptos" w:hAnsi="Aptos" w:cs="Times New Roman"/>
            <w:b w:val="0"/>
            <w:kern w:val="2"/>
            <w:sz w:val="24"/>
            <w:szCs w:val="24"/>
          </w:rPr>
          <w:tab/>
        </w:r>
        <w:r w:rsidRPr="007748B1">
          <w:rPr>
            <w:rStyle w:val="Hyperlink"/>
          </w:rPr>
          <w:t>VARIATIONS</w:t>
        </w:r>
        <w:r>
          <w:rPr>
            <w:webHidden/>
          </w:rPr>
          <w:tab/>
        </w:r>
        <w:r>
          <w:rPr>
            <w:webHidden/>
          </w:rPr>
          <w:fldChar w:fldCharType="begin"/>
        </w:r>
        <w:r>
          <w:rPr>
            <w:webHidden/>
          </w:rPr>
          <w:instrText xml:space="preserve"> PAGEREF _Toc216442910 \h </w:instrText>
        </w:r>
        <w:r>
          <w:rPr>
            <w:webHidden/>
          </w:rPr>
        </w:r>
        <w:r>
          <w:rPr>
            <w:webHidden/>
          </w:rPr>
          <w:fldChar w:fldCharType="separate"/>
        </w:r>
        <w:r>
          <w:rPr>
            <w:webHidden/>
          </w:rPr>
          <w:t>17</w:t>
        </w:r>
        <w:r>
          <w:rPr>
            <w:webHidden/>
          </w:rPr>
          <w:fldChar w:fldCharType="end"/>
        </w:r>
      </w:hyperlink>
    </w:p>
    <w:p w14:paraId="5B518DDE" w14:textId="66A6A86F" w:rsidR="007739EE" w:rsidRDefault="007739EE">
      <w:pPr>
        <w:pStyle w:val="TOC1"/>
        <w:rPr>
          <w:rFonts w:ascii="Aptos" w:hAnsi="Aptos" w:cs="Times New Roman"/>
          <w:b w:val="0"/>
          <w:kern w:val="2"/>
          <w:sz w:val="24"/>
          <w:szCs w:val="24"/>
        </w:rPr>
      </w:pPr>
      <w:hyperlink w:anchor="_Toc216442911" w:history="1">
        <w:r w:rsidRPr="007748B1">
          <w:rPr>
            <w:rStyle w:val="Hyperlink"/>
            <w:rFonts w:ascii="Arial Narrow" w:hAnsi="Arial Narrow"/>
          </w:rPr>
          <w:t>6.</w:t>
        </w:r>
        <w:r>
          <w:rPr>
            <w:rFonts w:ascii="Aptos" w:hAnsi="Aptos" w:cs="Times New Roman"/>
            <w:b w:val="0"/>
            <w:kern w:val="2"/>
            <w:sz w:val="24"/>
            <w:szCs w:val="24"/>
          </w:rPr>
          <w:tab/>
        </w:r>
        <w:r w:rsidRPr="007748B1">
          <w:rPr>
            <w:rStyle w:val="Hyperlink"/>
          </w:rPr>
          <w:t>DESIGN AND QUALITY</w:t>
        </w:r>
        <w:r>
          <w:rPr>
            <w:webHidden/>
          </w:rPr>
          <w:tab/>
        </w:r>
        <w:r>
          <w:rPr>
            <w:webHidden/>
          </w:rPr>
          <w:fldChar w:fldCharType="begin"/>
        </w:r>
        <w:r>
          <w:rPr>
            <w:webHidden/>
          </w:rPr>
          <w:instrText xml:space="preserve"> PAGEREF _Toc216442911 \h </w:instrText>
        </w:r>
        <w:r>
          <w:rPr>
            <w:webHidden/>
          </w:rPr>
        </w:r>
        <w:r>
          <w:rPr>
            <w:webHidden/>
          </w:rPr>
          <w:fldChar w:fldCharType="separate"/>
        </w:r>
        <w:r>
          <w:rPr>
            <w:webHidden/>
          </w:rPr>
          <w:t>17</w:t>
        </w:r>
        <w:r>
          <w:rPr>
            <w:webHidden/>
          </w:rPr>
          <w:fldChar w:fldCharType="end"/>
        </w:r>
      </w:hyperlink>
    </w:p>
    <w:p w14:paraId="62BC51F1" w14:textId="5540354F" w:rsidR="007739EE" w:rsidRDefault="007739EE">
      <w:pPr>
        <w:pStyle w:val="TOC1"/>
        <w:rPr>
          <w:rFonts w:ascii="Aptos" w:hAnsi="Aptos" w:cs="Times New Roman"/>
          <w:b w:val="0"/>
          <w:kern w:val="2"/>
          <w:sz w:val="24"/>
          <w:szCs w:val="24"/>
        </w:rPr>
      </w:pPr>
      <w:hyperlink w:anchor="_Toc216442912" w:history="1">
        <w:r w:rsidRPr="007748B1">
          <w:rPr>
            <w:rStyle w:val="Hyperlink"/>
            <w:rFonts w:ascii="Arial Narrow" w:hAnsi="Arial Narrow"/>
          </w:rPr>
          <w:t>7.</w:t>
        </w:r>
        <w:r>
          <w:rPr>
            <w:rFonts w:ascii="Aptos" w:hAnsi="Aptos" w:cs="Times New Roman"/>
            <w:b w:val="0"/>
            <w:kern w:val="2"/>
            <w:sz w:val="24"/>
            <w:szCs w:val="24"/>
          </w:rPr>
          <w:tab/>
        </w:r>
        <w:r w:rsidRPr="007748B1">
          <w:rPr>
            <w:rStyle w:val="Hyperlink"/>
          </w:rPr>
          <w:t>DEFECTS</w:t>
        </w:r>
        <w:r>
          <w:rPr>
            <w:webHidden/>
          </w:rPr>
          <w:tab/>
        </w:r>
        <w:r>
          <w:rPr>
            <w:webHidden/>
          </w:rPr>
          <w:fldChar w:fldCharType="begin"/>
        </w:r>
        <w:r>
          <w:rPr>
            <w:webHidden/>
          </w:rPr>
          <w:instrText xml:space="preserve"> PAGEREF _Toc216442912 \h </w:instrText>
        </w:r>
        <w:r>
          <w:rPr>
            <w:webHidden/>
          </w:rPr>
        </w:r>
        <w:r>
          <w:rPr>
            <w:webHidden/>
          </w:rPr>
          <w:fldChar w:fldCharType="separate"/>
        </w:r>
        <w:r>
          <w:rPr>
            <w:webHidden/>
          </w:rPr>
          <w:t>18</w:t>
        </w:r>
        <w:r>
          <w:rPr>
            <w:webHidden/>
          </w:rPr>
          <w:fldChar w:fldCharType="end"/>
        </w:r>
      </w:hyperlink>
    </w:p>
    <w:p w14:paraId="6DA071A6" w14:textId="01730DE6" w:rsidR="007739EE" w:rsidRDefault="007739EE">
      <w:pPr>
        <w:pStyle w:val="TOC1"/>
        <w:rPr>
          <w:rFonts w:ascii="Aptos" w:hAnsi="Aptos" w:cs="Times New Roman"/>
          <w:b w:val="0"/>
          <w:kern w:val="2"/>
          <w:sz w:val="24"/>
          <w:szCs w:val="24"/>
        </w:rPr>
      </w:pPr>
      <w:hyperlink w:anchor="_Toc216442913" w:history="1">
        <w:r w:rsidRPr="007748B1">
          <w:rPr>
            <w:rStyle w:val="Hyperlink"/>
            <w:rFonts w:ascii="Arial Narrow" w:hAnsi="Arial Narrow"/>
          </w:rPr>
          <w:t>8.</w:t>
        </w:r>
        <w:r>
          <w:rPr>
            <w:rFonts w:ascii="Aptos" w:hAnsi="Aptos" w:cs="Times New Roman"/>
            <w:b w:val="0"/>
            <w:kern w:val="2"/>
            <w:sz w:val="24"/>
            <w:szCs w:val="24"/>
          </w:rPr>
          <w:tab/>
        </w:r>
        <w:r w:rsidRPr="007748B1">
          <w:rPr>
            <w:rStyle w:val="Hyperlink"/>
          </w:rPr>
          <w:t>LATENT CONDITIONS</w:t>
        </w:r>
        <w:r>
          <w:rPr>
            <w:webHidden/>
          </w:rPr>
          <w:tab/>
        </w:r>
        <w:r>
          <w:rPr>
            <w:webHidden/>
          </w:rPr>
          <w:fldChar w:fldCharType="begin"/>
        </w:r>
        <w:r>
          <w:rPr>
            <w:webHidden/>
          </w:rPr>
          <w:instrText xml:space="preserve"> PAGEREF _Toc216442913 \h </w:instrText>
        </w:r>
        <w:r>
          <w:rPr>
            <w:webHidden/>
          </w:rPr>
        </w:r>
        <w:r>
          <w:rPr>
            <w:webHidden/>
          </w:rPr>
          <w:fldChar w:fldCharType="separate"/>
        </w:r>
        <w:r>
          <w:rPr>
            <w:webHidden/>
          </w:rPr>
          <w:t>19</w:t>
        </w:r>
        <w:r>
          <w:rPr>
            <w:webHidden/>
          </w:rPr>
          <w:fldChar w:fldCharType="end"/>
        </w:r>
      </w:hyperlink>
    </w:p>
    <w:p w14:paraId="3F34EB1C" w14:textId="444FA3C2" w:rsidR="007739EE" w:rsidRDefault="007739EE">
      <w:pPr>
        <w:pStyle w:val="TOC1"/>
        <w:rPr>
          <w:rFonts w:ascii="Aptos" w:hAnsi="Aptos" w:cs="Times New Roman"/>
          <w:b w:val="0"/>
          <w:kern w:val="2"/>
          <w:sz w:val="24"/>
          <w:szCs w:val="24"/>
        </w:rPr>
      </w:pPr>
      <w:hyperlink w:anchor="_Toc216442914" w:history="1">
        <w:r w:rsidRPr="007748B1">
          <w:rPr>
            <w:rStyle w:val="Hyperlink"/>
            <w:rFonts w:ascii="Arial Narrow" w:hAnsi="Arial Narrow"/>
          </w:rPr>
          <w:t>9.</w:t>
        </w:r>
        <w:r>
          <w:rPr>
            <w:rFonts w:ascii="Aptos" w:hAnsi="Aptos" w:cs="Times New Roman"/>
            <w:b w:val="0"/>
            <w:kern w:val="2"/>
            <w:sz w:val="24"/>
            <w:szCs w:val="24"/>
          </w:rPr>
          <w:tab/>
        </w:r>
        <w:r w:rsidRPr="007748B1">
          <w:rPr>
            <w:rStyle w:val="Hyperlink"/>
          </w:rPr>
          <w:t>SITE CLEANING</w:t>
        </w:r>
        <w:r>
          <w:rPr>
            <w:webHidden/>
          </w:rPr>
          <w:tab/>
        </w:r>
        <w:r>
          <w:rPr>
            <w:webHidden/>
          </w:rPr>
          <w:fldChar w:fldCharType="begin"/>
        </w:r>
        <w:r>
          <w:rPr>
            <w:webHidden/>
          </w:rPr>
          <w:instrText xml:space="preserve"> PAGEREF _Toc216442914 \h </w:instrText>
        </w:r>
        <w:r>
          <w:rPr>
            <w:webHidden/>
          </w:rPr>
        </w:r>
        <w:r>
          <w:rPr>
            <w:webHidden/>
          </w:rPr>
          <w:fldChar w:fldCharType="separate"/>
        </w:r>
        <w:r>
          <w:rPr>
            <w:webHidden/>
          </w:rPr>
          <w:t>19</w:t>
        </w:r>
        <w:r>
          <w:rPr>
            <w:webHidden/>
          </w:rPr>
          <w:fldChar w:fldCharType="end"/>
        </w:r>
      </w:hyperlink>
    </w:p>
    <w:p w14:paraId="6C2C6A1C" w14:textId="3D2E2C9E" w:rsidR="007739EE" w:rsidRDefault="007739EE">
      <w:pPr>
        <w:pStyle w:val="TOC1"/>
        <w:rPr>
          <w:rFonts w:ascii="Aptos" w:hAnsi="Aptos" w:cs="Times New Roman"/>
          <w:b w:val="0"/>
          <w:kern w:val="2"/>
          <w:sz w:val="24"/>
          <w:szCs w:val="24"/>
        </w:rPr>
      </w:pPr>
      <w:hyperlink w:anchor="_Toc216442915" w:history="1">
        <w:r w:rsidRPr="007748B1">
          <w:rPr>
            <w:rStyle w:val="Hyperlink"/>
            <w:rFonts w:ascii="Arial Narrow" w:hAnsi="Arial Narrow"/>
          </w:rPr>
          <w:t>10.</w:t>
        </w:r>
        <w:r>
          <w:rPr>
            <w:rFonts w:ascii="Aptos" w:hAnsi="Aptos" w:cs="Times New Roman"/>
            <w:b w:val="0"/>
            <w:kern w:val="2"/>
            <w:sz w:val="24"/>
            <w:szCs w:val="24"/>
          </w:rPr>
          <w:tab/>
        </w:r>
        <w:r w:rsidRPr="007748B1">
          <w:rPr>
            <w:rStyle w:val="Hyperlink"/>
          </w:rPr>
          <w:t>COMMENCEMENT, PROGRESS, PROGRAMMING AND COMPLETION</w:t>
        </w:r>
        <w:r>
          <w:rPr>
            <w:webHidden/>
          </w:rPr>
          <w:tab/>
        </w:r>
        <w:r>
          <w:rPr>
            <w:webHidden/>
          </w:rPr>
          <w:fldChar w:fldCharType="begin"/>
        </w:r>
        <w:r>
          <w:rPr>
            <w:webHidden/>
          </w:rPr>
          <w:instrText xml:space="preserve"> PAGEREF _Toc216442915 \h </w:instrText>
        </w:r>
        <w:r>
          <w:rPr>
            <w:webHidden/>
          </w:rPr>
        </w:r>
        <w:r>
          <w:rPr>
            <w:webHidden/>
          </w:rPr>
          <w:fldChar w:fldCharType="separate"/>
        </w:r>
        <w:r>
          <w:rPr>
            <w:webHidden/>
          </w:rPr>
          <w:t>19</w:t>
        </w:r>
        <w:r>
          <w:rPr>
            <w:webHidden/>
          </w:rPr>
          <w:fldChar w:fldCharType="end"/>
        </w:r>
      </w:hyperlink>
    </w:p>
    <w:p w14:paraId="7EEFA54F" w14:textId="53C8F35F" w:rsidR="007739EE" w:rsidRDefault="007739EE">
      <w:pPr>
        <w:pStyle w:val="TOC2"/>
        <w:tabs>
          <w:tab w:val="left" w:pos="1100"/>
          <w:tab w:val="right" w:leader="dot" w:pos="9346"/>
        </w:tabs>
        <w:rPr>
          <w:rFonts w:ascii="Aptos" w:hAnsi="Aptos"/>
          <w:noProof/>
          <w:kern w:val="2"/>
          <w:sz w:val="24"/>
          <w:szCs w:val="24"/>
        </w:rPr>
      </w:pPr>
      <w:hyperlink w:anchor="_Toc216442916" w:history="1">
        <w:r w:rsidRPr="007748B1">
          <w:rPr>
            <w:rStyle w:val="Hyperlink"/>
            <w:rFonts w:cs="Arial"/>
            <w:noProof/>
          </w:rPr>
          <w:t>10.1</w:t>
        </w:r>
        <w:r>
          <w:rPr>
            <w:rFonts w:ascii="Aptos" w:hAnsi="Aptos"/>
            <w:noProof/>
            <w:kern w:val="2"/>
            <w:sz w:val="24"/>
            <w:szCs w:val="24"/>
          </w:rPr>
          <w:tab/>
        </w:r>
        <w:r w:rsidRPr="007748B1">
          <w:rPr>
            <w:rStyle w:val="Hyperlink"/>
            <w:rFonts w:cs="Arial"/>
            <w:noProof/>
          </w:rPr>
          <w:t>Rate of progress</w:t>
        </w:r>
        <w:r>
          <w:rPr>
            <w:noProof/>
            <w:webHidden/>
          </w:rPr>
          <w:tab/>
        </w:r>
        <w:r>
          <w:rPr>
            <w:noProof/>
            <w:webHidden/>
          </w:rPr>
          <w:fldChar w:fldCharType="begin"/>
        </w:r>
        <w:r>
          <w:rPr>
            <w:noProof/>
            <w:webHidden/>
          </w:rPr>
          <w:instrText xml:space="preserve"> PAGEREF _Toc216442916 \h </w:instrText>
        </w:r>
        <w:r>
          <w:rPr>
            <w:noProof/>
            <w:webHidden/>
          </w:rPr>
        </w:r>
        <w:r>
          <w:rPr>
            <w:noProof/>
            <w:webHidden/>
          </w:rPr>
          <w:fldChar w:fldCharType="separate"/>
        </w:r>
        <w:r>
          <w:rPr>
            <w:noProof/>
            <w:webHidden/>
          </w:rPr>
          <w:t>19</w:t>
        </w:r>
        <w:r>
          <w:rPr>
            <w:noProof/>
            <w:webHidden/>
          </w:rPr>
          <w:fldChar w:fldCharType="end"/>
        </w:r>
      </w:hyperlink>
    </w:p>
    <w:p w14:paraId="4AA5D2B1" w14:textId="6A63175D" w:rsidR="007739EE" w:rsidRDefault="007739EE">
      <w:pPr>
        <w:pStyle w:val="TOC2"/>
        <w:tabs>
          <w:tab w:val="left" w:pos="1100"/>
          <w:tab w:val="right" w:leader="dot" w:pos="9346"/>
        </w:tabs>
        <w:rPr>
          <w:rFonts w:ascii="Aptos" w:hAnsi="Aptos"/>
          <w:noProof/>
          <w:kern w:val="2"/>
          <w:sz w:val="24"/>
          <w:szCs w:val="24"/>
        </w:rPr>
      </w:pPr>
      <w:hyperlink w:anchor="_Toc216442917" w:history="1">
        <w:r w:rsidRPr="007748B1">
          <w:rPr>
            <w:rStyle w:val="Hyperlink"/>
            <w:rFonts w:cs="Arial"/>
            <w:noProof/>
          </w:rPr>
          <w:t>10.2</w:t>
        </w:r>
        <w:r>
          <w:rPr>
            <w:rFonts w:ascii="Aptos" w:hAnsi="Aptos"/>
            <w:noProof/>
            <w:kern w:val="2"/>
            <w:sz w:val="24"/>
            <w:szCs w:val="24"/>
          </w:rPr>
          <w:tab/>
        </w:r>
        <w:r w:rsidRPr="007748B1">
          <w:rPr>
            <w:rStyle w:val="Hyperlink"/>
            <w:rFonts w:cs="Arial"/>
            <w:noProof/>
          </w:rPr>
          <w:t>Construction Program</w:t>
        </w:r>
        <w:r>
          <w:rPr>
            <w:noProof/>
            <w:webHidden/>
          </w:rPr>
          <w:tab/>
        </w:r>
        <w:r>
          <w:rPr>
            <w:noProof/>
            <w:webHidden/>
          </w:rPr>
          <w:fldChar w:fldCharType="begin"/>
        </w:r>
        <w:r>
          <w:rPr>
            <w:noProof/>
            <w:webHidden/>
          </w:rPr>
          <w:instrText xml:space="preserve"> PAGEREF _Toc216442917 \h </w:instrText>
        </w:r>
        <w:r>
          <w:rPr>
            <w:noProof/>
            <w:webHidden/>
          </w:rPr>
        </w:r>
        <w:r>
          <w:rPr>
            <w:noProof/>
            <w:webHidden/>
          </w:rPr>
          <w:fldChar w:fldCharType="separate"/>
        </w:r>
        <w:r>
          <w:rPr>
            <w:noProof/>
            <w:webHidden/>
          </w:rPr>
          <w:t>20</w:t>
        </w:r>
        <w:r>
          <w:rPr>
            <w:noProof/>
            <w:webHidden/>
          </w:rPr>
          <w:fldChar w:fldCharType="end"/>
        </w:r>
      </w:hyperlink>
    </w:p>
    <w:p w14:paraId="5690A80A" w14:textId="4C2C5E5C" w:rsidR="007739EE" w:rsidRDefault="007739EE">
      <w:pPr>
        <w:pStyle w:val="TOC2"/>
        <w:tabs>
          <w:tab w:val="left" w:pos="1100"/>
          <w:tab w:val="right" w:leader="dot" w:pos="9346"/>
        </w:tabs>
        <w:rPr>
          <w:rFonts w:ascii="Aptos" w:hAnsi="Aptos"/>
          <w:noProof/>
          <w:kern w:val="2"/>
          <w:sz w:val="24"/>
          <w:szCs w:val="24"/>
        </w:rPr>
      </w:pPr>
      <w:hyperlink w:anchor="_Toc216442918" w:history="1">
        <w:r w:rsidRPr="007748B1">
          <w:rPr>
            <w:rStyle w:val="Hyperlink"/>
            <w:rFonts w:cs="Arial"/>
            <w:noProof/>
          </w:rPr>
          <w:t>10.3</w:t>
        </w:r>
        <w:r>
          <w:rPr>
            <w:rFonts w:ascii="Aptos" w:hAnsi="Aptos"/>
            <w:noProof/>
            <w:kern w:val="2"/>
            <w:sz w:val="24"/>
            <w:szCs w:val="24"/>
          </w:rPr>
          <w:tab/>
        </w:r>
        <w:r w:rsidRPr="007748B1">
          <w:rPr>
            <w:rStyle w:val="Hyperlink"/>
            <w:rFonts w:cs="Arial"/>
            <w:noProof/>
          </w:rPr>
          <w:t>Not used</w:t>
        </w:r>
        <w:r>
          <w:rPr>
            <w:noProof/>
            <w:webHidden/>
          </w:rPr>
          <w:tab/>
        </w:r>
        <w:r>
          <w:rPr>
            <w:noProof/>
            <w:webHidden/>
          </w:rPr>
          <w:fldChar w:fldCharType="begin"/>
        </w:r>
        <w:r>
          <w:rPr>
            <w:noProof/>
            <w:webHidden/>
          </w:rPr>
          <w:instrText xml:space="preserve"> PAGEREF _Toc216442918 \h </w:instrText>
        </w:r>
        <w:r>
          <w:rPr>
            <w:noProof/>
            <w:webHidden/>
          </w:rPr>
        </w:r>
        <w:r>
          <w:rPr>
            <w:noProof/>
            <w:webHidden/>
          </w:rPr>
          <w:fldChar w:fldCharType="separate"/>
        </w:r>
        <w:r>
          <w:rPr>
            <w:noProof/>
            <w:webHidden/>
          </w:rPr>
          <w:t>20</w:t>
        </w:r>
        <w:r>
          <w:rPr>
            <w:noProof/>
            <w:webHidden/>
          </w:rPr>
          <w:fldChar w:fldCharType="end"/>
        </w:r>
      </w:hyperlink>
    </w:p>
    <w:p w14:paraId="068B7C60" w14:textId="18157954" w:rsidR="007739EE" w:rsidRDefault="007739EE">
      <w:pPr>
        <w:pStyle w:val="TOC1"/>
        <w:rPr>
          <w:rFonts w:ascii="Aptos" w:hAnsi="Aptos" w:cs="Times New Roman"/>
          <w:b w:val="0"/>
          <w:kern w:val="2"/>
          <w:sz w:val="24"/>
          <w:szCs w:val="24"/>
        </w:rPr>
      </w:pPr>
      <w:hyperlink w:anchor="_Toc216442919" w:history="1">
        <w:r w:rsidRPr="007748B1">
          <w:rPr>
            <w:rStyle w:val="Hyperlink"/>
            <w:rFonts w:ascii="Arial Narrow" w:hAnsi="Arial Narrow"/>
          </w:rPr>
          <w:t>11.</w:t>
        </w:r>
        <w:r>
          <w:rPr>
            <w:rFonts w:ascii="Aptos" w:hAnsi="Aptos" w:cs="Times New Roman"/>
            <w:b w:val="0"/>
            <w:kern w:val="2"/>
            <w:sz w:val="24"/>
            <w:szCs w:val="24"/>
          </w:rPr>
          <w:tab/>
        </w:r>
        <w:r w:rsidRPr="007748B1">
          <w:rPr>
            <w:rStyle w:val="Hyperlink"/>
          </w:rPr>
          <w:t>EXTENSION OF TIME AND PRINCIPAL'S RIGHT TO SUSPEND</w:t>
        </w:r>
        <w:r>
          <w:rPr>
            <w:webHidden/>
          </w:rPr>
          <w:tab/>
        </w:r>
        <w:r>
          <w:rPr>
            <w:webHidden/>
          </w:rPr>
          <w:fldChar w:fldCharType="begin"/>
        </w:r>
        <w:r>
          <w:rPr>
            <w:webHidden/>
          </w:rPr>
          <w:instrText xml:space="preserve"> PAGEREF _Toc216442919 \h </w:instrText>
        </w:r>
        <w:r>
          <w:rPr>
            <w:webHidden/>
          </w:rPr>
        </w:r>
        <w:r>
          <w:rPr>
            <w:webHidden/>
          </w:rPr>
          <w:fldChar w:fldCharType="separate"/>
        </w:r>
        <w:r>
          <w:rPr>
            <w:webHidden/>
          </w:rPr>
          <w:t>20</w:t>
        </w:r>
        <w:r>
          <w:rPr>
            <w:webHidden/>
          </w:rPr>
          <w:fldChar w:fldCharType="end"/>
        </w:r>
      </w:hyperlink>
    </w:p>
    <w:p w14:paraId="302F2234" w14:textId="3F779BCA" w:rsidR="007739EE" w:rsidRDefault="007739EE">
      <w:pPr>
        <w:pStyle w:val="TOC1"/>
        <w:rPr>
          <w:rFonts w:ascii="Aptos" w:hAnsi="Aptos" w:cs="Times New Roman"/>
          <w:b w:val="0"/>
          <w:kern w:val="2"/>
          <w:sz w:val="24"/>
          <w:szCs w:val="24"/>
        </w:rPr>
      </w:pPr>
      <w:hyperlink w:anchor="_Toc216442920" w:history="1">
        <w:r w:rsidRPr="007748B1">
          <w:rPr>
            <w:rStyle w:val="Hyperlink"/>
            <w:rFonts w:ascii="Arial Narrow" w:hAnsi="Arial Narrow"/>
          </w:rPr>
          <w:t>12.</w:t>
        </w:r>
        <w:r>
          <w:rPr>
            <w:rFonts w:ascii="Aptos" w:hAnsi="Aptos" w:cs="Times New Roman"/>
            <w:b w:val="0"/>
            <w:kern w:val="2"/>
            <w:sz w:val="24"/>
            <w:szCs w:val="24"/>
          </w:rPr>
          <w:tab/>
        </w:r>
        <w:r w:rsidRPr="007748B1">
          <w:rPr>
            <w:rStyle w:val="Hyperlink"/>
          </w:rPr>
          <w:t>COMPLETION</w:t>
        </w:r>
        <w:r>
          <w:rPr>
            <w:webHidden/>
          </w:rPr>
          <w:tab/>
        </w:r>
        <w:r>
          <w:rPr>
            <w:webHidden/>
          </w:rPr>
          <w:fldChar w:fldCharType="begin"/>
        </w:r>
        <w:r>
          <w:rPr>
            <w:webHidden/>
          </w:rPr>
          <w:instrText xml:space="preserve"> PAGEREF _Toc216442920 \h </w:instrText>
        </w:r>
        <w:r>
          <w:rPr>
            <w:webHidden/>
          </w:rPr>
        </w:r>
        <w:r>
          <w:rPr>
            <w:webHidden/>
          </w:rPr>
          <w:fldChar w:fldCharType="separate"/>
        </w:r>
        <w:r>
          <w:rPr>
            <w:webHidden/>
          </w:rPr>
          <w:t>21</w:t>
        </w:r>
        <w:r>
          <w:rPr>
            <w:webHidden/>
          </w:rPr>
          <w:fldChar w:fldCharType="end"/>
        </w:r>
      </w:hyperlink>
    </w:p>
    <w:p w14:paraId="1B3FE8A1" w14:textId="2710599F" w:rsidR="007739EE" w:rsidRDefault="007739EE">
      <w:pPr>
        <w:pStyle w:val="TOC1"/>
        <w:rPr>
          <w:rFonts w:ascii="Aptos" w:hAnsi="Aptos" w:cs="Times New Roman"/>
          <w:b w:val="0"/>
          <w:kern w:val="2"/>
          <w:sz w:val="24"/>
          <w:szCs w:val="24"/>
        </w:rPr>
      </w:pPr>
      <w:hyperlink w:anchor="_Toc216442921" w:history="1">
        <w:r w:rsidRPr="007748B1">
          <w:rPr>
            <w:rStyle w:val="Hyperlink"/>
            <w:rFonts w:ascii="Arial Narrow" w:hAnsi="Arial Narrow"/>
          </w:rPr>
          <w:t>13.</w:t>
        </w:r>
        <w:r>
          <w:rPr>
            <w:rFonts w:ascii="Aptos" w:hAnsi="Aptos" w:cs="Times New Roman"/>
            <w:b w:val="0"/>
            <w:kern w:val="2"/>
            <w:sz w:val="24"/>
            <w:szCs w:val="24"/>
          </w:rPr>
          <w:tab/>
        </w:r>
        <w:r w:rsidRPr="007748B1">
          <w:rPr>
            <w:rStyle w:val="Hyperlink"/>
          </w:rPr>
          <w:t>DEFECTS LIABILITY PERIOD</w:t>
        </w:r>
        <w:r>
          <w:rPr>
            <w:webHidden/>
          </w:rPr>
          <w:tab/>
        </w:r>
        <w:r>
          <w:rPr>
            <w:webHidden/>
          </w:rPr>
          <w:fldChar w:fldCharType="begin"/>
        </w:r>
        <w:r>
          <w:rPr>
            <w:webHidden/>
          </w:rPr>
          <w:instrText xml:space="preserve"> PAGEREF _Toc216442921 \h </w:instrText>
        </w:r>
        <w:r>
          <w:rPr>
            <w:webHidden/>
          </w:rPr>
        </w:r>
        <w:r>
          <w:rPr>
            <w:webHidden/>
          </w:rPr>
          <w:fldChar w:fldCharType="separate"/>
        </w:r>
        <w:r>
          <w:rPr>
            <w:webHidden/>
          </w:rPr>
          <w:t>21</w:t>
        </w:r>
        <w:r>
          <w:rPr>
            <w:webHidden/>
          </w:rPr>
          <w:fldChar w:fldCharType="end"/>
        </w:r>
      </w:hyperlink>
    </w:p>
    <w:p w14:paraId="7DCC23C1" w14:textId="0DB55F5D" w:rsidR="007739EE" w:rsidRDefault="007739EE">
      <w:pPr>
        <w:pStyle w:val="TOC1"/>
        <w:rPr>
          <w:rFonts w:ascii="Aptos" w:hAnsi="Aptos" w:cs="Times New Roman"/>
          <w:b w:val="0"/>
          <w:kern w:val="2"/>
          <w:sz w:val="24"/>
          <w:szCs w:val="24"/>
        </w:rPr>
      </w:pPr>
      <w:hyperlink w:anchor="_Toc216442922" w:history="1">
        <w:r w:rsidRPr="007748B1">
          <w:rPr>
            <w:rStyle w:val="Hyperlink"/>
            <w:rFonts w:ascii="Arial Narrow" w:hAnsi="Arial Narrow"/>
          </w:rPr>
          <w:t>14.</w:t>
        </w:r>
        <w:r>
          <w:rPr>
            <w:rFonts w:ascii="Aptos" w:hAnsi="Aptos" w:cs="Times New Roman"/>
            <w:b w:val="0"/>
            <w:kern w:val="2"/>
            <w:sz w:val="24"/>
            <w:szCs w:val="24"/>
          </w:rPr>
          <w:tab/>
        </w:r>
        <w:r w:rsidRPr="007748B1">
          <w:rPr>
            <w:rStyle w:val="Hyperlink"/>
          </w:rPr>
          <w:t>FINAL CERTIFICATE</w:t>
        </w:r>
        <w:r>
          <w:rPr>
            <w:webHidden/>
          </w:rPr>
          <w:tab/>
        </w:r>
        <w:r>
          <w:rPr>
            <w:webHidden/>
          </w:rPr>
          <w:fldChar w:fldCharType="begin"/>
        </w:r>
        <w:r>
          <w:rPr>
            <w:webHidden/>
          </w:rPr>
          <w:instrText xml:space="preserve"> PAGEREF _Toc216442922 \h </w:instrText>
        </w:r>
        <w:r>
          <w:rPr>
            <w:webHidden/>
          </w:rPr>
        </w:r>
        <w:r>
          <w:rPr>
            <w:webHidden/>
          </w:rPr>
          <w:fldChar w:fldCharType="separate"/>
        </w:r>
        <w:r>
          <w:rPr>
            <w:webHidden/>
          </w:rPr>
          <w:t>22</w:t>
        </w:r>
        <w:r>
          <w:rPr>
            <w:webHidden/>
          </w:rPr>
          <w:fldChar w:fldCharType="end"/>
        </w:r>
      </w:hyperlink>
    </w:p>
    <w:p w14:paraId="1B8496F4" w14:textId="72333903" w:rsidR="007739EE" w:rsidRDefault="007739EE">
      <w:pPr>
        <w:pStyle w:val="TOC1"/>
        <w:rPr>
          <w:rFonts w:ascii="Aptos" w:hAnsi="Aptos" w:cs="Times New Roman"/>
          <w:b w:val="0"/>
          <w:kern w:val="2"/>
          <w:sz w:val="24"/>
          <w:szCs w:val="24"/>
        </w:rPr>
      </w:pPr>
      <w:hyperlink w:anchor="_Toc216442923" w:history="1">
        <w:r w:rsidRPr="007748B1">
          <w:rPr>
            <w:rStyle w:val="Hyperlink"/>
            <w:rFonts w:ascii="Arial Narrow" w:hAnsi="Arial Narrow"/>
          </w:rPr>
          <w:t>15.</w:t>
        </w:r>
        <w:r>
          <w:rPr>
            <w:rFonts w:ascii="Aptos" w:hAnsi="Aptos" w:cs="Times New Roman"/>
            <w:b w:val="0"/>
            <w:kern w:val="2"/>
            <w:sz w:val="24"/>
            <w:szCs w:val="24"/>
          </w:rPr>
          <w:tab/>
        </w:r>
        <w:r w:rsidRPr="007748B1">
          <w:rPr>
            <w:rStyle w:val="Hyperlink"/>
          </w:rPr>
          <w:t>CARE AND PROTECTION OF PROPERTY AND PERSONS</w:t>
        </w:r>
        <w:r>
          <w:rPr>
            <w:webHidden/>
          </w:rPr>
          <w:tab/>
        </w:r>
        <w:r>
          <w:rPr>
            <w:webHidden/>
          </w:rPr>
          <w:fldChar w:fldCharType="begin"/>
        </w:r>
        <w:r>
          <w:rPr>
            <w:webHidden/>
          </w:rPr>
          <w:instrText xml:space="preserve"> PAGEREF _Toc216442923 \h </w:instrText>
        </w:r>
        <w:r>
          <w:rPr>
            <w:webHidden/>
          </w:rPr>
        </w:r>
        <w:r>
          <w:rPr>
            <w:webHidden/>
          </w:rPr>
          <w:fldChar w:fldCharType="separate"/>
        </w:r>
        <w:r>
          <w:rPr>
            <w:webHidden/>
          </w:rPr>
          <w:t>22</w:t>
        </w:r>
        <w:r>
          <w:rPr>
            <w:webHidden/>
          </w:rPr>
          <w:fldChar w:fldCharType="end"/>
        </w:r>
      </w:hyperlink>
    </w:p>
    <w:p w14:paraId="489FE196" w14:textId="6D2F1263" w:rsidR="007739EE" w:rsidRDefault="007739EE">
      <w:pPr>
        <w:pStyle w:val="TOC1"/>
        <w:rPr>
          <w:rFonts w:ascii="Aptos" w:hAnsi="Aptos" w:cs="Times New Roman"/>
          <w:b w:val="0"/>
          <w:kern w:val="2"/>
          <w:sz w:val="24"/>
          <w:szCs w:val="24"/>
        </w:rPr>
      </w:pPr>
      <w:hyperlink w:anchor="_Toc216442924" w:history="1">
        <w:r w:rsidRPr="007748B1">
          <w:rPr>
            <w:rStyle w:val="Hyperlink"/>
            <w:rFonts w:ascii="Arial Narrow" w:hAnsi="Arial Narrow"/>
          </w:rPr>
          <w:t>16.</w:t>
        </w:r>
        <w:r>
          <w:rPr>
            <w:rFonts w:ascii="Aptos" w:hAnsi="Aptos" w:cs="Times New Roman"/>
            <w:b w:val="0"/>
            <w:kern w:val="2"/>
            <w:sz w:val="24"/>
            <w:szCs w:val="24"/>
          </w:rPr>
          <w:tab/>
        </w:r>
        <w:r w:rsidRPr="007748B1">
          <w:rPr>
            <w:rStyle w:val="Hyperlink"/>
          </w:rPr>
          <w:t>CONTRACT MANAGEMENT PLANS</w:t>
        </w:r>
        <w:r>
          <w:rPr>
            <w:webHidden/>
          </w:rPr>
          <w:tab/>
        </w:r>
        <w:r>
          <w:rPr>
            <w:webHidden/>
          </w:rPr>
          <w:fldChar w:fldCharType="begin"/>
        </w:r>
        <w:r>
          <w:rPr>
            <w:webHidden/>
          </w:rPr>
          <w:instrText xml:space="preserve"> PAGEREF _Toc216442924 \h </w:instrText>
        </w:r>
        <w:r>
          <w:rPr>
            <w:webHidden/>
          </w:rPr>
        </w:r>
        <w:r>
          <w:rPr>
            <w:webHidden/>
          </w:rPr>
          <w:fldChar w:fldCharType="separate"/>
        </w:r>
        <w:r>
          <w:rPr>
            <w:webHidden/>
          </w:rPr>
          <w:t>23</w:t>
        </w:r>
        <w:r>
          <w:rPr>
            <w:webHidden/>
          </w:rPr>
          <w:fldChar w:fldCharType="end"/>
        </w:r>
      </w:hyperlink>
    </w:p>
    <w:p w14:paraId="389E1441" w14:textId="7E754077" w:rsidR="007739EE" w:rsidRDefault="007739EE">
      <w:pPr>
        <w:pStyle w:val="TOC1"/>
        <w:rPr>
          <w:rFonts w:ascii="Aptos" w:hAnsi="Aptos" w:cs="Times New Roman"/>
          <w:b w:val="0"/>
          <w:kern w:val="2"/>
          <w:sz w:val="24"/>
          <w:szCs w:val="24"/>
        </w:rPr>
      </w:pPr>
      <w:hyperlink w:anchor="_Toc216442925" w:history="1">
        <w:r w:rsidRPr="007748B1">
          <w:rPr>
            <w:rStyle w:val="Hyperlink"/>
            <w:rFonts w:ascii="Arial Narrow" w:hAnsi="Arial Narrow"/>
          </w:rPr>
          <w:t>17.</w:t>
        </w:r>
        <w:r>
          <w:rPr>
            <w:rFonts w:ascii="Aptos" w:hAnsi="Aptos" w:cs="Times New Roman"/>
            <w:b w:val="0"/>
            <w:kern w:val="2"/>
            <w:sz w:val="24"/>
            <w:szCs w:val="24"/>
          </w:rPr>
          <w:tab/>
        </w:r>
        <w:r w:rsidRPr="007748B1">
          <w:rPr>
            <w:rStyle w:val="Hyperlink"/>
          </w:rPr>
          <w:t>OCCUPATIONAL HEALTH AND SAFETY</w:t>
        </w:r>
        <w:r>
          <w:rPr>
            <w:webHidden/>
          </w:rPr>
          <w:tab/>
        </w:r>
        <w:r>
          <w:rPr>
            <w:webHidden/>
          </w:rPr>
          <w:fldChar w:fldCharType="begin"/>
        </w:r>
        <w:r>
          <w:rPr>
            <w:webHidden/>
          </w:rPr>
          <w:instrText xml:space="preserve"> PAGEREF _Toc216442925 \h </w:instrText>
        </w:r>
        <w:r>
          <w:rPr>
            <w:webHidden/>
          </w:rPr>
        </w:r>
        <w:r>
          <w:rPr>
            <w:webHidden/>
          </w:rPr>
          <w:fldChar w:fldCharType="separate"/>
        </w:r>
        <w:r>
          <w:rPr>
            <w:webHidden/>
          </w:rPr>
          <w:t>23</w:t>
        </w:r>
        <w:r>
          <w:rPr>
            <w:webHidden/>
          </w:rPr>
          <w:fldChar w:fldCharType="end"/>
        </w:r>
      </w:hyperlink>
    </w:p>
    <w:p w14:paraId="237BD682" w14:textId="228EBD09" w:rsidR="007739EE" w:rsidRDefault="007739EE">
      <w:pPr>
        <w:pStyle w:val="TOC1"/>
        <w:rPr>
          <w:rFonts w:ascii="Aptos" w:hAnsi="Aptos" w:cs="Times New Roman"/>
          <w:b w:val="0"/>
          <w:kern w:val="2"/>
          <w:sz w:val="24"/>
          <w:szCs w:val="24"/>
        </w:rPr>
      </w:pPr>
      <w:hyperlink w:anchor="_Toc216442926" w:history="1">
        <w:r w:rsidRPr="007748B1">
          <w:rPr>
            <w:rStyle w:val="Hyperlink"/>
            <w:rFonts w:ascii="Arial Narrow" w:hAnsi="Arial Narrow"/>
          </w:rPr>
          <w:t>18.</w:t>
        </w:r>
        <w:r>
          <w:rPr>
            <w:rFonts w:ascii="Aptos" w:hAnsi="Aptos" w:cs="Times New Roman"/>
            <w:b w:val="0"/>
            <w:kern w:val="2"/>
            <w:sz w:val="24"/>
            <w:szCs w:val="24"/>
          </w:rPr>
          <w:tab/>
        </w:r>
        <w:r w:rsidRPr="007748B1">
          <w:rPr>
            <w:rStyle w:val="Hyperlink"/>
          </w:rPr>
          <w:t>INTELLECTUAL PROPERTY RIGHTS AND DATA</w:t>
        </w:r>
        <w:r>
          <w:rPr>
            <w:webHidden/>
          </w:rPr>
          <w:tab/>
        </w:r>
        <w:r>
          <w:rPr>
            <w:webHidden/>
          </w:rPr>
          <w:fldChar w:fldCharType="begin"/>
        </w:r>
        <w:r>
          <w:rPr>
            <w:webHidden/>
          </w:rPr>
          <w:instrText xml:space="preserve"> PAGEREF _Toc216442926 \h </w:instrText>
        </w:r>
        <w:r>
          <w:rPr>
            <w:webHidden/>
          </w:rPr>
        </w:r>
        <w:r>
          <w:rPr>
            <w:webHidden/>
          </w:rPr>
          <w:fldChar w:fldCharType="separate"/>
        </w:r>
        <w:r>
          <w:rPr>
            <w:webHidden/>
          </w:rPr>
          <w:t>24</w:t>
        </w:r>
        <w:r>
          <w:rPr>
            <w:webHidden/>
          </w:rPr>
          <w:fldChar w:fldCharType="end"/>
        </w:r>
      </w:hyperlink>
    </w:p>
    <w:p w14:paraId="60E10B59" w14:textId="10DCF60E" w:rsidR="007739EE" w:rsidRDefault="007739EE">
      <w:pPr>
        <w:pStyle w:val="TOC2"/>
        <w:tabs>
          <w:tab w:val="left" w:pos="1100"/>
          <w:tab w:val="right" w:leader="dot" w:pos="9346"/>
        </w:tabs>
        <w:rPr>
          <w:rFonts w:ascii="Aptos" w:hAnsi="Aptos"/>
          <w:noProof/>
          <w:kern w:val="2"/>
          <w:sz w:val="24"/>
          <w:szCs w:val="24"/>
        </w:rPr>
      </w:pPr>
      <w:hyperlink w:anchor="_Toc216442927" w:history="1">
        <w:r w:rsidRPr="007748B1">
          <w:rPr>
            <w:rStyle w:val="Hyperlink"/>
            <w:rFonts w:cs="Arial"/>
            <w:noProof/>
          </w:rPr>
          <w:t>18.1</w:t>
        </w:r>
        <w:r>
          <w:rPr>
            <w:rFonts w:ascii="Aptos" w:hAnsi="Aptos"/>
            <w:noProof/>
            <w:kern w:val="2"/>
            <w:sz w:val="24"/>
            <w:szCs w:val="24"/>
          </w:rPr>
          <w:tab/>
        </w:r>
        <w:r w:rsidRPr="007748B1">
          <w:rPr>
            <w:rStyle w:val="Hyperlink"/>
            <w:rFonts w:cs="Arial"/>
            <w:noProof/>
          </w:rPr>
          <w:t>Intellectual property rights</w:t>
        </w:r>
        <w:r>
          <w:rPr>
            <w:noProof/>
            <w:webHidden/>
          </w:rPr>
          <w:tab/>
        </w:r>
        <w:r>
          <w:rPr>
            <w:noProof/>
            <w:webHidden/>
          </w:rPr>
          <w:fldChar w:fldCharType="begin"/>
        </w:r>
        <w:r>
          <w:rPr>
            <w:noProof/>
            <w:webHidden/>
          </w:rPr>
          <w:instrText xml:space="preserve"> PAGEREF _Toc216442927 \h </w:instrText>
        </w:r>
        <w:r>
          <w:rPr>
            <w:noProof/>
            <w:webHidden/>
          </w:rPr>
        </w:r>
        <w:r>
          <w:rPr>
            <w:noProof/>
            <w:webHidden/>
          </w:rPr>
          <w:fldChar w:fldCharType="separate"/>
        </w:r>
        <w:r>
          <w:rPr>
            <w:noProof/>
            <w:webHidden/>
          </w:rPr>
          <w:t>24</w:t>
        </w:r>
        <w:r>
          <w:rPr>
            <w:noProof/>
            <w:webHidden/>
          </w:rPr>
          <w:fldChar w:fldCharType="end"/>
        </w:r>
      </w:hyperlink>
    </w:p>
    <w:p w14:paraId="347D322B" w14:textId="0BBA5E6B" w:rsidR="007739EE" w:rsidRDefault="007739EE">
      <w:pPr>
        <w:pStyle w:val="TOC2"/>
        <w:tabs>
          <w:tab w:val="left" w:pos="1100"/>
          <w:tab w:val="right" w:leader="dot" w:pos="9346"/>
        </w:tabs>
        <w:rPr>
          <w:rFonts w:ascii="Aptos" w:hAnsi="Aptos"/>
          <w:noProof/>
          <w:kern w:val="2"/>
          <w:sz w:val="24"/>
          <w:szCs w:val="24"/>
        </w:rPr>
      </w:pPr>
      <w:hyperlink w:anchor="_Toc216442928" w:history="1">
        <w:r w:rsidRPr="007748B1">
          <w:rPr>
            <w:rStyle w:val="Hyperlink"/>
            <w:rFonts w:cs="Arial"/>
            <w:noProof/>
          </w:rPr>
          <w:t>18.2</w:t>
        </w:r>
        <w:r>
          <w:rPr>
            <w:rFonts w:ascii="Aptos" w:hAnsi="Aptos"/>
            <w:noProof/>
            <w:kern w:val="2"/>
            <w:sz w:val="24"/>
            <w:szCs w:val="24"/>
          </w:rPr>
          <w:tab/>
        </w:r>
        <w:r w:rsidRPr="007748B1">
          <w:rPr>
            <w:rStyle w:val="Hyperlink"/>
            <w:rFonts w:cs="Arial"/>
            <w:noProof/>
          </w:rPr>
          <w:t>Background IP</w:t>
        </w:r>
        <w:r>
          <w:rPr>
            <w:noProof/>
            <w:webHidden/>
          </w:rPr>
          <w:tab/>
        </w:r>
        <w:r>
          <w:rPr>
            <w:noProof/>
            <w:webHidden/>
          </w:rPr>
          <w:fldChar w:fldCharType="begin"/>
        </w:r>
        <w:r>
          <w:rPr>
            <w:noProof/>
            <w:webHidden/>
          </w:rPr>
          <w:instrText xml:space="preserve"> PAGEREF _Toc216442928 \h </w:instrText>
        </w:r>
        <w:r>
          <w:rPr>
            <w:noProof/>
            <w:webHidden/>
          </w:rPr>
        </w:r>
        <w:r>
          <w:rPr>
            <w:noProof/>
            <w:webHidden/>
          </w:rPr>
          <w:fldChar w:fldCharType="separate"/>
        </w:r>
        <w:r>
          <w:rPr>
            <w:noProof/>
            <w:webHidden/>
          </w:rPr>
          <w:t>24</w:t>
        </w:r>
        <w:r>
          <w:rPr>
            <w:noProof/>
            <w:webHidden/>
          </w:rPr>
          <w:fldChar w:fldCharType="end"/>
        </w:r>
      </w:hyperlink>
    </w:p>
    <w:p w14:paraId="41FA777C" w14:textId="2765BF6B" w:rsidR="007739EE" w:rsidRDefault="007739EE">
      <w:pPr>
        <w:pStyle w:val="TOC2"/>
        <w:tabs>
          <w:tab w:val="left" w:pos="1100"/>
          <w:tab w:val="right" w:leader="dot" w:pos="9346"/>
        </w:tabs>
        <w:rPr>
          <w:rFonts w:ascii="Aptos" w:hAnsi="Aptos"/>
          <w:noProof/>
          <w:kern w:val="2"/>
          <w:sz w:val="24"/>
          <w:szCs w:val="24"/>
        </w:rPr>
      </w:pPr>
      <w:hyperlink w:anchor="_Toc216442929" w:history="1">
        <w:r w:rsidRPr="007748B1">
          <w:rPr>
            <w:rStyle w:val="Hyperlink"/>
            <w:rFonts w:cs="Arial"/>
            <w:noProof/>
          </w:rPr>
          <w:t>18.3</w:t>
        </w:r>
        <w:r>
          <w:rPr>
            <w:rFonts w:ascii="Aptos" w:hAnsi="Aptos"/>
            <w:noProof/>
            <w:kern w:val="2"/>
            <w:sz w:val="24"/>
            <w:szCs w:val="24"/>
          </w:rPr>
          <w:tab/>
        </w:r>
        <w:r w:rsidRPr="007748B1">
          <w:rPr>
            <w:rStyle w:val="Hyperlink"/>
            <w:rFonts w:cs="Arial"/>
            <w:noProof/>
          </w:rPr>
          <w:t>Data</w:t>
        </w:r>
        <w:r>
          <w:rPr>
            <w:noProof/>
            <w:webHidden/>
          </w:rPr>
          <w:tab/>
        </w:r>
        <w:r>
          <w:rPr>
            <w:noProof/>
            <w:webHidden/>
          </w:rPr>
          <w:fldChar w:fldCharType="begin"/>
        </w:r>
        <w:r>
          <w:rPr>
            <w:noProof/>
            <w:webHidden/>
          </w:rPr>
          <w:instrText xml:space="preserve"> PAGEREF _Toc216442929 \h </w:instrText>
        </w:r>
        <w:r>
          <w:rPr>
            <w:noProof/>
            <w:webHidden/>
          </w:rPr>
        </w:r>
        <w:r>
          <w:rPr>
            <w:noProof/>
            <w:webHidden/>
          </w:rPr>
          <w:fldChar w:fldCharType="separate"/>
        </w:r>
        <w:r>
          <w:rPr>
            <w:noProof/>
            <w:webHidden/>
          </w:rPr>
          <w:t>24</w:t>
        </w:r>
        <w:r>
          <w:rPr>
            <w:noProof/>
            <w:webHidden/>
          </w:rPr>
          <w:fldChar w:fldCharType="end"/>
        </w:r>
      </w:hyperlink>
    </w:p>
    <w:p w14:paraId="40C69E0C" w14:textId="4B2C7365" w:rsidR="007739EE" w:rsidRDefault="007739EE">
      <w:pPr>
        <w:pStyle w:val="TOC2"/>
        <w:tabs>
          <w:tab w:val="left" w:pos="1100"/>
          <w:tab w:val="right" w:leader="dot" w:pos="9346"/>
        </w:tabs>
        <w:rPr>
          <w:rFonts w:ascii="Aptos" w:hAnsi="Aptos"/>
          <w:noProof/>
          <w:kern w:val="2"/>
          <w:sz w:val="24"/>
          <w:szCs w:val="24"/>
        </w:rPr>
      </w:pPr>
      <w:hyperlink w:anchor="_Toc216442930" w:history="1">
        <w:r w:rsidRPr="007748B1">
          <w:rPr>
            <w:rStyle w:val="Hyperlink"/>
            <w:rFonts w:cs="Arial"/>
            <w:noProof/>
          </w:rPr>
          <w:t>18.4</w:t>
        </w:r>
        <w:r>
          <w:rPr>
            <w:rFonts w:ascii="Aptos" w:hAnsi="Aptos"/>
            <w:noProof/>
            <w:kern w:val="2"/>
            <w:sz w:val="24"/>
            <w:szCs w:val="24"/>
          </w:rPr>
          <w:tab/>
        </w:r>
        <w:r w:rsidRPr="007748B1">
          <w:rPr>
            <w:rStyle w:val="Hyperlink"/>
            <w:rFonts w:cs="Arial"/>
            <w:noProof/>
          </w:rPr>
          <w:t>Moral Rights</w:t>
        </w:r>
        <w:r>
          <w:rPr>
            <w:noProof/>
            <w:webHidden/>
          </w:rPr>
          <w:tab/>
        </w:r>
        <w:r>
          <w:rPr>
            <w:noProof/>
            <w:webHidden/>
          </w:rPr>
          <w:fldChar w:fldCharType="begin"/>
        </w:r>
        <w:r>
          <w:rPr>
            <w:noProof/>
            <w:webHidden/>
          </w:rPr>
          <w:instrText xml:space="preserve"> PAGEREF _Toc216442930 \h </w:instrText>
        </w:r>
        <w:r>
          <w:rPr>
            <w:noProof/>
            <w:webHidden/>
          </w:rPr>
        </w:r>
        <w:r>
          <w:rPr>
            <w:noProof/>
            <w:webHidden/>
          </w:rPr>
          <w:fldChar w:fldCharType="separate"/>
        </w:r>
        <w:r>
          <w:rPr>
            <w:noProof/>
            <w:webHidden/>
          </w:rPr>
          <w:t>25</w:t>
        </w:r>
        <w:r>
          <w:rPr>
            <w:noProof/>
            <w:webHidden/>
          </w:rPr>
          <w:fldChar w:fldCharType="end"/>
        </w:r>
      </w:hyperlink>
    </w:p>
    <w:p w14:paraId="1EAA0F93" w14:textId="3E561787" w:rsidR="007739EE" w:rsidRDefault="007739EE">
      <w:pPr>
        <w:pStyle w:val="TOC1"/>
        <w:rPr>
          <w:rFonts w:ascii="Aptos" w:hAnsi="Aptos" w:cs="Times New Roman"/>
          <w:b w:val="0"/>
          <w:kern w:val="2"/>
          <w:sz w:val="24"/>
          <w:szCs w:val="24"/>
        </w:rPr>
      </w:pPr>
      <w:hyperlink w:anchor="_Toc216442931" w:history="1">
        <w:r w:rsidRPr="007748B1">
          <w:rPr>
            <w:rStyle w:val="Hyperlink"/>
            <w:rFonts w:ascii="Arial Narrow" w:hAnsi="Arial Narrow"/>
          </w:rPr>
          <w:t>19.</w:t>
        </w:r>
        <w:r>
          <w:rPr>
            <w:rFonts w:ascii="Aptos" w:hAnsi="Aptos" w:cs="Times New Roman"/>
            <w:b w:val="0"/>
            <w:kern w:val="2"/>
            <w:sz w:val="24"/>
            <w:szCs w:val="24"/>
          </w:rPr>
          <w:tab/>
        </w:r>
        <w:r w:rsidRPr="007748B1">
          <w:rPr>
            <w:rStyle w:val="Hyperlink"/>
          </w:rPr>
          <w:t>NOT USED</w:t>
        </w:r>
        <w:r>
          <w:rPr>
            <w:webHidden/>
          </w:rPr>
          <w:tab/>
        </w:r>
        <w:r>
          <w:rPr>
            <w:webHidden/>
          </w:rPr>
          <w:fldChar w:fldCharType="begin"/>
        </w:r>
        <w:r>
          <w:rPr>
            <w:webHidden/>
          </w:rPr>
          <w:instrText xml:space="preserve"> PAGEREF _Toc216442931 \h </w:instrText>
        </w:r>
        <w:r>
          <w:rPr>
            <w:webHidden/>
          </w:rPr>
        </w:r>
        <w:r>
          <w:rPr>
            <w:webHidden/>
          </w:rPr>
          <w:fldChar w:fldCharType="separate"/>
        </w:r>
        <w:r>
          <w:rPr>
            <w:webHidden/>
          </w:rPr>
          <w:t>25</w:t>
        </w:r>
        <w:r>
          <w:rPr>
            <w:webHidden/>
          </w:rPr>
          <w:fldChar w:fldCharType="end"/>
        </w:r>
      </w:hyperlink>
    </w:p>
    <w:p w14:paraId="7D242C60" w14:textId="09A9CF2D" w:rsidR="007739EE" w:rsidRDefault="007739EE">
      <w:pPr>
        <w:pStyle w:val="TOC1"/>
        <w:rPr>
          <w:rFonts w:ascii="Aptos" w:hAnsi="Aptos" w:cs="Times New Roman"/>
          <w:b w:val="0"/>
          <w:kern w:val="2"/>
          <w:sz w:val="24"/>
          <w:szCs w:val="24"/>
        </w:rPr>
      </w:pPr>
      <w:hyperlink w:anchor="_Toc216442932" w:history="1">
        <w:r w:rsidRPr="007748B1">
          <w:rPr>
            <w:rStyle w:val="Hyperlink"/>
            <w:rFonts w:ascii="Arial Narrow" w:hAnsi="Arial Narrow"/>
          </w:rPr>
          <w:t>20.</w:t>
        </w:r>
        <w:r>
          <w:rPr>
            <w:rFonts w:ascii="Aptos" w:hAnsi="Aptos" w:cs="Times New Roman"/>
            <w:b w:val="0"/>
            <w:kern w:val="2"/>
            <w:sz w:val="24"/>
            <w:szCs w:val="24"/>
          </w:rPr>
          <w:tab/>
        </w:r>
        <w:r w:rsidRPr="007748B1">
          <w:rPr>
            <w:rStyle w:val="Hyperlink"/>
          </w:rPr>
          <w:t>NOT USED</w:t>
        </w:r>
        <w:r>
          <w:rPr>
            <w:webHidden/>
          </w:rPr>
          <w:tab/>
        </w:r>
        <w:r>
          <w:rPr>
            <w:webHidden/>
          </w:rPr>
          <w:fldChar w:fldCharType="begin"/>
        </w:r>
        <w:r>
          <w:rPr>
            <w:webHidden/>
          </w:rPr>
          <w:instrText xml:space="preserve"> PAGEREF _Toc216442932 \h </w:instrText>
        </w:r>
        <w:r>
          <w:rPr>
            <w:webHidden/>
          </w:rPr>
        </w:r>
        <w:r>
          <w:rPr>
            <w:webHidden/>
          </w:rPr>
          <w:fldChar w:fldCharType="separate"/>
        </w:r>
        <w:r>
          <w:rPr>
            <w:webHidden/>
          </w:rPr>
          <w:t>25</w:t>
        </w:r>
        <w:r>
          <w:rPr>
            <w:webHidden/>
          </w:rPr>
          <w:fldChar w:fldCharType="end"/>
        </w:r>
      </w:hyperlink>
    </w:p>
    <w:p w14:paraId="6FC764FE" w14:textId="38D5A813" w:rsidR="007739EE" w:rsidRDefault="007739EE">
      <w:pPr>
        <w:pStyle w:val="TOC1"/>
        <w:rPr>
          <w:rFonts w:ascii="Aptos" w:hAnsi="Aptos" w:cs="Times New Roman"/>
          <w:b w:val="0"/>
          <w:kern w:val="2"/>
          <w:sz w:val="24"/>
          <w:szCs w:val="24"/>
        </w:rPr>
      </w:pPr>
      <w:hyperlink w:anchor="_Toc216442933" w:history="1">
        <w:r w:rsidRPr="007748B1">
          <w:rPr>
            <w:rStyle w:val="Hyperlink"/>
            <w:rFonts w:ascii="Arial Narrow" w:hAnsi="Arial Narrow"/>
            <w:lang w:val="en-US"/>
          </w:rPr>
          <w:t>21.</w:t>
        </w:r>
        <w:r>
          <w:rPr>
            <w:rFonts w:ascii="Aptos" w:hAnsi="Aptos" w:cs="Times New Roman"/>
            <w:b w:val="0"/>
            <w:kern w:val="2"/>
            <w:sz w:val="24"/>
            <w:szCs w:val="24"/>
          </w:rPr>
          <w:tab/>
        </w:r>
        <w:r w:rsidRPr="007748B1">
          <w:rPr>
            <w:rStyle w:val="Hyperlink"/>
            <w:lang w:val="en-US"/>
          </w:rPr>
          <w:t>INSURANCE</w:t>
        </w:r>
        <w:r>
          <w:rPr>
            <w:webHidden/>
          </w:rPr>
          <w:tab/>
        </w:r>
        <w:r>
          <w:rPr>
            <w:webHidden/>
          </w:rPr>
          <w:fldChar w:fldCharType="begin"/>
        </w:r>
        <w:r>
          <w:rPr>
            <w:webHidden/>
          </w:rPr>
          <w:instrText xml:space="preserve"> PAGEREF _Toc216442933 \h </w:instrText>
        </w:r>
        <w:r>
          <w:rPr>
            <w:webHidden/>
          </w:rPr>
        </w:r>
        <w:r>
          <w:rPr>
            <w:webHidden/>
          </w:rPr>
          <w:fldChar w:fldCharType="separate"/>
        </w:r>
        <w:r>
          <w:rPr>
            <w:webHidden/>
          </w:rPr>
          <w:t>25</w:t>
        </w:r>
        <w:r>
          <w:rPr>
            <w:webHidden/>
          </w:rPr>
          <w:fldChar w:fldCharType="end"/>
        </w:r>
      </w:hyperlink>
    </w:p>
    <w:p w14:paraId="4F7A69DF" w14:textId="79AA35D6" w:rsidR="007739EE" w:rsidRDefault="007739EE">
      <w:pPr>
        <w:pStyle w:val="TOC2"/>
        <w:tabs>
          <w:tab w:val="left" w:pos="1100"/>
          <w:tab w:val="right" w:leader="dot" w:pos="9346"/>
        </w:tabs>
        <w:rPr>
          <w:rFonts w:ascii="Aptos" w:hAnsi="Aptos"/>
          <w:noProof/>
          <w:kern w:val="2"/>
          <w:sz w:val="24"/>
          <w:szCs w:val="24"/>
        </w:rPr>
      </w:pPr>
      <w:hyperlink w:anchor="_Toc216442934" w:history="1">
        <w:r w:rsidRPr="007748B1">
          <w:rPr>
            <w:rStyle w:val="Hyperlink"/>
            <w:rFonts w:cs="Arial"/>
            <w:noProof/>
            <w:lang w:val="en-US"/>
          </w:rPr>
          <w:t>21.1</w:t>
        </w:r>
        <w:r>
          <w:rPr>
            <w:rFonts w:ascii="Aptos" w:hAnsi="Aptos"/>
            <w:noProof/>
            <w:kern w:val="2"/>
            <w:sz w:val="24"/>
            <w:szCs w:val="24"/>
          </w:rPr>
          <w:tab/>
        </w:r>
        <w:r w:rsidRPr="007748B1">
          <w:rPr>
            <w:rStyle w:val="Hyperlink"/>
            <w:rFonts w:cs="Arial"/>
            <w:noProof/>
            <w:lang w:val="en-US"/>
          </w:rPr>
          <w:t>General requirements</w:t>
        </w:r>
        <w:r>
          <w:rPr>
            <w:noProof/>
            <w:webHidden/>
          </w:rPr>
          <w:tab/>
        </w:r>
        <w:r>
          <w:rPr>
            <w:noProof/>
            <w:webHidden/>
          </w:rPr>
          <w:fldChar w:fldCharType="begin"/>
        </w:r>
        <w:r>
          <w:rPr>
            <w:noProof/>
            <w:webHidden/>
          </w:rPr>
          <w:instrText xml:space="preserve"> PAGEREF _Toc216442934 \h </w:instrText>
        </w:r>
        <w:r>
          <w:rPr>
            <w:noProof/>
            <w:webHidden/>
          </w:rPr>
        </w:r>
        <w:r>
          <w:rPr>
            <w:noProof/>
            <w:webHidden/>
          </w:rPr>
          <w:fldChar w:fldCharType="separate"/>
        </w:r>
        <w:r>
          <w:rPr>
            <w:noProof/>
            <w:webHidden/>
          </w:rPr>
          <w:t>25</w:t>
        </w:r>
        <w:r>
          <w:rPr>
            <w:noProof/>
            <w:webHidden/>
          </w:rPr>
          <w:fldChar w:fldCharType="end"/>
        </w:r>
      </w:hyperlink>
    </w:p>
    <w:p w14:paraId="263C64C2" w14:textId="678FCC00" w:rsidR="007739EE" w:rsidRDefault="007739EE">
      <w:pPr>
        <w:pStyle w:val="TOC2"/>
        <w:tabs>
          <w:tab w:val="left" w:pos="1100"/>
          <w:tab w:val="right" w:leader="dot" w:pos="9346"/>
        </w:tabs>
        <w:rPr>
          <w:rFonts w:ascii="Aptos" w:hAnsi="Aptos"/>
          <w:noProof/>
          <w:kern w:val="2"/>
          <w:sz w:val="24"/>
          <w:szCs w:val="24"/>
        </w:rPr>
      </w:pPr>
      <w:hyperlink w:anchor="_Toc216442935" w:history="1">
        <w:r w:rsidRPr="007748B1">
          <w:rPr>
            <w:rStyle w:val="Hyperlink"/>
            <w:rFonts w:cs="Arial"/>
            <w:noProof/>
          </w:rPr>
          <w:t>21.2</w:t>
        </w:r>
        <w:r>
          <w:rPr>
            <w:rFonts w:ascii="Aptos" w:hAnsi="Aptos"/>
            <w:noProof/>
            <w:kern w:val="2"/>
            <w:sz w:val="24"/>
            <w:szCs w:val="24"/>
          </w:rPr>
          <w:tab/>
        </w:r>
        <w:r w:rsidRPr="007748B1">
          <w:rPr>
            <w:rStyle w:val="Hyperlink"/>
            <w:rFonts w:cs="Arial"/>
            <w:noProof/>
          </w:rPr>
          <w:t>Construction risk insurance</w:t>
        </w:r>
        <w:r>
          <w:rPr>
            <w:noProof/>
            <w:webHidden/>
          </w:rPr>
          <w:tab/>
        </w:r>
        <w:r>
          <w:rPr>
            <w:noProof/>
            <w:webHidden/>
          </w:rPr>
          <w:fldChar w:fldCharType="begin"/>
        </w:r>
        <w:r>
          <w:rPr>
            <w:noProof/>
            <w:webHidden/>
          </w:rPr>
          <w:instrText xml:space="preserve"> PAGEREF _Toc216442935 \h </w:instrText>
        </w:r>
        <w:r>
          <w:rPr>
            <w:noProof/>
            <w:webHidden/>
          </w:rPr>
        </w:r>
        <w:r>
          <w:rPr>
            <w:noProof/>
            <w:webHidden/>
          </w:rPr>
          <w:fldChar w:fldCharType="separate"/>
        </w:r>
        <w:r>
          <w:rPr>
            <w:noProof/>
            <w:webHidden/>
          </w:rPr>
          <w:t>25</w:t>
        </w:r>
        <w:r>
          <w:rPr>
            <w:noProof/>
            <w:webHidden/>
          </w:rPr>
          <w:fldChar w:fldCharType="end"/>
        </w:r>
      </w:hyperlink>
    </w:p>
    <w:p w14:paraId="75F22AA9" w14:textId="0967F30B" w:rsidR="007739EE" w:rsidRDefault="007739EE">
      <w:pPr>
        <w:pStyle w:val="TOC2"/>
        <w:tabs>
          <w:tab w:val="left" w:pos="1100"/>
          <w:tab w:val="right" w:leader="dot" w:pos="9346"/>
        </w:tabs>
        <w:rPr>
          <w:rFonts w:ascii="Aptos" w:hAnsi="Aptos"/>
          <w:noProof/>
          <w:kern w:val="2"/>
          <w:sz w:val="24"/>
          <w:szCs w:val="24"/>
        </w:rPr>
      </w:pPr>
      <w:hyperlink w:anchor="_Toc216442936" w:history="1">
        <w:r w:rsidRPr="007748B1">
          <w:rPr>
            <w:rStyle w:val="Hyperlink"/>
            <w:rFonts w:cs="Arial"/>
            <w:noProof/>
          </w:rPr>
          <w:t>21.3</w:t>
        </w:r>
        <w:r>
          <w:rPr>
            <w:rFonts w:ascii="Aptos" w:hAnsi="Aptos"/>
            <w:noProof/>
            <w:kern w:val="2"/>
            <w:sz w:val="24"/>
            <w:szCs w:val="24"/>
          </w:rPr>
          <w:tab/>
        </w:r>
        <w:r w:rsidRPr="007748B1">
          <w:rPr>
            <w:rStyle w:val="Hyperlink"/>
            <w:rFonts w:cs="Arial"/>
            <w:noProof/>
          </w:rPr>
          <w:t>Public liability insurance</w:t>
        </w:r>
        <w:r>
          <w:rPr>
            <w:noProof/>
            <w:webHidden/>
          </w:rPr>
          <w:tab/>
        </w:r>
        <w:r>
          <w:rPr>
            <w:noProof/>
            <w:webHidden/>
          </w:rPr>
          <w:fldChar w:fldCharType="begin"/>
        </w:r>
        <w:r>
          <w:rPr>
            <w:noProof/>
            <w:webHidden/>
          </w:rPr>
          <w:instrText xml:space="preserve"> PAGEREF _Toc216442936 \h </w:instrText>
        </w:r>
        <w:r>
          <w:rPr>
            <w:noProof/>
            <w:webHidden/>
          </w:rPr>
        </w:r>
        <w:r>
          <w:rPr>
            <w:noProof/>
            <w:webHidden/>
          </w:rPr>
          <w:fldChar w:fldCharType="separate"/>
        </w:r>
        <w:r>
          <w:rPr>
            <w:noProof/>
            <w:webHidden/>
          </w:rPr>
          <w:t>26</w:t>
        </w:r>
        <w:r>
          <w:rPr>
            <w:noProof/>
            <w:webHidden/>
          </w:rPr>
          <w:fldChar w:fldCharType="end"/>
        </w:r>
      </w:hyperlink>
    </w:p>
    <w:p w14:paraId="665B7A79" w14:textId="7CC70830" w:rsidR="007739EE" w:rsidRDefault="007739EE">
      <w:pPr>
        <w:pStyle w:val="TOC2"/>
        <w:tabs>
          <w:tab w:val="left" w:pos="1100"/>
          <w:tab w:val="right" w:leader="dot" w:pos="9346"/>
        </w:tabs>
        <w:rPr>
          <w:rFonts w:ascii="Aptos" w:hAnsi="Aptos"/>
          <w:noProof/>
          <w:kern w:val="2"/>
          <w:sz w:val="24"/>
          <w:szCs w:val="24"/>
        </w:rPr>
      </w:pPr>
      <w:hyperlink w:anchor="_Toc216442937" w:history="1">
        <w:r w:rsidRPr="007748B1">
          <w:rPr>
            <w:rStyle w:val="Hyperlink"/>
            <w:rFonts w:cs="Arial"/>
            <w:noProof/>
          </w:rPr>
          <w:t>21.4</w:t>
        </w:r>
        <w:r>
          <w:rPr>
            <w:rFonts w:ascii="Aptos" w:hAnsi="Aptos"/>
            <w:noProof/>
            <w:kern w:val="2"/>
            <w:sz w:val="24"/>
            <w:szCs w:val="24"/>
          </w:rPr>
          <w:tab/>
        </w:r>
        <w:r w:rsidRPr="007748B1">
          <w:rPr>
            <w:rStyle w:val="Hyperlink"/>
            <w:rFonts w:cs="Arial"/>
            <w:noProof/>
          </w:rPr>
          <w:t>Professional indemnity insurance</w:t>
        </w:r>
        <w:r>
          <w:rPr>
            <w:noProof/>
            <w:webHidden/>
          </w:rPr>
          <w:tab/>
        </w:r>
        <w:r>
          <w:rPr>
            <w:noProof/>
            <w:webHidden/>
          </w:rPr>
          <w:fldChar w:fldCharType="begin"/>
        </w:r>
        <w:r>
          <w:rPr>
            <w:noProof/>
            <w:webHidden/>
          </w:rPr>
          <w:instrText xml:space="preserve"> PAGEREF _Toc216442937 \h </w:instrText>
        </w:r>
        <w:r>
          <w:rPr>
            <w:noProof/>
            <w:webHidden/>
          </w:rPr>
        </w:r>
        <w:r>
          <w:rPr>
            <w:noProof/>
            <w:webHidden/>
          </w:rPr>
          <w:fldChar w:fldCharType="separate"/>
        </w:r>
        <w:r>
          <w:rPr>
            <w:noProof/>
            <w:webHidden/>
          </w:rPr>
          <w:t>26</w:t>
        </w:r>
        <w:r>
          <w:rPr>
            <w:noProof/>
            <w:webHidden/>
          </w:rPr>
          <w:fldChar w:fldCharType="end"/>
        </w:r>
      </w:hyperlink>
    </w:p>
    <w:p w14:paraId="5E764F25" w14:textId="5255F5AB" w:rsidR="007739EE" w:rsidRDefault="007739EE">
      <w:pPr>
        <w:pStyle w:val="TOC2"/>
        <w:tabs>
          <w:tab w:val="left" w:pos="1100"/>
          <w:tab w:val="right" w:leader="dot" w:pos="9346"/>
        </w:tabs>
        <w:rPr>
          <w:rFonts w:ascii="Aptos" w:hAnsi="Aptos"/>
          <w:noProof/>
          <w:kern w:val="2"/>
          <w:sz w:val="24"/>
          <w:szCs w:val="24"/>
        </w:rPr>
      </w:pPr>
      <w:hyperlink w:anchor="_Toc216442938" w:history="1">
        <w:r w:rsidRPr="007748B1">
          <w:rPr>
            <w:rStyle w:val="Hyperlink"/>
            <w:rFonts w:cs="Arial"/>
            <w:noProof/>
          </w:rPr>
          <w:t>21.5</w:t>
        </w:r>
        <w:r>
          <w:rPr>
            <w:rFonts w:ascii="Aptos" w:hAnsi="Aptos"/>
            <w:noProof/>
            <w:kern w:val="2"/>
            <w:sz w:val="24"/>
            <w:szCs w:val="24"/>
          </w:rPr>
          <w:tab/>
        </w:r>
        <w:r w:rsidRPr="007748B1">
          <w:rPr>
            <w:rStyle w:val="Hyperlink"/>
            <w:rFonts w:cs="Arial"/>
            <w:noProof/>
          </w:rPr>
          <w:t>Insurance of employees</w:t>
        </w:r>
        <w:r>
          <w:rPr>
            <w:noProof/>
            <w:webHidden/>
          </w:rPr>
          <w:tab/>
        </w:r>
        <w:r>
          <w:rPr>
            <w:noProof/>
            <w:webHidden/>
          </w:rPr>
          <w:fldChar w:fldCharType="begin"/>
        </w:r>
        <w:r>
          <w:rPr>
            <w:noProof/>
            <w:webHidden/>
          </w:rPr>
          <w:instrText xml:space="preserve"> PAGEREF _Toc216442938 \h </w:instrText>
        </w:r>
        <w:r>
          <w:rPr>
            <w:noProof/>
            <w:webHidden/>
          </w:rPr>
        </w:r>
        <w:r>
          <w:rPr>
            <w:noProof/>
            <w:webHidden/>
          </w:rPr>
          <w:fldChar w:fldCharType="separate"/>
        </w:r>
        <w:r>
          <w:rPr>
            <w:noProof/>
            <w:webHidden/>
          </w:rPr>
          <w:t>26</w:t>
        </w:r>
        <w:r>
          <w:rPr>
            <w:noProof/>
            <w:webHidden/>
          </w:rPr>
          <w:fldChar w:fldCharType="end"/>
        </w:r>
      </w:hyperlink>
    </w:p>
    <w:p w14:paraId="7BC71A73" w14:textId="16406CDE" w:rsidR="007739EE" w:rsidRDefault="007739EE">
      <w:pPr>
        <w:pStyle w:val="TOC1"/>
        <w:rPr>
          <w:rFonts w:ascii="Aptos" w:hAnsi="Aptos" w:cs="Times New Roman"/>
          <w:b w:val="0"/>
          <w:kern w:val="2"/>
          <w:sz w:val="24"/>
          <w:szCs w:val="24"/>
        </w:rPr>
      </w:pPr>
      <w:hyperlink w:anchor="_Toc216442939" w:history="1">
        <w:r w:rsidRPr="007748B1">
          <w:rPr>
            <w:rStyle w:val="Hyperlink"/>
            <w:rFonts w:ascii="Arial Narrow" w:hAnsi="Arial Narrow"/>
          </w:rPr>
          <w:t>22.</w:t>
        </w:r>
        <w:r>
          <w:rPr>
            <w:rFonts w:ascii="Aptos" w:hAnsi="Aptos" w:cs="Times New Roman"/>
            <w:b w:val="0"/>
            <w:kern w:val="2"/>
            <w:sz w:val="24"/>
            <w:szCs w:val="24"/>
          </w:rPr>
          <w:tab/>
        </w:r>
        <w:r w:rsidRPr="007748B1">
          <w:rPr>
            <w:rStyle w:val="Hyperlink"/>
          </w:rPr>
          <w:t>PAYMENTS</w:t>
        </w:r>
        <w:r>
          <w:rPr>
            <w:webHidden/>
          </w:rPr>
          <w:tab/>
        </w:r>
        <w:r>
          <w:rPr>
            <w:webHidden/>
          </w:rPr>
          <w:fldChar w:fldCharType="begin"/>
        </w:r>
        <w:r>
          <w:rPr>
            <w:webHidden/>
          </w:rPr>
          <w:instrText xml:space="preserve"> PAGEREF _Toc216442939 \h </w:instrText>
        </w:r>
        <w:r>
          <w:rPr>
            <w:webHidden/>
          </w:rPr>
        </w:r>
        <w:r>
          <w:rPr>
            <w:webHidden/>
          </w:rPr>
          <w:fldChar w:fldCharType="separate"/>
        </w:r>
        <w:r>
          <w:rPr>
            <w:webHidden/>
          </w:rPr>
          <w:t>26</w:t>
        </w:r>
        <w:r>
          <w:rPr>
            <w:webHidden/>
          </w:rPr>
          <w:fldChar w:fldCharType="end"/>
        </w:r>
      </w:hyperlink>
    </w:p>
    <w:p w14:paraId="204EB014" w14:textId="6B38B209" w:rsidR="007739EE" w:rsidRDefault="007739EE">
      <w:pPr>
        <w:pStyle w:val="TOC1"/>
        <w:rPr>
          <w:rFonts w:ascii="Aptos" w:hAnsi="Aptos" w:cs="Times New Roman"/>
          <w:b w:val="0"/>
          <w:kern w:val="2"/>
          <w:sz w:val="24"/>
          <w:szCs w:val="24"/>
        </w:rPr>
      </w:pPr>
      <w:hyperlink w:anchor="_Toc216442940" w:history="1">
        <w:r w:rsidRPr="007748B1">
          <w:rPr>
            <w:rStyle w:val="Hyperlink"/>
          </w:rPr>
          <w:t>22A</w:t>
        </w:r>
        <w:r>
          <w:rPr>
            <w:rFonts w:ascii="Aptos" w:hAnsi="Aptos" w:cs="Times New Roman"/>
            <w:b w:val="0"/>
            <w:kern w:val="2"/>
            <w:sz w:val="24"/>
            <w:szCs w:val="24"/>
          </w:rPr>
          <w:tab/>
        </w:r>
        <w:r w:rsidRPr="007748B1">
          <w:rPr>
            <w:rStyle w:val="Hyperlink"/>
          </w:rPr>
          <w:t>MINIMUM RATES OF PAY FOR TIP TRUCK OWNER DRIVERS</w:t>
        </w:r>
        <w:r>
          <w:rPr>
            <w:webHidden/>
          </w:rPr>
          <w:tab/>
        </w:r>
        <w:r>
          <w:rPr>
            <w:webHidden/>
          </w:rPr>
          <w:fldChar w:fldCharType="begin"/>
        </w:r>
        <w:r>
          <w:rPr>
            <w:webHidden/>
          </w:rPr>
          <w:instrText xml:space="preserve"> PAGEREF _Toc216442940 \h </w:instrText>
        </w:r>
        <w:r>
          <w:rPr>
            <w:webHidden/>
          </w:rPr>
        </w:r>
        <w:r>
          <w:rPr>
            <w:webHidden/>
          </w:rPr>
          <w:fldChar w:fldCharType="separate"/>
        </w:r>
        <w:r>
          <w:rPr>
            <w:webHidden/>
          </w:rPr>
          <w:t>28</w:t>
        </w:r>
        <w:r>
          <w:rPr>
            <w:webHidden/>
          </w:rPr>
          <w:fldChar w:fldCharType="end"/>
        </w:r>
      </w:hyperlink>
    </w:p>
    <w:p w14:paraId="05C5C450" w14:textId="65853839" w:rsidR="007739EE" w:rsidRDefault="007739EE">
      <w:pPr>
        <w:pStyle w:val="TOC1"/>
        <w:rPr>
          <w:rFonts w:ascii="Aptos" w:hAnsi="Aptos" w:cs="Times New Roman"/>
          <w:b w:val="0"/>
          <w:kern w:val="2"/>
          <w:sz w:val="24"/>
          <w:szCs w:val="24"/>
        </w:rPr>
      </w:pPr>
      <w:hyperlink w:anchor="_Toc216442941" w:history="1">
        <w:r w:rsidRPr="007748B1">
          <w:rPr>
            <w:rStyle w:val="Hyperlink"/>
            <w:rFonts w:ascii="Arial Narrow" w:hAnsi="Arial Narrow"/>
          </w:rPr>
          <w:t>23.</w:t>
        </w:r>
        <w:r>
          <w:rPr>
            <w:rFonts w:ascii="Aptos" w:hAnsi="Aptos" w:cs="Times New Roman"/>
            <w:b w:val="0"/>
            <w:kern w:val="2"/>
            <w:sz w:val="24"/>
            <w:szCs w:val="24"/>
          </w:rPr>
          <w:tab/>
        </w:r>
        <w:r w:rsidRPr="007748B1">
          <w:rPr>
            <w:rStyle w:val="Hyperlink"/>
          </w:rPr>
          <w:t>SCHEDULE OF RATES</w:t>
        </w:r>
        <w:r>
          <w:rPr>
            <w:webHidden/>
          </w:rPr>
          <w:tab/>
        </w:r>
        <w:r>
          <w:rPr>
            <w:webHidden/>
          </w:rPr>
          <w:fldChar w:fldCharType="begin"/>
        </w:r>
        <w:r>
          <w:rPr>
            <w:webHidden/>
          </w:rPr>
          <w:instrText xml:space="preserve"> PAGEREF _Toc216442941 \h </w:instrText>
        </w:r>
        <w:r>
          <w:rPr>
            <w:webHidden/>
          </w:rPr>
        </w:r>
        <w:r>
          <w:rPr>
            <w:webHidden/>
          </w:rPr>
          <w:fldChar w:fldCharType="separate"/>
        </w:r>
        <w:r>
          <w:rPr>
            <w:webHidden/>
          </w:rPr>
          <w:t>29</w:t>
        </w:r>
        <w:r>
          <w:rPr>
            <w:webHidden/>
          </w:rPr>
          <w:fldChar w:fldCharType="end"/>
        </w:r>
      </w:hyperlink>
    </w:p>
    <w:p w14:paraId="0F08EAC3" w14:textId="7C58D759" w:rsidR="007739EE" w:rsidRDefault="007739EE">
      <w:pPr>
        <w:pStyle w:val="TOC1"/>
        <w:rPr>
          <w:rFonts w:ascii="Aptos" w:hAnsi="Aptos" w:cs="Times New Roman"/>
          <w:b w:val="0"/>
          <w:kern w:val="2"/>
          <w:sz w:val="24"/>
          <w:szCs w:val="24"/>
        </w:rPr>
      </w:pPr>
      <w:hyperlink w:anchor="_Toc216442942" w:history="1">
        <w:r w:rsidRPr="007748B1">
          <w:rPr>
            <w:rStyle w:val="Hyperlink"/>
            <w:rFonts w:ascii="Arial Narrow" w:hAnsi="Arial Narrow"/>
          </w:rPr>
          <w:t>24.</w:t>
        </w:r>
        <w:r>
          <w:rPr>
            <w:rFonts w:ascii="Aptos" w:hAnsi="Aptos" w:cs="Times New Roman"/>
            <w:b w:val="0"/>
            <w:kern w:val="2"/>
            <w:sz w:val="24"/>
            <w:szCs w:val="24"/>
          </w:rPr>
          <w:tab/>
        </w:r>
        <w:r w:rsidRPr="007748B1">
          <w:rPr>
            <w:rStyle w:val="Hyperlink"/>
          </w:rPr>
          <w:t>VALUATION</w:t>
        </w:r>
        <w:r>
          <w:rPr>
            <w:webHidden/>
          </w:rPr>
          <w:tab/>
        </w:r>
        <w:r>
          <w:rPr>
            <w:webHidden/>
          </w:rPr>
          <w:fldChar w:fldCharType="begin"/>
        </w:r>
        <w:r>
          <w:rPr>
            <w:webHidden/>
          </w:rPr>
          <w:instrText xml:space="preserve"> PAGEREF _Toc216442942 \h </w:instrText>
        </w:r>
        <w:r>
          <w:rPr>
            <w:webHidden/>
          </w:rPr>
        </w:r>
        <w:r>
          <w:rPr>
            <w:webHidden/>
          </w:rPr>
          <w:fldChar w:fldCharType="separate"/>
        </w:r>
        <w:r>
          <w:rPr>
            <w:webHidden/>
          </w:rPr>
          <w:t>29</w:t>
        </w:r>
        <w:r>
          <w:rPr>
            <w:webHidden/>
          </w:rPr>
          <w:fldChar w:fldCharType="end"/>
        </w:r>
      </w:hyperlink>
    </w:p>
    <w:p w14:paraId="6422E912" w14:textId="7D12309A" w:rsidR="007739EE" w:rsidRDefault="007739EE">
      <w:pPr>
        <w:pStyle w:val="TOC1"/>
        <w:rPr>
          <w:rFonts w:ascii="Aptos" w:hAnsi="Aptos" w:cs="Times New Roman"/>
          <w:b w:val="0"/>
          <w:kern w:val="2"/>
          <w:sz w:val="24"/>
          <w:szCs w:val="24"/>
        </w:rPr>
      </w:pPr>
      <w:hyperlink w:anchor="_Toc216442943" w:history="1">
        <w:r w:rsidRPr="007748B1">
          <w:rPr>
            <w:rStyle w:val="Hyperlink"/>
            <w:rFonts w:ascii="Arial Narrow" w:hAnsi="Arial Narrow"/>
          </w:rPr>
          <w:t>25.</w:t>
        </w:r>
        <w:r>
          <w:rPr>
            <w:rFonts w:ascii="Aptos" w:hAnsi="Aptos" w:cs="Times New Roman"/>
            <w:b w:val="0"/>
            <w:kern w:val="2"/>
            <w:sz w:val="24"/>
            <w:szCs w:val="24"/>
          </w:rPr>
          <w:tab/>
        </w:r>
        <w:r w:rsidRPr="007748B1">
          <w:rPr>
            <w:rStyle w:val="Hyperlink"/>
          </w:rPr>
          <w:t>SECURITY</w:t>
        </w:r>
        <w:r>
          <w:rPr>
            <w:webHidden/>
          </w:rPr>
          <w:tab/>
        </w:r>
        <w:r>
          <w:rPr>
            <w:webHidden/>
          </w:rPr>
          <w:fldChar w:fldCharType="begin"/>
        </w:r>
        <w:r>
          <w:rPr>
            <w:webHidden/>
          </w:rPr>
          <w:instrText xml:space="preserve"> PAGEREF _Toc216442943 \h </w:instrText>
        </w:r>
        <w:r>
          <w:rPr>
            <w:webHidden/>
          </w:rPr>
        </w:r>
        <w:r>
          <w:rPr>
            <w:webHidden/>
          </w:rPr>
          <w:fldChar w:fldCharType="separate"/>
        </w:r>
        <w:r>
          <w:rPr>
            <w:webHidden/>
          </w:rPr>
          <w:t>29</w:t>
        </w:r>
        <w:r>
          <w:rPr>
            <w:webHidden/>
          </w:rPr>
          <w:fldChar w:fldCharType="end"/>
        </w:r>
      </w:hyperlink>
    </w:p>
    <w:p w14:paraId="2A543427" w14:textId="4048554C" w:rsidR="007739EE" w:rsidRDefault="007739EE">
      <w:pPr>
        <w:pStyle w:val="TOC1"/>
        <w:rPr>
          <w:rFonts w:ascii="Aptos" w:hAnsi="Aptos" w:cs="Times New Roman"/>
          <w:b w:val="0"/>
          <w:kern w:val="2"/>
          <w:sz w:val="24"/>
          <w:szCs w:val="24"/>
        </w:rPr>
      </w:pPr>
      <w:hyperlink w:anchor="_Toc216442944" w:history="1">
        <w:r w:rsidRPr="007748B1">
          <w:rPr>
            <w:rStyle w:val="Hyperlink"/>
            <w:rFonts w:ascii="Arial Narrow" w:hAnsi="Arial Narrow"/>
          </w:rPr>
          <w:t>26.</w:t>
        </w:r>
        <w:r>
          <w:rPr>
            <w:rFonts w:ascii="Aptos" w:hAnsi="Aptos" w:cs="Times New Roman"/>
            <w:b w:val="0"/>
            <w:kern w:val="2"/>
            <w:sz w:val="24"/>
            <w:szCs w:val="24"/>
          </w:rPr>
          <w:tab/>
        </w:r>
        <w:r w:rsidRPr="007748B1">
          <w:rPr>
            <w:rStyle w:val="Hyperlink"/>
          </w:rPr>
          <w:t>LIQUIDATED DAMAGES</w:t>
        </w:r>
        <w:r>
          <w:rPr>
            <w:webHidden/>
          </w:rPr>
          <w:tab/>
        </w:r>
        <w:r>
          <w:rPr>
            <w:webHidden/>
          </w:rPr>
          <w:fldChar w:fldCharType="begin"/>
        </w:r>
        <w:r>
          <w:rPr>
            <w:webHidden/>
          </w:rPr>
          <w:instrText xml:space="preserve"> PAGEREF _Toc216442944 \h </w:instrText>
        </w:r>
        <w:r>
          <w:rPr>
            <w:webHidden/>
          </w:rPr>
        </w:r>
        <w:r>
          <w:rPr>
            <w:webHidden/>
          </w:rPr>
          <w:fldChar w:fldCharType="separate"/>
        </w:r>
        <w:r>
          <w:rPr>
            <w:webHidden/>
          </w:rPr>
          <w:t>30</w:t>
        </w:r>
        <w:r>
          <w:rPr>
            <w:webHidden/>
          </w:rPr>
          <w:fldChar w:fldCharType="end"/>
        </w:r>
      </w:hyperlink>
    </w:p>
    <w:p w14:paraId="7B61831F" w14:textId="55D0DB99" w:rsidR="007739EE" w:rsidRDefault="007739EE">
      <w:pPr>
        <w:pStyle w:val="TOC1"/>
        <w:rPr>
          <w:rFonts w:ascii="Aptos" w:hAnsi="Aptos" w:cs="Times New Roman"/>
          <w:b w:val="0"/>
          <w:kern w:val="2"/>
          <w:sz w:val="24"/>
          <w:szCs w:val="24"/>
        </w:rPr>
      </w:pPr>
      <w:hyperlink w:anchor="_Toc216442945" w:history="1">
        <w:r w:rsidRPr="007748B1">
          <w:rPr>
            <w:rStyle w:val="Hyperlink"/>
            <w:rFonts w:ascii="Arial Narrow" w:hAnsi="Arial Narrow"/>
          </w:rPr>
          <w:t>27.</w:t>
        </w:r>
        <w:r>
          <w:rPr>
            <w:rFonts w:ascii="Aptos" w:hAnsi="Aptos" w:cs="Times New Roman"/>
            <w:b w:val="0"/>
            <w:kern w:val="2"/>
            <w:sz w:val="24"/>
            <w:szCs w:val="24"/>
          </w:rPr>
          <w:tab/>
        </w:r>
        <w:r w:rsidRPr="007748B1">
          <w:rPr>
            <w:rStyle w:val="Hyperlink"/>
          </w:rPr>
          <w:t>RIGHT OF PRINCIPAL TO RECOVER MONEY</w:t>
        </w:r>
        <w:r>
          <w:rPr>
            <w:webHidden/>
          </w:rPr>
          <w:tab/>
        </w:r>
        <w:r>
          <w:rPr>
            <w:webHidden/>
          </w:rPr>
          <w:fldChar w:fldCharType="begin"/>
        </w:r>
        <w:r>
          <w:rPr>
            <w:webHidden/>
          </w:rPr>
          <w:instrText xml:space="preserve"> PAGEREF _Toc216442945 \h </w:instrText>
        </w:r>
        <w:r>
          <w:rPr>
            <w:webHidden/>
          </w:rPr>
        </w:r>
        <w:r>
          <w:rPr>
            <w:webHidden/>
          </w:rPr>
          <w:fldChar w:fldCharType="separate"/>
        </w:r>
        <w:r>
          <w:rPr>
            <w:webHidden/>
          </w:rPr>
          <w:t>31</w:t>
        </w:r>
        <w:r>
          <w:rPr>
            <w:webHidden/>
          </w:rPr>
          <w:fldChar w:fldCharType="end"/>
        </w:r>
      </w:hyperlink>
    </w:p>
    <w:p w14:paraId="66F03CFD" w14:textId="3CE9EF13" w:rsidR="007739EE" w:rsidRDefault="007739EE">
      <w:pPr>
        <w:pStyle w:val="TOC1"/>
        <w:rPr>
          <w:rFonts w:ascii="Aptos" w:hAnsi="Aptos" w:cs="Times New Roman"/>
          <w:b w:val="0"/>
          <w:kern w:val="2"/>
          <w:sz w:val="24"/>
          <w:szCs w:val="24"/>
        </w:rPr>
      </w:pPr>
      <w:hyperlink w:anchor="_Toc216442946" w:history="1">
        <w:r w:rsidRPr="007748B1">
          <w:rPr>
            <w:rStyle w:val="Hyperlink"/>
            <w:rFonts w:ascii="Arial Narrow" w:hAnsi="Arial Narrow"/>
          </w:rPr>
          <w:t>28.</w:t>
        </w:r>
        <w:r>
          <w:rPr>
            <w:rFonts w:ascii="Aptos" w:hAnsi="Aptos" w:cs="Times New Roman"/>
            <w:b w:val="0"/>
            <w:kern w:val="2"/>
            <w:sz w:val="24"/>
            <w:szCs w:val="24"/>
          </w:rPr>
          <w:tab/>
        </w:r>
        <w:r w:rsidRPr="007748B1">
          <w:rPr>
            <w:rStyle w:val="Hyperlink"/>
          </w:rPr>
          <w:t>DEFAULT AND TERMINATION</w:t>
        </w:r>
        <w:r>
          <w:rPr>
            <w:webHidden/>
          </w:rPr>
          <w:tab/>
        </w:r>
        <w:r>
          <w:rPr>
            <w:webHidden/>
          </w:rPr>
          <w:fldChar w:fldCharType="begin"/>
        </w:r>
        <w:r>
          <w:rPr>
            <w:webHidden/>
          </w:rPr>
          <w:instrText xml:space="preserve"> PAGEREF _Toc216442946 \h </w:instrText>
        </w:r>
        <w:r>
          <w:rPr>
            <w:webHidden/>
          </w:rPr>
        </w:r>
        <w:r>
          <w:rPr>
            <w:webHidden/>
          </w:rPr>
          <w:fldChar w:fldCharType="separate"/>
        </w:r>
        <w:r>
          <w:rPr>
            <w:webHidden/>
          </w:rPr>
          <w:t>31</w:t>
        </w:r>
        <w:r>
          <w:rPr>
            <w:webHidden/>
          </w:rPr>
          <w:fldChar w:fldCharType="end"/>
        </w:r>
      </w:hyperlink>
    </w:p>
    <w:p w14:paraId="29609226" w14:textId="1B0D225E" w:rsidR="007739EE" w:rsidRDefault="007739EE">
      <w:pPr>
        <w:pStyle w:val="TOC1"/>
        <w:rPr>
          <w:rFonts w:ascii="Aptos" w:hAnsi="Aptos" w:cs="Times New Roman"/>
          <w:b w:val="0"/>
          <w:kern w:val="2"/>
          <w:sz w:val="24"/>
          <w:szCs w:val="24"/>
        </w:rPr>
      </w:pPr>
      <w:hyperlink w:anchor="_Toc216442947" w:history="1">
        <w:r w:rsidRPr="007748B1">
          <w:rPr>
            <w:rStyle w:val="Hyperlink"/>
            <w:rFonts w:ascii="Arial Narrow" w:hAnsi="Arial Narrow"/>
          </w:rPr>
          <w:t>29.</w:t>
        </w:r>
        <w:r>
          <w:rPr>
            <w:rFonts w:ascii="Aptos" w:hAnsi="Aptos" w:cs="Times New Roman"/>
            <w:b w:val="0"/>
            <w:kern w:val="2"/>
            <w:sz w:val="24"/>
            <w:szCs w:val="24"/>
          </w:rPr>
          <w:tab/>
        </w:r>
        <w:r w:rsidRPr="007748B1">
          <w:rPr>
            <w:rStyle w:val="Hyperlink"/>
          </w:rPr>
          <w:t>SETTLEMENT OF DISPUTES</w:t>
        </w:r>
        <w:r>
          <w:rPr>
            <w:webHidden/>
          </w:rPr>
          <w:tab/>
        </w:r>
        <w:r>
          <w:rPr>
            <w:webHidden/>
          </w:rPr>
          <w:fldChar w:fldCharType="begin"/>
        </w:r>
        <w:r>
          <w:rPr>
            <w:webHidden/>
          </w:rPr>
          <w:instrText xml:space="preserve"> PAGEREF _Toc216442947 \h </w:instrText>
        </w:r>
        <w:r>
          <w:rPr>
            <w:webHidden/>
          </w:rPr>
        </w:r>
        <w:r>
          <w:rPr>
            <w:webHidden/>
          </w:rPr>
          <w:fldChar w:fldCharType="separate"/>
        </w:r>
        <w:r>
          <w:rPr>
            <w:webHidden/>
          </w:rPr>
          <w:t>31</w:t>
        </w:r>
        <w:r>
          <w:rPr>
            <w:webHidden/>
          </w:rPr>
          <w:fldChar w:fldCharType="end"/>
        </w:r>
      </w:hyperlink>
    </w:p>
    <w:p w14:paraId="78D38648" w14:textId="3BC07B8E" w:rsidR="007739EE" w:rsidRDefault="007739EE">
      <w:pPr>
        <w:pStyle w:val="TOC1"/>
        <w:rPr>
          <w:rFonts w:ascii="Aptos" w:hAnsi="Aptos" w:cs="Times New Roman"/>
          <w:b w:val="0"/>
          <w:kern w:val="2"/>
          <w:sz w:val="24"/>
          <w:szCs w:val="24"/>
        </w:rPr>
      </w:pPr>
      <w:hyperlink w:anchor="_Toc216442948" w:history="1">
        <w:r w:rsidRPr="007748B1">
          <w:rPr>
            <w:rStyle w:val="Hyperlink"/>
            <w:rFonts w:ascii="Arial Narrow" w:hAnsi="Arial Narrow"/>
          </w:rPr>
          <w:t>30.</w:t>
        </w:r>
        <w:r>
          <w:rPr>
            <w:rFonts w:ascii="Aptos" w:hAnsi="Aptos" w:cs="Times New Roman"/>
            <w:b w:val="0"/>
            <w:kern w:val="2"/>
            <w:sz w:val="24"/>
            <w:szCs w:val="24"/>
          </w:rPr>
          <w:tab/>
        </w:r>
        <w:r w:rsidRPr="007748B1">
          <w:rPr>
            <w:rStyle w:val="Hyperlink"/>
          </w:rPr>
          <w:t>DIRECTIONS</w:t>
        </w:r>
        <w:r>
          <w:rPr>
            <w:webHidden/>
          </w:rPr>
          <w:tab/>
        </w:r>
        <w:r>
          <w:rPr>
            <w:webHidden/>
          </w:rPr>
          <w:fldChar w:fldCharType="begin"/>
        </w:r>
        <w:r>
          <w:rPr>
            <w:webHidden/>
          </w:rPr>
          <w:instrText xml:space="preserve"> PAGEREF _Toc216442948 \h </w:instrText>
        </w:r>
        <w:r>
          <w:rPr>
            <w:webHidden/>
          </w:rPr>
        </w:r>
        <w:r>
          <w:rPr>
            <w:webHidden/>
          </w:rPr>
          <w:fldChar w:fldCharType="separate"/>
        </w:r>
        <w:r>
          <w:rPr>
            <w:webHidden/>
          </w:rPr>
          <w:t>32</w:t>
        </w:r>
        <w:r>
          <w:rPr>
            <w:webHidden/>
          </w:rPr>
          <w:fldChar w:fldCharType="end"/>
        </w:r>
      </w:hyperlink>
    </w:p>
    <w:p w14:paraId="65D36720" w14:textId="51307914" w:rsidR="007739EE" w:rsidRDefault="007739EE">
      <w:pPr>
        <w:pStyle w:val="TOC1"/>
        <w:rPr>
          <w:rFonts w:ascii="Aptos" w:hAnsi="Aptos" w:cs="Times New Roman"/>
          <w:b w:val="0"/>
          <w:kern w:val="2"/>
          <w:sz w:val="24"/>
          <w:szCs w:val="24"/>
        </w:rPr>
      </w:pPr>
      <w:hyperlink w:anchor="_Toc216442949" w:history="1">
        <w:r w:rsidRPr="007748B1">
          <w:rPr>
            <w:rStyle w:val="Hyperlink"/>
            <w:rFonts w:ascii="Arial Narrow" w:hAnsi="Arial Narrow"/>
          </w:rPr>
          <w:t>31.</w:t>
        </w:r>
        <w:r>
          <w:rPr>
            <w:rFonts w:ascii="Aptos" w:hAnsi="Aptos" w:cs="Times New Roman"/>
            <w:b w:val="0"/>
            <w:kern w:val="2"/>
            <w:sz w:val="24"/>
            <w:szCs w:val="24"/>
          </w:rPr>
          <w:tab/>
        </w:r>
        <w:r w:rsidRPr="007748B1">
          <w:rPr>
            <w:rStyle w:val="Hyperlink"/>
          </w:rPr>
          <w:t>SUPERINTENDENT’S REPRESENTATIVE</w:t>
        </w:r>
        <w:r>
          <w:rPr>
            <w:webHidden/>
          </w:rPr>
          <w:tab/>
        </w:r>
        <w:r>
          <w:rPr>
            <w:webHidden/>
          </w:rPr>
          <w:fldChar w:fldCharType="begin"/>
        </w:r>
        <w:r>
          <w:rPr>
            <w:webHidden/>
          </w:rPr>
          <w:instrText xml:space="preserve"> PAGEREF _Toc216442949 \h </w:instrText>
        </w:r>
        <w:r>
          <w:rPr>
            <w:webHidden/>
          </w:rPr>
        </w:r>
        <w:r>
          <w:rPr>
            <w:webHidden/>
          </w:rPr>
          <w:fldChar w:fldCharType="separate"/>
        </w:r>
        <w:r>
          <w:rPr>
            <w:webHidden/>
          </w:rPr>
          <w:t>32</w:t>
        </w:r>
        <w:r>
          <w:rPr>
            <w:webHidden/>
          </w:rPr>
          <w:fldChar w:fldCharType="end"/>
        </w:r>
      </w:hyperlink>
    </w:p>
    <w:p w14:paraId="7A2810E9" w14:textId="1C4112E5" w:rsidR="007739EE" w:rsidRDefault="007739EE">
      <w:pPr>
        <w:pStyle w:val="TOC1"/>
        <w:rPr>
          <w:rFonts w:ascii="Aptos" w:hAnsi="Aptos" w:cs="Times New Roman"/>
          <w:b w:val="0"/>
          <w:kern w:val="2"/>
          <w:sz w:val="24"/>
          <w:szCs w:val="24"/>
        </w:rPr>
      </w:pPr>
      <w:hyperlink w:anchor="_Toc216442950" w:history="1">
        <w:r w:rsidRPr="007748B1">
          <w:rPr>
            <w:rStyle w:val="Hyperlink"/>
            <w:rFonts w:ascii="Arial Narrow" w:hAnsi="Arial Narrow"/>
          </w:rPr>
          <w:t>32.</w:t>
        </w:r>
        <w:r>
          <w:rPr>
            <w:rFonts w:ascii="Aptos" w:hAnsi="Aptos" w:cs="Times New Roman"/>
            <w:b w:val="0"/>
            <w:kern w:val="2"/>
            <w:sz w:val="24"/>
            <w:szCs w:val="24"/>
          </w:rPr>
          <w:tab/>
        </w:r>
        <w:r w:rsidRPr="007748B1">
          <w:rPr>
            <w:rStyle w:val="Hyperlink"/>
          </w:rPr>
          <w:t>PRINCIPAL’S REPRESENTATIVE</w:t>
        </w:r>
        <w:r>
          <w:rPr>
            <w:webHidden/>
          </w:rPr>
          <w:tab/>
        </w:r>
        <w:r>
          <w:rPr>
            <w:webHidden/>
          </w:rPr>
          <w:fldChar w:fldCharType="begin"/>
        </w:r>
        <w:r>
          <w:rPr>
            <w:webHidden/>
          </w:rPr>
          <w:instrText xml:space="preserve"> PAGEREF _Toc216442950 \h </w:instrText>
        </w:r>
        <w:r>
          <w:rPr>
            <w:webHidden/>
          </w:rPr>
        </w:r>
        <w:r>
          <w:rPr>
            <w:webHidden/>
          </w:rPr>
          <w:fldChar w:fldCharType="separate"/>
        </w:r>
        <w:r>
          <w:rPr>
            <w:webHidden/>
          </w:rPr>
          <w:t>32</w:t>
        </w:r>
        <w:r>
          <w:rPr>
            <w:webHidden/>
          </w:rPr>
          <w:fldChar w:fldCharType="end"/>
        </w:r>
      </w:hyperlink>
    </w:p>
    <w:p w14:paraId="6E1DB620" w14:textId="1CBB4D3A" w:rsidR="007739EE" w:rsidRDefault="007739EE">
      <w:pPr>
        <w:pStyle w:val="TOC1"/>
        <w:rPr>
          <w:rFonts w:ascii="Aptos" w:hAnsi="Aptos" w:cs="Times New Roman"/>
          <w:b w:val="0"/>
          <w:kern w:val="2"/>
          <w:sz w:val="24"/>
          <w:szCs w:val="24"/>
        </w:rPr>
      </w:pPr>
      <w:hyperlink w:anchor="_Toc216442951" w:history="1">
        <w:r w:rsidRPr="007748B1">
          <w:rPr>
            <w:rStyle w:val="Hyperlink"/>
            <w:rFonts w:ascii="Arial Narrow" w:hAnsi="Arial Narrow"/>
          </w:rPr>
          <w:t>33.</w:t>
        </w:r>
        <w:r>
          <w:rPr>
            <w:rFonts w:ascii="Aptos" w:hAnsi="Aptos" w:cs="Times New Roman"/>
            <w:b w:val="0"/>
            <w:kern w:val="2"/>
            <w:sz w:val="24"/>
            <w:szCs w:val="24"/>
          </w:rPr>
          <w:tab/>
        </w:r>
        <w:r w:rsidRPr="007748B1">
          <w:rPr>
            <w:rStyle w:val="Hyperlink"/>
          </w:rPr>
          <w:t>ASSIGNMENT AND SUBCONTRACTING</w:t>
        </w:r>
        <w:r>
          <w:rPr>
            <w:webHidden/>
          </w:rPr>
          <w:tab/>
        </w:r>
        <w:r>
          <w:rPr>
            <w:webHidden/>
          </w:rPr>
          <w:fldChar w:fldCharType="begin"/>
        </w:r>
        <w:r>
          <w:rPr>
            <w:webHidden/>
          </w:rPr>
          <w:instrText xml:space="preserve"> PAGEREF _Toc216442951 \h </w:instrText>
        </w:r>
        <w:r>
          <w:rPr>
            <w:webHidden/>
          </w:rPr>
        </w:r>
        <w:r>
          <w:rPr>
            <w:webHidden/>
          </w:rPr>
          <w:fldChar w:fldCharType="separate"/>
        </w:r>
        <w:r>
          <w:rPr>
            <w:webHidden/>
          </w:rPr>
          <w:t>32</w:t>
        </w:r>
        <w:r>
          <w:rPr>
            <w:webHidden/>
          </w:rPr>
          <w:fldChar w:fldCharType="end"/>
        </w:r>
      </w:hyperlink>
    </w:p>
    <w:p w14:paraId="04E0D0A8" w14:textId="6B87746C" w:rsidR="007739EE" w:rsidRDefault="007739EE">
      <w:pPr>
        <w:pStyle w:val="TOC1"/>
        <w:rPr>
          <w:rFonts w:ascii="Aptos" w:hAnsi="Aptos" w:cs="Times New Roman"/>
          <w:b w:val="0"/>
          <w:kern w:val="2"/>
          <w:sz w:val="24"/>
          <w:szCs w:val="24"/>
        </w:rPr>
      </w:pPr>
      <w:hyperlink w:anchor="_Toc216442952" w:history="1">
        <w:r w:rsidRPr="007748B1">
          <w:rPr>
            <w:rStyle w:val="Hyperlink"/>
            <w:rFonts w:ascii="Arial Narrow" w:hAnsi="Arial Narrow"/>
          </w:rPr>
          <w:t>34.</w:t>
        </w:r>
        <w:r>
          <w:rPr>
            <w:rFonts w:ascii="Aptos" w:hAnsi="Aptos" w:cs="Times New Roman"/>
            <w:b w:val="0"/>
            <w:kern w:val="2"/>
            <w:sz w:val="24"/>
            <w:szCs w:val="24"/>
          </w:rPr>
          <w:tab/>
        </w:r>
        <w:r w:rsidRPr="007748B1">
          <w:rPr>
            <w:rStyle w:val="Hyperlink"/>
          </w:rPr>
          <w:t>CONTRACTOR’S PERSONNEL</w:t>
        </w:r>
        <w:r>
          <w:rPr>
            <w:webHidden/>
          </w:rPr>
          <w:tab/>
        </w:r>
        <w:r>
          <w:rPr>
            <w:webHidden/>
          </w:rPr>
          <w:fldChar w:fldCharType="begin"/>
        </w:r>
        <w:r>
          <w:rPr>
            <w:webHidden/>
          </w:rPr>
          <w:instrText xml:space="preserve"> PAGEREF _Toc216442952 \h </w:instrText>
        </w:r>
        <w:r>
          <w:rPr>
            <w:webHidden/>
          </w:rPr>
        </w:r>
        <w:r>
          <w:rPr>
            <w:webHidden/>
          </w:rPr>
          <w:fldChar w:fldCharType="separate"/>
        </w:r>
        <w:r>
          <w:rPr>
            <w:webHidden/>
          </w:rPr>
          <w:t>32</w:t>
        </w:r>
        <w:r>
          <w:rPr>
            <w:webHidden/>
          </w:rPr>
          <w:fldChar w:fldCharType="end"/>
        </w:r>
      </w:hyperlink>
    </w:p>
    <w:p w14:paraId="3FB16737" w14:textId="40BEA351" w:rsidR="007739EE" w:rsidRDefault="007739EE">
      <w:pPr>
        <w:pStyle w:val="TOC1"/>
        <w:rPr>
          <w:rFonts w:ascii="Aptos" w:hAnsi="Aptos" w:cs="Times New Roman"/>
          <w:b w:val="0"/>
          <w:kern w:val="2"/>
          <w:sz w:val="24"/>
          <w:szCs w:val="24"/>
        </w:rPr>
      </w:pPr>
      <w:hyperlink w:anchor="_Toc216442953" w:history="1">
        <w:r w:rsidRPr="007748B1">
          <w:rPr>
            <w:rStyle w:val="Hyperlink"/>
          </w:rPr>
          <w:t>34A</w:t>
        </w:r>
        <w:r>
          <w:rPr>
            <w:rFonts w:ascii="Aptos" w:hAnsi="Aptos" w:cs="Times New Roman"/>
            <w:b w:val="0"/>
            <w:kern w:val="2"/>
            <w:sz w:val="24"/>
            <w:szCs w:val="24"/>
          </w:rPr>
          <w:tab/>
        </w:r>
        <w:r w:rsidRPr="007748B1">
          <w:rPr>
            <w:rStyle w:val="Hyperlink"/>
          </w:rPr>
          <w:t>LOCAL JOBS FIRST</w:t>
        </w:r>
        <w:r>
          <w:rPr>
            <w:webHidden/>
          </w:rPr>
          <w:tab/>
        </w:r>
        <w:r>
          <w:rPr>
            <w:webHidden/>
          </w:rPr>
          <w:fldChar w:fldCharType="begin"/>
        </w:r>
        <w:r>
          <w:rPr>
            <w:webHidden/>
          </w:rPr>
          <w:instrText xml:space="preserve"> PAGEREF _Toc216442953 \h </w:instrText>
        </w:r>
        <w:r>
          <w:rPr>
            <w:webHidden/>
          </w:rPr>
        </w:r>
        <w:r>
          <w:rPr>
            <w:webHidden/>
          </w:rPr>
          <w:fldChar w:fldCharType="separate"/>
        </w:r>
        <w:r>
          <w:rPr>
            <w:webHidden/>
          </w:rPr>
          <w:t>33</w:t>
        </w:r>
        <w:r>
          <w:rPr>
            <w:webHidden/>
          </w:rPr>
          <w:fldChar w:fldCharType="end"/>
        </w:r>
      </w:hyperlink>
    </w:p>
    <w:p w14:paraId="13D18CF0" w14:textId="5B8CB18D" w:rsidR="007739EE" w:rsidRDefault="007739EE">
      <w:pPr>
        <w:pStyle w:val="TOC1"/>
        <w:rPr>
          <w:rFonts w:ascii="Aptos" w:hAnsi="Aptos" w:cs="Times New Roman"/>
          <w:b w:val="0"/>
          <w:kern w:val="2"/>
          <w:sz w:val="24"/>
          <w:szCs w:val="24"/>
        </w:rPr>
      </w:pPr>
      <w:hyperlink w:anchor="_Toc216442954" w:history="1">
        <w:r w:rsidRPr="007748B1">
          <w:rPr>
            <w:rStyle w:val="Hyperlink"/>
          </w:rPr>
          <w:t>34B</w:t>
        </w:r>
        <w:r>
          <w:rPr>
            <w:rFonts w:ascii="Aptos" w:hAnsi="Aptos" w:cs="Times New Roman"/>
            <w:b w:val="0"/>
            <w:kern w:val="2"/>
            <w:sz w:val="24"/>
            <w:szCs w:val="24"/>
          </w:rPr>
          <w:tab/>
        </w:r>
        <w:r w:rsidRPr="007748B1">
          <w:rPr>
            <w:rStyle w:val="Hyperlink"/>
          </w:rPr>
          <w:t>SUPPLIER CODE OF CONDUCT</w:t>
        </w:r>
        <w:r>
          <w:rPr>
            <w:webHidden/>
          </w:rPr>
          <w:tab/>
        </w:r>
        <w:r>
          <w:rPr>
            <w:webHidden/>
          </w:rPr>
          <w:fldChar w:fldCharType="begin"/>
        </w:r>
        <w:r>
          <w:rPr>
            <w:webHidden/>
          </w:rPr>
          <w:instrText xml:space="preserve"> PAGEREF _Toc216442954 \h </w:instrText>
        </w:r>
        <w:r>
          <w:rPr>
            <w:webHidden/>
          </w:rPr>
        </w:r>
        <w:r>
          <w:rPr>
            <w:webHidden/>
          </w:rPr>
          <w:fldChar w:fldCharType="separate"/>
        </w:r>
        <w:r>
          <w:rPr>
            <w:webHidden/>
          </w:rPr>
          <w:t>33</w:t>
        </w:r>
        <w:r>
          <w:rPr>
            <w:webHidden/>
          </w:rPr>
          <w:fldChar w:fldCharType="end"/>
        </w:r>
      </w:hyperlink>
    </w:p>
    <w:p w14:paraId="69189280" w14:textId="54CCB172" w:rsidR="007739EE" w:rsidRDefault="007739EE">
      <w:pPr>
        <w:pStyle w:val="TOC1"/>
        <w:rPr>
          <w:rFonts w:ascii="Aptos" w:hAnsi="Aptos" w:cs="Times New Roman"/>
          <w:b w:val="0"/>
          <w:kern w:val="2"/>
          <w:sz w:val="24"/>
          <w:szCs w:val="24"/>
        </w:rPr>
      </w:pPr>
      <w:hyperlink w:anchor="_Toc216442955" w:history="1">
        <w:r w:rsidRPr="007748B1">
          <w:rPr>
            <w:rStyle w:val="Hyperlink"/>
          </w:rPr>
          <w:t>34C</w:t>
        </w:r>
        <w:r>
          <w:rPr>
            <w:rFonts w:ascii="Aptos" w:hAnsi="Aptos" w:cs="Times New Roman"/>
            <w:b w:val="0"/>
            <w:kern w:val="2"/>
            <w:sz w:val="24"/>
            <w:szCs w:val="24"/>
          </w:rPr>
          <w:tab/>
        </w:r>
        <w:r w:rsidRPr="007748B1">
          <w:rPr>
            <w:rStyle w:val="Hyperlink"/>
          </w:rPr>
          <w:t>SOCIAL PROCUREMENT FRAMEWORK</w:t>
        </w:r>
        <w:r>
          <w:rPr>
            <w:webHidden/>
          </w:rPr>
          <w:tab/>
        </w:r>
        <w:r>
          <w:rPr>
            <w:webHidden/>
          </w:rPr>
          <w:fldChar w:fldCharType="begin"/>
        </w:r>
        <w:r>
          <w:rPr>
            <w:webHidden/>
          </w:rPr>
          <w:instrText xml:space="preserve"> PAGEREF _Toc216442955 \h </w:instrText>
        </w:r>
        <w:r>
          <w:rPr>
            <w:webHidden/>
          </w:rPr>
        </w:r>
        <w:r>
          <w:rPr>
            <w:webHidden/>
          </w:rPr>
          <w:fldChar w:fldCharType="separate"/>
        </w:r>
        <w:r>
          <w:rPr>
            <w:webHidden/>
          </w:rPr>
          <w:t>33</w:t>
        </w:r>
        <w:r>
          <w:rPr>
            <w:webHidden/>
          </w:rPr>
          <w:fldChar w:fldCharType="end"/>
        </w:r>
      </w:hyperlink>
    </w:p>
    <w:p w14:paraId="6EB924FE" w14:textId="275EAC19" w:rsidR="007739EE" w:rsidRDefault="007739EE">
      <w:pPr>
        <w:pStyle w:val="TOC1"/>
        <w:rPr>
          <w:rFonts w:ascii="Aptos" w:hAnsi="Aptos" w:cs="Times New Roman"/>
          <w:b w:val="0"/>
          <w:kern w:val="2"/>
          <w:sz w:val="24"/>
          <w:szCs w:val="24"/>
        </w:rPr>
      </w:pPr>
      <w:hyperlink w:anchor="_Toc216442956" w:history="1">
        <w:r w:rsidRPr="007748B1">
          <w:rPr>
            <w:rStyle w:val="Hyperlink"/>
          </w:rPr>
          <w:t>34D</w:t>
        </w:r>
        <w:r>
          <w:rPr>
            <w:rFonts w:ascii="Aptos" w:hAnsi="Aptos" w:cs="Times New Roman"/>
            <w:b w:val="0"/>
            <w:kern w:val="2"/>
            <w:sz w:val="24"/>
            <w:szCs w:val="24"/>
          </w:rPr>
          <w:tab/>
        </w:r>
        <w:r w:rsidRPr="007748B1">
          <w:rPr>
            <w:rStyle w:val="Hyperlink"/>
          </w:rPr>
          <w:t>MODERN SLAVERY</w:t>
        </w:r>
        <w:r>
          <w:rPr>
            <w:webHidden/>
          </w:rPr>
          <w:tab/>
        </w:r>
        <w:r>
          <w:rPr>
            <w:webHidden/>
          </w:rPr>
          <w:fldChar w:fldCharType="begin"/>
        </w:r>
        <w:r>
          <w:rPr>
            <w:webHidden/>
          </w:rPr>
          <w:instrText xml:space="preserve"> PAGEREF _Toc216442956 \h </w:instrText>
        </w:r>
        <w:r>
          <w:rPr>
            <w:webHidden/>
          </w:rPr>
        </w:r>
        <w:r>
          <w:rPr>
            <w:webHidden/>
          </w:rPr>
          <w:fldChar w:fldCharType="separate"/>
        </w:r>
        <w:r>
          <w:rPr>
            <w:webHidden/>
          </w:rPr>
          <w:t>33</w:t>
        </w:r>
        <w:r>
          <w:rPr>
            <w:webHidden/>
          </w:rPr>
          <w:fldChar w:fldCharType="end"/>
        </w:r>
      </w:hyperlink>
    </w:p>
    <w:p w14:paraId="4FCD2513" w14:textId="08D37684" w:rsidR="007739EE" w:rsidRDefault="007739EE">
      <w:pPr>
        <w:pStyle w:val="TOC1"/>
        <w:rPr>
          <w:rFonts w:ascii="Aptos" w:hAnsi="Aptos" w:cs="Times New Roman"/>
          <w:b w:val="0"/>
          <w:kern w:val="2"/>
          <w:sz w:val="24"/>
          <w:szCs w:val="24"/>
        </w:rPr>
      </w:pPr>
      <w:hyperlink w:anchor="_Toc216442957" w:history="1">
        <w:r w:rsidRPr="007748B1">
          <w:rPr>
            <w:rStyle w:val="Hyperlink"/>
          </w:rPr>
          <w:t>34E</w:t>
        </w:r>
        <w:r>
          <w:rPr>
            <w:rFonts w:ascii="Aptos" w:hAnsi="Aptos" w:cs="Times New Roman"/>
            <w:b w:val="0"/>
            <w:kern w:val="2"/>
            <w:sz w:val="24"/>
            <w:szCs w:val="24"/>
          </w:rPr>
          <w:tab/>
        </w:r>
        <w:r w:rsidRPr="007748B1">
          <w:rPr>
            <w:rStyle w:val="Hyperlink"/>
          </w:rPr>
          <w:t>REPORTING CRIMINAL CONDUCT AND UNLAWFUL CONDUCT OBLIGATIONS</w:t>
        </w:r>
        <w:r>
          <w:rPr>
            <w:webHidden/>
          </w:rPr>
          <w:tab/>
        </w:r>
        <w:r>
          <w:rPr>
            <w:webHidden/>
          </w:rPr>
          <w:fldChar w:fldCharType="begin"/>
        </w:r>
        <w:r>
          <w:rPr>
            <w:webHidden/>
          </w:rPr>
          <w:instrText xml:space="preserve"> PAGEREF _Toc216442957 \h </w:instrText>
        </w:r>
        <w:r>
          <w:rPr>
            <w:webHidden/>
          </w:rPr>
        </w:r>
        <w:r>
          <w:rPr>
            <w:webHidden/>
          </w:rPr>
          <w:fldChar w:fldCharType="separate"/>
        </w:r>
        <w:r>
          <w:rPr>
            <w:webHidden/>
          </w:rPr>
          <w:t>34</w:t>
        </w:r>
        <w:r>
          <w:rPr>
            <w:webHidden/>
          </w:rPr>
          <w:fldChar w:fldCharType="end"/>
        </w:r>
      </w:hyperlink>
    </w:p>
    <w:p w14:paraId="0C142D09" w14:textId="5BD93F15" w:rsidR="007739EE" w:rsidRDefault="007739EE">
      <w:pPr>
        <w:pStyle w:val="TOC1"/>
        <w:rPr>
          <w:rFonts w:ascii="Aptos" w:hAnsi="Aptos" w:cs="Times New Roman"/>
          <w:b w:val="0"/>
          <w:kern w:val="2"/>
          <w:sz w:val="24"/>
          <w:szCs w:val="24"/>
        </w:rPr>
      </w:pPr>
      <w:hyperlink w:anchor="_Toc216442958" w:history="1">
        <w:r w:rsidRPr="007748B1">
          <w:rPr>
            <w:rStyle w:val="Hyperlink"/>
          </w:rPr>
          <w:t>34F</w:t>
        </w:r>
        <w:r>
          <w:rPr>
            <w:rFonts w:ascii="Aptos" w:hAnsi="Aptos" w:cs="Times New Roman"/>
            <w:b w:val="0"/>
            <w:kern w:val="2"/>
            <w:sz w:val="24"/>
            <w:szCs w:val="24"/>
          </w:rPr>
          <w:tab/>
        </w:r>
        <w:r w:rsidRPr="007748B1">
          <w:rPr>
            <w:rStyle w:val="Hyperlink"/>
          </w:rPr>
          <w:t>FAIR JOBS CODE</w:t>
        </w:r>
        <w:r>
          <w:rPr>
            <w:webHidden/>
          </w:rPr>
          <w:tab/>
        </w:r>
        <w:r>
          <w:rPr>
            <w:webHidden/>
          </w:rPr>
          <w:fldChar w:fldCharType="begin"/>
        </w:r>
        <w:r>
          <w:rPr>
            <w:webHidden/>
          </w:rPr>
          <w:instrText xml:space="preserve"> PAGEREF _Toc216442958 \h </w:instrText>
        </w:r>
        <w:r>
          <w:rPr>
            <w:webHidden/>
          </w:rPr>
        </w:r>
        <w:r>
          <w:rPr>
            <w:webHidden/>
          </w:rPr>
          <w:fldChar w:fldCharType="separate"/>
        </w:r>
        <w:r>
          <w:rPr>
            <w:webHidden/>
          </w:rPr>
          <w:t>34</w:t>
        </w:r>
        <w:r>
          <w:rPr>
            <w:webHidden/>
          </w:rPr>
          <w:fldChar w:fldCharType="end"/>
        </w:r>
      </w:hyperlink>
    </w:p>
    <w:p w14:paraId="7D1071A8" w14:textId="556FFE24" w:rsidR="007739EE" w:rsidRDefault="007739EE">
      <w:pPr>
        <w:pStyle w:val="TOC1"/>
        <w:rPr>
          <w:rFonts w:ascii="Aptos" w:hAnsi="Aptos" w:cs="Times New Roman"/>
          <w:b w:val="0"/>
          <w:kern w:val="2"/>
          <w:sz w:val="24"/>
          <w:szCs w:val="24"/>
        </w:rPr>
      </w:pPr>
      <w:hyperlink w:anchor="_Toc216442959" w:history="1">
        <w:r w:rsidRPr="007748B1">
          <w:rPr>
            <w:rStyle w:val="Hyperlink"/>
            <w:rFonts w:ascii="Arial Narrow" w:hAnsi="Arial Narrow"/>
          </w:rPr>
          <w:t>35.</w:t>
        </w:r>
        <w:r>
          <w:rPr>
            <w:rFonts w:ascii="Aptos" w:hAnsi="Aptos" w:cs="Times New Roman"/>
            <w:b w:val="0"/>
            <w:kern w:val="2"/>
            <w:sz w:val="24"/>
            <w:szCs w:val="24"/>
          </w:rPr>
          <w:tab/>
        </w:r>
        <w:r w:rsidRPr="007748B1">
          <w:rPr>
            <w:rStyle w:val="Hyperlink"/>
          </w:rPr>
          <w:t>NOTICES</w:t>
        </w:r>
        <w:r>
          <w:rPr>
            <w:webHidden/>
          </w:rPr>
          <w:tab/>
        </w:r>
        <w:r>
          <w:rPr>
            <w:webHidden/>
          </w:rPr>
          <w:fldChar w:fldCharType="begin"/>
        </w:r>
        <w:r>
          <w:rPr>
            <w:webHidden/>
          </w:rPr>
          <w:instrText xml:space="preserve"> PAGEREF _Toc216442959 \h </w:instrText>
        </w:r>
        <w:r>
          <w:rPr>
            <w:webHidden/>
          </w:rPr>
        </w:r>
        <w:r>
          <w:rPr>
            <w:webHidden/>
          </w:rPr>
          <w:fldChar w:fldCharType="separate"/>
        </w:r>
        <w:r>
          <w:rPr>
            <w:webHidden/>
          </w:rPr>
          <w:t>34</w:t>
        </w:r>
        <w:r>
          <w:rPr>
            <w:webHidden/>
          </w:rPr>
          <w:fldChar w:fldCharType="end"/>
        </w:r>
      </w:hyperlink>
    </w:p>
    <w:p w14:paraId="7AE52D7E" w14:textId="6A7C086C" w:rsidR="007739EE" w:rsidRDefault="007739EE">
      <w:pPr>
        <w:pStyle w:val="TOC1"/>
        <w:rPr>
          <w:rFonts w:ascii="Aptos" w:hAnsi="Aptos" w:cs="Times New Roman"/>
          <w:b w:val="0"/>
          <w:kern w:val="2"/>
          <w:sz w:val="24"/>
          <w:szCs w:val="24"/>
        </w:rPr>
      </w:pPr>
      <w:hyperlink w:anchor="_Toc216442960" w:history="1">
        <w:r w:rsidRPr="007748B1">
          <w:rPr>
            <w:rStyle w:val="Hyperlink"/>
            <w:rFonts w:ascii="Arial Narrow" w:hAnsi="Arial Narrow"/>
          </w:rPr>
          <w:t>36.</w:t>
        </w:r>
        <w:r>
          <w:rPr>
            <w:rFonts w:ascii="Aptos" w:hAnsi="Aptos" w:cs="Times New Roman"/>
            <w:b w:val="0"/>
            <w:kern w:val="2"/>
            <w:sz w:val="24"/>
            <w:szCs w:val="24"/>
          </w:rPr>
          <w:tab/>
        </w:r>
        <w:r w:rsidRPr="007748B1">
          <w:rPr>
            <w:rStyle w:val="Hyperlink"/>
          </w:rPr>
          <w:t>CONFIDENTIALITY</w:t>
        </w:r>
        <w:r>
          <w:rPr>
            <w:webHidden/>
          </w:rPr>
          <w:tab/>
        </w:r>
        <w:r>
          <w:rPr>
            <w:webHidden/>
          </w:rPr>
          <w:fldChar w:fldCharType="begin"/>
        </w:r>
        <w:r>
          <w:rPr>
            <w:webHidden/>
          </w:rPr>
          <w:instrText xml:space="preserve"> PAGEREF _Toc216442960 \h </w:instrText>
        </w:r>
        <w:r>
          <w:rPr>
            <w:webHidden/>
          </w:rPr>
        </w:r>
        <w:r>
          <w:rPr>
            <w:webHidden/>
          </w:rPr>
          <w:fldChar w:fldCharType="separate"/>
        </w:r>
        <w:r>
          <w:rPr>
            <w:webHidden/>
          </w:rPr>
          <w:t>34</w:t>
        </w:r>
        <w:r>
          <w:rPr>
            <w:webHidden/>
          </w:rPr>
          <w:fldChar w:fldCharType="end"/>
        </w:r>
      </w:hyperlink>
    </w:p>
    <w:p w14:paraId="450F3787" w14:textId="6BC5DA58" w:rsidR="007739EE" w:rsidRDefault="007739EE">
      <w:pPr>
        <w:pStyle w:val="TOC1"/>
        <w:rPr>
          <w:rFonts w:ascii="Aptos" w:hAnsi="Aptos" w:cs="Times New Roman"/>
          <w:b w:val="0"/>
          <w:kern w:val="2"/>
          <w:sz w:val="24"/>
          <w:szCs w:val="24"/>
        </w:rPr>
      </w:pPr>
      <w:hyperlink w:anchor="_Toc216442961" w:history="1">
        <w:r w:rsidRPr="007748B1">
          <w:rPr>
            <w:rStyle w:val="Hyperlink"/>
            <w:rFonts w:ascii="Arial Narrow" w:hAnsi="Arial Narrow"/>
          </w:rPr>
          <w:t>37.</w:t>
        </w:r>
        <w:r>
          <w:rPr>
            <w:rFonts w:ascii="Aptos" w:hAnsi="Aptos" w:cs="Times New Roman"/>
            <w:b w:val="0"/>
            <w:kern w:val="2"/>
            <w:sz w:val="24"/>
            <w:szCs w:val="24"/>
          </w:rPr>
          <w:tab/>
        </w:r>
        <w:r w:rsidRPr="007748B1">
          <w:rPr>
            <w:rStyle w:val="Hyperlink"/>
          </w:rPr>
          <w:t>PRIVACY</w:t>
        </w:r>
        <w:r>
          <w:rPr>
            <w:webHidden/>
          </w:rPr>
          <w:tab/>
        </w:r>
        <w:r>
          <w:rPr>
            <w:webHidden/>
          </w:rPr>
          <w:fldChar w:fldCharType="begin"/>
        </w:r>
        <w:r>
          <w:rPr>
            <w:webHidden/>
          </w:rPr>
          <w:instrText xml:space="preserve"> PAGEREF _Toc216442961 \h </w:instrText>
        </w:r>
        <w:r>
          <w:rPr>
            <w:webHidden/>
          </w:rPr>
        </w:r>
        <w:r>
          <w:rPr>
            <w:webHidden/>
          </w:rPr>
          <w:fldChar w:fldCharType="separate"/>
        </w:r>
        <w:r>
          <w:rPr>
            <w:webHidden/>
          </w:rPr>
          <w:t>35</w:t>
        </w:r>
        <w:r>
          <w:rPr>
            <w:webHidden/>
          </w:rPr>
          <w:fldChar w:fldCharType="end"/>
        </w:r>
      </w:hyperlink>
    </w:p>
    <w:p w14:paraId="73D22083" w14:textId="2B5796DF" w:rsidR="007739EE" w:rsidRDefault="007739EE">
      <w:pPr>
        <w:pStyle w:val="TOC1"/>
        <w:rPr>
          <w:rFonts w:ascii="Aptos" w:hAnsi="Aptos" w:cs="Times New Roman"/>
          <w:b w:val="0"/>
          <w:kern w:val="2"/>
          <w:sz w:val="24"/>
          <w:szCs w:val="24"/>
        </w:rPr>
      </w:pPr>
      <w:hyperlink w:anchor="_Toc216442962" w:history="1">
        <w:r w:rsidRPr="007748B1">
          <w:rPr>
            <w:rStyle w:val="Hyperlink"/>
          </w:rPr>
          <w:t>37A</w:t>
        </w:r>
        <w:r>
          <w:rPr>
            <w:rFonts w:ascii="Aptos" w:hAnsi="Aptos" w:cs="Times New Roman"/>
            <w:b w:val="0"/>
            <w:kern w:val="2"/>
            <w:sz w:val="24"/>
            <w:szCs w:val="24"/>
          </w:rPr>
          <w:tab/>
        </w:r>
        <w:r w:rsidRPr="007748B1">
          <w:rPr>
            <w:rStyle w:val="Hyperlink"/>
          </w:rPr>
          <w:t>PROTECTIVE DATA SECURITY STANDARDS</w:t>
        </w:r>
        <w:r>
          <w:rPr>
            <w:webHidden/>
          </w:rPr>
          <w:tab/>
        </w:r>
        <w:r>
          <w:rPr>
            <w:webHidden/>
          </w:rPr>
          <w:fldChar w:fldCharType="begin"/>
        </w:r>
        <w:r>
          <w:rPr>
            <w:webHidden/>
          </w:rPr>
          <w:instrText xml:space="preserve"> PAGEREF _Toc216442962 \h </w:instrText>
        </w:r>
        <w:r>
          <w:rPr>
            <w:webHidden/>
          </w:rPr>
        </w:r>
        <w:r>
          <w:rPr>
            <w:webHidden/>
          </w:rPr>
          <w:fldChar w:fldCharType="separate"/>
        </w:r>
        <w:r>
          <w:rPr>
            <w:webHidden/>
          </w:rPr>
          <w:t>35</w:t>
        </w:r>
        <w:r>
          <w:rPr>
            <w:webHidden/>
          </w:rPr>
          <w:fldChar w:fldCharType="end"/>
        </w:r>
      </w:hyperlink>
    </w:p>
    <w:p w14:paraId="5F364610" w14:textId="74FB9256" w:rsidR="007739EE" w:rsidRDefault="007739EE">
      <w:pPr>
        <w:pStyle w:val="TOC1"/>
        <w:rPr>
          <w:rFonts w:ascii="Aptos" w:hAnsi="Aptos" w:cs="Times New Roman"/>
          <w:b w:val="0"/>
          <w:kern w:val="2"/>
          <w:sz w:val="24"/>
          <w:szCs w:val="24"/>
        </w:rPr>
      </w:pPr>
      <w:hyperlink w:anchor="_Toc216442963" w:history="1">
        <w:r w:rsidRPr="007748B1">
          <w:rPr>
            <w:rStyle w:val="Hyperlink"/>
            <w:rFonts w:ascii="Arial Narrow" w:hAnsi="Arial Narrow"/>
          </w:rPr>
          <w:t>38.</w:t>
        </w:r>
        <w:r>
          <w:rPr>
            <w:rFonts w:ascii="Aptos" w:hAnsi="Aptos" w:cs="Times New Roman"/>
            <w:b w:val="0"/>
            <w:kern w:val="2"/>
            <w:sz w:val="24"/>
            <w:szCs w:val="24"/>
          </w:rPr>
          <w:tab/>
        </w:r>
        <w:r w:rsidRPr="007748B1">
          <w:rPr>
            <w:rStyle w:val="Hyperlink"/>
          </w:rPr>
          <w:t>CONFLICTS OF INTEREST</w:t>
        </w:r>
        <w:r>
          <w:rPr>
            <w:webHidden/>
          </w:rPr>
          <w:tab/>
        </w:r>
        <w:r>
          <w:rPr>
            <w:webHidden/>
          </w:rPr>
          <w:fldChar w:fldCharType="begin"/>
        </w:r>
        <w:r>
          <w:rPr>
            <w:webHidden/>
          </w:rPr>
          <w:instrText xml:space="preserve"> PAGEREF _Toc216442963 \h </w:instrText>
        </w:r>
        <w:r>
          <w:rPr>
            <w:webHidden/>
          </w:rPr>
        </w:r>
        <w:r>
          <w:rPr>
            <w:webHidden/>
          </w:rPr>
          <w:fldChar w:fldCharType="separate"/>
        </w:r>
        <w:r>
          <w:rPr>
            <w:webHidden/>
          </w:rPr>
          <w:t>35</w:t>
        </w:r>
        <w:r>
          <w:rPr>
            <w:webHidden/>
          </w:rPr>
          <w:fldChar w:fldCharType="end"/>
        </w:r>
      </w:hyperlink>
    </w:p>
    <w:p w14:paraId="402AB30C" w14:textId="4ED750F4" w:rsidR="007739EE" w:rsidRDefault="007739EE">
      <w:pPr>
        <w:pStyle w:val="TOC1"/>
        <w:rPr>
          <w:rFonts w:ascii="Aptos" w:hAnsi="Aptos" w:cs="Times New Roman"/>
          <w:b w:val="0"/>
          <w:kern w:val="2"/>
          <w:sz w:val="24"/>
          <w:szCs w:val="24"/>
        </w:rPr>
      </w:pPr>
      <w:hyperlink w:anchor="_Toc216442964" w:history="1">
        <w:r w:rsidRPr="007748B1">
          <w:rPr>
            <w:rStyle w:val="Hyperlink"/>
            <w:rFonts w:ascii="Arial Narrow" w:hAnsi="Arial Narrow"/>
          </w:rPr>
          <w:t>39.</w:t>
        </w:r>
        <w:r>
          <w:rPr>
            <w:rFonts w:ascii="Aptos" w:hAnsi="Aptos" w:cs="Times New Roman"/>
            <w:b w:val="0"/>
            <w:kern w:val="2"/>
            <w:sz w:val="24"/>
            <w:szCs w:val="24"/>
          </w:rPr>
          <w:tab/>
        </w:r>
        <w:r w:rsidRPr="007748B1">
          <w:rPr>
            <w:rStyle w:val="Hyperlink"/>
          </w:rPr>
          <w:t>RECORDS, REPORTING AND FINANCIAL INFORMATION</w:t>
        </w:r>
        <w:r>
          <w:rPr>
            <w:webHidden/>
          </w:rPr>
          <w:tab/>
        </w:r>
        <w:r>
          <w:rPr>
            <w:webHidden/>
          </w:rPr>
          <w:fldChar w:fldCharType="begin"/>
        </w:r>
        <w:r>
          <w:rPr>
            <w:webHidden/>
          </w:rPr>
          <w:instrText xml:space="preserve"> PAGEREF _Toc216442964 \h </w:instrText>
        </w:r>
        <w:r>
          <w:rPr>
            <w:webHidden/>
          </w:rPr>
        </w:r>
        <w:r>
          <w:rPr>
            <w:webHidden/>
          </w:rPr>
          <w:fldChar w:fldCharType="separate"/>
        </w:r>
        <w:r>
          <w:rPr>
            <w:webHidden/>
          </w:rPr>
          <w:t>35</w:t>
        </w:r>
        <w:r>
          <w:rPr>
            <w:webHidden/>
          </w:rPr>
          <w:fldChar w:fldCharType="end"/>
        </w:r>
      </w:hyperlink>
    </w:p>
    <w:p w14:paraId="4123A807" w14:textId="6159766B" w:rsidR="007739EE" w:rsidRDefault="007739EE">
      <w:pPr>
        <w:pStyle w:val="TOC2"/>
        <w:tabs>
          <w:tab w:val="left" w:pos="1100"/>
          <w:tab w:val="right" w:leader="dot" w:pos="9346"/>
        </w:tabs>
        <w:rPr>
          <w:rFonts w:ascii="Aptos" w:hAnsi="Aptos"/>
          <w:noProof/>
          <w:kern w:val="2"/>
          <w:sz w:val="24"/>
          <w:szCs w:val="24"/>
        </w:rPr>
      </w:pPr>
      <w:hyperlink w:anchor="_Toc216442965" w:history="1">
        <w:r w:rsidRPr="007748B1">
          <w:rPr>
            <w:rStyle w:val="Hyperlink"/>
            <w:rFonts w:cs="Arial"/>
            <w:noProof/>
          </w:rPr>
          <w:t>39.1</w:t>
        </w:r>
        <w:r>
          <w:rPr>
            <w:rFonts w:ascii="Aptos" w:hAnsi="Aptos"/>
            <w:noProof/>
            <w:kern w:val="2"/>
            <w:sz w:val="24"/>
            <w:szCs w:val="24"/>
          </w:rPr>
          <w:tab/>
        </w:r>
        <w:r w:rsidRPr="007748B1">
          <w:rPr>
            <w:rStyle w:val="Hyperlink"/>
            <w:rFonts w:cs="Arial"/>
            <w:noProof/>
          </w:rPr>
          <w:t>Contractor’s Records</w:t>
        </w:r>
        <w:r>
          <w:rPr>
            <w:noProof/>
            <w:webHidden/>
          </w:rPr>
          <w:tab/>
        </w:r>
        <w:r>
          <w:rPr>
            <w:noProof/>
            <w:webHidden/>
          </w:rPr>
          <w:fldChar w:fldCharType="begin"/>
        </w:r>
        <w:r>
          <w:rPr>
            <w:noProof/>
            <w:webHidden/>
          </w:rPr>
          <w:instrText xml:space="preserve"> PAGEREF _Toc216442965 \h </w:instrText>
        </w:r>
        <w:r>
          <w:rPr>
            <w:noProof/>
            <w:webHidden/>
          </w:rPr>
        </w:r>
        <w:r>
          <w:rPr>
            <w:noProof/>
            <w:webHidden/>
          </w:rPr>
          <w:fldChar w:fldCharType="separate"/>
        </w:r>
        <w:r>
          <w:rPr>
            <w:noProof/>
            <w:webHidden/>
          </w:rPr>
          <w:t>35</w:t>
        </w:r>
        <w:r>
          <w:rPr>
            <w:noProof/>
            <w:webHidden/>
          </w:rPr>
          <w:fldChar w:fldCharType="end"/>
        </w:r>
      </w:hyperlink>
    </w:p>
    <w:p w14:paraId="0FF1F820" w14:textId="481163CD" w:rsidR="007739EE" w:rsidRDefault="007739EE">
      <w:pPr>
        <w:pStyle w:val="TOC2"/>
        <w:tabs>
          <w:tab w:val="left" w:pos="1100"/>
          <w:tab w:val="right" w:leader="dot" w:pos="9346"/>
        </w:tabs>
        <w:rPr>
          <w:rFonts w:ascii="Aptos" w:hAnsi="Aptos"/>
          <w:noProof/>
          <w:kern w:val="2"/>
          <w:sz w:val="24"/>
          <w:szCs w:val="24"/>
        </w:rPr>
      </w:pPr>
      <w:hyperlink w:anchor="_Toc216442966" w:history="1">
        <w:r w:rsidRPr="007748B1">
          <w:rPr>
            <w:rStyle w:val="Hyperlink"/>
            <w:rFonts w:cs="Arial"/>
            <w:noProof/>
          </w:rPr>
          <w:t>39.2</w:t>
        </w:r>
        <w:r>
          <w:rPr>
            <w:rFonts w:ascii="Aptos" w:hAnsi="Aptos"/>
            <w:noProof/>
            <w:kern w:val="2"/>
            <w:sz w:val="24"/>
            <w:szCs w:val="24"/>
          </w:rPr>
          <w:tab/>
        </w:r>
        <w:r w:rsidRPr="007748B1">
          <w:rPr>
            <w:rStyle w:val="Hyperlink"/>
            <w:rFonts w:cs="Arial"/>
            <w:noProof/>
          </w:rPr>
          <w:t>Reporting</w:t>
        </w:r>
        <w:r>
          <w:rPr>
            <w:noProof/>
            <w:webHidden/>
          </w:rPr>
          <w:tab/>
        </w:r>
        <w:r>
          <w:rPr>
            <w:noProof/>
            <w:webHidden/>
          </w:rPr>
          <w:fldChar w:fldCharType="begin"/>
        </w:r>
        <w:r>
          <w:rPr>
            <w:noProof/>
            <w:webHidden/>
          </w:rPr>
          <w:instrText xml:space="preserve"> PAGEREF _Toc216442966 \h </w:instrText>
        </w:r>
        <w:r>
          <w:rPr>
            <w:noProof/>
            <w:webHidden/>
          </w:rPr>
        </w:r>
        <w:r>
          <w:rPr>
            <w:noProof/>
            <w:webHidden/>
          </w:rPr>
          <w:fldChar w:fldCharType="separate"/>
        </w:r>
        <w:r>
          <w:rPr>
            <w:noProof/>
            <w:webHidden/>
          </w:rPr>
          <w:t>36</w:t>
        </w:r>
        <w:r>
          <w:rPr>
            <w:noProof/>
            <w:webHidden/>
          </w:rPr>
          <w:fldChar w:fldCharType="end"/>
        </w:r>
      </w:hyperlink>
    </w:p>
    <w:p w14:paraId="50C8A676" w14:textId="393720AB" w:rsidR="007739EE" w:rsidRDefault="007739EE">
      <w:pPr>
        <w:pStyle w:val="TOC2"/>
        <w:tabs>
          <w:tab w:val="left" w:pos="1100"/>
          <w:tab w:val="right" w:leader="dot" w:pos="9346"/>
        </w:tabs>
        <w:rPr>
          <w:rFonts w:ascii="Aptos" w:hAnsi="Aptos"/>
          <w:noProof/>
          <w:kern w:val="2"/>
          <w:sz w:val="24"/>
          <w:szCs w:val="24"/>
        </w:rPr>
      </w:pPr>
      <w:hyperlink w:anchor="_Toc216442967" w:history="1">
        <w:r w:rsidRPr="007748B1">
          <w:rPr>
            <w:rStyle w:val="Hyperlink"/>
            <w:rFonts w:cs="Arial"/>
            <w:noProof/>
          </w:rPr>
          <w:t>39.3</w:t>
        </w:r>
        <w:r>
          <w:rPr>
            <w:rFonts w:ascii="Aptos" w:hAnsi="Aptos"/>
            <w:noProof/>
            <w:kern w:val="2"/>
            <w:sz w:val="24"/>
            <w:szCs w:val="24"/>
          </w:rPr>
          <w:tab/>
        </w:r>
        <w:r w:rsidRPr="007748B1">
          <w:rPr>
            <w:rStyle w:val="Hyperlink"/>
            <w:rFonts w:cs="Arial"/>
            <w:noProof/>
          </w:rPr>
          <w:t>Shared Reporting Process</w:t>
        </w:r>
        <w:r>
          <w:rPr>
            <w:noProof/>
            <w:webHidden/>
          </w:rPr>
          <w:tab/>
        </w:r>
        <w:r>
          <w:rPr>
            <w:noProof/>
            <w:webHidden/>
          </w:rPr>
          <w:fldChar w:fldCharType="begin"/>
        </w:r>
        <w:r>
          <w:rPr>
            <w:noProof/>
            <w:webHidden/>
          </w:rPr>
          <w:instrText xml:space="preserve"> PAGEREF _Toc216442967 \h </w:instrText>
        </w:r>
        <w:r>
          <w:rPr>
            <w:noProof/>
            <w:webHidden/>
          </w:rPr>
        </w:r>
        <w:r>
          <w:rPr>
            <w:noProof/>
            <w:webHidden/>
          </w:rPr>
          <w:fldChar w:fldCharType="separate"/>
        </w:r>
        <w:r>
          <w:rPr>
            <w:noProof/>
            <w:webHidden/>
          </w:rPr>
          <w:t>36</w:t>
        </w:r>
        <w:r>
          <w:rPr>
            <w:noProof/>
            <w:webHidden/>
          </w:rPr>
          <w:fldChar w:fldCharType="end"/>
        </w:r>
      </w:hyperlink>
    </w:p>
    <w:p w14:paraId="3CA6D79B" w14:textId="2B7D15E3" w:rsidR="007739EE" w:rsidRDefault="007739EE">
      <w:pPr>
        <w:pStyle w:val="TOC2"/>
        <w:tabs>
          <w:tab w:val="left" w:pos="1100"/>
          <w:tab w:val="right" w:leader="dot" w:pos="9346"/>
        </w:tabs>
        <w:rPr>
          <w:rFonts w:ascii="Aptos" w:hAnsi="Aptos"/>
          <w:noProof/>
          <w:kern w:val="2"/>
          <w:sz w:val="24"/>
          <w:szCs w:val="24"/>
        </w:rPr>
      </w:pPr>
      <w:hyperlink w:anchor="_Toc216442968" w:history="1">
        <w:r w:rsidRPr="007748B1">
          <w:rPr>
            <w:rStyle w:val="Hyperlink"/>
            <w:rFonts w:cs="Arial"/>
            <w:noProof/>
          </w:rPr>
          <w:t>39.4</w:t>
        </w:r>
        <w:r>
          <w:rPr>
            <w:rFonts w:ascii="Aptos" w:hAnsi="Aptos"/>
            <w:noProof/>
            <w:kern w:val="2"/>
            <w:sz w:val="24"/>
            <w:szCs w:val="24"/>
          </w:rPr>
          <w:tab/>
        </w:r>
        <w:r w:rsidRPr="007748B1">
          <w:rPr>
            <w:rStyle w:val="Hyperlink"/>
            <w:rFonts w:cs="Arial"/>
            <w:noProof/>
          </w:rPr>
          <w:t>Evidence of financial standing or financial arrangements</w:t>
        </w:r>
        <w:r>
          <w:rPr>
            <w:noProof/>
            <w:webHidden/>
          </w:rPr>
          <w:tab/>
        </w:r>
        <w:r>
          <w:rPr>
            <w:noProof/>
            <w:webHidden/>
          </w:rPr>
          <w:fldChar w:fldCharType="begin"/>
        </w:r>
        <w:r>
          <w:rPr>
            <w:noProof/>
            <w:webHidden/>
          </w:rPr>
          <w:instrText xml:space="preserve"> PAGEREF _Toc216442968 \h </w:instrText>
        </w:r>
        <w:r>
          <w:rPr>
            <w:noProof/>
            <w:webHidden/>
          </w:rPr>
        </w:r>
        <w:r>
          <w:rPr>
            <w:noProof/>
            <w:webHidden/>
          </w:rPr>
          <w:fldChar w:fldCharType="separate"/>
        </w:r>
        <w:r>
          <w:rPr>
            <w:noProof/>
            <w:webHidden/>
          </w:rPr>
          <w:t>36</w:t>
        </w:r>
        <w:r>
          <w:rPr>
            <w:noProof/>
            <w:webHidden/>
          </w:rPr>
          <w:fldChar w:fldCharType="end"/>
        </w:r>
      </w:hyperlink>
    </w:p>
    <w:p w14:paraId="67AA2DDF" w14:textId="17B5B16D" w:rsidR="007739EE" w:rsidRDefault="007739EE">
      <w:pPr>
        <w:pStyle w:val="TOC1"/>
        <w:rPr>
          <w:rFonts w:ascii="Aptos" w:hAnsi="Aptos" w:cs="Times New Roman"/>
          <w:b w:val="0"/>
          <w:kern w:val="2"/>
          <w:sz w:val="24"/>
          <w:szCs w:val="24"/>
        </w:rPr>
      </w:pPr>
      <w:hyperlink w:anchor="_Toc216442969" w:history="1">
        <w:r w:rsidRPr="007748B1">
          <w:rPr>
            <w:rStyle w:val="Hyperlink"/>
            <w:rFonts w:ascii="Arial Narrow" w:hAnsi="Arial Narrow"/>
          </w:rPr>
          <w:t>40.</w:t>
        </w:r>
        <w:r>
          <w:rPr>
            <w:rFonts w:ascii="Aptos" w:hAnsi="Aptos" w:cs="Times New Roman"/>
            <w:b w:val="0"/>
            <w:kern w:val="2"/>
            <w:sz w:val="24"/>
            <w:szCs w:val="24"/>
          </w:rPr>
          <w:tab/>
        </w:r>
        <w:r w:rsidRPr="007748B1">
          <w:rPr>
            <w:rStyle w:val="Hyperlink"/>
          </w:rPr>
          <w:t>GENERAL</w:t>
        </w:r>
        <w:r>
          <w:rPr>
            <w:webHidden/>
          </w:rPr>
          <w:tab/>
        </w:r>
        <w:r>
          <w:rPr>
            <w:webHidden/>
          </w:rPr>
          <w:fldChar w:fldCharType="begin"/>
        </w:r>
        <w:r>
          <w:rPr>
            <w:webHidden/>
          </w:rPr>
          <w:instrText xml:space="preserve"> PAGEREF _Toc216442969 \h </w:instrText>
        </w:r>
        <w:r>
          <w:rPr>
            <w:webHidden/>
          </w:rPr>
        </w:r>
        <w:r>
          <w:rPr>
            <w:webHidden/>
          </w:rPr>
          <w:fldChar w:fldCharType="separate"/>
        </w:r>
        <w:r>
          <w:rPr>
            <w:webHidden/>
          </w:rPr>
          <w:t>36</w:t>
        </w:r>
        <w:r>
          <w:rPr>
            <w:webHidden/>
          </w:rPr>
          <w:fldChar w:fldCharType="end"/>
        </w:r>
      </w:hyperlink>
    </w:p>
    <w:p w14:paraId="62E178F3" w14:textId="77777777" w:rsidR="00AC0680" w:rsidRPr="001A7AC4" w:rsidRDefault="00400BF5" w:rsidP="00AC0680">
      <w:pPr>
        <w:pStyle w:val="TOCHeader"/>
        <w:rPr>
          <w:b w:val="0"/>
        </w:rPr>
      </w:pPr>
      <w:r w:rsidRPr="00552671">
        <w:rPr>
          <w:b w:val="0"/>
          <w:sz w:val="18"/>
          <w:szCs w:val="16"/>
          <w:lang w:eastAsia="en-AU"/>
        </w:rPr>
        <w:fldChar w:fldCharType="end"/>
      </w:r>
    </w:p>
    <w:p w14:paraId="7EE9E5A1" w14:textId="77777777" w:rsidR="00FF2DCC" w:rsidRPr="001A7AC4" w:rsidRDefault="00AC0680" w:rsidP="00C71D45">
      <w:pPr>
        <w:pStyle w:val="TOCHeader"/>
        <w:rPr>
          <w:b w:val="0"/>
        </w:rPr>
      </w:pPr>
      <w:r w:rsidRPr="001A7AC4">
        <w:rPr>
          <w:b w:val="0"/>
        </w:rPr>
        <w:br w:type="page"/>
      </w:r>
      <w:r w:rsidR="00FF2DCC" w:rsidRPr="001A7AC4">
        <w:rPr>
          <w:b w:val="0"/>
        </w:rPr>
        <w:lastRenderedPageBreak/>
        <w:t>DEFINITIONS AND INTERPRETATION</w:t>
      </w:r>
    </w:p>
    <w:p w14:paraId="6E1B4C25" w14:textId="77777777" w:rsidR="00FF2DCC" w:rsidRPr="001C2511" w:rsidRDefault="009B5396" w:rsidP="00E20B39">
      <w:pPr>
        <w:pStyle w:val="Heading1"/>
        <w:rPr>
          <w:rFonts w:cs="Arial"/>
          <w:bCs/>
          <w:szCs w:val="18"/>
        </w:rPr>
      </w:pPr>
      <w:bookmarkStart w:id="40" w:name="_Ref513100364"/>
      <w:bookmarkStart w:id="41" w:name="_Toc216442906"/>
      <w:r w:rsidRPr="001C2511">
        <w:rPr>
          <w:rFonts w:cs="Arial"/>
          <w:bCs/>
          <w:caps w:val="0"/>
          <w:szCs w:val="18"/>
        </w:rPr>
        <w:t>DEFINITIONS</w:t>
      </w:r>
      <w:bookmarkEnd w:id="40"/>
      <w:bookmarkEnd w:id="41"/>
    </w:p>
    <w:p w14:paraId="28450E9F" w14:textId="77777777" w:rsidR="00FF2DCC" w:rsidRPr="00552671" w:rsidRDefault="00FF2DCC" w:rsidP="00FF2DCC">
      <w:pPr>
        <w:jc w:val="both"/>
        <w:rPr>
          <w:rFonts w:cs="Arial"/>
          <w:szCs w:val="18"/>
        </w:rPr>
      </w:pPr>
      <w:r w:rsidRPr="00552671">
        <w:rPr>
          <w:rFonts w:cs="Arial"/>
          <w:szCs w:val="18"/>
        </w:rPr>
        <w:t>In this Contract:</w:t>
      </w:r>
    </w:p>
    <w:p w14:paraId="7C4EA1E1" w14:textId="77777777" w:rsidR="00FF2DCC" w:rsidRPr="00552671" w:rsidRDefault="00FF2DCC" w:rsidP="00FF2DCC">
      <w:pPr>
        <w:pStyle w:val="Definition"/>
        <w:rPr>
          <w:rFonts w:cs="Arial"/>
          <w:szCs w:val="18"/>
        </w:rPr>
      </w:pPr>
      <w:r w:rsidRPr="001C2511">
        <w:rPr>
          <w:rFonts w:cs="Arial"/>
          <w:szCs w:val="18"/>
        </w:rPr>
        <w:t xml:space="preserve">Annexure </w:t>
      </w:r>
      <w:r w:rsidRPr="00552671">
        <w:rPr>
          <w:rFonts w:cs="Arial"/>
          <w:szCs w:val="18"/>
        </w:rPr>
        <w:t>means an annexure to this Contract.</w:t>
      </w:r>
    </w:p>
    <w:p w14:paraId="6FA536D0" w14:textId="77777777" w:rsidR="00B37D98" w:rsidRPr="00552671" w:rsidRDefault="00B37D98" w:rsidP="00B37D98">
      <w:pPr>
        <w:pStyle w:val="Definition"/>
        <w:rPr>
          <w:highlight w:val="yellow"/>
        </w:rPr>
      </w:pPr>
      <w:r w:rsidRPr="001C2511">
        <w:rPr>
          <w:rFonts w:cs="Arial"/>
          <w:szCs w:val="18"/>
        </w:rPr>
        <w:t>BCA Volume One</w:t>
      </w:r>
      <w:r w:rsidRPr="00552671">
        <w:rPr>
          <w:rFonts w:cs="Arial"/>
          <w:szCs w:val="18"/>
        </w:rPr>
        <w:t xml:space="preserve"> </w:t>
      </w:r>
      <w:r w:rsidRPr="00552671">
        <w:t>means Volume One of the National Construction Code Series including any variations or additions in the Appendix Victoria set out in the Appendices to that Volume.</w:t>
      </w:r>
    </w:p>
    <w:p w14:paraId="3034AFFE" w14:textId="77777777" w:rsidR="00FF2DCC" w:rsidRPr="00552671" w:rsidRDefault="00FF2DCC" w:rsidP="00FF2DCC">
      <w:pPr>
        <w:pStyle w:val="Definition"/>
        <w:rPr>
          <w:rFonts w:cs="Arial"/>
          <w:szCs w:val="18"/>
        </w:rPr>
      </w:pPr>
      <w:r w:rsidRPr="001C2511">
        <w:rPr>
          <w:rFonts w:cs="Arial"/>
          <w:szCs w:val="18"/>
        </w:rPr>
        <w:t>Business Day</w:t>
      </w:r>
      <w:r w:rsidRPr="00552671">
        <w:rPr>
          <w:rFonts w:cs="Arial"/>
          <w:szCs w:val="18"/>
        </w:rPr>
        <w:t xml:space="preserve"> means a day on which trading banks are open for general banking business in Melbourne, Victoria not including a Saturday or Sunday.</w:t>
      </w:r>
    </w:p>
    <w:p w14:paraId="7050626F" w14:textId="77777777" w:rsidR="0097412D" w:rsidRPr="001C2511" w:rsidRDefault="0097412D" w:rsidP="0097412D">
      <w:pPr>
        <w:pStyle w:val="Definition"/>
        <w:rPr>
          <w:rFonts w:cs="Arial"/>
          <w:szCs w:val="18"/>
        </w:rPr>
      </w:pPr>
      <w:r w:rsidRPr="001C2511">
        <w:rPr>
          <w:rFonts w:cs="Arial"/>
          <w:szCs w:val="18"/>
        </w:rPr>
        <w:t>Certificate of Practical Completion</w:t>
      </w:r>
      <w:r w:rsidRPr="00552671">
        <w:rPr>
          <w:rFonts w:cs="Arial"/>
          <w:szCs w:val="18"/>
        </w:rPr>
        <w:t xml:space="preserve"> has the meaning given in clause </w:t>
      </w:r>
      <w:r w:rsidRPr="00552671">
        <w:rPr>
          <w:rFonts w:cs="Arial"/>
          <w:szCs w:val="18"/>
        </w:rPr>
        <w:fldChar w:fldCharType="begin"/>
      </w:r>
      <w:r w:rsidRPr="00552671">
        <w:rPr>
          <w:rFonts w:cs="Arial"/>
          <w:szCs w:val="18"/>
        </w:rPr>
        <w:instrText xml:space="preserve"> REF _Ref511121458 \w \h  \* MERGEFORMAT </w:instrText>
      </w:r>
      <w:r w:rsidRPr="00552671">
        <w:rPr>
          <w:rFonts w:cs="Arial"/>
          <w:szCs w:val="18"/>
        </w:rPr>
      </w:r>
      <w:r w:rsidRPr="00552671">
        <w:rPr>
          <w:rFonts w:cs="Arial"/>
          <w:szCs w:val="18"/>
        </w:rPr>
        <w:fldChar w:fldCharType="separate"/>
      </w:r>
      <w:r w:rsidRPr="00552671">
        <w:rPr>
          <w:rFonts w:cs="Arial"/>
          <w:szCs w:val="18"/>
        </w:rPr>
        <w:t>12(d)</w:t>
      </w:r>
      <w:r w:rsidRPr="00552671">
        <w:rPr>
          <w:rFonts w:cs="Arial"/>
          <w:szCs w:val="18"/>
        </w:rPr>
        <w:fldChar w:fldCharType="end"/>
      </w:r>
      <w:r w:rsidRPr="00552671">
        <w:rPr>
          <w:rFonts w:cs="Arial"/>
          <w:szCs w:val="18"/>
        </w:rPr>
        <w:t>.</w:t>
      </w:r>
    </w:p>
    <w:p w14:paraId="56DD413F" w14:textId="77777777" w:rsidR="00FF2DCC" w:rsidRPr="00552671" w:rsidRDefault="00FF2DCC" w:rsidP="00FF2DCC">
      <w:pPr>
        <w:pStyle w:val="Definition"/>
        <w:rPr>
          <w:rFonts w:cs="Arial"/>
          <w:szCs w:val="18"/>
        </w:rPr>
      </w:pPr>
      <w:r w:rsidRPr="001C2511">
        <w:rPr>
          <w:rFonts w:cs="Arial"/>
          <w:szCs w:val="18"/>
        </w:rPr>
        <w:t xml:space="preserve">Code of Conduct </w:t>
      </w:r>
      <w:r w:rsidRPr="00552671">
        <w:rPr>
          <w:rFonts w:cs="Arial"/>
          <w:szCs w:val="18"/>
        </w:rPr>
        <w:t>includes:</w:t>
      </w:r>
    </w:p>
    <w:p w14:paraId="011CF0B9" w14:textId="77777777" w:rsidR="00FF2DCC" w:rsidRPr="00552671" w:rsidRDefault="00FF2DCC" w:rsidP="00FF2DCC">
      <w:pPr>
        <w:pStyle w:val="DefinitionNum2"/>
        <w:rPr>
          <w:rFonts w:cs="Arial"/>
          <w:szCs w:val="18"/>
        </w:rPr>
      </w:pPr>
      <w:r w:rsidRPr="00552671">
        <w:rPr>
          <w:rFonts w:cs="Arial"/>
          <w:szCs w:val="18"/>
        </w:rPr>
        <w:t xml:space="preserve">the </w:t>
      </w:r>
      <w:r w:rsidRPr="00552671">
        <w:rPr>
          <w:rFonts w:cs="Arial"/>
          <w:i/>
          <w:szCs w:val="18"/>
        </w:rPr>
        <w:t>Code of Conduct for Victorian Public Sector Employees 2015</w:t>
      </w:r>
      <w:r w:rsidRPr="00552671">
        <w:rPr>
          <w:rFonts w:cs="Arial"/>
          <w:szCs w:val="18"/>
        </w:rPr>
        <w:t xml:space="preserve"> (as amended from time to time) issued by the Victorian Public Sector Standards Commissioner pursuant to section 61 of the </w:t>
      </w:r>
      <w:r w:rsidRPr="00552671">
        <w:rPr>
          <w:rFonts w:cs="Arial"/>
          <w:i/>
          <w:szCs w:val="18"/>
        </w:rPr>
        <w:t>Public Administration Act 2004</w:t>
      </w:r>
      <w:r w:rsidRPr="00552671">
        <w:rPr>
          <w:rFonts w:cs="Arial"/>
          <w:szCs w:val="18"/>
        </w:rPr>
        <w:t xml:space="preserve"> (Vic); and;</w:t>
      </w:r>
    </w:p>
    <w:p w14:paraId="4E4B8CB9" w14:textId="77777777" w:rsidR="00FF2DCC" w:rsidRPr="00552671" w:rsidRDefault="00FF2DCC" w:rsidP="00FF2DCC">
      <w:pPr>
        <w:pStyle w:val="DefinitionNum2"/>
        <w:rPr>
          <w:rFonts w:cs="Arial"/>
          <w:szCs w:val="18"/>
        </w:rPr>
      </w:pPr>
      <w:r w:rsidRPr="00552671">
        <w:rPr>
          <w:rFonts w:cs="Arial"/>
          <w:szCs w:val="18"/>
        </w:rPr>
        <w:t>any other "Code of Conduct</w:t>
      </w:r>
      <w:r w:rsidR="003E3CFC" w:rsidRPr="00552671">
        <w:rPr>
          <w:rFonts w:cs="Arial"/>
          <w:szCs w:val="18"/>
        </w:rPr>
        <w:t>"</w:t>
      </w:r>
      <w:r w:rsidRPr="00552671">
        <w:rPr>
          <w:rFonts w:cs="Arial"/>
          <w:szCs w:val="18"/>
        </w:rPr>
        <w:t xml:space="preserve"> which is included in or referred to in the Contract Documents,</w:t>
      </w:r>
    </w:p>
    <w:p w14:paraId="436272CB" w14:textId="77777777" w:rsidR="00FF2DCC" w:rsidRPr="00552671" w:rsidRDefault="00FF2DCC" w:rsidP="00FF2DCC">
      <w:pPr>
        <w:pStyle w:val="Definition"/>
        <w:rPr>
          <w:rFonts w:cs="Arial"/>
          <w:szCs w:val="18"/>
        </w:rPr>
      </w:pPr>
      <w:r w:rsidRPr="001C2511">
        <w:rPr>
          <w:rFonts w:cs="Arial"/>
          <w:szCs w:val="18"/>
        </w:rPr>
        <w:t>Code of Practice</w:t>
      </w:r>
      <w:r w:rsidRPr="00552671">
        <w:rPr>
          <w:rFonts w:cs="Arial"/>
          <w:szCs w:val="18"/>
        </w:rPr>
        <w:t xml:space="preserve"> means a code of practice as defined in, and approved under, the </w:t>
      </w:r>
      <w:r w:rsidRPr="00552671">
        <w:rPr>
          <w:rFonts w:cs="Arial"/>
          <w:i/>
          <w:szCs w:val="18"/>
        </w:rPr>
        <w:t>Privacy and Data Protection Act 2014</w:t>
      </w:r>
      <w:r w:rsidRPr="00552671">
        <w:rPr>
          <w:rFonts w:cs="Arial"/>
          <w:szCs w:val="18"/>
        </w:rPr>
        <w:t xml:space="preserve"> (Vic).</w:t>
      </w:r>
    </w:p>
    <w:p w14:paraId="32DAB608" w14:textId="77777777" w:rsidR="00FF2DCC" w:rsidRPr="00552671" w:rsidRDefault="00FF2DCC" w:rsidP="00FF2DCC">
      <w:pPr>
        <w:pStyle w:val="Definition"/>
        <w:rPr>
          <w:rFonts w:cs="Arial"/>
          <w:szCs w:val="18"/>
        </w:rPr>
      </w:pPr>
      <w:r w:rsidRPr="001C2511">
        <w:rPr>
          <w:rFonts w:cs="Arial"/>
          <w:szCs w:val="18"/>
        </w:rPr>
        <w:t>Contract</w:t>
      </w:r>
      <w:r w:rsidRPr="00552671">
        <w:rPr>
          <w:rFonts w:cs="Arial"/>
          <w:szCs w:val="18"/>
        </w:rPr>
        <w:t xml:space="preserve"> means this document, the Contract Form, the Annexure and the Contract Documents.</w:t>
      </w:r>
    </w:p>
    <w:p w14:paraId="0B86140C" w14:textId="77777777" w:rsidR="00FF2DCC" w:rsidRPr="00552671" w:rsidRDefault="00FF2DCC" w:rsidP="00FF2DCC">
      <w:pPr>
        <w:pStyle w:val="Definition"/>
        <w:rPr>
          <w:rFonts w:cs="Arial"/>
          <w:szCs w:val="18"/>
        </w:rPr>
      </w:pPr>
      <w:r w:rsidRPr="001C2511">
        <w:rPr>
          <w:rFonts w:cs="Arial"/>
          <w:szCs w:val="18"/>
        </w:rPr>
        <w:t>Contract Documents</w:t>
      </w:r>
      <w:r w:rsidRPr="00552671">
        <w:rPr>
          <w:rFonts w:cs="Arial"/>
          <w:szCs w:val="18"/>
        </w:rPr>
        <w:t xml:space="preserve"> means the documents described as such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_Ref513539358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3</w:t>
      </w:r>
      <w:r w:rsidR="006950C5" w:rsidRPr="00552671">
        <w:rPr>
          <w:rFonts w:cs="Arial"/>
          <w:szCs w:val="18"/>
        </w:rPr>
        <w:fldChar w:fldCharType="end"/>
      </w:r>
      <w:r w:rsidRPr="00552671">
        <w:rPr>
          <w:rFonts w:cs="Arial"/>
          <w:szCs w:val="18"/>
        </w:rPr>
        <w:t>.</w:t>
      </w:r>
    </w:p>
    <w:p w14:paraId="31BBBA3F" w14:textId="77777777" w:rsidR="00FF2DCC" w:rsidRPr="00552671" w:rsidRDefault="00FF2DCC" w:rsidP="00FF2DCC">
      <w:pPr>
        <w:pStyle w:val="Definition"/>
        <w:rPr>
          <w:rFonts w:cs="Arial"/>
          <w:szCs w:val="18"/>
        </w:rPr>
      </w:pPr>
      <w:r w:rsidRPr="001C2511">
        <w:rPr>
          <w:rFonts w:cs="Arial"/>
          <w:szCs w:val="18"/>
        </w:rPr>
        <w:t>Contract Form</w:t>
      </w:r>
      <w:r w:rsidRPr="00552671">
        <w:rPr>
          <w:rFonts w:cs="Arial"/>
          <w:szCs w:val="18"/>
        </w:rPr>
        <w:t xml:space="preserve"> means the Contract Form forming part of the Contract.</w:t>
      </w:r>
    </w:p>
    <w:p w14:paraId="09E4CAF9" w14:textId="77777777" w:rsidR="00FF2DCC" w:rsidRPr="00552671" w:rsidRDefault="00FF2DCC" w:rsidP="00FF2DCC">
      <w:pPr>
        <w:pStyle w:val="Definition"/>
        <w:rPr>
          <w:rFonts w:cs="Arial"/>
          <w:szCs w:val="18"/>
        </w:rPr>
      </w:pPr>
      <w:r w:rsidRPr="001C2511">
        <w:rPr>
          <w:rFonts w:cs="Arial"/>
          <w:szCs w:val="18"/>
        </w:rPr>
        <w:t>Contract Management Plan</w:t>
      </w:r>
      <w:r w:rsidRPr="00552671">
        <w:rPr>
          <w:rFonts w:cs="Arial"/>
          <w:szCs w:val="18"/>
        </w:rPr>
        <w:t xml:space="preserve"> means each of the plans to be prepared, provided and updated in accordance with the Contract Documents.</w:t>
      </w:r>
    </w:p>
    <w:p w14:paraId="294B5BE5" w14:textId="77777777" w:rsidR="00FF2DCC" w:rsidRPr="00552671" w:rsidRDefault="00FF2DCC" w:rsidP="00FF2DCC">
      <w:pPr>
        <w:pStyle w:val="Definition"/>
        <w:rPr>
          <w:rFonts w:cs="Arial"/>
          <w:szCs w:val="18"/>
        </w:rPr>
      </w:pPr>
      <w:r w:rsidRPr="001C2511">
        <w:rPr>
          <w:rFonts w:cs="Arial"/>
          <w:szCs w:val="18"/>
        </w:rPr>
        <w:t>Contractor</w:t>
      </w:r>
      <w:r w:rsidRPr="00552671">
        <w:rPr>
          <w:rFonts w:cs="Arial"/>
          <w:szCs w:val="18"/>
        </w:rPr>
        <w:t xml:space="preserve"> means the person bound to execute the work under the Contract and named in the Contract Form as such.</w:t>
      </w:r>
    </w:p>
    <w:p w14:paraId="4B1124D3" w14:textId="77777777" w:rsidR="000802D6" w:rsidRPr="00552671" w:rsidRDefault="000802D6" w:rsidP="000802D6">
      <w:pPr>
        <w:pStyle w:val="Definition"/>
        <w:rPr>
          <w:rFonts w:cs="Arial"/>
          <w:szCs w:val="18"/>
        </w:rPr>
      </w:pPr>
      <w:r w:rsidRPr="001C2511">
        <w:rPr>
          <w:rFonts w:cs="Arial"/>
          <w:szCs w:val="18"/>
        </w:rPr>
        <w:t xml:space="preserve">Contractor's Records </w:t>
      </w:r>
      <w:r w:rsidRPr="00552671">
        <w:rPr>
          <w:rFonts w:cs="Arial"/>
          <w:szCs w:val="18"/>
        </w:rPr>
        <w:t xml:space="preserve">has the meaning given in clause </w:t>
      </w:r>
      <w:r w:rsidR="004417DD" w:rsidRPr="00552671">
        <w:rPr>
          <w:rFonts w:cs="Arial"/>
          <w:szCs w:val="18"/>
        </w:rPr>
        <w:fldChar w:fldCharType="begin"/>
      </w:r>
      <w:r w:rsidR="004417DD" w:rsidRPr="00552671">
        <w:rPr>
          <w:rFonts w:cs="Arial"/>
          <w:szCs w:val="18"/>
        </w:rPr>
        <w:instrText xml:space="preserve"> REF _Ref513202202 \w \h </w:instrText>
      </w:r>
      <w:r w:rsidR="00B71874" w:rsidRPr="00552671">
        <w:rPr>
          <w:rFonts w:cs="Arial"/>
          <w:szCs w:val="18"/>
        </w:rPr>
        <w:instrText xml:space="preserve"> \* MERGEFORMAT </w:instrText>
      </w:r>
      <w:r w:rsidR="004417DD" w:rsidRPr="00552671">
        <w:rPr>
          <w:rFonts w:cs="Arial"/>
          <w:szCs w:val="18"/>
        </w:rPr>
      </w:r>
      <w:r w:rsidR="004417DD" w:rsidRPr="00552671">
        <w:rPr>
          <w:rFonts w:cs="Arial"/>
          <w:szCs w:val="18"/>
        </w:rPr>
        <w:fldChar w:fldCharType="separate"/>
      </w:r>
      <w:r w:rsidR="005D1154" w:rsidRPr="00552671">
        <w:rPr>
          <w:rFonts w:cs="Arial"/>
          <w:szCs w:val="18"/>
        </w:rPr>
        <w:t>39.1</w:t>
      </w:r>
      <w:r w:rsidR="004417DD" w:rsidRPr="00552671">
        <w:rPr>
          <w:rFonts w:cs="Arial"/>
          <w:szCs w:val="18"/>
        </w:rPr>
        <w:fldChar w:fldCharType="end"/>
      </w:r>
      <w:r w:rsidRPr="00552671">
        <w:rPr>
          <w:rFonts w:cs="Arial"/>
          <w:szCs w:val="18"/>
        </w:rPr>
        <w:t>.</w:t>
      </w:r>
    </w:p>
    <w:p w14:paraId="6BBE9B2D" w14:textId="77777777" w:rsidR="00FF2DCC" w:rsidRPr="00552671" w:rsidRDefault="00FF2DCC" w:rsidP="00FF2DCC">
      <w:pPr>
        <w:pStyle w:val="Definition"/>
        <w:rPr>
          <w:rFonts w:cs="Arial"/>
          <w:szCs w:val="18"/>
        </w:rPr>
      </w:pPr>
      <w:r w:rsidRPr="001C2511">
        <w:rPr>
          <w:rFonts w:cs="Arial"/>
          <w:szCs w:val="18"/>
        </w:rPr>
        <w:t xml:space="preserve">Contract Risks </w:t>
      </w:r>
      <w:r w:rsidRPr="00552671">
        <w:rPr>
          <w:rFonts w:cs="Arial"/>
          <w:szCs w:val="18"/>
        </w:rPr>
        <w:t xml:space="preserve">has the meaning given in clause </w:t>
      </w:r>
      <w:r w:rsidRPr="00552671">
        <w:rPr>
          <w:rFonts w:cs="Arial"/>
          <w:szCs w:val="18"/>
        </w:rPr>
        <w:fldChar w:fldCharType="begin"/>
      </w:r>
      <w:r w:rsidRPr="00552671">
        <w:rPr>
          <w:rFonts w:cs="Arial"/>
          <w:szCs w:val="18"/>
        </w:rPr>
        <w:instrText xml:space="preserve"> REF _Ref511383464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3(d)</w:t>
      </w:r>
      <w:r w:rsidRPr="00552671">
        <w:rPr>
          <w:rFonts w:cs="Arial"/>
          <w:szCs w:val="18"/>
        </w:rPr>
        <w:fldChar w:fldCharType="end"/>
      </w:r>
      <w:r w:rsidRPr="00552671">
        <w:rPr>
          <w:rFonts w:cs="Arial"/>
          <w:szCs w:val="18"/>
        </w:rPr>
        <w:t>.</w:t>
      </w:r>
    </w:p>
    <w:p w14:paraId="0A53F61A" w14:textId="77777777" w:rsidR="00FF2DCC" w:rsidRPr="00552671" w:rsidRDefault="00FF2DCC" w:rsidP="00960D36">
      <w:pPr>
        <w:pStyle w:val="Definition"/>
        <w:rPr>
          <w:rFonts w:cs="Arial"/>
          <w:szCs w:val="18"/>
        </w:rPr>
      </w:pPr>
      <w:r w:rsidRPr="001C2511">
        <w:rPr>
          <w:rFonts w:cs="Arial"/>
          <w:szCs w:val="18"/>
        </w:rPr>
        <w:t>Contract Sum</w:t>
      </w:r>
      <w:r w:rsidRPr="00552671">
        <w:rPr>
          <w:rFonts w:cs="Arial"/>
          <w:szCs w:val="18"/>
        </w:rPr>
        <w:t xml:space="preserve"> means</w:t>
      </w:r>
      <w:r w:rsidR="00B9108F" w:rsidRPr="00552671">
        <w:rPr>
          <w:rFonts w:cs="Arial"/>
          <w:szCs w:val="18"/>
        </w:rPr>
        <w:t xml:space="preserve"> the amount set out in Item </w:t>
      </w:r>
      <w:r w:rsidR="00B9108F" w:rsidRPr="00552671">
        <w:rPr>
          <w:rFonts w:cs="Arial"/>
          <w:szCs w:val="18"/>
        </w:rPr>
        <w:fldChar w:fldCharType="begin"/>
      </w:r>
      <w:r w:rsidR="00B9108F" w:rsidRPr="00552671">
        <w:rPr>
          <w:rFonts w:cs="Arial"/>
          <w:szCs w:val="18"/>
        </w:rPr>
        <w:instrText xml:space="preserve"> REF _Ref513751776 \w \h </w:instrText>
      </w:r>
      <w:r w:rsidR="00B71874" w:rsidRPr="00552671">
        <w:rPr>
          <w:rFonts w:cs="Arial"/>
          <w:szCs w:val="18"/>
        </w:rPr>
        <w:instrText xml:space="preserve"> \* MERGEFORMAT </w:instrText>
      </w:r>
      <w:r w:rsidR="00B9108F" w:rsidRPr="00552671">
        <w:rPr>
          <w:rFonts w:cs="Arial"/>
          <w:szCs w:val="18"/>
        </w:rPr>
      </w:r>
      <w:r w:rsidR="00B9108F" w:rsidRPr="00552671">
        <w:rPr>
          <w:rFonts w:cs="Arial"/>
          <w:szCs w:val="18"/>
        </w:rPr>
        <w:fldChar w:fldCharType="separate"/>
      </w:r>
      <w:r w:rsidR="005D1154" w:rsidRPr="00552671">
        <w:rPr>
          <w:rFonts w:cs="Arial"/>
          <w:szCs w:val="18"/>
        </w:rPr>
        <w:t>4</w:t>
      </w:r>
      <w:r w:rsidR="00B9108F" w:rsidRPr="00552671">
        <w:rPr>
          <w:rFonts w:cs="Arial"/>
          <w:szCs w:val="18"/>
        </w:rPr>
        <w:fldChar w:fldCharType="end"/>
      </w:r>
      <w:r w:rsidR="00B9108F" w:rsidRPr="00552671">
        <w:rPr>
          <w:rFonts w:cs="Arial"/>
          <w:szCs w:val="18"/>
        </w:rPr>
        <w:t xml:space="preserve"> </w:t>
      </w:r>
      <w:r w:rsidR="00511171" w:rsidRPr="00552671">
        <w:rPr>
          <w:rFonts w:cs="Arial"/>
          <w:szCs w:val="18"/>
        </w:rPr>
        <w:t>as adjusted (if at all) under this Contract.</w:t>
      </w:r>
    </w:p>
    <w:p w14:paraId="5214F486" w14:textId="77777777" w:rsidR="00FF2DCC" w:rsidRPr="00552671" w:rsidRDefault="00FF2DCC" w:rsidP="00FF2DCC">
      <w:pPr>
        <w:pStyle w:val="Definition"/>
        <w:rPr>
          <w:rFonts w:cs="Arial"/>
          <w:szCs w:val="18"/>
        </w:rPr>
      </w:pPr>
      <w:r w:rsidRPr="001C2511">
        <w:rPr>
          <w:rFonts w:cs="Arial"/>
          <w:szCs w:val="18"/>
        </w:rPr>
        <w:t>Contract Undertakings</w:t>
      </w:r>
      <w:r w:rsidRPr="00552671">
        <w:rPr>
          <w:rFonts w:cs="Arial"/>
          <w:szCs w:val="18"/>
        </w:rPr>
        <w:t xml:space="preserve"> has the meaning given in clause </w:t>
      </w:r>
      <w:r w:rsidRPr="00552671">
        <w:rPr>
          <w:rFonts w:cs="Arial"/>
          <w:szCs w:val="18"/>
        </w:rPr>
        <w:fldChar w:fldCharType="begin"/>
      </w:r>
      <w:r w:rsidRPr="00552671">
        <w:rPr>
          <w:rFonts w:cs="Arial"/>
          <w:szCs w:val="18"/>
        </w:rPr>
        <w:instrText xml:space="preserve"> REF _Ref511383951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3(b)</w:t>
      </w:r>
      <w:r w:rsidRPr="00552671">
        <w:rPr>
          <w:rFonts w:cs="Arial"/>
          <w:szCs w:val="18"/>
        </w:rPr>
        <w:fldChar w:fldCharType="end"/>
      </w:r>
      <w:r w:rsidRPr="00552671">
        <w:rPr>
          <w:rFonts w:cs="Arial"/>
          <w:szCs w:val="18"/>
        </w:rPr>
        <w:t>.</w:t>
      </w:r>
    </w:p>
    <w:p w14:paraId="6146F51F" w14:textId="59D24F87" w:rsidR="00827AD4" w:rsidRPr="00552671" w:rsidRDefault="00827AD4" w:rsidP="007369E9">
      <w:pPr>
        <w:pStyle w:val="Definition"/>
      </w:pPr>
      <w:r w:rsidRPr="001C2511">
        <w:t>Criminal Conduct</w:t>
      </w:r>
      <w:r w:rsidRPr="00552671">
        <w:t xml:space="preserve"> has the same meaning as under the RCUC Policy</w:t>
      </w:r>
      <w:r w:rsidR="007369E9" w:rsidRPr="00552671">
        <w:t>.</w:t>
      </w:r>
    </w:p>
    <w:p w14:paraId="08F5918C" w14:textId="77777777" w:rsidR="00FF2DCC" w:rsidRPr="00552671" w:rsidRDefault="00FF2DCC" w:rsidP="00FF2DCC">
      <w:pPr>
        <w:pStyle w:val="Definition"/>
        <w:rPr>
          <w:rFonts w:cs="Arial"/>
          <w:szCs w:val="18"/>
        </w:rPr>
      </w:pPr>
      <w:r w:rsidRPr="001C2511">
        <w:rPr>
          <w:rFonts w:cs="Arial"/>
          <w:szCs w:val="18"/>
        </w:rPr>
        <w:t>Date for Practical Completion</w:t>
      </w:r>
      <w:r w:rsidRPr="00552671">
        <w:rPr>
          <w:rFonts w:cs="Arial"/>
          <w:szCs w:val="18"/>
        </w:rPr>
        <w:t xml:space="preserve"> means the date for Practical Completion stated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_Ref513540676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11</w:t>
      </w:r>
      <w:r w:rsidR="006950C5" w:rsidRPr="00552671">
        <w:rPr>
          <w:rFonts w:cs="Arial"/>
          <w:szCs w:val="18"/>
        </w:rPr>
        <w:fldChar w:fldCharType="end"/>
      </w:r>
      <w:r w:rsidRPr="00552671">
        <w:rPr>
          <w:rFonts w:cs="Arial"/>
          <w:szCs w:val="18"/>
        </w:rPr>
        <w:t>, as adjusted (if at all) under this Contract.</w:t>
      </w:r>
    </w:p>
    <w:p w14:paraId="4FDD6BAB" w14:textId="77777777" w:rsidR="00FF2DCC" w:rsidRPr="00552671" w:rsidRDefault="00FF2DCC" w:rsidP="00FF2DCC">
      <w:pPr>
        <w:pStyle w:val="Definition"/>
        <w:rPr>
          <w:rFonts w:cs="Arial"/>
          <w:szCs w:val="18"/>
        </w:rPr>
      </w:pPr>
      <w:r w:rsidRPr="001C2511">
        <w:rPr>
          <w:rFonts w:cs="Arial"/>
          <w:szCs w:val="18"/>
        </w:rPr>
        <w:t xml:space="preserve">Date of this Contract </w:t>
      </w:r>
      <w:r w:rsidRPr="00552671">
        <w:rPr>
          <w:rFonts w:cs="Arial"/>
          <w:szCs w:val="18"/>
        </w:rPr>
        <w:t>means the earlier of the date of acceptance by the Principal of any offer from the Contractor to carry out the work under the Contract, including by issuing a Letter of Acceptance or an instruction to commence work, or the date upon which this Contract was executed by the Contractor and the Principal.</w:t>
      </w:r>
    </w:p>
    <w:p w14:paraId="7C7867B8" w14:textId="77777777" w:rsidR="00FF2DCC" w:rsidRPr="00552671" w:rsidRDefault="00FF2DCC" w:rsidP="00FF2DCC">
      <w:pPr>
        <w:pStyle w:val="Definition"/>
        <w:rPr>
          <w:rFonts w:cs="Arial"/>
          <w:szCs w:val="18"/>
        </w:rPr>
      </w:pPr>
      <w:r w:rsidRPr="001C2511">
        <w:rPr>
          <w:rFonts w:cs="Arial"/>
          <w:szCs w:val="18"/>
        </w:rPr>
        <w:t>Day</w:t>
      </w:r>
      <w:r w:rsidRPr="00552671">
        <w:rPr>
          <w:rFonts w:cs="Arial"/>
          <w:szCs w:val="18"/>
        </w:rPr>
        <w:t xml:space="preserve"> means calendar day.</w:t>
      </w:r>
    </w:p>
    <w:p w14:paraId="322FED90" w14:textId="77777777" w:rsidR="00FF2DCC" w:rsidRPr="00552671" w:rsidRDefault="00FF2DCC" w:rsidP="00FF2DCC">
      <w:pPr>
        <w:pStyle w:val="Definition"/>
        <w:rPr>
          <w:rFonts w:cs="Arial"/>
          <w:szCs w:val="18"/>
        </w:rPr>
      </w:pPr>
      <w:r w:rsidRPr="001C2511">
        <w:rPr>
          <w:rFonts w:cs="Arial"/>
          <w:szCs w:val="18"/>
        </w:rPr>
        <w:t>Defect</w:t>
      </w:r>
      <w:r w:rsidRPr="00552671">
        <w:rPr>
          <w:rFonts w:cs="Arial"/>
          <w:szCs w:val="18"/>
        </w:rPr>
        <w:t xml:space="preserve"> </w:t>
      </w:r>
      <w:r w:rsidR="008A0ABC" w:rsidRPr="00552671">
        <w:rPr>
          <w:rFonts w:cs="Arial"/>
          <w:szCs w:val="18"/>
        </w:rPr>
        <w:t xml:space="preserve">means </w:t>
      </w:r>
      <w:r w:rsidRPr="00552671">
        <w:rPr>
          <w:rFonts w:cs="Arial"/>
          <w:szCs w:val="18"/>
        </w:rPr>
        <w:t xml:space="preserve">any work or material that is not in accordance with this Contract, any work or material which is required to be performed or provided as part of the work under the Contract that has not been performed or supplied, or any damage to the Works for which the Contractor is responsible under clause </w:t>
      </w:r>
      <w:r w:rsidRPr="00552671">
        <w:rPr>
          <w:rFonts w:cs="Arial"/>
          <w:szCs w:val="18"/>
        </w:rPr>
        <w:fldChar w:fldCharType="begin"/>
      </w:r>
      <w:r w:rsidRPr="00552671">
        <w:rPr>
          <w:rFonts w:cs="Arial"/>
          <w:szCs w:val="18"/>
        </w:rPr>
        <w:instrText xml:space="preserve"> REF _Ref510540929 \w \h  \* MERGEFORMAT </w:instrText>
      </w:r>
      <w:r w:rsidRPr="00552671">
        <w:rPr>
          <w:rFonts w:cs="Arial"/>
          <w:szCs w:val="18"/>
        </w:rPr>
      </w:r>
      <w:r w:rsidRPr="00552671">
        <w:rPr>
          <w:rFonts w:cs="Arial"/>
          <w:szCs w:val="18"/>
        </w:rPr>
        <w:fldChar w:fldCharType="separate"/>
      </w:r>
      <w:r w:rsidR="005D1154" w:rsidRPr="00552671">
        <w:rPr>
          <w:rFonts w:cs="Arial"/>
          <w:szCs w:val="18"/>
        </w:rPr>
        <w:t>15</w:t>
      </w:r>
      <w:r w:rsidRPr="00552671">
        <w:rPr>
          <w:rFonts w:cs="Arial"/>
          <w:szCs w:val="18"/>
        </w:rPr>
        <w:fldChar w:fldCharType="end"/>
      </w:r>
      <w:r w:rsidRPr="00552671">
        <w:rPr>
          <w:rFonts w:cs="Arial"/>
          <w:szCs w:val="18"/>
        </w:rPr>
        <w:t>.</w:t>
      </w:r>
    </w:p>
    <w:p w14:paraId="73B9808E" w14:textId="77777777" w:rsidR="00FF2DCC" w:rsidRPr="00552671" w:rsidRDefault="00FF2DCC" w:rsidP="00FF2DCC">
      <w:pPr>
        <w:pStyle w:val="Definition"/>
        <w:rPr>
          <w:rFonts w:cs="Arial"/>
          <w:szCs w:val="18"/>
        </w:rPr>
      </w:pPr>
      <w:r w:rsidRPr="001C2511">
        <w:rPr>
          <w:rFonts w:cs="Arial"/>
          <w:szCs w:val="18"/>
        </w:rPr>
        <w:t>Defects Liability Period</w:t>
      </w:r>
      <w:r w:rsidRPr="00552671">
        <w:rPr>
          <w:rFonts w:cs="Arial"/>
          <w:szCs w:val="18"/>
        </w:rPr>
        <w:t xml:space="preserve"> means the period commencing in accordance with clause </w:t>
      </w:r>
      <w:r w:rsidRPr="00552671">
        <w:rPr>
          <w:rFonts w:cs="Arial"/>
          <w:szCs w:val="18"/>
        </w:rPr>
        <w:fldChar w:fldCharType="begin"/>
      </w:r>
      <w:r w:rsidRPr="00552671">
        <w:rPr>
          <w:rFonts w:cs="Arial"/>
          <w:szCs w:val="18"/>
        </w:rPr>
        <w:instrText xml:space="preserve"> REF _Ref510026333 \w \h  \* MERGEFORMAT </w:instrText>
      </w:r>
      <w:r w:rsidRPr="00552671">
        <w:rPr>
          <w:rFonts w:cs="Arial"/>
          <w:szCs w:val="18"/>
        </w:rPr>
      </w:r>
      <w:r w:rsidRPr="00552671">
        <w:rPr>
          <w:rFonts w:cs="Arial"/>
          <w:szCs w:val="18"/>
        </w:rPr>
        <w:fldChar w:fldCharType="separate"/>
      </w:r>
      <w:r w:rsidR="005D1154" w:rsidRPr="00552671">
        <w:rPr>
          <w:rFonts w:cs="Arial"/>
          <w:szCs w:val="18"/>
        </w:rPr>
        <w:t>13</w:t>
      </w:r>
      <w:r w:rsidRPr="00552671">
        <w:rPr>
          <w:rFonts w:cs="Arial"/>
          <w:szCs w:val="18"/>
        </w:rPr>
        <w:fldChar w:fldCharType="end"/>
      </w:r>
      <w:r w:rsidRPr="00552671">
        <w:rPr>
          <w:rFonts w:cs="Arial"/>
          <w:szCs w:val="18"/>
        </w:rPr>
        <w:t xml:space="preserve"> and ending at the expiration after the period described as such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_Ref513539479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14</w:t>
      </w:r>
      <w:r w:rsidR="006950C5" w:rsidRPr="00552671">
        <w:rPr>
          <w:rFonts w:cs="Arial"/>
          <w:szCs w:val="18"/>
        </w:rPr>
        <w:fldChar w:fldCharType="end"/>
      </w:r>
      <w:r w:rsidRPr="00552671">
        <w:rPr>
          <w:rFonts w:cs="Arial"/>
          <w:szCs w:val="18"/>
        </w:rPr>
        <w:t>.</w:t>
      </w:r>
    </w:p>
    <w:p w14:paraId="2E85C039" w14:textId="77777777" w:rsidR="000802D6" w:rsidRPr="00552671" w:rsidRDefault="00FF2DCC" w:rsidP="000802D6">
      <w:pPr>
        <w:pStyle w:val="Definition"/>
        <w:rPr>
          <w:rFonts w:cs="Arial"/>
          <w:szCs w:val="18"/>
        </w:rPr>
      </w:pPr>
      <w:r w:rsidRPr="001C2511">
        <w:rPr>
          <w:rFonts w:cs="Arial"/>
          <w:szCs w:val="18"/>
        </w:rPr>
        <w:t>Delaying Event</w:t>
      </w:r>
      <w:r w:rsidRPr="00552671">
        <w:rPr>
          <w:rFonts w:cs="Arial"/>
          <w:szCs w:val="18"/>
        </w:rPr>
        <w:t xml:space="preserve"> means </w:t>
      </w:r>
      <w:r w:rsidR="000802D6" w:rsidRPr="00552671">
        <w:rPr>
          <w:rFonts w:cs="Arial"/>
          <w:szCs w:val="18"/>
        </w:rPr>
        <w:t>one of:</w:t>
      </w:r>
    </w:p>
    <w:p w14:paraId="5C2C0F44" w14:textId="77777777" w:rsidR="000802D6" w:rsidRPr="00552671" w:rsidRDefault="000802D6" w:rsidP="00E20B39">
      <w:pPr>
        <w:pStyle w:val="DefinitionNum2"/>
        <w:rPr>
          <w:rFonts w:cs="Arial"/>
          <w:szCs w:val="18"/>
        </w:rPr>
      </w:pPr>
      <w:bookmarkStart w:id="42" w:name="_Ref513543319"/>
      <w:r w:rsidRPr="00552671">
        <w:rPr>
          <w:rFonts w:cs="Arial"/>
          <w:szCs w:val="18"/>
        </w:rPr>
        <w:t>a breach of contract by the Principal;</w:t>
      </w:r>
      <w:bookmarkEnd w:id="42"/>
    </w:p>
    <w:p w14:paraId="21528543" w14:textId="77777777" w:rsidR="000802D6" w:rsidRPr="00552671" w:rsidRDefault="000802D6" w:rsidP="00E20B39">
      <w:pPr>
        <w:pStyle w:val="DefinitionNum2"/>
        <w:rPr>
          <w:rFonts w:cs="Arial"/>
          <w:szCs w:val="18"/>
        </w:rPr>
      </w:pPr>
      <w:bookmarkStart w:id="43" w:name="_Ref513543321"/>
      <w:r w:rsidRPr="00552671">
        <w:rPr>
          <w:rFonts w:cs="Arial"/>
          <w:szCs w:val="18"/>
        </w:rPr>
        <w:t xml:space="preserve">delay caused by </w:t>
      </w:r>
      <w:r w:rsidR="00A05E69" w:rsidRPr="00552671">
        <w:rPr>
          <w:rFonts w:cs="Arial"/>
          <w:szCs w:val="18"/>
        </w:rPr>
        <w:t xml:space="preserve">an act or omission of </w:t>
      </w:r>
      <w:r w:rsidRPr="00552671">
        <w:rPr>
          <w:rFonts w:cs="Arial"/>
          <w:szCs w:val="18"/>
        </w:rPr>
        <w:t>the Principal, the Superintendent, an employee, consultant or agent of the Principal or Superintendent except to the extent such delay has been caused by such party exercising a right in accordance with this Contract;</w:t>
      </w:r>
      <w:bookmarkEnd w:id="43"/>
    </w:p>
    <w:p w14:paraId="75CF21D8" w14:textId="77777777" w:rsidR="000802D6" w:rsidRPr="00552671" w:rsidRDefault="000802D6" w:rsidP="00E20B39">
      <w:pPr>
        <w:pStyle w:val="DefinitionNum2"/>
        <w:rPr>
          <w:rFonts w:cs="Arial"/>
          <w:szCs w:val="18"/>
        </w:rPr>
      </w:pPr>
      <w:r w:rsidRPr="00552671">
        <w:rPr>
          <w:rFonts w:cs="Arial"/>
          <w:szCs w:val="18"/>
        </w:rPr>
        <w:t xml:space="preserve">if clause </w:t>
      </w:r>
      <w:r w:rsidR="009F6FCA" w:rsidRPr="00552671">
        <w:rPr>
          <w:rFonts w:cs="Arial"/>
          <w:szCs w:val="18"/>
        </w:rPr>
        <w:fldChar w:fldCharType="begin"/>
      </w:r>
      <w:r w:rsidR="009F6FCA" w:rsidRPr="00552671">
        <w:rPr>
          <w:rFonts w:cs="Arial"/>
          <w:szCs w:val="18"/>
        </w:rPr>
        <w:instrText xml:space="preserve"> REF _Ref513032935 \w \h </w:instrText>
      </w:r>
      <w:r w:rsidR="00B71874" w:rsidRPr="00552671">
        <w:rPr>
          <w:rFonts w:cs="Arial"/>
          <w:szCs w:val="18"/>
        </w:rPr>
        <w:instrText xml:space="preserve"> \* MERGEFORMAT </w:instrText>
      </w:r>
      <w:r w:rsidR="009F6FCA" w:rsidRPr="00552671">
        <w:rPr>
          <w:rFonts w:cs="Arial"/>
          <w:szCs w:val="18"/>
        </w:rPr>
      </w:r>
      <w:r w:rsidR="009F6FCA" w:rsidRPr="00552671">
        <w:rPr>
          <w:rFonts w:cs="Arial"/>
          <w:szCs w:val="18"/>
        </w:rPr>
        <w:fldChar w:fldCharType="separate"/>
      </w:r>
      <w:r w:rsidR="005D1154" w:rsidRPr="00552671">
        <w:rPr>
          <w:rFonts w:cs="Arial"/>
          <w:szCs w:val="18"/>
        </w:rPr>
        <w:t>8</w:t>
      </w:r>
      <w:r w:rsidR="009F6FCA" w:rsidRPr="00552671">
        <w:rPr>
          <w:rFonts w:cs="Arial"/>
          <w:szCs w:val="18"/>
        </w:rPr>
        <w:fldChar w:fldCharType="end"/>
      </w:r>
      <w:r w:rsidRPr="00552671">
        <w:rPr>
          <w:rFonts w:cs="Arial"/>
          <w:szCs w:val="18"/>
        </w:rPr>
        <w:t xml:space="preserve"> applies, a Latent Condition;</w:t>
      </w:r>
    </w:p>
    <w:p w14:paraId="265258C0" w14:textId="77777777" w:rsidR="000802D6" w:rsidRPr="00552671" w:rsidRDefault="0033454D" w:rsidP="00E20B39">
      <w:pPr>
        <w:pStyle w:val="DefinitionNum2"/>
        <w:rPr>
          <w:rFonts w:cs="Arial"/>
          <w:szCs w:val="18"/>
        </w:rPr>
      </w:pPr>
      <w:r w:rsidRPr="00552671">
        <w:rPr>
          <w:rFonts w:cs="Arial"/>
          <w:szCs w:val="18"/>
        </w:rPr>
        <w:t xml:space="preserve">unless a direction is given under clause </w:t>
      </w:r>
      <w:r w:rsidRPr="00552671">
        <w:rPr>
          <w:rFonts w:cs="Arial"/>
          <w:szCs w:val="18"/>
        </w:rPr>
        <w:fldChar w:fldCharType="begin"/>
      </w:r>
      <w:r w:rsidRPr="00552671">
        <w:rPr>
          <w:rFonts w:cs="Arial"/>
          <w:szCs w:val="18"/>
        </w:rPr>
        <w:instrText xml:space="preserve"> REF _Ref513799061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6(e)(ii)</w:t>
      </w:r>
      <w:r w:rsidRPr="00552671">
        <w:rPr>
          <w:rFonts w:cs="Arial"/>
          <w:szCs w:val="18"/>
        </w:rPr>
        <w:fldChar w:fldCharType="end"/>
      </w:r>
      <w:r w:rsidRPr="00552671">
        <w:rPr>
          <w:rFonts w:cs="Arial"/>
          <w:szCs w:val="18"/>
        </w:rPr>
        <w:t xml:space="preserve"> and the Contractor is responsible for the non-conformance, </w:t>
      </w:r>
      <w:r w:rsidR="000802D6" w:rsidRPr="00552671">
        <w:rPr>
          <w:rFonts w:cs="Arial"/>
          <w:szCs w:val="18"/>
        </w:rPr>
        <w:t>a Variation;</w:t>
      </w:r>
    </w:p>
    <w:p w14:paraId="40238C33" w14:textId="77777777" w:rsidR="000802D6" w:rsidRPr="00552671" w:rsidRDefault="000802D6" w:rsidP="00E20B39">
      <w:pPr>
        <w:pStyle w:val="DefinitionNum2"/>
        <w:rPr>
          <w:rFonts w:cs="Arial"/>
          <w:szCs w:val="18"/>
        </w:rPr>
      </w:pPr>
      <w:bookmarkStart w:id="44" w:name="_Ref513559153"/>
      <w:r w:rsidRPr="00552671">
        <w:rPr>
          <w:rFonts w:cs="Arial"/>
          <w:szCs w:val="18"/>
        </w:rPr>
        <w:lastRenderedPageBreak/>
        <w:t>a</w:t>
      </w:r>
      <w:r w:rsidR="00084C9D" w:rsidRPr="00552671">
        <w:rPr>
          <w:rFonts w:cs="Arial"/>
          <w:szCs w:val="18"/>
        </w:rPr>
        <w:t xml:space="preserve"> suspension of the work under the Contract directed by the Principal, except where the suspensi</w:t>
      </w:r>
      <w:r w:rsidR="00C9228E" w:rsidRPr="00552671">
        <w:rPr>
          <w:rFonts w:cs="Arial"/>
          <w:szCs w:val="18"/>
        </w:rPr>
        <w:t>on is due to an act or omission</w:t>
      </w:r>
      <w:r w:rsidR="00084C9D" w:rsidRPr="00552671">
        <w:rPr>
          <w:rFonts w:cs="Arial"/>
          <w:szCs w:val="18"/>
        </w:rPr>
        <w:t xml:space="preserve"> of the Contractor or any of its subcontractors</w:t>
      </w:r>
      <w:r w:rsidRPr="00552671">
        <w:rPr>
          <w:rFonts w:cs="Arial"/>
          <w:szCs w:val="18"/>
        </w:rPr>
        <w:t>; or</w:t>
      </w:r>
      <w:bookmarkEnd w:id="44"/>
    </w:p>
    <w:p w14:paraId="2EC66130" w14:textId="77777777" w:rsidR="000802D6" w:rsidRPr="00552671" w:rsidRDefault="000802D6" w:rsidP="00E20B39">
      <w:pPr>
        <w:pStyle w:val="DefinitionNum2"/>
        <w:rPr>
          <w:rFonts w:cs="Arial"/>
          <w:szCs w:val="18"/>
        </w:rPr>
      </w:pPr>
      <w:r w:rsidRPr="00552671">
        <w:rPr>
          <w:rFonts w:cs="Arial"/>
          <w:szCs w:val="18"/>
        </w:rPr>
        <w:t xml:space="preserve">a cause described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_Ref513539509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12</w:t>
      </w:r>
      <w:r w:rsidR="006950C5" w:rsidRPr="00552671">
        <w:rPr>
          <w:rFonts w:cs="Arial"/>
          <w:szCs w:val="18"/>
        </w:rPr>
        <w:fldChar w:fldCharType="end"/>
      </w:r>
      <w:r w:rsidRPr="00552671">
        <w:rPr>
          <w:rFonts w:cs="Arial"/>
          <w:szCs w:val="18"/>
        </w:rPr>
        <w:t>.</w:t>
      </w:r>
    </w:p>
    <w:p w14:paraId="0B8B2E0E" w14:textId="77777777" w:rsidR="00D27693" w:rsidRPr="00552671" w:rsidRDefault="00D27693" w:rsidP="00FF2DCC">
      <w:pPr>
        <w:pStyle w:val="Definition"/>
        <w:rPr>
          <w:rFonts w:cs="Arial"/>
          <w:szCs w:val="18"/>
        </w:rPr>
      </w:pPr>
      <w:r w:rsidRPr="001C2511">
        <w:rPr>
          <w:rFonts w:cs="Arial"/>
          <w:szCs w:val="18"/>
        </w:rPr>
        <w:t xml:space="preserve">Design </w:t>
      </w:r>
      <w:r w:rsidRPr="00552671">
        <w:rPr>
          <w:rFonts w:cs="Arial"/>
          <w:szCs w:val="18"/>
        </w:rPr>
        <w:t xml:space="preserve">has the meaning given in clause </w:t>
      </w:r>
      <w:r w:rsidRPr="00552671">
        <w:rPr>
          <w:rFonts w:cs="Arial"/>
          <w:szCs w:val="18"/>
        </w:rPr>
        <w:fldChar w:fldCharType="begin"/>
      </w:r>
      <w:r w:rsidRPr="00552671">
        <w:rPr>
          <w:rFonts w:cs="Arial"/>
          <w:szCs w:val="18"/>
        </w:rPr>
        <w:instrText xml:space="preserve"> REF _Ref510517806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6(a)(i)</w:t>
      </w:r>
      <w:r w:rsidRPr="00552671">
        <w:rPr>
          <w:rFonts w:cs="Arial"/>
          <w:szCs w:val="18"/>
        </w:rPr>
        <w:fldChar w:fldCharType="end"/>
      </w:r>
      <w:r w:rsidRPr="00552671">
        <w:rPr>
          <w:rFonts w:cs="Arial"/>
          <w:szCs w:val="18"/>
        </w:rPr>
        <w:t>.</w:t>
      </w:r>
    </w:p>
    <w:p w14:paraId="75728ABA" w14:textId="77777777" w:rsidR="00FF2DCC" w:rsidRPr="00552671" w:rsidRDefault="00FF2DCC" w:rsidP="00FF2DCC">
      <w:pPr>
        <w:pStyle w:val="Definition"/>
        <w:rPr>
          <w:rFonts w:cs="Arial"/>
          <w:szCs w:val="18"/>
        </w:rPr>
      </w:pPr>
      <w:r w:rsidRPr="001C2511">
        <w:rPr>
          <w:rFonts w:cs="Arial"/>
          <w:szCs w:val="18"/>
        </w:rPr>
        <w:t xml:space="preserve">Direction </w:t>
      </w:r>
      <w:r w:rsidRPr="00552671">
        <w:rPr>
          <w:rFonts w:cs="Arial"/>
          <w:szCs w:val="18"/>
        </w:rPr>
        <w:t>includes agreement, approval, authorisation, certificate, decision, demand, determination, explanation, instruction, notice, order, permission, rejection, request or requirement.</w:t>
      </w:r>
    </w:p>
    <w:p w14:paraId="4640F1E3" w14:textId="77777777" w:rsidR="00FF2DCC" w:rsidRPr="00552671" w:rsidRDefault="00FF2DCC" w:rsidP="00FF2DCC">
      <w:pPr>
        <w:pStyle w:val="Definition"/>
        <w:rPr>
          <w:rFonts w:cs="Arial"/>
          <w:szCs w:val="18"/>
        </w:rPr>
      </w:pPr>
      <w:r w:rsidRPr="001C2511">
        <w:rPr>
          <w:rFonts w:cs="Arial"/>
          <w:szCs w:val="18"/>
        </w:rPr>
        <w:t>Dispute</w:t>
      </w:r>
      <w:r w:rsidRPr="00552671">
        <w:rPr>
          <w:rFonts w:cs="Arial"/>
          <w:szCs w:val="18"/>
        </w:rPr>
        <w:t xml:space="preserve"> means any dispute or difference that is in any way connected with, or arises out of or in relation to this Contract (including the interpretation or termination of this Contract) or the Works, whether that dispute arises before or after the ending of this Contract.</w:t>
      </w:r>
    </w:p>
    <w:p w14:paraId="448C7618" w14:textId="77777777" w:rsidR="00FF2DCC" w:rsidRPr="00552671" w:rsidRDefault="00FF2DCC" w:rsidP="00FF2DCC">
      <w:pPr>
        <w:pStyle w:val="Definition"/>
        <w:rPr>
          <w:rFonts w:cs="Arial"/>
          <w:szCs w:val="18"/>
        </w:rPr>
      </w:pPr>
      <w:r w:rsidRPr="001C2511">
        <w:rPr>
          <w:rFonts w:cs="Arial"/>
          <w:szCs w:val="18"/>
        </w:rPr>
        <w:t>Environmental Management Plan</w:t>
      </w:r>
      <w:r w:rsidRPr="00552671">
        <w:rPr>
          <w:rFonts w:cs="Arial"/>
          <w:szCs w:val="18"/>
        </w:rPr>
        <w:t xml:space="preserve"> means the Contract Management Plan of that name.</w:t>
      </w:r>
    </w:p>
    <w:p w14:paraId="5B9B4E62" w14:textId="77777777" w:rsidR="000802D6" w:rsidRPr="00552671" w:rsidRDefault="000802D6" w:rsidP="000802D6">
      <w:pPr>
        <w:pStyle w:val="Definition"/>
        <w:rPr>
          <w:rFonts w:cs="Arial"/>
          <w:szCs w:val="18"/>
        </w:rPr>
      </w:pPr>
      <w:r w:rsidRPr="001C2511">
        <w:rPr>
          <w:rFonts w:cs="Arial"/>
          <w:szCs w:val="18"/>
        </w:rPr>
        <w:t>Excepted Risks</w:t>
      </w:r>
      <w:r w:rsidRPr="00552671">
        <w:rPr>
          <w:rFonts w:cs="Arial"/>
          <w:szCs w:val="18"/>
        </w:rPr>
        <w:t xml:space="preserve"> means any one of:</w:t>
      </w:r>
    </w:p>
    <w:p w14:paraId="701AF35E" w14:textId="77777777" w:rsidR="000802D6" w:rsidRPr="00552671" w:rsidRDefault="000802D6" w:rsidP="00E20B39">
      <w:pPr>
        <w:pStyle w:val="DefinitionNum2"/>
        <w:rPr>
          <w:rFonts w:cs="Arial"/>
          <w:szCs w:val="18"/>
        </w:rPr>
      </w:pPr>
      <w:bookmarkStart w:id="45" w:name="_Ref513543324"/>
      <w:r w:rsidRPr="00552671">
        <w:rPr>
          <w:rFonts w:cs="Arial"/>
          <w:szCs w:val="18"/>
        </w:rPr>
        <w:t>any negligent act or omission of the Principal, the Superintendent or the employees, consultants or agents of the Principal;</w:t>
      </w:r>
      <w:bookmarkEnd w:id="45"/>
    </w:p>
    <w:p w14:paraId="54F76152" w14:textId="77777777" w:rsidR="000802D6" w:rsidRPr="00552671" w:rsidRDefault="000802D6" w:rsidP="00E20B39">
      <w:pPr>
        <w:pStyle w:val="DefinitionNum2"/>
        <w:rPr>
          <w:rFonts w:cs="Arial"/>
          <w:szCs w:val="18"/>
        </w:rPr>
      </w:pPr>
      <w:bookmarkStart w:id="46" w:name="_Ref513553486"/>
      <w:r w:rsidRPr="00552671">
        <w:rPr>
          <w:rFonts w:cs="Arial"/>
          <w:szCs w:val="18"/>
        </w:rPr>
        <w:t>war, invasion, act of foreign enemies, hostilities (whether war is declared or not), civil war, rebellion, revolution, insurrection or military or usurped powers, martial law or confiscation by order of any government or public authority; or</w:t>
      </w:r>
      <w:bookmarkEnd w:id="46"/>
    </w:p>
    <w:p w14:paraId="315D7084" w14:textId="77777777" w:rsidR="000802D6" w:rsidRPr="00552671" w:rsidRDefault="000802D6" w:rsidP="00E20B39">
      <w:pPr>
        <w:pStyle w:val="DefinitionNum2"/>
        <w:rPr>
          <w:rFonts w:cs="Arial"/>
          <w:szCs w:val="18"/>
        </w:rPr>
      </w:pPr>
      <w:r w:rsidRPr="00552671">
        <w:rPr>
          <w:rFonts w:cs="Arial"/>
          <w:szCs w:val="18"/>
        </w:rPr>
        <w:t>ionising radiations or contamination by radioactivity from any nuclear fuel or from any nuclear waste from the combustion of nuclear fuel not caused by the Contractor or any subcontractor or any of their employees or agents.</w:t>
      </w:r>
    </w:p>
    <w:p w14:paraId="68B236BE" w14:textId="77777777" w:rsidR="00FF2DCC" w:rsidRPr="001C2511" w:rsidRDefault="00FF2DCC" w:rsidP="00FF2DCC">
      <w:pPr>
        <w:pStyle w:val="Definition"/>
        <w:rPr>
          <w:rFonts w:cs="Arial"/>
          <w:szCs w:val="18"/>
        </w:rPr>
      </w:pPr>
      <w:r w:rsidRPr="001C2511">
        <w:rPr>
          <w:rFonts w:cs="Arial"/>
          <w:szCs w:val="18"/>
        </w:rPr>
        <w:t>Final Certificate</w:t>
      </w:r>
      <w:r w:rsidRPr="00552671">
        <w:rPr>
          <w:rFonts w:cs="Arial"/>
          <w:szCs w:val="18"/>
        </w:rPr>
        <w:t xml:space="preserve"> means a Final Certificate issued by the Superintendent in accordance with clause </w:t>
      </w:r>
      <w:r w:rsidRPr="00552671">
        <w:rPr>
          <w:rFonts w:cs="Arial"/>
          <w:szCs w:val="18"/>
        </w:rPr>
        <w:fldChar w:fldCharType="begin"/>
      </w:r>
      <w:r w:rsidRPr="00552671">
        <w:rPr>
          <w:rFonts w:cs="Arial"/>
          <w:szCs w:val="18"/>
        </w:rPr>
        <w:instrText xml:space="preserve"> REF _Ref510026339 \w \h  \* MERGEFORMAT </w:instrText>
      </w:r>
      <w:r w:rsidRPr="00552671">
        <w:rPr>
          <w:rFonts w:cs="Arial"/>
          <w:szCs w:val="18"/>
        </w:rPr>
      </w:r>
      <w:r w:rsidRPr="00552671">
        <w:rPr>
          <w:rFonts w:cs="Arial"/>
          <w:szCs w:val="18"/>
        </w:rPr>
        <w:fldChar w:fldCharType="separate"/>
      </w:r>
      <w:r w:rsidR="005D1154" w:rsidRPr="00552671">
        <w:rPr>
          <w:rFonts w:cs="Arial"/>
          <w:szCs w:val="18"/>
        </w:rPr>
        <w:t>14</w:t>
      </w:r>
      <w:r w:rsidRPr="00552671">
        <w:rPr>
          <w:rFonts w:cs="Arial"/>
          <w:szCs w:val="18"/>
        </w:rPr>
        <w:fldChar w:fldCharType="end"/>
      </w:r>
      <w:r w:rsidRPr="00552671">
        <w:rPr>
          <w:rFonts w:cs="Arial"/>
          <w:szCs w:val="18"/>
        </w:rPr>
        <w:t>.</w:t>
      </w:r>
    </w:p>
    <w:p w14:paraId="17EAF91B" w14:textId="77777777" w:rsidR="00FF2DCC" w:rsidRPr="00552671" w:rsidRDefault="00FF2DCC" w:rsidP="003E3CFC">
      <w:pPr>
        <w:pStyle w:val="Definition"/>
        <w:rPr>
          <w:rFonts w:cs="Arial"/>
          <w:szCs w:val="18"/>
        </w:rPr>
      </w:pPr>
      <w:r w:rsidRPr="001C2511">
        <w:rPr>
          <w:rFonts w:cs="Arial"/>
          <w:szCs w:val="18"/>
        </w:rPr>
        <w:t>GST</w:t>
      </w:r>
      <w:r w:rsidRPr="00552671">
        <w:rPr>
          <w:rFonts w:cs="Arial"/>
          <w:szCs w:val="18"/>
        </w:rPr>
        <w:t xml:space="preserve"> </w:t>
      </w:r>
      <w:r w:rsidR="003E3CFC" w:rsidRPr="00552671">
        <w:rPr>
          <w:rFonts w:cs="Arial"/>
          <w:szCs w:val="18"/>
        </w:rPr>
        <w:t xml:space="preserve">means GST within the meaning of the GST </w:t>
      </w:r>
      <w:r w:rsidR="00675270" w:rsidRPr="00552671">
        <w:rPr>
          <w:rFonts w:cs="Arial"/>
          <w:szCs w:val="18"/>
        </w:rPr>
        <w:t>Legislation</w:t>
      </w:r>
      <w:r w:rsidR="003E3CFC" w:rsidRPr="00552671">
        <w:rPr>
          <w:rFonts w:cs="Arial"/>
          <w:szCs w:val="18"/>
        </w:rPr>
        <w:t>.</w:t>
      </w:r>
    </w:p>
    <w:p w14:paraId="2C6351BC" w14:textId="77777777" w:rsidR="003E3CFC" w:rsidRPr="00552671" w:rsidRDefault="003E3CFC" w:rsidP="00675270">
      <w:pPr>
        <w:pStyle w:val="Definition"/>
        <w:rPr>
          <w:rFonts w:cs="Arial"/>
          <w:szCs w:val="18"/>
        </w:rPr>
      </w:pPr>
      <w:r w:rsidRPr="001C2511">
        <w:rPr>
          <w:rFonts w:cs="Arial"/>
          <w:szCs w:val="18"/>
        </w:rPr>
        <w:t xml:space="preserve">GST </w:t>
      </w:r>
      <w:r w:rsidR="00675270" w:rsidRPr="001C2511">
        <w:rPr>
          <w:rFonts w:cs="Arial"/>
          <w:szCs w:val="18"/>
        </w:rPr>
        <w:t>Legislation</w:t>
      </w:r>
      <w:r w:rsidRPr="00552671">
        <w:rPr>
          <w:rFonts w:cs="Arial"/>
          <w:szCs w:val="18"/>
        </w:rPr>
        <w:t xml:space="preserve"> means </w:t>
      </w:r>
      <w:r w:rsidRPr="00552671">
        <w:rPr>
          <w:rFonts w:cs="Arial"/>
          <w:i/>
          <w:szCs w:val="18"/>
        </w:rPr>
        <w:t>A New Tax System (Goods and Services Tax) Act 1999</w:t>
      </w:r>
      <w:r w:rsidRPr="00552671">
        <w:rPr>
          <w:rFonts w:cs="Arial"/>
          <w:szCs w:val="18"/>
        </w:rPr>
        <w:t xml:space="preserve"> (Cth)</w:t>
      </w:r>
      <w:r w:rsidR="00675270" w:rsidRPr="00552671">
        <w:rPr>
          <w:rFonts w:cs="Arial"/>
          <w:szCs w:val="18"/>
        </w:rPr>
        <w:t xml:space="preserve"> and any related Act imposing such tax or legislation that is enacted to validate, recapture or recoup such tax</w:t>
      </w:r>
      <w:r w:rsidRPr="00552671">
        <w:rPr>
          <w:rFonts w:cs="Arial"/>
          <w:szCs w:val="18"/>
        </w:rPr>
        <w:t>.</w:t>
      </w:r>
    </w:p>
    <w:p w14:paraId="7943535D" w14:textId="77777777" w:rsidR="00FF2DCC" w:rsidRPr="00552671" w:rsidRDefault="00FF2DCC" w:rsidP="00FF2DCC">
      <w:pPr>
        <w:pStyle w:val="Definition"/>
        <w:rPr>
          <w:rFonts w:cs="Arial"/>
          <w:szCs w:val="18"/>
        </w:rPr>
      </w:pPr>
      <w:r w:rsidRPr="001C2511">
        <w:rPr>
          <w:rFonts w:cs="Arial"/>
          <w:szCs w:val="18"/>
        </w:rPr>
        <w:t>Health and Safety Management Plan</w:t>
      </w:r>
      <w:r w:rsidRPr="00552671">
        <w:rPr>
          <w:rFonts w:cs="Arial"/>
          <w:szCs w:val="18"/>
        </w:rPr>
        <w:t xml:space="preserve"> means the Contract Management Plan of that name.</w:t>
      </w:r>
    </w:p>
    <w:p w14:paraId="26E20E39" w14:textId="77777777" w:rsidR="00FF2DCC" w:rsidRPr="00552671" w:rsidRDefault="00FF2DCC" w:rsidP="00FF2DCC">
      <w:pPr>
        <w:pStyle w:val="Definition"/>
        <w:rPr>
          <w:rFonts w:cs="Arial"/>
          <w:szCs w:val="18"/>
        </w:rPr>
      </w:pPr>
      <w:r w:rsidRPr="001C2511">
        <w:rPr>
          <w:rFonts w:cs="Arial"/>
          <w:szCs w:val="18"/>
        </w:rPr>
        <w:t>Industrial Requirements</w:t>
      </w:r>
      <w:r w:rsidRPr="00552671">
        <w:rPr>
          <w:rFonts w:cs="Arial"/>
          <w:szCs w:val="18"/>
        </w:rPr>
        <w:t xml:space="preserve"> means any requirement </w:t>
      </w:r>
      <w:r w:rsidR="008A0ABC" w:rsidRPr="00552671">
        <w:rPr>
          <w:rFonts w:cs="Arial"/>
          <w:szCs w:val="18"/>
        </w:rPr>
        <w:t xml:space="preserve">relating to industrial relations </w:t>
      </w:r>
      <w:r w:rsidRPr="00552671">
        <w:rPr>
          <w:rFonts w:cs="Arial"/>
          <w:szCs w:val="18"/>
        </w:rPr>
        <w:t>(whether legislative or merely reflective of good industrial practice), including any requirement, obligation or prohibition arising under:</w:t>
      </w:r>
    </w:p>
    <w:p w14:paraId="494868DD" w14:textId="77777777" w:rsidR="00FF2DCC" w:rsidRPr="00552671" w:rsidRDefault="00FF2DCC" w:rsidP="00FF2DCC">
      <w:pPr>
        <w:pStyle w:val="DefinitionNum2"/>
        <w:rPr>
          <w:rFonts w:cs="Arial"/>
          <w:szCs w:val="18"/>
        </w:rPr>
      </w:pPr>
      <w:r w:rsidRPr="00552671">
        <w:rPr>
          <w:rFonts w:cs="Arial"/>
          <w:szCs w:val="18"/>
        </w:rPr>
        <w:t xml:space="preserve">the </w:t>
      </w:r>
      <w:r w:rsidRPr="00552671">
        <w:rPr>
          <w:rFonts w:cs="Arial"/>
          <w:i/>
          <w:szCs w:val="18"/>
        </w:rPr>
        <w:t>Accident Compensation Act (1985)</w:t>
      </w:r>
      <w:r w:rsidRPr="00552671">
        <w:rPr>
          <w:rFonts w:cs="Arial"/>
          <w:szCs w:val="18"/>
        </w:rPr>
        <w:t xml:space="preserve"> (Vic);</w:t>
      </w:r>
    </w:p>
    <w:p w14:paraId="79EBBD0D" w14:textId="77777777" w:rsidR="00FF2DCC" w:rsidRPr="00552671" w:rsidRDefault="00FF2DCC" w:rsidP="00FF2DCC">
      <w:pPr>
        <w:pStyle w:val="DefinitionNum2"/>
        <w:rPr>
          <w:rFonts w:cs="Arial"/>
          <w:szCs w:val="18"/>
        </w:rPr>
      </w:pPr>
      <w:r w:rsidRPr="00552671">
        <w:rPr>
          <w:rFonts w:cs="Arial"/>
          <w:szCs w:val="18"/>
        </w:rPr>
        <w:t xml:space="preserve">the </w:t>
      </w:r>
      <w:r w:rsidRPr="00552671">
        <w:rPr>
          <w:rFonts w:cs="Arial"/>
          <w:i/>
          <w:szCs w:val="18"/>
        </w:rPr>
        <w:t>Construction Industry Long Service Leave Act (1997)</w:t>
      </w:r>
      <w:r w:rsidRPr="00552671">
        <w:rPr>
          <w:rFonts w:cs="Arial"/>
          <w:szCs w:val="18"/>
        </w:rPr>
        <w:t xml:space="preserve"> (Vic);</w:t>
      </w:r>
    </w:p>
    <w:p w14:paraId="63C08299" w14:textId="77777777" w:rsidR="00FF2DCC" w:rsidRPr="00552671" w:rsidRDefault="00FF2DCC" w:rsidP="00FF2DCC">
      <w:pPr>
        <w:pStyle w:val="DefinitionNum2"/>
        <w:rPr>
          <w:rFonts w:cs="Arial"/>
          <w:szCs w:val="18"/>
        </w:rPr>
      </w:pPr>
      <w:r w:rsidRPr="00552671">
        <w:rPr>
          <w:rFonts w:cs="Arial"/>
          <w:szCs w:val="18"/>
        </w:rPr>
        <w:t>any Code of Conduct;</w:t>
      </w:r>
    </w:p>
    <w:p w14:paraId="6B5F108E" w14:textId="77777777" w:rsidR="00FF2DCC" w:rsidRPr="00552671" w:rsidRDefault="00FF2DCC" w:rsidP="00FF2DCC">
      <w:pPr>
        <w:pStyle w:val="DefinitionNum2"/>
        <w:rPr>
          <w:rFonts w:cs="Arial"/>
          <w:szCs w:val="18"/>
        </w:rPr>
      </w:pPr>
      <w:r w:rsidRPr="00552671">
        <w:rPr>
          <w:rFonts w:cs="Arial"/>
          <w:szCs w:val="18"/>
        </w:rPr>
        <w:t>any Compliance Code issued from time to time pursuant to the OH&amp;S Law;</w:t>
      </w:r>
    </w:p>
    <w:p w14:paraId="390B03C8" w14:textId="77777777" w:rsidR="00FF2DCC" w:rsidRPr="00552671" w:rsidRDefault="00FF2DCC" w:rsidP="00FF2DCC">
      <w:pPr>
        <w:pStyle w:val="DefinitionNum2"/>
        <w:rPr>
          <w:rFonts w:cs="Arial"/>
          <w:szCs w:val="18"/>
        </w:rPr>
      </w:pPr>
      <w:r w:rsidRPr="00552671">
        <w:rPr>
          <w:rFonts w:cs="Arial"/>
          <w:szCs w:val="18"/>
        </w:rPr>
        <w:t xml:space="preserve">any site agreement relevant to or applicable to the </w:t>
      </w:r>
      <w:r w:rsidR="00452F55" w:rsidRPr="00552671">
        <w:rPr>
          <w:rFonts w:cs="Arial"/>
          <w:szCs w:val="18"/>
        </w:rPr>
        <w:t>S</w:t>
      </w:r>
      <w:r w:rsidRPr="00552671">
        <w:rPr>
          <w:rFonts w:cs="Arial"/>
          <w:szCs w:val="18"/>
        </w:rPr>
        <w:t>ite; and</w:t>
      </w:r>
    </w:p>
    <w:p w14:paraId="769CF495" w14:textId="77777777" w:rsidR="00FF2DCC" w:rsidRPr="00552671" w:rsidRDefault="00FF2DCC" w:rsidP="00FF2DCC">
      <w:pPr>
        <w:pStyle w:val="DefinitionNum2"/>
        <w:rPr>
          <w:rFonts w:cs="Arial"/>
          <w:szCs w:val="18"/>
        </w:rPr>
      </w:pPr>
      <w:r w:rsidRPr="00552671">
        <w:rPr>
          <w:rFonts w:cs="Arial"/>
          <w:szCs w:val="18"/>
        </w:rPr>
        <w:t>any "Enterprise Bargaining Agreement" executed between the Contractor and any relevant union.</w:t>
      </w:r>
    </w:p>
    <w:p w14:paraId="7E5FEBAA" w14:textId="77777777" w:rsidR="008A0ABC" w:rsidRPr="00552671" w:rsidRDefault="00FF2DCC" w:rsidP="008A0ABC">
      <w:pPr>
        <w:pStyle w:val="Definition"/>
        <w:rPr>
          <w:rFonts w:cs="Arial"/>
          <w:szCs w:val="18"/>
        </w:rPr>
      </w:pPr>
      <w:r w:rsidRPr="001C2511">
        <w:rPr>
          <w:rFonts w:cs="Arial"/>
          <w:szCs w:val="18"/>
        </w:rPr>
        <w:t>Information Documents</w:t>
      </w:r>
      <w:r w:rsidRPr="00552671">
        <w:rPr>
          <w:rFonts w:cs="Arial"/>
          <w:szCs w:val="18"/>
        </w:rPr>
        <w:t xml:space="preserve"> means any document or information issued or made available on, before or a</w:t>
      </w:r>
      <w:r w:rsidR="008A0ABC" w:rsidRPr="00552671">
        <w:rPr>
          <w:rFonts w:cs="Arial"/>
          <w:szCs w:val="18"/>
        </w:rPr>
        <w:t xml:space="preserve">fter the Date of this Contract </w:t>
      </w:r>
      <w:r w:rsidRPr="00552671">
        <w:rPr>
          <w:rFonts w:cs="Arial"/>
          <w:szCs w:val="18"/>
        </w:rPr>
        <w:t>to the Contractor in respect of the work under the Contract which is marked, called or otherwise described as an "Information Document" or has b</w:t>
      </w:r>
      <w:r w:rsidR="008A0ABC" w:rsidRPr="00552671">
        <w:rPr>
          <w:rFonts w:cs="Arial"/>
          <w:szCs w:val="18"/>
        </w:rPr>
        <w:t>een provided for that purpose, other than any information, data or document which:</w:t>
      </w:r>
    </w:p>
    <w:p w14:paraId="40E0DC8F" w14:textId="77777777" w:rsidR="008A0ABC" w:rsidRPr="00552671" w:rsidRDefault="008A0ABC" w:rsidP="00E20B39">
      <w:pPr>
        <w:pStyle w:val="DefinitionNum2"/>
        <w:rPr>
          <w:rFonts w:cs="Arial"/>
          <w:szCs w:val="18"/>
        </w:rPr>
      </w:pPr>
      <w:r w:rsidRPr="00552671">
        <w:rPr>
          <w:rFonts w:cs="Arial"/>
          <w:szCs w:val="18"/>
        </w:rPr>
        <w:t xml:space="preserve">the Principal is obliged by the terms of this Contract to provide to the Contractor; and </w:t>
      </w:r>
    </w:p>
    <w:p w14:paraId="0D7A20E9" w14:textId="77777777" w:rsidR="008A0ABC" w:rsidRPr="00552671" w:rsidRDefault="008A0ABC" w:rsidP="00E20B39">
      <w:pPr>
        <w:pStyle w:val="DefinitionNum2"/>
        <w:rPr>
          <w:rFonts w:cs="Arial"/>
          <w:szCs w:val="18"/>
        </w:rPr>
      </w:pPr>
      <w:r w:rsidRPr="00552671">
        <w:rPr>
          <w:rFonts w:cs="Arial"/>
          <w:szCs w:val="18"/>
        </w:rPr>
        <w:t>the Contractor is expressly obliged by the terms of this Contract to rely on</w:t>
      </w:r>
      <w:r w:rsidR="00362541" w:rsidRPr="00552671">
        <w:rPr>
          <w:rFonts w:cs="Arial"/>
          <w:szCs w:val="18"/>
        </w:rPr>
        <w:t>.</w:t>
      </w:r>
    </w:p>
    <w:p w14:paraId="214D3EA6" w14:textId="77777777" w:rsidR="00FF2DCC" w:rsidRPr="00552671" w:rsidRDefault="00FF2DCC" w:rsidP="00FF2DCC">
      <w:pPr>
        <w:pStyle w:val="Definition"/>
        <w:rPr>
          <w:rFonts w:cs="Arial"/>
          <w:szCs w:val="18"/>
        </w:rPr>
      </w:pPr>
      <w:r w:rsidRPr="001C2511">
        <w:rPr>
          <w:rFonts w:cs="Arial"/>
          <w:szCs w:val="18"/>
        </w:rPr>
        <w:t>Information Privacy Principles</w:t>
      </w:r>
      <w:r w:rsidRPr="00552671">
        <w:rPr>
          <w:rFonts w:cs="Arial"/>
          <w:szCs w:val="18"/>
        </w:rPr>
        <w:t xml:space="preserve"> means the principles so identified and set out in the </w:t>
      </w:r>
      <w:r w:rsidRPr="00552671">
        <w:rPr>
          <w:rFonts w:cs="Arial"/>
          <w:i/>
          <w:szCs w:val="18"/>
        </w:rPr>
        <w:t>Privacy and Data Protection Act 2014</w:t>
      </w:r>
      <w:r w:rsidRPr="00552671">
        <w:rPr>
          <w:rFonts w:cs="Arial"/>
          <w:szCs w:val="18"/>
        </w:rPr>
        <w:t xml:space="preserve"> (Vic).</w:t>
      </w:r>
    </w:p>
    <w:p w14:paraId="2B691C08" w14:textId="77777777" w:rsidR="007E05DF" w:rsidRPr="00552671" w:rsidRDefault="007E05DF" w:rsidP="000802D6">
      <w:pPr>
        <w:pStyle w:val="Definition"/>
        <w:rPr>
          <w:rFonts w:cs="Arial"/>
          <w:szCs w:val="18"/>
        </w:rPr>
      </w:pPr>
      <w:r w:rsidRPr="001C2511">
        <w:rPr>
          <w:rFonts w:cs="Arial"/>
          <w:szCs w:val="18"/>
        </w:rPr>
        <w:t xml:space="preserve">Input Data </w:t>
      </w:r>
      <w:r w:rsidRPr="00552671">
        <w:rPr>
          <w:rFonts w:cs="Arial"/>
          <w:szCs w:val="18"/>
        </w:rPr>
        <w:t xml:space="preserve">has the meaning given in clause </w:t>
      </w:r>
      <w:r w:rsidRPr="00552671">
        <w:rPr>
          <w:rFonts w:cs="Arial"/>
          <w:szCs w:val="18"/>
        </w:rPr>
        <w:fldChar w:fldCharType="begin"/>
      </w:r>
      <w:r w:rsidRPr="00552671">
        <w:rPr>
          <w:rFonts w:cs="Arial"/>
          <w:szCs w:val="18"/>
        </w:rPr>
        <w:instrText xml:space="preserve"> REF _Ref513465812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18.3(a)(i)</w:t>
      </w:r>
      <w:r w:rsidRPr="00552671">
        <w:rPr>
          <w:rFonts w:cs="Arial"/>
          <w:szCs w:val="18"/>
        </w:rPr>
        <w:fldChar w:fldCharType="end"/>
      </w:r>
      <w:r w:rsidRPr="00552671">
        <w:rPr>
          <w:rFonts w:cs="Arial"/>
          <w:szCs w:val="18"/>
        </w:rPr>
        <w:t>.</w:t>
      </w:r>
    </w:p>
    <w:p w14:paraId="7A651B72" w14:textId="77777777" w:rsidR="00791910" w:rsidRPr="00552671" w:rsidRDefault="00791910" w:rsidP="00791910">
      <w:pPr>
        <w:pStyle w:val="Definition"/>
        <w:rPr>
          <w:rFonts w:cs="Arial"/>
          <w:szCs w:val="18"/>
        </w:rPr>
      </w:pPr>
      <w:r w:rsidRPr="001C2511">
        <w:rPr>
          <w:rFonts w:cs="Arial"/>
          <w:szCs w:val="18"/>
        </w:rPr>
        <w:t xml:space="preserve">Intellectual Property Rights </w:t>
      </w:r>
      <w:r w:rsidRPr="00552671">
        <w:rPr>
          <w:rFonts w:cs="Arial"/>
          <w:szCs w:val="18"/>
        </w:rPr>
        <w:t>means any patent, registered design, trademark or name, copyright or other protected right</w:t>
      </w:r>
      <w:r w:rsidR="00362541" w:rsidRPr="00552671">
        <w:rPr>
          <w:rFonts w:cs="Arial"/>
          <w:szCs w:val="18"/>
        </w:rPr>
        <w:t>.</w:t>
      </w:r>
    </w:p>
    <w:p w14:paraId="13DADBA1" w14:textId="77777777" w:rsidR="006950C5" w:rsidRPr="00552671" w:rsidRDefault="006950C5" w:rsidP="006950C5">
      <w:pPr>
        <w:pStyle w:val="Definition"/>
        <w:rPr>
          <w:rFonts w:cs="Arial"/>
          <w:szCs w:val="18"/>
        </w:rPr>
      </w:pPr>
      <w:r w:rsidRPr="001C2511">
        <w:rPr>
          <w:rFonts w:cs="Arial"/>
          <w:szCs w:val="18"/>
        </w:rPr>
        <w:t xml:space="preserve">Item </w:t>
      </w:r>
      <w:r w:rsidR="00362541" w:rsidRPr="00552671">
        <w:rPr>
          <w:rFonts w:cs="Arial"/>
          <w:szCs w:val="18"/>
        </w:rPr>
        <w:t>means an item in the Annexure.</w:t>
      </w:r>
    </w:p>
    <w:p w14:paraId="4E2862AA" w14:textId="77777777" w:rsidR="000802D6" w:rsidRPr="00552671" w:rsidRDefault="000802D6" w:rsidP="000F75F1">
      <w:pPr>
        <w:pStyle w:val="Definition"/>
        <w:keepNext/>
        <w:rPr>
          <w:rFonts w:cs="Arial"/>
          <w:szCs w:val="18"/>
        </w:rPr>
      </w:pPr>
      <w:r w:rsidRPr="001C2511">
        <w:rPr>
          <w:rFonts w:cs="Arial"/>
          <w:szCs w:val="18"/>
        </w:rPr>
        <w:t>Latent Conditions</w:t>
      </w:r>
      <w:r w:rsidRPr="00552671">
        <w:rPr>
          <w:rFonts w:cs="Arial"/>
          <w:szCs w:val="18"/>
        </w:rPr>
        <w:t>:</w:t>
      </w:r>
    </w:p>
    <w:p w14:paraId="7E5DEFEB" w14:textId="77777777" w:rsidR="000802D6" w:rsidRPr="00552671" w:rsidRDefault="000802D6" w:rsidP="00E20B39">
      <w:pPr>
        <w:pStyle w:val="DefinitionNum2"/>
        <w:rPr>
          <w:rFonts w:cs="Arial"/>
          <w:szCs w:val="18"/>
        </w:rPr>
      </w:pPr>
      <w:r w:rsidRPr="00552671">
        <w:rPr>
          <w:rFonts w:cs="Arial"/>
          <w:szCs w:val="18"/>
        </w:rPr>
        <w:t>means physical conditions on the Site or its surroundings, including artificial things but excluding weather conditions, which differ materially from the physical conditions which should reasonably have been anticipated by an experienced, prudent and competent contractor engaged in respect of works of a similar nature to the Works if it had done those things such a contractor should reasonably have done in preparing its tender;</w:t>
      </w:r>
      <w:r w:rsidR="000C6998" w:rsidRPr="00552671">
        <w:rPr>
          <w:rFonts w:cs="Arial"/>
          <w:szCs w:val="18"/>
        </w:rPr>
        <w:t xml:space="preserve"> or</w:t>
      </w:r>
    </w:p>
    <w:p w14:paraId="74C9F43E" w14:textId="77777777" w:rsidR="000802D6" w:rsidRPr="00552671" w:rsidRDefault="000C6998" w:rsidP="00E20B39">
      <w:pPr>
        <w:pStyle w:val="DefinitionNum2"/>
        <w:rPr>
          <w:rFonts w:cs="Arial"/>
          <w:szCs w:val="18"/>
        </w:rPr>
      </w:pPr>
      <w:r w:rsidRPr="00552671">
        <w:rPr>
          <w:rFonts w:cs="Arial"/>
          <w:szCs w:val="18"/>
        </w:rPr>
        <w:lastRenderedPageBreak/>
        <w:t xml:space="preserve">are </w:t>
      </w:r>
      <w:r w:rsidR="000802D6" w:rsidRPr="00552671">
        <w:rPr>
          <w:rFonts w:cs="Arial"/>
          <w:szCs w:val="18"/>
        </w:rPr>
        <w:t>any other conditions which the Contract spe</w:t>
      </w:r>
      <w:r w:rsidR="004417DD" w:rsidRPr="00552671">
        <w:rPr>
          <w:rFonts w:cs="Arial"/>
          <w:szCs w:val="18"/>
        </w:rPr>
        <w:t>cifies to be Latent Conditions,</w:t>
      </w:r>
    </w:p>
    <w:p w14:paraId="02ABE1B1" w14:textId="77777777" w:rsidR="0024107E" w:rsidRPr="00552671" w:rsidRDefault="0024107E" w:rsidP="0024107E">
      <w:pPr>
        <w:pStyle w:val="DefinitionNum2"/>
        <w:numPr>
          <w:ilvl w:val="0"/>
          <w:numId w:val="0"/>
        </w:numPr>
        <w:rPr>
          <w:rFonts w:cs="Arial"/>
          <w:szCs w:val="18"/>
        </w:rPr>
      </w:pPr>
      <w:r w:rsidRPr="00552671">
        <w:rPr>
          <w:rFonts w:cs="Arial"/>
          <w:szCs w:val="18"/>
        </w:rPr>
        <w:t xml:space="preserve">but do not include the conditions identified in Item </w:t>
      </w:r>
      <w:r w:rsidRPr="00552671">
        <w:rPr>
          <w:rFonts w:cs="Arial"/>
          <w:szCs w:val="18"/>
        </w:rPr>
        <w:fldChar w:fldCharType="begin"/>
      </w:r>
      <w:r w:rsidRPr="00552671">
        <w:rPr>
          <w:rFonts w:cs="Arial"/>
          <w:szCs w:val="18"/>
        </w:rPr>
        <w:instrText xml:space="preserve"> REF _Ref513539549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13</w:t>
      </w:r>
      <w:r w:rsidRPr="00552671">
        <w:rPr>
          <w:rFonts w:cs="Arial"/>
          <w:szCs w:val="18"/>
        </w:rPr>
        <w:fldChar w:fldCharType="end"/>
      </w:r>
      <w:r w:rsidRPr="00552671">
        <w:rPr>
          <w:rFonts w:cs="Arial"/>
          <w:szCs w:val="18"/>
        </w:rPr>
        <w:t>.</w:t>
      </w:r>
    </w:p>
    <w:p w14:paraId="16FDFDD3" w14:textId="77777777" w:rsidR="00FF2DCC" w:rsidRPr="00552671" w:rsidRDefault="00FF2DCC" w:rsidP="00FF2DCC">
      <w:pPr>
        <w:pStyle w:val="Definition"/>
        <w:rPr>
          <w:rFonts w:cs="Arial"/>
          <w:szCs w:val="18"/>
        </w:rPr>
      </w:pPr>
      <w:r w:rsidRPr="001C2511">
        <w:rPr>
          <w:rFonts w:cs="Arial"/>
          <w:szCs w:val="18"/>
        </w:rPr>
        <w:t>Legislative Requirements</w:t>
      </w:r>
      <w:r w:rsidRPr="00552671">
        <w:rPr>
          <w:rFonts w:cs="Arial"/>
          <w:szCs w:val="18"/>
        </w:rPr>
        <w:t xml:space="preserve"> includes:</w:t>
      </w:r>
    </w:p>
    <w:p w14:paraId="28FF35D0" w14:textId="77777777" w:rsidR="00FF2DCC" w:rsidRPr="00552671" w:rsidRDefault="00FF2DCC" w:rsidP="0024107E">
      <w:pPr>
        <w:pStyle w:val="DefinitionNum2"/>
        <w:rPr>
          <w:rFonts w:cs="Arial"/>
          <w:szCs w:val="18"/>
        </w:rPr>
      </w:pPr>
      <w:r w:rsidRPr="00552671">
        <w:rPr>
          <w:rFonts w:cs="Arial"/>
          <w:szCs w:val="18"/>
        </w:rPr>
        <w:t>all Acts, Ordinances, regulations, by-laws, orders, awards and proclamations of the Commonwealth and the State or Territory in which the work under the Contract or any part thereof is being carried out;</w:t>
      </w:r>
    </w:p>
    <w:p w14:paraId="61C032D8" w14:textId="77777777" w:rsidR="00FF2DCC" w:rsidRPr="00552671" w:rsidRDefault="00FF2DCC" w:rsidP="00FF2DCC">
      <w:pPr>
        <w:pStyle w:val="DefinitionNum2"/>
        <w:rPr>
          <w:rFonts w:cs="Arial"/>
          <w:szCs w:val="18"/>
        </w:rPr>
      </w:pPr>
      <w:r w:rsidRPr="00552671">
        <w:rPr>
          <w:rFonts w:cs="Arial"/>
          <w:szCs w:val="18"/>
        </w:rPr>
        <w:t xml:space="preserve">certificates, licences, consents, permits, approvals and requirements of organisations having jurisdiction in connection with the carrying out of the work under the Contract; and </w:t>
      </w:r>
    </w:p>
    <w:p w14:paraId="256B70D9" w14:textId="77777777" w:rsidR="00FF2DCC" w:rsidRPr="00552671" w:rsidRDefault="00FF2DCC" w:rsidP="00E20B39">
      <w:pPr>
        <w:pStyle w:val="DefinitionNum2"/>
        <w:rPr>
          <w:rFonts w:cs="Arial"/>
          <w:szCs w:val="18"/>
        </w:rPr>
      </w:pPr>
      <w:r w:rsidRPr="00552671">
        <w:rPr>
          <w:rFonts w:cs="Arial"/>
          <w:szCs w:val="18"/>
        </w:rPr>
        <w:t>fees and charges payable in connection with the foregoing.</w:t>
      </w:r>
    </w:p>
    <w:p w14:paraId="25D4E949" w14:textId="77777777" w:rsidR="00305A0D" w:rsidRPr="00552671" w:rsidRDefault="00305A0D" w:rsidP="00305A0D">
      <w:pPr>
        <w:pStyle w:val="Definition"/>
        <w:rPr>
          <w:rFonts w:cs="Arial"/>
          <w:szCs w:val="18"/>
        </w:rPr>
      </w:pPr>
      <w:r w:rsidRPr="001C2511">
        <w:rPr>
          <w:rFonts w:cs="Arial"/>
          <w:szCs w:val="18"/>
        </w:rPr>
        <w:t xml:space="preserve">Modern Slavery Legislation </w:t>
      </w:r>
      <w:r w:rsidRPr="00552671">
        <w:rPr>
          <w:rFonts w:cs="Arial"/>
          <w:szCs w:val="18"/>
        </w:rPr>
        <w:t xml:space="preserve">means the </w:t>
      </w:r>
      <w:r w:rsidRPr="00552671">
        <w:rPr>
          <w:rFonts w:cs="Arial"/>
          <w:i/>
          <w:iCs/>
          <w:szCs w:val="18"/>
        </w:rPr>
        <w:t>Modern Slavery Act 2018</w:t>
      </w:r>
      <w:r w:rsidRPr="00552671">
        <w:rPr>
          <w:rFonts w:cs="Arial"/>
          <w:szCs w:val="18"/>
        </w:rPr>
        <w:t xml:space="preserve"> (Cth) and any similar legislation in force from time to time in Victoria.</w:t>
      </w:r>
    </w:p>
    <w:p w14:paraId="74064EB0" w14:textId="77777777" w:rsidR="00FF2DCC" w:rsidRPr="00552671" w:rsidRDefault="00FF2DCC" w:rsidP="00FF2DCC">
      <w:pPr>
        <w:pStyle w:val="Definition"/>
        <w:rPr>
          <w:rFonts w:cs="Arial"/>
          <w:szCs w:val="18"/>
        </w:rPr>
      </w:pPr>
      <w:r w:rsidRPr="001C2511">
        <w:rPr>
          <w:rFonts w:cs="Arial"/>
          <w:szCs w:val="18"/>
        </w:rPr>
        <w:t>Occupational Health and Safety Coordination Plan</w:t>
      </w:r>
      <w:r w:rsidRPr="00552671">
        <w:rPr>
          <w:rFonts w:cs="Arial"/>
          <w:szCs w:val="18"/>
        </w:rPr>
        <w:t xml:space="preserve"> means the Contract Management Plan of that name.</w:t>
      </w:r>
    </w:p>
    <w:p w14:paraId="3105A67B" w14:textId="77777777" w:rsidR="00FF2DCC" w:rsidRPr="00552671" w:rsidRDefault="00FF2DCC" w:rsidP="0024107E">
      <w:pPr>
        <w:pStyle w:val="Definition"/>
        <w:rPr>
          <w:rFonts w:cs="Arial"/>
          <w:szCs w:val="18"/>
        </w:rPr>
      </w:pPr>
      <w:r w:rsidRPr="001C2511">
        <w:rPr>
          <w:rFonts w:cs="Arial"/>
          <w:szCs w:val="18"/>
        </w:rPr>
        <w:t>OH&amp;S Law</w:t>
      </w:r>
      <w:r w:rsidRPr="00552671">
        <w:rPr>
          <w:rFonts w:cs="Arial"/>
          <w:szCs w:val="18"/>
        </w:rPr>
        <w:t xml:space="preserve"> means all laws in connection with occupational health and safety including the </w:t>
      </w:r>
      <w:r w:rsidRPr="00552671">
        <w:rPr>
          <w:rFonts w:cs="Arial"/>
          <w:i/>
          <w:szCs w:val="18"/>
        </w:rPr>
        <w:t>Occupational Health &amp; Safety Act (2004)</w:t>
      </w:r>
      <w:r w:rsidRPr="00552671">
        <w:rPr>
          <w:rFonts w:cs="Arial"/>
          <w:szCs w:val="18"/>
        </w:rPr>
        <w:t xml:space="preserve"> (Vic),the </w:t>
      </w:r>
      <w:r w:rsidRPr="00552671">
        <w:rPr>
          <w:rFonts w:cs="Arial"/>
          <w:i/>
          <w:szCs w:val="18"/>
        </w:rPr>
        <w:t>Occupational Health &amp; Safety Regulations (2017)</w:t>
      </w:r>
      <w:r w:rsidRPr="00552671">
        <w:rPr>
          <w:rFonts w:cs="Arial"/>
          <w:szCs w:val="18"/>
        </w:rPr>
        <w:t>(Vic) and all other applicable occupational health and safety legislation, regulations, rules, codes of practice, guidelines and advisory standards applicable to the work under the Contract as amended from time to time.</w:t>
      </w:r>
    </w:p>
    <w:p w14:paraId="40D08FEE" w14:textId="77777777" w:rsidR="007804EC" w:rsidRPr="00552671" w:rsidRDefault="007804EC" w:rsidP="007804EC">
      <w:pPr>
        <w:pStyle w:val="Definition"/>
        <w:rPr>
          <w:rFonts w:cs="Arial"/>
          <w:szCs w:val="18"/>
        </w:rPr>
      </w:pPr>
      <w:bookmarkStart w:id="47" w:name="_Hlk75458142"/>
      <w:r w:rsidRPr="001C2511">
        <w:t>Overdue Amount</w:t>
      </w:r>
      <w:r w:rsidRPr="00552671">
        <w:t xml:space="preserve"> means any amount owing by the Principal under clause 22(f) that is not in dispute between the parties.</w:t>
      </w:r>
    </w:p>
    <w:bookmarkEnd w:id="47"/>
    <w:p w14:paraId="1C2E6FBC" w14:textId="77777777" w:rsidR="00FF2DCC" w:rsidRPr="001C2511" w:rsidRDefault="00FF2DCC" w:rsidP="00FF2DCC">
      <w:pPr>
        <w:pStyle w:val="Definition"/>
        <w:rPr>
          <w:rFonts w:cs="Arial"/>
          <w:szCs w:val="18"/>
        </w:rPr>
      </w:pPr>
      <w:r w:rsidRPr="001C2511">
        <w:rPr>
          <w:rFonts w:cs="Arial"/>
          <w:szCs w:val="18"/>
        </w:rPr>
        <w:t xml:space="preserve">Performance Default </w:t>
      </w:r>
      <w:r w:rsidRPr="00552671">
        <w:rPr>
          <w:rFonts w:cs="Arial"/>
          <w:szCs w:val="18"/>
        </w:rPr>
        <w:t>means a circumstance</w:t>
      </w:r>
      <w:r w:rsidR="00343824" w:rsidRPr="00552671">
        <w:rPr>
          <w:rFonts w:cs="Arial"/>
          <w:szCs w:val="18"/>
        </w:rPr>
        <w:t xml:space="preserve"> where</w:t>
      </w:r>
      <w:r w:rsidRPr="00552671">
        <w:rPr>
          <w:rFonts w:cs="Arial"/>
          <w:szCs w:val="18"/>
        </w:rPr>
        <w:t>:</w:t>
      </w:r>
    </w:p>
    <w:p w14:paraId="3C8143B5" w14:textId="77777777" w:rsidR="00343824" w:rsidRPr="00552671" w:rsidRDefault="00343824" w:rsidP="00FF2DCC">
      <w:pPr>
        <w:pStyle w:val="DefinitionNum2"/>
        <w:rPr>
          <w:rFonts w:cs="Arial"/>
          <w:szCs w:val="18"/>
        </w:rPr>
      </w:pPr>
      <w:r w:rsidRPr="00552671">
        <w:rPr>
          <w:rFonts w:cs="Arial"/>
          <w:szCs w:val="18"/>
        </w:rPr>
        <w:t>the Contractor:</w:t>
      </w:r>
    </w:p>
    <w:p w14:paraId="460F4A60" w14:textId="77777777" w:rsidR="00FF2DCC" w:rsidRPr="00552671" w:rsidRDefault="00FF2DCC" w:rsidP="00E20B39">
      <w:pPr>
        <w:pStyle w:val="DefinitionNum3"/>
        <w:rPr>
          <w:rFonts w:cs="Arial"/>
          <w:szCs w:val="18"/>
        </w:rPr>
      </w:pPr>
      <w:bookmarkStart w:id="48" w:name="_Ref513799858"/>
      <w:r w:rsidRPr="00552671">
        <w:rPr>
          <w:rFonts w:cs="Arial"/>
          <w:szCs w:val="18"/>
        </w:rPr>
        <w:t>commits a substantial breach of this Contract;</w:t>
      </w:r>
      <w:bookmarkEnd w:id="48"/>
    </w:p>
    <w:p w14:paraId="53A513A0" w14:textId="77777777" w:rsidR="00FF2DCC" w:rsidRPr="00552671" w:rsidRDefault="00FF2DCC" w:rsidP="00E20B39">
      <w:pPr>
        <w:pStyle w:val="DefinitionNum3"/>
        <w:rPr>
          <w:rFonts w:cs="Arial"/>
          <w:szCs w:val="18"/>
        </w:rPr>
      </w:pPr>
      <w:r w:rsidRPr="00552671">
        <w:rPr>
          <w:rFonts w:cs="Arial"/>
          <w:szCs w:val="18"/>
        </w:rPr>
        <w:t>refuses or fails to comply with any Direction issued or purported to be issued</w:t>
      </w:r>
      <w:r w:rsidR="00343824" w:rsidRPr="00552671">
        <w:rPr>
          <w:rFonts w:cs="Arial"/>
          <w:szCs w:val="18"/>
        </w:rPr>
        <w:t xml:space="preserve"> under the Contract; </w:t>
      </w:r>
    </w:p>
    <w:p w14:paraId="7EEEB74A" w14:textId="77777777" w:rsidR="00343824" w:rsidRPr="00552671" w:rsidRDefault="00FF2DCC" w:rsidP="00E20B39">
      <w:pPr>
        <w:pStyle w:val="DefinitionNum3"/>
        <w:rPr>
          <w:rFonts w:cs="Arial"/>
          <w:szCs w:val="18"/>
        </w:rPr>
      </w:pPr>
      <w:r w:rsidRPr="00552671">
        <w:rPr>
          <w:rFonts w:cs="Arial"/>
          <w:szCs w:val="18"/>
        </w:rPr>
        <w:t>commits a Termination Default</w:t>
      </w:r>
      <w:r w:rsidR="00343824" w:rsidRPr="00552671">
        <w:rPr>
          <w:rFonts w:cs="Arial"/>
          <w:szCs w:val="18"/>
        </w:rPr>
        <w:t>; or</w:t>
      </w:r>
    </w:p>
    <w:p w14:paraId="26FA8DBE" w14:textId="77777777" w:rsidR="00343824" w:rsidRPr="00552671" w:rsidRDefault="00343824" w:rsidP="00E20B39">
      <w:pPr>
        <w:pStyle w:val="DefinitionNum3"/>
        <w:rPr>
          <w:rFonts w:cs="Arial"/>
          <w:szCs w:val="18"/>
        </w:rPr>
      </w:pPr>
      <w:r w:rsidRPr="00552671">
        <w:rPr>
          <w:rFonts w:cs="Arial"/>
          <w:szCs w:val="18"/>
        </w:rPr>
        <w:t xml:space="preserve">without limitation to </w:t>
      </w:r>
      <w:r w:rsidR="003C4173" w:rsidRPr="00552671">
        <w:rPr>
          <w:rFonts w:cs="Arial"/>
          <w:szCs w:val="18"/>
        </w:rPr>
        <w:fldChar w:fldCharType="begin"/>
      </w:r>
      <w:r w:rsidR="003C4173" w:rsidRPr="00552671">
        <w:rPr>
          <w:rFonts w:cs="Arial"/>
          <w:szCs w:val="18"/>
        </w:rPr>
        <w:instrText xml:space="preserve"> REF _Ref513799858 \n \h </w:instrText>
      </w:r>
      <w:r w:rsidR="00B71874" w:rsidRPr="00552671">
        <w:rPr>
          <w:rFonts w:cs="Arial"/>
          <w:szCs w:val="18"/>
        </w:rPr>
        <w:instrText xml:space="preserve"> \* MERGEFORMAT </w:instrText>
      </w:r>
      <w:r w:rsidR="003C4173" w:rsidRPr="00552671">
        <w:rPr>
          <w:rFonts w:cs="Arial"/>
          <w:szCs w:val="18"/>
        </w:rPr>
      </w:r>
      <w:r w:rsidR="003C4173" w:rsidRPr="00552671">
        <w:rPr>
          <w:rFonts w:cs="Arial"/>
          <w:szCs w:val="18"/>
        </w:rPr>
        <w:fldChar w:fldCharType="separate"/>
      </w:r>
      <w:r w:rsidR="005D1154" w:rsidRPr="00552671">
        <w:rPr>
          <w:rFonts w:cs="Arial"/>
          <w:szCs w:val="18"/>
        </w:rPr>
        <w:t>(i)</w:t>
      </w:r>
      <w:r w:rsidR="003C4173" w:rsidRPr="00552671">
        <w:rPr>
          <w:rFonts w:cs="Arial"/>
          <w:szCs w:val="18"/>
        </w:rPr>
        <w:fldChar w:fldCharType="end"/>
      </w:r>
      <w:r w:rsidRPr="00552671">
        <w:rPr>
          <w:rFonts w:cs="Arial"/>
          <w:szCs w:val="18"/>
        </w:rPr>
        <w:t xml:space="preserve">, fails to comply with clause </w:t>
      </w:r>
      <w:r w:rsidRPr="00552671">
        <w:rPr>
          <w:rFonts w:cs="Arial"/>
          <w:szCs w:val="18"/>
        </w:rPr>
        <w:fldChar w:fldCharType="begin"/>
      </w:r>
      <w:r w:rsidRPr="00552671">
        <w:rPr>
          <w:rFonts w:cs="Arial"/>
          <w:szCs w:val="18"/>
        </w:rPr>
        <w:instrText xml:space="preserve"> REF _Ref513566061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39</w:t>
      </w:r>
      <w:r w:rsidRPr="00552671">
        <w:rPr>
          <w:rFonts w:cs="Arial"/>
          <w:szCs w:val="18"/>
        </w:rPr>
        <w:fldChar w:fldCharType="end"/>
      </w:r>
      <w:r w:rsidRPr="00552671">
        <w:rPr>
          <w:rFonts w:cs="Arial"/>
          <w:szCs w:val="18"/>
        </w:rPr>
        <w:t>;</w:t>
      </w:r>
    </w:p>
    <w:p w14:paraId="751C6F3D" w14:textId="77777777" w:rsidR="00FF2DCC" w:rsidRPr="00552671" w:rsidRDefault="00343824" w:rsidP="00343824">
      <w:pPr>
        <w:pStyle w:val="DefinitionNum2"/>
        <w:rPr>
          <w:rFonts w:cs="Arial"/>
          <w:szCs w:val="18"/>
        </w:rPr>
      </w:pPr>
      <w:r w:rsidRPr="00552671">
        <w:rPr>
          <w:rFonts w:cs="Arial"/>
          <w:szCs w:val="18"/>
        </w:rPr>
        <w:t xml:space="preserve">if, at any time after the date of commencement of the work under the Contract, the Principal forms the view (acting reasonably) that the Contractor will not be able to achieve Practical Completion by the date which is the number days set out in Item </w:t>
      </w:r>
      <w:r w:rsidR="0005524D" w:rsidRPr="00552671">
        <w:rPr>
          <w:rFonts w:cs="Arial"/>
          <w:szCs w:val="18"/>
        </w:rPr>
        <w:fldChar w:fldCharType="begin"/>
      </w:r>
      <w:r w:rsidR="0005524D" w:rsidRPr="00552671">
        <w:rPr>
          <w:rFonts w:cs="Arial"/>
          <w:szCs w:val="18"/>
        </w:rPr>
        <w:instrText xml:space="preserve"> REF _Ref513823044 \r \h </w:instrText>
      </w:r>
      <w:r w:rsidR="00B71874" w:rsidRPr="00552671">
        <w:rPr>
          <w:rFonts w:cs="Arial"/>
          <w:szCs w:val="18"/>
        </w:rPr>
        <w:instrText xml:space="preserve"> \* MERGEFORMAT </w:instrText>
      </w:r>
      <w:r w:rsidR="0005524D" w:rsidRPr="00552671">
        <w:rPr>
          <w:rFonts w:cs="Arial"/>
          <w:szCs w:val="18"/>
        </w:rPr>
      </w:r>
      <w:r w:rsidR="0005524D" w:rsidRPr="00552671">
        <w:rPr>
          <w:rFonts w:cs="Arial"/>
          <w:szCs w:val="18"/>
        </w:rPr>
        <w:fldChar w:fldCharType="separate"/>
      </w:r>
      <w:r w:rsidR="005D1154" w:rsidRPr="00552671">
        <w:rPr>
          <w:rFonts w:cs="Arial"/>
          <w:szCs w:val="18"/>
        </w:rPr>
        <w:t>17</w:t>
      </w:r>
      <w:r w:rsidR="0005524D" w:rsidRPr="00552671">
        <w:rPr>
          <w:rFonts w:cs="Arial"/>
          <w:szCs w:val="18"/>
        </w:rPr>
        <w:fldChar w:fldCharType="end"/>
      </w:r>
      <w:r w:rsidRPr="00552671">
        <w:rPr>
          <w:rFonts w:cs="Arial"/>
          <w:szCs w:val="18"/>
        </w:rPr>
        <w:t xml:space="preserve"> after the Date for Practical Completion</w:t>
      </w:r>
      <w:r w:rsidR="00FF2DCC" w:rsidRPr="00552671">
        <w:rPr>
          <w:rFonts w:cs="Arial"/>
          <w:szCs w:val="18"/>
        </w:rPr>
        <w:t>.</w:t>
      </w:r>
    </w:p>
    <w:p w14:paraId="5EE4605C" w14:textId="77777777" w:rsidR="00FF2DCC" w:rsidRPr="00552671" w:rsidRDefault="00FF2DCC" w:rsidP="00FF2DCC">
      <w:pPr>
        <w:pStyle w:val="Definition"/>
        <w:rPr>
          <w:rFonts w:cs="Arial"/>
          <w:szCs w:val="18"/>
        </w:rPr>
      </w:pPr>
      <w:r w:rsidRPr="001C2511">
        <w:rPr>
          <w:rFonts w:cs="Arial"/>
          <w:szCs w:val="18"/>
        </w:rPr>
        <w:t>Personal Information</w:t>
      </w:r>
      <w:r w:rsidRPr="00552671">
        <w:rPr>
          <w:rFonts w:cs="Arial"/>
          <w:szCs w:val="18"/>
        </w:rPr>
        <w:t xml:space="preserve"> means information or an opinion (including information or an opinion forming part of a database) that is recorded in any form and whether true or not, about an individual whose identity is apparent, or can reasonably be ascertained, from the information or opinion.</w:t>
      </w:r>
    </w:p>
    <w:p w14:paraId="7A518428" w14:textId="77777777" w:rsidR="00FF2DCC" w:rsidRPr="00552671" w:rsidRDefault="00FF2DCC" w:rsidP="00FF2DCC">
      <w:pPr>
        <w:pStyle w:val="Definition"/>
        <w:rPr>
          <w:rFonts w:cs="Arial"/>
          <w:szCs w:val="18"/>
        </w:rPr>
      </w:pPr>
      <w:r w:rsidRPr="001C2511">
        <w:rPr>
          <w:rFonts w:cs="Arial"/>
          <w:szCs w:val="18"/>
        </w:rPr>
        <w:t>Practical Completion</w:t>
      </w:r>
      <w:r w:rsidRPr="00552671">
        <w:rPr>
          <w:rFonts w:cs="Arial"/>
          <w:szCs w:val="18"/>
        </w:rPr>
        <w:t xml:space="preserve"> means that stage in the execution of the work under the Contract when:</w:t>
      </w:r>
    </w:p>
    <w:p w14:paraId="2447F176" w14:textId="77777777" w:rsidR="00FF2DCC" w:rsidRPr="00552671" w:rsidRDefault="00FF2DCC" w:rsidP="00FF2DCC">
      <w:pPr>
        <w:pStyle w:val="DefinitionNum2"/>
        <w:rPr>
          <w:rFonts w:cs="Arial"/>
          <w:szCs w:val="18"/>
        </w:rPr>
      </w:pPr>
      <w:r w:rsidRPr="00552671">
        <w:rPr>
          <w:rFonts w:cs="Arial"/>
          <w:szCs w:val="18"/>
        </w:rPr>
        <w:t>the Works are complete except for minor omissions and minor Defects which do not prevent the Works from being reasonably capable of being used for their intended purpose;</w:t>
      </w:r>
    </w:p>
    <w:p w14:paraId="77070A50" w14:textId="77777777" w:rsidR="00FF2DCC" w:rsidRPr="00552671" w:rsidRDefault="00FF2DCC" w:rsidP="00FF2DCC">
      <w:pPr>
        <w:pStyle w:val="DefinitionNum2"/>
        <w:rPr>
          <w:rFonts w:cs="Arial"/>
          <w:szCs w:val="18"/>
        </w:rPr>
      </w:pPr>
      <w:r w:rsidRPr="00552671">
        <w:rPr>
          <w:rFonts w:cs="Arial"/>
          <w:szCs w:val="18"/>
        </w:rPr>
        <w:t>those tests which are required by this Contract to be carried out and passed before the Works reach Practical Completion, have been carried out and passed;</w:t>
      </w:r>
    </w:p>
    <w:p w14:paraId="6423A615" w14:textId="77777777" w:rsidR="00FF2DCC" w:rsidRPr="00552671" w:rsidRDefault="00FF2DCC" w:rsidP="00FF2DCC">
      <w:pPr>
        <w:pStyle w:val="DefinitionNum2"/>
        <w:rPr>
          <w:rFonts w:cs="Arial"/>
          <w:szCs w:val="18"/>
        </w:rPr>
      </w:pPr>
      <w:r w:rsidRPr="00552671">
        <w:rPr>
          <w:rFonts w:cs="Arial"/>
          <w:szCs w:val="18"/>
        </w:rPr>
        <w:t>the Contractor has delivered to the Principal the following:</w:t>
      </w:r>
    </w:p>
    <w:p w14:paraId="46A759C2" w14:textId="77777777" w:rsidR="00FF2DCC" w:rsidRPr="00552671" w:rsidRDefault="00FF2DCC" w:rsidP="0024107E">
      <w:pPr>
        <w:pStyle w:val="DefinitionNum3"/>
        <w:rPr>
          <w:rFonts w:cs="Arial"/>
          <w:szCs w:val="18"/>
        </w:rPr>
      </w:pPr>
      <w:r w:rsidRPr="00552671">
        <w:rPr>
          <w:rFonts w:cs="Arial"/>
          <w:szCs w:val="18"/>
        </w:rPr>
        <w:t>all original warranties;</w:t>
      </w:r>
    </w:p>
    <w:p w14:paraId="1D2B310F" w14:textId="77777777" w:rsidR="00FF2DCC" w:rsidRPr="00552671" w:rsidRDefault="00FF2DCC" w:rsidP="00FF2DCC">
      <w:pPr>
        <w:pStyle w:val="DefinitionNum3"/>
        <w:rPr>
          <w:rFonts w:cs="Arial"/>
          <w:szCs w:val="18"/>
        </w:rPr>
      </w:pPr>
      <w:r w:rsidRPr="00552671">
        <w:rPr>
          <w:rFonts w:cs="Arial"/>
          <w:szCs w:val="18"/>
        </w:rPr>
        <w:t>all notices, permits, approvals and certificates required to be obtained from relevant authorities;</w:t>
      </w:r>
    </w:p>
    <w:p w14:paraId="1D05CE2A" w14:textId="77777777" w:rsidR="00FF2DCC" w:rsidRPr="00552671" w:rsidRDefault="00FF2DCC" w:rsidP="00FF2DCC">
      <w:pPr>
        <w:pStyle w:val="DefinitionNum3"/>
        <w:rPr>
          <w:rFonts w:cs="Arial"/>
          <w:szCs w:val="18"/>
        </w:rPr>
      </w:pPr>
      <w:r w:rsidRPr="00552671">
        <w:rPr>
          <w:rFonts w:cs="Arial"/>
          <w:szCs w:val="18"/>
        </w:rPr>
        <w:t>documents and other information required under this Contract which, in the opinion of the Superintendent, are essential for the use, operation and maintenance of the Works; and</w:t>
      </w:r>
    </w:p>
    <w:p w14:paraId="02C2E034" w14:textId="77777777" w:rsidR="00FF2DCC" w:rsidRPr="00552671" w:rsidRDefault="00FF2DCC" w:rsidP="00FF2DCC">
      <w:pPr>
        <w:pStyle w:val="DefinitionNum3"/>
        <w:rPr>
          <w:rFonts w:cs="Arial"/>
          <w:szCs w:val="18"/>
        </w:rPr>
      </w:pPr>
      <w:r w:rsidRPr="00552671">
        <w:rPr>
          <w:rFonts w:cs="Arial"/>
          <w:szCs w:val="18"/>
        </w:rPr>
        <w:t>where required by the Contract Documents, as-built drawings of the Works; and</w:t>
      </w:r>
    </w:p>
    <w:p w14:paraId="091FCE2F" w14:textId="77777777" w:rsidR="00FF2DCC" w:rsidRPr="00552671" w:rsidRDefault="00FF2DCC" w:rsidP="00FF2DCC">
      <w:pPr>
        <w:pStyle w:val="DefinitionNum2"/>
        <w:rPr>
          <w:rFonts w:cs="Arial"/>
          <w:szCs w:val="18"/>
        </w:rPr>
      </w:pPr>
      <w:r w:rsidRPr="00552671">
        <w:rPr>
          <w:rFonts w:cs="Arial"/>
          <w:szCs w:val="18"/>
        </w:rPr>
        <w:t>the Contractor has:</w:t>
      </w:r>
    </w:p>
    <w:p w14:paraId="2435A9C2" w14:textId="77777777" w:rsidR="00FF2DCC" w:rsidRPr="00552671" w:rsidRDefault="00FF2DCC" w:rsidP="00FF2DCC">
      <w:pPr>
        <w:pStyle w:val="DefinitionNum3"/>
        <w:rPr>
          <w:rFonts w:cs="Arial"/>
          <w:szCs w:val="18"/>
        </w:rPr>
      </w:pPr>
      <w:r w:rsidRPr="00552671">
        <w:rPr>
          <w:rFonts w:cs="Arial"/>
          <w:szCs w:val="18"/>
        </w:rPr>
        <w:t xml:space="preserve">thoroughly cleaned the </w:t>
      </w:r>
      <w:r w:rsidR="00452F55" w:rsidRPr="00552671">
        <w:rPr>
          <w:rFonts w:cs="Arial"/>
          <w:szCs w:val="18"/>
        </w:rPr>
        <w:t>S</w:t>
      </w:r>
      <w:r w:rsidRPr="00552671">
        <w:rPr>
          <w:rFonts w:cs="Arial"/>
          <w:szCs w:val="18"/>
        </w:rPr>
        <w:t>ite and the Works;</w:t>
      </w:r>
    </w:p>
    <w:p w14:paraId="39BE494A" w14:textId="77777777" w:rsidR="00FF2DCC" w:rsidRPr="00552671" w:rsidRDefault="00FF2DCC" w:rsidP="00FF2DCC">
      <w:pPr>
        <w:pStyle w:val="DefinitionNum3"/>
        <w:rPr>
          <w:rFonts w:cs="Arial"/>
          <w:szCs w:val="18"/>
        </w:rPr>
      </w:pPr>
      <w:r w:rsidRPr="00552671">
        <w:rPr>
          <w:rFonts w:cs="Arial"/>
          <w:szCs w:val="18"/>
        </w:rPr>
        <w:t>connected or reconnected all services relevant to the Works; and</w:t>
      </w:r>
    </w:p>
    <w:p w14:paraId="540E73F6" w14:textId="77777777" w:rsidR="00FF2DCC" w:rsidRPr="00552671" w:rsidRDefault="00FF2DCC" w:rsidP="00FF2DCC">
      <w:pPr>
        <w:pStyle w:val="DefinitionNum3"/>
        <w:rPr>
          <w:rFonts w:cs="Arial"/>
          <w:szCs w:val="18"/>
        </w:rPr>
      </w:pPr>
      <w:r w:rsidRPr="00552671">
        <w:rPr>
          <w:rFonts w:cs="Arial"/>
          <w:szCs w:val="18"/>
        </w:rPr>
        <w:t>complied with all relevant aspects of any quality management system for the work under the Contract, including having undertaken all final inspections and testing of the work under the Contract.</w:t>
      </w:r>
    </w:p>
    <w:p w14:paraId="49837EE1" w14:textId="77777777" w:rsidR="00FF2DCC" w:rsidRPr="00552671" w:rsidRDefault="00FF2DCC" w:rsidP="00FF2DCC">
      <w:pPr>
        <w:pStyle w:val="Definition"/>
        <w:rPr>
          <w:rFonts w:cs="Arial"/>
          <w:szCs w:val="18"/>
        </w:rPr>
      </w:pPr>
      <w:r w:rsidRPr="001C2511">
        <w:rPr>
          <w:rFonts w:cs="Arial"/>
          <w:szCs w:val="18"/>
        </w:rPr>
        <w:t>Principal</w:t>
      </w:r>
      <w:r w:rsidRPr="00552671">
        <w:rPr>
          <w:rFonts w:cs="Arial"/>
          <w:szCs w:val="18"/>
        </w:rPr>
        <w:t xml:space="preserve"> means the party described as such in the Contract Form.</w:t>
      </w:r>
    </w:p>
    <w:p w14:paraId="54A767C3" w14:textId="77777777" w:rsidR="00FF2DCC" w:rsidRPr="00552671" w:rsidRDefault="00FF2DCC" w:rsidP="00FF2DCC">
      <w:pPr>
        <w:pStyle w:val="Definition"/>
        <w:rPr>
          <w:rFonts w:cs="Arial"/>
          <w:szCs w:val="18"/>
        </w:rPr>
      </w:pPr>
      <w:r w:rsidRPr="001C2511">
        <w:rPr>
          <w:rFonts w:cs="Arial"/>
          <w:szCs w:val="18"/>
        </w:rPr>
        <w:t>Principal Contractor</w:t>
      </w:r>
      <w:r w:rsidRPr="00552671">
        <w:rPr>
          <w:rFonts w:cs="Arial"/>
          <w:szCs w:val="18"/>
        </w:rPr>
        <w:t xml:space="preserve"> has the meaning given in clause </w:t>
      </w:r>
      <w:r w:rsidRPr="00552671">
        <w:rPr>
          <w:rFonts w:cs="Arial"/>
          <w:szCs w:val="18"/>
        </w:rPr>
        <w:fldChar w:fldCharType="begin"/>
      </w:r>
      <w:r w:rsidRPr="00552671">
        <w:rPr>
          <w:rFonts w:cs="Arial"/>
          <w:szCs w:val="18"/>
        </w:rPr>
        <w:instrText xml:space="preserve"> REF _Ref511122889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17(b)</w:t>
      </w:r>
      <w:r w:rsidRPr="00552671">
        <w:rPr>
          <w:rFonts w:cs="Arial"/>
          <w:szCs w:val="18"/>
        </w:rPr>
        <w:fldChar w:fldCharType="end"/>
      </w:r>
      <w:r w:rsidRPr="00552671">
        <w:rPr>
          <w:rFonts w:cs="Arial"/>
          <w:szCs w:val="18"/>
        </w:rPr>
        <w:t>.</w:t>
      </w:r>
    </w:p>
    <w:p w14:paraId="35447E81" w14:textId="77777777" w:rsidR="00FF2DCC" w:rsidRPr="00552671" w:rsidRDefault="00FF2DCC" w:rsidP="00557641">
      <w:pPr>
        <w:pStyle w:val="Definition"/>
        <w:rPr>
          <w:rFonts w:cs="Arial"/>
          <w:szCs w:val="18"/>
        </w:rPr>
      </w:pPr>
      <w:r w:rsidRPr="001C2511">
        <w:rPr>
          <w:rFonts w:cs="Arial"/>
          <w:szCs w:val="18"/>
        </w:rPr>
        <w:lastRenderedPageBreak/>
        <w:t>Principal's Policies and Procedures</w:t>
      </w:r>
      <w:r w:rsidRPr="00552671">
        <w:rPr>
          <w:rFonts w:cs="Arial"/>
          <w:szCs w:val="18"/>
        </w:rPr>
        <w:t xml:space="preserve"> means all policies and procedures issued by the </w:t>
      </w:r>
      <w:r w:rsidR="008A3365" w:rsidRPr="00552671">
        <w:rPr>
          <w:rFonts w:cs="Arial"/>
          <w:szCs w:val="18"/>
        </w:rPr>
        <w:t xml:space="preserve">Principal, </w:t>
      </w:r>
      <w:r w:rsidRPr="00552671">
        <w:rPr>
          <w:rFonts w:cs="Arial"/>
          <w:szCs w:val="18"/>
        </w:rPr>
        <w:t>State of Victoria</w:t>
      </w:r>
      <w:r w:rsidR="00557641" w:rsidRPr="00552671">
        <w:rPr>
          <w:rFonts w:cs="Arial"/>
          <w:szCs w:val="18"/>
        </w:rPr>
        <w:t>, a government department or a municipal, public or statutory authority</w:t>
      </w:r>
      <w:r w:rsidRPr="00552671">
        <w:rPr>
          <w:rFonts w:cs="Arial"/>
          <w:szCs w:val="18"/>
        </w:rPr>
        <w:t xml:space="preserve"> which are either:</w:t>
      </w:r>
    </w:p>
    <w:p w14:paraId="1FB5EC76" w14:textId="77777777" w:rsidR="00FF2DCC" w:rsidRPr="001C2511" w:rsidRDefault="00FF2DCC" w:rsidP="00FF2DCC">
      <w:pPr>
        <w:pStyle w:val="DefinitionNum2"/>
        <w:rPr>
          <w:rFonts w:cs="Arial"/>
          <w:szCs w:val="18"/>
        </w:rPr>
      </w:pPr>
      <w:r w:rsidRPr="00552671">
        <w:rPr>
          <w:rFonts w:cs="Arial"/>
          <w:szCs w:val="18"/>
        </w:rPr>
        <w:t>publicly available; or</w:t>
      </w:r>
    </w:p>
    <w:p w14:paraId="213D3D4A" w14:textId="77777777" w:rsidR="00FF2DCC" w:rsidRPr="001C2511" w:rsidRDefault="00FF2DCC" w:rsidP="00FF2DCC">
      <w:pPr>
        <w:pStyle w:val="DefinitionNum2"/>
        <w:rPr>
          <w:rFonts w:cs="Arial"/>
          <w:szCs w:val="18"/>
        </w:rPr>
      </w:pPr>
      <w:r w:rsidRPr="00552671">
        <w:rPr>
          <w:rFonts w:cs="Arial"/>
          <w:szCs w:val="18"/>
        </w:rPr>
        <w:t>provided to the Contractor by or on behalf of the Principal.</w:t>
      </w:r>
    </w:p>
    <w:p w14:paraId="4565123B" w14:textId="77777777" w:rsidR="00FF2DCC" w:rsidRPr="00552671" w:rsidRDefault="00FF2DCC" w:rsidP="00FF2DCC">
      <w:pPr>
        <w:pStyle w:val="Definition"/>
        <w:rPr>
          <w:rFonts w:cs="Arial"/>
          <w:szCs w:val="18"/>
        </w:rPr>
      </w:pPr>
      <w:r w:rsidRPr="001C2511">
        <w:rPr>
          <w:rFonts w:cs="Arial"/>
          <w:szCs w:val="18"/>
        </w:rPr>
        <w:t>Principal’s Representative</w:t>
      </w:r>
      <w:r w:rsidRPr="00552671">
        <w:rPr>
          <w:rFonts w:cs="Arial"/>
          <w:szCs w:val="18"/>
        </w:rPr>
        <w:t xml:space="preserve"> means the person described as such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_Ref513539573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5</w:t>
      </w:r>
      <w:r w:rsidR="006950C5" w:rsidRPr="00552671">
        <w:rPr>
          <w:rFonts w:cs="Arial"/>
          <w:szCs w:val="18"/>
        </w:rPr>
        <w:fldChar w:fldCharType="end"/>
      </w:r>
      <w:r w:rsidRPr="00552671">
        <w:rPr>
          <w:rFonts w:cs="Arial"/>
          <w:szCs w:val="18"/>
        </w:rPr>
        <w:t xml:space="preserve"> or the person otherwise appointed by the Principal from time to time.</w:t>
      </w:r>
    </w:p>
    <w:p w14:paraId="51792CD0" w14:textId="77777777" w:rsidR="009E7BE0" w:rsidRPr="00552671" w:rsidRDefault="009E7BE0" w:rsidP="009E7BE0">
      <w:pPr>
        <w:pStyle w:val="Definition"/>
        <w:rPr>
          <w:rFonts w:cs="Arial"/>
          <w:szCs w:val="18"/>
        </w:rPr>
      </w:pPr>
      <w:r w:rsidRPr="001C2511">
        <w:rPr>
          <w:rFonts w:cs="Arial"/>
          <w:szCs w:val="18"/>
        </w:rPr>
        <w:t>Prohibited Cladding Products</w:t>
      </w:r>
      <w:r w:rsidRPr="00552671">
        <w:rPr>
          <w:rFonts w:cs="Arial"/>
          <w:szCs w:val="18"/>
        </w:rPr>
        <w:t xml:space="preserve"> means:</w:t>
      </w:r>
    </w:p>
    <w:p w14:paraId="30B8F710" w14:textId="77777777" w:rsidR="009E7BE0" w:rsidRPr="00552671" w:rsidRDefault="009E7BE0" w:rsidP="009E7BE0">
      <w:pPr>
        <w:pStyle w:val="DefinitionNum2"/>
        <w:rPr>
          <w:rFonts w:cs="Arial"/>
          <w:color w:val="auto"/>
          <w:szCs w:val="18"/>
        </w:rPr>
      </w:pPr>
      <w:r w:rsidRPr="00552671">
        <w:rPr>
          <w:rFonts w:cs="Arial"/>
          <w:color w:val="333333"/>
          <w:szCs w:val="18"/>
          <w:shd w:val="clear" w:color="auto" w:fill="FFFFFF"/>
        </w:rPr>
        <w:t>aluminium composite panels with a core of less than 93% inert mineral filler (inert content) by mass in external cladding as part of a wall system</w:t>
      </w:r>
      <w:r w:rsidR="00D30F3B" w:rsidRPr="00552671">
        <w:rPr>
          <w:rFonts w:cs="Arial"/>
          <w:color w:val="333333"/>
          <w:szCs w:val="18"/>
          <w:shd w:val="clear" w:color="auto" w:fill="FFFFFF"/>
        </w:rPr>
        <w:t>;</w:t>
      </w:r>
      <w:r w:rsidRPr="00552671">
        <w:rPr>
          <w:rFonts w:cs="Arial"/>
          <w:color w:val="333333"/>
          <w:szCs w:val="18"/>
          <w:shd w:val="clear" w:color="auto" w:fill="FFFFFF"/>
        </w:rPr>
        <w:t xml:space="preserve"> and</w:t>
      </w:r>
    </w:p>
    <w:p w14:paraId="42EAEFF0" w14:textId="77777777" w:rsidR="009E7BE0" w:rsidRPr="00552671" w:rsidRDefault="009E7BE0" w:rsidP="009E7BE0">
      <w:pPr>
        <w:pStyle w:val="DefinitionNum2"/>
        <w:rPr>
          <w:rFonts w:cs="Arial"/>
          <w:szCs w:val="18"/>
        </w:rPr>
      </w:pPr>
      <w:r w:rsidRPr="00552671">
        <w:rPr>
          <w:rFonts w:cs="Arial"/>
          <w:color w:val="333333"/>
          <w:szCs w:val="18"/>
          <w:shd w:val="clear" w:color="auto" w:fill="FFFFFF"/>
        </w:rPr>
        <w:t>expanded polystyrene products used in an external insulation and finish (rendered) wall system.</w:t>
      </w:r>
    </w:p>
    <w:p w14:paraId="4A039CD5" w14:textId="77777777" w:rsidR="002876BC" w:rsidRPr="00552671" w:rsidRDefault="002876BC" w:rsidP="002876BC">
      <w:pPr>
        <w:pStyle w:val="Definition"/>
      </w:pPr>
      <w:bookmarkStart w:id="49" w:name="_Hlk115739618"/>
      <w:r w:rsidRPr="001C2511">
        <w:t>Protective Data Security Standards</w:t>
      </w:r>
      <w:r w:rsidRPr="00552671">
        <w:t xml:space="preserve"> has the meaning given to that term in the </w:t>
      </w:r>
      <w:r w:rsidRPr="00552671">
        <w:rPr>
          <w:i/>
        </w:rPr>
        <w:t>Privacy and Data Protection Act 2014</w:t>
      </w:r>
      <w:r w:rsidRPr="00552671">
        <w:t xml:space="preserve"> (Vic).</w:t>
      </w:r>
    </w:p>
    <w:p w14:paraId="07A47EA2" w14:textId="77777777" w:rsidR="003E093F" w:rsidRPr="00552671" w:rsidRDefault="003E093F" w:rsidP="003E093F">
      <w:pPr>
        <w:pStyle w:val="Definition"/>
      </w:pPr>
      <w:bookmarkStart w:id="50" w:name="_Hlk115738953"/>
      <w:r w:rsidRPr="001C2511">
        <w:t xml:space="preserve">Public Sector Data </w:t>
      </w:r>
      <w:r w:rsidRPr="00552671">
        <w:t xml:space="preserve">has the meaning given to that term in the </w:t>
      </w:r>
      <w:r w:rsidRPr="00552671">
        <w:rPr>
          <w:i/>
        </w:rPr>
        <w:t>Privacy and Data Protection Act 2014</w:t>
      </w:r>
      <w:r w:rsidRPr="00552671">
        <w:t xml:space="preserve"> (Vic).</w:t>
      </w:r>
    </w:p>
    <w:p w14:paraId="679EEB82" w14:textId="7F104EF8" w:rsidR="00E74FA3" w:rsidRPr="00552671" w:rsidRDefault="00E74FA3" w:rsidP="00E74FA3">
      <w:pPr>
        <w:pStyle w:val="Definition"/>
      </w:pPr>
      <w:r w:rsidRPr="001C2511">
        <w:t>RCUC Policy</w:t>
      </w:r>
      <w:r w:rsidRPr="00552671">
        <w:t xml:space="preserve"> means the</w:t>
      </w:r>
      <w:r w:rsidR="000F345A">
        <w:t xml:space="preserve"> Reporting Criminal and Unlawful Conduct on Public Construction Projects</w:t>
      </w:r>
      <w:r w:rsidRPr="00552671">
        <w:t xml:space="preserve"> policy of the Victorian Government dated </w:t>
      </w:r>
      <w:r w:rsidR="000F345A">
        <w:t xml:space="preserve">December 2025 </w:t>
      </w:r>
      <w:r w:rsidRPr="00552671">
        <w:t xml:space="preserve">as updated from time to time and available at </w:t>
      </w:r>
      <w:hyperlink r:id="rId22" w:history="1">
        <w:r w:rsidR="00290D45" w:rsidRPr="00CF07ED">
          <w:rPr>
            <w:rStyle w:val="Hyperlink"/>
          </w:rPr>
          <w:t>https://www.vic.gov.au/reporting-criminal-and-unlawful-conduct-public-construction-projects-policy</w:t>
        </w:r>
      </w:hyperlink>
      <w:r w:rsidR="00290D45">
        <w:t xml:space="preserve"> </w:t>
      </w:r>
      <w:r w:rsidR="000F345A">
        <w:t>(or such other location as notified by the Principal).</w:t>
      </w:r>
    </w:p>
    <w:bookmarkEnd w:id="49"/>
    <w:bookmarkEnd w:id="50"/>
    <w:p w14:paraId="4C9ACBDE" w14:textId="77777777" w:rsidR="00C47F4A" w:rsidRDefault="00C47F4A" w:rsidP="009E7BE0">
      <w:pPr>
        <w:pStyle w:val="DefinitionNum2"/>
        <w:numPr>
          <w:ilvl w:val="0"/>
          <w:numId w:val="0"/>
        </w:numPr>
        <w:rPr>
          <w:rFonts w:cs="Arial"/>
          <w:szCs w:val="18"/>
        </w:rPr>
      </w:pPr>
      <w:r w:rsidRPr="001C2511">
        <w:rPr>
          <w:rFonts w:cs="Arial"/>
          <w:szCs w:val="18"/>
        </w:rPr>
        <w:t>Regular Performance Reports</w:t>
      </w:r>
      <w:r w:rsidRPr="00552671">
        <w:rPr>
          <w:rFonts w:cs="Arial"/>
          <w:szCs w:val="18"/>
        </w:rPr>
        <w:t xml:space="preserve"> has the meaning given in clause </w:t>
      </w:r>
      <w:r w:rsidR="004417DD" w:rsidRPr="00552671">
        <w:rPr>
          <w:rFonts w:cs="Arial"/>
          <w:szCs w:val="18"/>
        </w:rPr>
        <w:fldChar w:fldCharType="begin"/>
      </w:r>
      <w:r w:rsidR="004417DD" w:rsidRPr="00552671">
        <w:rPr>
          <w:rFonts w:cs="Arial"/>
          <w:szCs w:val="18"/>
        </w:rPr>
        <w:instrText xml:space="preserve"> REF _Ref513038986 \w \h </w:instrText>
      </w:r>
      <w:r w:rsidR="00B71874" w:rsidRPr="00552671">
        <w:rPr>
          <w:rFonts w:cs="Arial"/>
          <w:szCs w:val="18"/>
        </w:rPr>
        <w:instrText xml:space="preserve"> \* MERGEFORMAT </w:instrText>
      </w:r>
      <w:r w:rsidR="004417DD" w:rsidRPr="00552671">
        <w:rPr>
          <w:rFonts w:cs="Arial"/>
          <w:szCs w:val="18"/>
        </w:rPr>
      </w:r>
      <w:r w:rsidR="004417DD" w:rsidRPr="00552671">
        <w:rPr>
          <w:rFonts w:cs="Arial"/>
          <w:szCs w:val="18"/>
        </w:rPr>
        <w:fldChar w:fldCharType="separate"/>
      </w:r>
      <w:r w:rsidR="005D1154" w:rsidRPr="00552671">
        <w:rPr>
          <w:rFonts w:cs="Arial"/>
          <w:szCs w:val="18"/>
        </w:rPr>
        <w:t>39.2(a)</w:t>
      </w:r>
      <w:r w:rsidR="004417DD" w:rsidRPr="00552671">
        <w:rPr>
          <w:rFonts w:cs="Arial"/>
          <w:szCs w:val="18"/>
        </w:rPr>
        <w:fldChar w:fldCharType="end"/>
      </w:r>
      <w:r w:rsidRPr="00552671">
        <w:rPr>
          <w:rFonts w:cs="Arial"/>
          <w:szCs w:val="18"/>
        </w:rPr>
        <w:t>.</w:t>
      </w:r>
    </w:p>
    <w:p w14:paraId="757E9069" w14:textId="4603D25E" w:rsidR="00024930" w:rsidRPr="00552671" w:rsidRDefault="00024930" w:rsidP="009E7BE0">
      <w:pPr>
        <w:pStyle w:val="DefinitionNum2"/>
        <w:numPr>
          <w:ilvl w:val="0"/>
          <w:numId w:val="0"/>
        </w:numPr>
        <w:rPr>
          <w:rFonts w:cs="Arial"/>
          <w:szCs w:val="18"/>
        </w:rPr>
      </w:pPr>
      <w:r w:rsidRPr="001C2511">
        <w:rPr>
          <w:rFonts w:cs="Arial"/>
          <w:szCs w:val="18"/>
        </w:rPr>
        <w:t xml:space="preserve">Relevant Regulator </w:t>
      </w:r>
      <w:r w:rsidRPr="00024930">
        <w:rPr>
          <w:rFonts w:cs="Arial"/>
          <w:szCs w:val="18"/>
        </w:rPr>
        <w:t>includes each of the regulatory authorities or law enforcement agencies described in the RCUC Policy</w:t>
      </w:r>
      <w:r>
        <w:rPr>
          <w:rFonts w:cs="Arial"/>
          <w:szCs w:val="18"/>
        </w:rPr>
        <w:t>.</w:t>
      </w:r>
    </w:p>
    <w:p w14:paraId="698BD445" w14:textId="77777777" w:rsidR="00FF2DCC" w:rsidRPr="00552671" w:rsidRDefault="00FF2DCC" w:rsidP="00FF2DCC">
      <w:pPr>
        <w:pStyle w:val="Definition"/>
        <w:rPr>
          <w:rFonts w:cs="Arial"/>
          <w:szCs w:val="18"/>
        </w:rPr>
      </w:pPr>
      <w:r w:rsidRPr="001C2511">
        <w:rPr>
          <w:rFonts w:cs="Arial"/>
          <w:szCs w:val="18"/>
        </w:rPr>
        <w:t>Relief</w:t>
      </w:r>
      <w:r w:rsidRPr="00552671">
        <w:rPr>
          <w:rFonts w:cs="Arial"/>
          <w:szCs w:val="18"/>
        </w:rPr>
        <w:t xml:space="preserve"> means the payment of money, an extension to the Date for Practical Completion, some other relief from the obligations otherwise arising under this Contract, or damages for breach of contract or negligence.</w:t>
      </w:r>
    </w:p>
    <w:p w14:paraId="345B45FD" w14:textId="77777777" w:rsidR="00282997" w:rsidRPr="00552671" w:rsidRDefault="00282997" w:rsidP="00282997">
      <w:pPr>
        <w:pStyle w:val="Definition"/>
        <w:rPr>
          <w:rFonts w:cs="Arial"/>
          <w:szCs w:val="18"/>
        </w:rPr>
      </w:pPr>
      <w:r w:rsidRPr="001C2511">
        <w:rPr>
          <w:rFonts w:cs="Arial"/>
          <w:szCs w:val="18"/>
        </w:rPr>
        <w:t>Schedule of Rates</w:t>
      </w:r>
      <w:r w:rsidRPr="00552671">
        <w:rPr>
          <w:rFonts w:cs="Arial"/>
          <w:szCs w:val="18"/>
        </w:rPr>
        <w:t xml:space="preserve"> means </w:t>
      </w:r>
      <w:r w:rsidR="00210D1A" w:rsidRPr="00552671">
        <w:rPr>
          <w:rFonts w:cs="Arial"/>
          <w:szCs w:val="18"/>
        </w:rPr>
        <w:t xml:space="preserve">the schedule (if </w:t>
      </w:r>
      <w:r w:rsidRPr="00552671">
        <w:rPr>
          <w:rFonts w:cs="Arial"/>
          <w:szCs w:val="18"/>
        </w:rPr>
        <w:t>any</w:t>
      </w:r>
      <w:r w:rsidR="00210D1A" w:rsidRPr="00552671">
        <w:rPr>
          <w:rFonts w:cs="Arial"/>
          <w:szCs w:val="18"/>
        </w:rPr>
        <w:t xml:space="preserve">) set out or specified in Item </w:t>
      </w:r>
      <w:r w:rsidR="003C4173" w:rsidRPr="00552671">
        <w:rPr>
          <w:rFonts w:cs="Arial"/>
          <w:szCs w:val="18"/>
        </w:rPr>
        <w:fldChar w:fldCharType="begin"/>
      </w:r>
      <w:r w:rsidR="003C4173" w:rsidRPr="00552671">
        <w:rPr>
          <w:rFonts w:cs="Arial"/>
          <w:szCs w:val="18"/>
        </w:rPr>
        <w:instrText xml:space="preserve"> REF _Ref513799969 \n \h </w:instrText>
      </w:r>
      <w:r w:rsidR="00B71874" w:rsidRPr="00552671">
        <w:rPr>
          <w:rFonts w:cs="Arial"/>
          <w:szCs w:val="18"/>
        </w:rPr>
        <w:instrText xml:space="preserve"> \* MERGEFORMAT </w:instrText>
      </w:r>
      <w:r w:rsidR="003C4173" w:rsidRPr="00552671">
        <w:rPr>
          <w:rFonts w:cs="Arial"/>
          <w:szCs w:val="18"/>
        </w:rPr>
      </w:r>
      <w:r w:rsidR="003C4173" w:rsidRPr="00552671">
        <w:rPr>
          <w:rFonts w:cs="Arial"/>
          <w:szCs w:val="18"/>
        </w:rPr>
        <w:fldChar w:fldCharType="separate"/>
      </w:r>
      <w:r w:rsidR="005D1154" w:rsidRPr="00552671">
        <w:rPr>
          <w:rFonts w:cs="Arial"/>
          <w:szCs w:val="18"/>
        </w:rPr>
        <w:t>30</w:t>
      </w:r>
      <w:r w:rsidR="003C4173" w:rsidRPr="00552671">
        <w:rPr>
          <w:rFonts w:cs="Arial"/>
          <w:szCs w:val="18"/>
        </w:rPr>
        <w:fldChar w:fldCharType="end"/>
      </w:r>
      <w:r w:rsidR="00210D1A" w:rsidRPr="00552671">
        <w:rPr>
          <w:rFonts w:cs="Arial"/>
          <w:szCs w:val="18"/>
        </w:rPr>
        <w:t>, containing rates and prices to be used for the purpose of calculating the Contract Sum.</w:t>
      </w:r>
    </w:p>
    <w:p w14:paraId="2C98DC78" w14:textId="77777777" w:rsidR="00FF2DCC" w:rsidRPr="00552671" w:rsidRDefault="00FF2DCC" w:rsidP="00FF2DCC">
      <w:pPr>
        <w:pStyle w:val="Definition"/>
        <w:rPr>
          <w:rFonts w:cs="Arial"/>
          <w:szCs w:val="18"/>
        </w:rPr>
      </w:pPr>
      <w:r w:rsidRPr="001C2511">
        <w:rPr>
          <w:rFonts w:cs="Arial"/>
          <w:szCs w:val="18"/>
        </w:rPr>
        <w:t xml:space="preserve">Security </w:t>
      </w:r>
      <w:r w:rsidRPr="00552671">
        <w:rPr>
          <w:rFonts w:cs="Arial"/>
          <w:szCs w:val="18"/>
        </w:rPr>
        <w:t xml:space="preserve">has the meaning given in clause </w:t>
      </w:r>
      <w:r w:rsidRPr="00552671">
        <w:rPr>
          <w:rFonts w:cs="Arial"/>
          <w:szCs w:val="18"/>
        </w:rPr>
        <w:fldChar w:fldCharType="begin"/>
      </w:r>
      <w:r w:rsidRPr="00552671">
        <w:rPr>
          <w:rFonts w:cs="Arial"/>
          <w:szCs w:val="18"/>
        </w:rPr>
        <w:instrText xml:space="preserve"> REF _Ref511120747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25(a)</w:t>
      </w:r>
      <w:r w:rsidRPr="00552671">
        <w:rPr>
          <w:rFonts w:cs="Arial"/>
          <w:szCs w:val="18"/>
        </w:rPr>
        <w:fldChar w:fldCharType="end"/>
      </w:r>
      <w:r w:rsidRPr="00552671">
        <w:rPr>
          <w:rFonts w:cs="Arial"/>
          <w:szCs w:val="18"/>
        </w:rPr>
        <w:t>.</w:t>
      </w:r>
    </w:p>
    <w:p w14:paraId="7F4EAE19" w14:textId="77777777" w:rsidR="00FF2DCC" w:rsidRPr="00552671" w:rsidRDefault="00FF2DCC" w:rsidP="00FF2DCC">
      <w:pPr>
        <w:pStyle w:val="Definition"/>
        <w:rPr>
          <w:rFonts w:cs="Arial"/>
          <w:szCs w:val="18"/>
        </w:rPr>
      </w:pPr>
      <w:r w:rsidRPr="001C2511">
        <w:rPr>
          <w:rFonts w:cs="Arial"/>
          <w:szCs w:val="18"/>
        </w:rPr>
        <w:t xml:space="preserve">Security of Payment Act </w:t>
      </w:r>
      <w:r w:rsidRPr="00552671">
        <w:rPr>
          <w:rFonts w:cs="Arial"/>
          <w:szCs w:val="18"/>
        </w:rPr>
        <w:t xml:space="preserve">means the </w:t>
      </w:r>
      <w:r w:rsidRPr="00552671">
        <w:rPr>
          <w:rFonts w:cs="Arial"/>
          <w:i/>
          <w:szCs w:val="18"/>
        </w:rPr>
        <w:t>Building and Construction Industry</w:t>
      </w:r>
      <w:r w:rsidRPr="00552671">
        <w:rPr>
          <w:rFonts w:cs="Arial"/>
          <w:szCs w:val="18"/>
        </w:rPr>
        <w:t xml:space="preserve"> </w:t>
      </w:r>
      <w:r w:rsidRPr="00552671">
        <w:rPr>
          <w:rFonts w:cs="Arial"/>
          <w:i/>
          <w:szCs w:val="18"/>
        </w:rPr>
        <w:t>Security of Payment Act</w:t>
      </w:r>
      <w:r w:rsidRPr="001C2511">
        <w:rPr>
          <w:rFonts w:cs="Arial"/>
          <w:i/>
          <w:szCs w:val="18"/>
        </w:rPr>
        <w:t xml:space="preserve"> </w:t>
      </w:r>
      <w:r w:rsidRPr="00552671">
        <w:rPr>
          <w:rFonts w:cs="Arial"/>
          <w:i/>
          <w:szCs w:val="18"/>
        </w:rPr>
        <w:t>(2002)</w:t>
      </w:r>
      <w:r w:rsidRPr="00552671">
        <w:rPr>
          <w:rFonts w:cs="Arial"/>
          <w:szCs w:val="18"/>
        </w:rPr>
        <w:t xml:space="preserve"> (Vic).</w:t>
      </w:r>
    </w:p>
    <w:p w14:paraId="0879F25E" w14:textId="77777777" w:rsidR="00C47F4A" w:rsidRPr="00552671" w:rsidRDefault="00C47F4A" w:rsidP="00C47F4A">
      <w:pPr>
        <w:pStyle w:val="Definition"/>
        <w:rPr>
          <w:rFonts w:cs="Arial"/>
          <w:szCs w:val="18"/>
        </w:rPr>
      </w:pPr>
      <w:r w:rsidRPr="001C2511">
        <w:rPr>
          <w:rFonts w:cs="Arial"/>
          <w:szCs w:val="18"/>
        </w:rPr>
        <w:t>Shared Reporting Contract</w:t>
      </w:r>
      <w:r w:rsidRPr="00552671">
        <w:rPr>
          <w:rFonts w:cs="Arial"/>
          <w:szCs w:val="18"/>
        </w:rPr>
        <w:t xml:space="preserve"> has the meaning given in clause </w:t>
      </w:r>
      <w:r w:rsidR="004417DD" w:rsidRPr="00552671">
        <w:rPr>
          <w:rFonts w:cs="Arial"/>
          <w:szCs w:val="18"/>
        </w:rPr>
        <w:fldChar w:fldCharType="begin"/>
      </w:r>
      <w:r w:rsidR="004417DD" w:rsidRPr="00552671">
        <w:rPr>
          <w:rFonts w:cs="Arial"/>
          <w:szCs w:val="18"/>
        </w:rPr>
        <w:instrText xml:space="preserve"> REF _Ref513038339 \w \h </w:instrText>
      </w:r>
      <w:r w:rsidR="00B71874" w:rsidRPr="00552671">
        <w:rPr>
          <w:rFonts w:cs="Arial"/>
          <w:szCs w:val="18"/>
        </w:rPr>
        <w:instrText xml:space="preserve"> \* MERGEFORMAT </w:instrText>
      </w:r>
      <w:r w:rsidR="004417DD" w:rsidRPr="00552671">
        <w:rPr>
          <w:rFonts w:cs="Arial"/>
          <w:szCs w:val="18"/>
        </w:rPr>
      </w:r>
      <w:r w:rsidR="004417DD" w:rsidRPr="00552671">
        <w:rPr>
          <w:rFonts w:cs="Arial"/>
          <w:szCs w:val="18"/>
        </w:rPr>
        <w:fldChar w:fldCharType="separate"/>
      </w:r>
      <w:r w:rsidR="005D1154" w:rsidRPr="00552671">
        <w:rPr>
          <w:rFonts w:cs="Arial"/>
          <w:szCs w:val="18"/>
        </w:rPr>
        <w:t>39.3(a)</w:t>
      </w:r>
      <w:r w:rsidR="004417DD" w:rsidRPr="00552671">
        <w:rPr>
          <w:rFonts w:cs="Arial"/>
          <w:szCs w:val="18"/>
        </w:rPr>
        <w:fldChar w:fldCharType="end"/>
      </w:r>
      <w:r w:rsidRPr="00552671">
        <w:rPr>
          <w:rFonts w:cs="Arial"/>
          <w:szCs w:val="18"/>
        </w:rPr>
        <w:t>.</w:t>
      </w:r>
    </w:p>
    <w:p w14:paraId="4953A83C" w14:textId="77777777" w:rsidR="00C47F4A" w:rsidRPr="00552671" w:rsidRDefault="00C47F4A" w:rsidP="00C47F4A">
      <w:pPr>
        <w:pStyle w:val="Definition"/>
        <w:rPr>
          <w:rFonts w:cs="Arial"/>
          <w:szCs w:val="18"/>
        </w:rPr>
      </w:pPr>
      <w:r w:rsidRPr="001C2511">
        <w:rPr>
          <w:rFonts w:cs="Arial"/>
          <w:szCs w:val="18"/>
        </w:rPr>
        <w:t>Shared Reporting Information</w:t>
      </w:r>
      <w:r w:rsidRPr="00552671">
        <w:rPr>
          <w:rFonts w:cs="Arial"/>
          <w:szCs w:val="18"/>
        </w:rPr>
        <w:t xml:space="preserve"> has the meaning given in clause </w:t>
      </w:r>
      <w:r w:rsidR="004417DD" w:rsidRPr="00552671">
        <w:rPr>
          <w:rFonts w:cs="Arial"/>
          <w:szCs w:val="18"/>
        </w:rPr>
        <w:fldChar w:fldCharType="begin"/>
      </w:r>
      <w:r w:rsidR="004417DD" w:rsidRPr="00552671">
        <w:rPr>
          <w:rFonts w:cs="Arial"/>
          <w:szCs w:val="18"/>
        </w:rPr>
        <w:instrText xml:space="preserve"> REF _Ref513202461 \w \h </w:instrText>
      </w:r>
      <w:r w:rsidR="00B71874" w:rsidRPr="00552671">
        <w:rPr>
          <w:rFonts w:cs="Arial"/>
          <w:szCs w:val="18"/>
        </w:rPr>
        <w:instrText xml:space="preserve"> \* MERGEFORMAT </w:instrText>
      </w:r>
      <w:r w:rsidR="004417DD" w:rsidRPr="00552671">
        <w:rPr>
          <w:rFonts w:cs="Arial"/>
          <w:szCs w:val="18"/>
        </w:rPr>
      </w:r>
      <w:r w:rsidR="004417DD" w:rsidRPr="00552671">
        <w:rPr>
          <w:rFonts w:cs="Arial"/>
          <w:szCs w:val="18"/>
        </w:rPr>
        <w:fldChar w:fldCharType="separate"/>
      </w:r>
      <w:r w:rsidR="005D1154" w:rsidRPr="00552671">
        <w:rPr>
          <w:rFonts w:cs="Arial"/>
          <w:szCs w:val="18"/>
        </w:rPr>
        <w:t>39.2(b)(ii)</w:t>
      </w:r>
      <w:r w:rsidR="004417DD" w:rsidRPr="00552671">
        <w:rPr>
          <w:rFonts w:cs="Arial"/>
          <w:szCs w:val="18"/>
        </w:rPr>
        <w:fldChar w:fldCharType="end"/>
      </w:r>
      <w:r w:rsidRPr="00552671">
        <w:rPr>
          <w:rFonts w:cs="Arial"/>
          <w:szCs w:val="18"/>
        </w:rPr>
        <w:t xml:space="preserve">. </w:t>
      </w:r>
    </w:p>
    <w:p w14:paraId="2969E675" w14:textId="77777777" w:rsidR="00C47F4A" w:rsidRPr="00552671" w:rsidRDefault="00C47F4A" w:rsidP="00C47F4A">
      <w:pPr>
        <w:pStyle w:val="Definition"/>
        <w:rPr>
          <w:rFonts w:cs="Arial"/>
          <w:szCs w:val="18"/>
        </w:rPr>
      </w:pPr>
      <w:r w:rsidRPr="001C2511">
        <w:rPr>
          <w:rFonts w:cs="Arial"/>
          <w:szCs w:val="18"/>
        </w:rPr>
        <w:t>Shared Reporting Process</w:t>
      </w:r>
      <w:r w:rsidRPr="00552671">
        <w:rPr>
          <w:rFonts w:cs="Arial"/>
          <w:szCs w:val="18"/>
        </w:rPr>
        <w:t xml:space="preserve"> has the meaning given in clause </w:t>
      </w:r>
      <w:r w:rsidR="004417DD" w:rsidRPr="00552671">
        <w:rPr>
          <w:rFonts w:cs="Arial"/>
          <w:szCs w:val="18"/>
        </w:rPr>
        <w:fldChar w:fldCharType="begin"/>
      </w:r>
      <w:r w:rsidR="004417DD" w:rsidRPr="00552671">
        <w:rPr>
          <w:rFonts w:cs="Arial"/>
          <w:szCs w:val="18"/>
        </w:rPr>
        <w:instrText xml:space="preserve"> REF _Ref513202502 \w \h </w:instrText>
      </w:r>
      <w:r w:rsidR="00B71874" w:rsidRPr="00552671">
        <w:rPr>
          <w:rFonts w:cs="Arial"/>
          <w:szCs w:val="18"/>
        </w:rPr>
        <w:instrText xml:space="preserve"> \* MERGEFORMAT </w:instrText>
      </w:r>
      <w:r w:rsidR="004417DD" w:rsidRPr="00552671">
        <w:rPr>
          <w:rFonts w:cs="Arial"/>
          <w:szCs w:val="18"/>
        </w:rPr>
      </w:r>
      <w:r w:rsidR="004417DD" w:rsidRPr="00552671">
        <w:rPr>
          <w:rFonts w:cs="Arial"/>
          <w:szCs w:val="18"/>
        </w:rPr>
        <w:fldChar w:fldCharType="separate"/>
      </w:r>
      <w:r w:rsidR="005D1154" w:rsidRPr="00552671">
        <w:rPr>
          <w:rFonts w:cs="Arial"/>
          <w:szCs w:val="18"/>
        </w:rPr>
        <w:t>39.3(b)</w:t>
      </w:r>
      <w:r w:rsidR="004417DD" w:rsidRPr="00552671">
        <w:rPr>
          <w:rFonts w:cs="Arial"/>
          <w:szCs w:val="18"/>
        </w:rPr>
        <w:fldChar w:fldCharType="end"/>
      </w:r>
      <w:r w:rsidRPr="00552671">
        <w:rPr>
          <w:rFonts w:cs="Arial"/>
          <w:szCs w:val="18"/>
        </w:rPr>
        <w:t>.</w:t>
      </w:r>
    </w:p>
    <w:p w14:paraId="5EBAD61E" w14:textId="77777777" w:rsidR="00C47F4A" w:rsidRPr="00552671" w:rsidRDefault="00C47F4A" w:rsidP="00C47F4A">
      <w:pPr>
        <w:pStyle w:val="Definition"/>
        <w:rPr>
          <w:rFonts w:cs="Arial"/>
          <w:szCs w:val="18"/>
        </w:rPr>
      </w:pPr>
      <w:r w:rsidRPr="001C2511">
        <w:rPr>
          <w:rFonts w:cs="Arial"/>
          <w:szCs w:val="18"/>
        </w:rPr>
        <w:t>Shared Reporting Regime</w:t>
      </w:r>
      <w:r w:rsidRPr="00552671">
        <w:rPr>
          <w:rFonts w:cs="Arial"/>
          <w:szCs w:val="18"/>
        </w:rPr>
        <w:t xml:space="preserve"> means the regime set out in clauses </w:t>
      </w:r>
      <w:r w:rsidR="001B708A" w:rsidRPr="00552671">
        <w:rPr>
          <w:rFonts w:cs="Arial"/>
          <w:szCs w:val="18"/>
        </w:rPr>
        <w:fldChar w:fldCharType="begin"/>
      </w:r>
      <w:r w:rsidR="001B708A" w:rsidRPr="00552671">
        <w:rPr>
          <w:rFonts w:cs="Arial"/>
          <w:szCs w:val="18"/>
        </w:rPr>
        <w:instrText xml:space="preserve"> REF _Ref513202695 \w \h </w:instrText>
      </w:r>
      <w:r w:rsidR="00B71874" w:rsidRPr="00552671">
        <w:rPr>
          <w:rFonts w:cs="Arial"/>
          <w:szCs w:val="18"/>
        </w:rPr>
        <w:instrText xml:space="preserve"> \* MERGEFORMAT </w:instrText>
      </w:r>
      <w:r w:rsidR="001B708A" w:rsidRPr="00552671">
        <w:rPr>
          <w:rFonts w:cs="Arial"/>
          <w:szCs w:val="18"/>
        </w:rPr>
      </w:r>
      <w:r w:rsidR="001B708A" w:rsidRPr="00552671">
        <w:rPr>
          <w:rFonts w:cs="Arial"/>
          <w:szCs w:val="18"/>
        </w:rPr>
        <w:fldChar w:fldCharType="separate"/>
      </w:r>
      <w:r w:rsidR="005D1154" w:rsidRPr="00552671">
        <w:rPr>
          <w:rFonts w:cs="Arial"/>
          <w:szCs w:val="18"/>
        </w:rPr>
        <w:t>39.2(b)</w:t>
      </w:r>
      <w:r w:rsidR="001B708A" w:rsidRPr="00552671">
        <w:rPr>
          <w:rFonts w:cs="Arial"/>
          <w:szCs w:val="18"/>
        </w:rPr>
        <w:fldChar w:fldCharType="end"/>
      </w:r>
      <w:r w:rsidRPr="00552671">
        <w:rPr>
          <w:rFonts w:cs="Arial"/>
          <w:szCs w:val="18"/>
        </w:rPr>
        <w:t xml:space="preserve"> and </w:t>
      </w:r>
      <w:r w:rsidR="001B708A" w:rsidRPr="00552671">
        <w:rPr>
          <w:rFonts w:cs="Arial"/>
          <w:szCs w:val="18"/>
        </w:rPr>
        <w:fldChar w:fldCharType="begin"/>
      </w:r>
      <w:r w:rsidR="001B708A" w:rsidRPr="00552671">
        <w:rPr>
          <w:rFonts w:cs="Arial"/>
          <w:szCs w:val="18"/>
        </w:rPr>
        <w:instrText xml:space="preserve"> REF _Ref513202706 \w \h </w:instrText>
      </w:r>
      <w:r w:rsidR="00B71874" w:rsidRPr="00552671">
        <w:rPr>
          <w:rFonts w:cs="Arial"/>
          <w:szCs w:val="18"/>
        </w:rPr>
        <w:instrText xml:space="preserve"> \* MERGEFORMAT </w:instrText>
      </w:r>
      <w:r w:rsidR="001B708A" w:rsidRPr="00552671">
        <w:rPr>
          <w:rFonts w:cs="Arial"/>
          <w:szCs w:val="18"/>
        </w:rPr>
      </w:r>
      <w:r w:rsidR="001B708A" w:rsidRPr="00552671">
        <w:rPr>
          <w:rFonts w:cs="Arial"/>
          <w:szCs w:val="18"/>
        </w:rPr>
        <w:fldChar w:fldCharType="separate"/>
      </w:r>
      <w:r w:rsidR="005D1154" w:rsidRPr="00552671">
        <w:rPr>
          <w:rFonts w:cs="Arial"/>
          <w:szCs w:val="18"/>
        </w:rPr>
        <w:t>39.3</w:t>
      </w:r>
      <w:r w:rsidR="001B708A" w:rsidRPr="00552671">
        <w:rPr>
          <w:rFonts w:cs="Arial"/>
          <w:szCs w:val="18"/>
        </w:rPr>
        <w:fldChar w:fldCharType="end"/>
      </w:r>
      <w:r w:rsidRPr="00552671">
        <w:rPr>
          <w:rFonts w:cs="Arial"/>
          <w:szCs w:val="18"/>
        </w:rPr>
        <w:t>.</w:t>
      </w:r>
    </w:p>
    <w:p w14:paraId="40B51EE8" w14:textId="77777777" w:rsidR="00FF2DCC" w:rsidRPr="00552671" w:rsidRDefault="00FF2DCC" w:rsidP="00FF2DCC">
      <w:pPr>
        <w:pStyle w:val="Definition"/>
        <w:rPr>
          <w:rFonts w:cs="Arial"/>
          <w:szCs w:val="18"/>
        </w:rPr>
      </w:pPr>
      <w:r w:rsidRPr="001C2511">
        <w:rPr>
          <w:rFonts w:cs="Arial"/>
          <w:szCs w:val="18"/>
        </w:rPr>
        <w:t>Site</w:t>
      </w:r>
      <w:r w:rsidRPr="00552671">
        <w:rPr>
          <w:rFonts w:cs="Arial"/>
          <w:szCs w:val="18"/>
        </w:rPr>
        <w:t xml:space="preserve"> means the area described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_Ref513539594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2</w:t>
      </w:r>
      <w:r w:rsidR="006950C5" w:rsidRPr="00552671">
        <w:rPr>
          <w:rFonts w:cs="Arial"/>
          <w:szCs w:val="18"/>
        </w:rPr>
        <w:fldChar w:fldCharType="end"/>
      </w:r>
      <w:r w:rsidRPr="00552671">
        <w:rPr>
          <w:rFonts w:cs="Arial"/>
          <w:szCs w:val="18"/>
        </w:rPr>
        <w:t>.</w:t>
      </w:r>
    </w:p>
    <w:p w14:paraId="7F6F743B" w14:textId="77777777" w:rsidR="00FF2DCC" w:rsidRPr="00552671" w:rsidRDefault="00FF2DCC" w:rsidP="00FF2DCC">
      <w:pPr>
        <w:pStyle w:val="Definition"/>
        <w:rPr>
          <w:rFonts w:cs="Arial"/>
          <w:szCs w:val="18"/>
        </w:rPr>
      </w:pPr>
      <w:r w:rsidRPr="001C2511">
        <w:rPr>
          <w:rFonts w:cs="Arial"/>
          <w:szCs w:val="18"/>
        </w:rPr>
        <w:t>Standards</w:t>
      </w:r>
      <w:r w:rsidRPr="00552671">
        <w:rPr>
          <w:rFonts w:cs="Arial"/>
          <w:szCs w:val="18"/>
        </w:rPr>
        <w:t xml:space="preserve"> means:</w:t>
      </w:r>
    </w:p>
    <w:p w14:paraId="71CB0659" w14:textId="77777777" w:rsidR="00FF2DCC" w:rsidRPr="00552671" w:rsidRDefault="00FF2DCC" w:rsidP="00FF2DCC">
      <w:pPr>
        <w:pStyle w:val="DefinitionNum2"/>
        <w:rPr>
          <w:rFonts w:cs="Arial"/>
          <w:szCs w:val="18"/>
        </w:rPr>
      </w:pPr>
      <w:r w:rsidRPr="00552671">
        <w:rPr>
          <w:rFonts w:cs="Arial"/>
          <w:szCs w:val="18"/>
        </w:rPr>
        <w:t>the standards published by Standards Australia, as amended from time to time; and</w:t>
      </w:r>
    </w:p>
    <w:p w14:paraId="14BF7B8C" w14:textId="77777777" w:rsidR="00FF2DCC" w:rsidRPr="00552671" w:rsidRDefault="00FF2DCC" w:rsidP="00FF2DCC">
      <w:pPr>
        <w:pStyle w:val="DefinitionNum2"/>
        <w:rPr>
          <w:rFonts w:cs="Arial"/>
          <w:szCs w:val="18"/>
        </w:rPr>
      </w:pPr>
      <w:r w:rsidRPr="00552671">
        <w:rPr>
          <w:rFonts w:cs="Arial"/>
          <w:szCs w:val="18"/>
        </w:rPr>
        <w:t>any standard, code, guideline, specification, rule, policy, procedure, directive, circular or practice referred to in the Contract Documents,</w:t>
      </w:r>
    </w:p>
    <w:p w14:paraId="10F35D0A" w14:textId="77777777" w:rsidR="00FF2DCC" w:rsidRPr="00552671" w:rsidRDefault="00FF2DCC" w:rsidP="00FF2DCC">
      <w:pPr>
        <w:pStyle w:val="DefinitionNum2"/>
        <w:numPr>
          <w:ilvl w:val="0"/>
          <w:numId w:val="0"/>
        </w:numPr>
        <w:rPr>
          <w:rFonts w:cs="Arial"/>
          <w:szCs w:val="18"/>
        </w:rPr>
      </w:pPr>
      <w:r w:rsidRPr="00552671">
        <w:rPr>
          <w:rFonts w:cs="Arial"/>
          <w:szCs w:val="18"/>
        </w:rPr>
        <w:t>but does not include any Legislative Requirements.</w:t>
      </w:r>
    </w:p>
    <w:p w14:paraId="6344FE6E" w14:textId="77777777" w:rsidR="00FF2DCC" w:rsidRPr="00552671" w:rsidRDefault="00FF2DCC" w:rsidP="00FF2DCC">
      <w:pPr>
        <w:pStyle w:val="Definition"/>
        <w:rPr>
          <w:rFonts w:cs="Arial"/>
          <w:szCs w:val="18"/>
        </w:rPr>
      </w:pPr>
      <w:r w:rsidRPr="001C2511">
        <w:rPr>
          <w:rFonts w:cs="Arial"/>
          <w:szCs w:val="18"/>
        </w:rPr>
        <w:t>Subcontractor</w:t>
      </w:r>
      <w:r w:rsidRPr="00552671">
        <w:rPr>
          <w:rFonts w:cs="Arial"/>
          <w:szCs w:val="18"/>
        </w:rPr>
        <w:t xml:space="preserve"> means any subcontractor engaged by the Contractor to perform the work under the Contract or any part of the work under the Contract.</w:t>
      </w:r>
    </w:p>
    <w:p w14:paraId="68E1ABD5" w14:textId="77777777" w:rsidR="00FF2DCC" w:rsidRPr="00552671" w:rsidRDefault="00FF2DCC" w:rsidP="00FF2DCC">
      <w:pPr>
        <w:pStyle w:val="Definition"/>
        <w:rPr>
          <w:rFonts w:cs="Arial"/>
          <w:szCs w:val="18"/>
        </w:rPr>
      </w:pPr>
      <w:r w:rsidRPr="001C2511">
        <w:rPr>
          <w:rFonts w:cs="Arial"/>
          <w:szCs w:val="18"/>
        </w:rPr>
        <w:t>Superintendent</w:t>
      </w:r>
      <w:r w:rsidRPr="00552671">
        <w:rPr>
          <w:rFonts w:cs="Arial"/>
          <w:szCs w:val="18"/>
        </w:rPr>
        <w:t xml:space="preserve"> means the person described as such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_Ref513539621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7</w:t>
      </w:r>
      <w:r w:rsidR="006950C5" w:rsidRPr="00552671">
        <w:rPr>
          <w:rFonts w:cs="Arial"/>
          <w:szCs w:val="18"/>
        </w:rPr>
        <w:fldChar w:fldCharType="end"/>
      </w:r>
      <w:r w:rsidRPr="00552671">
        <w:rPr>
          <w:rFonts w:cs="Arial"/>
          <w:szCs w:val="18"/>
        </w:rPr>
        <w:t xml:space="preserve"> or otherwise the person appointed as such by the Principal from time to time.</w:t>
      </w:r>
    </w:p>
    <w:p w14:paraId="3489FD78" w14:textId="77777777" w:rsidR="00305A0D" w:rsidRPr="00552671" w:rsidRDefault="00305A0D" w:rsidP="00FF2DCC">
      <w:pPr>
        <w:pStyle w:val="Definition"/>
        <w:rPr>
          <w:rFonts w:cs="Arial"/>
          <w:szCs w:val="18"/>
        </w:rPr>
      </w:pPr>
      <w:r w:rsidRPr="001C2511">
        <w:rPr>
          <w:rFonts w:cs="Arial"/>
          <w:szCs w:val="18"/>
        </w:rPr>
        <w:t>Supplier Code of Conduct</w:t>
      </w:r>
      <w:r w:rsidRPr="00552671">
        <w:rPr>
          <w:rFonts w:cs="Arial"/>
          <w:szCs w:val="18"/>
        </w:rPr>
        <w:t xml:space="preserve"> means the Supplier Code of Conduct issued by the Victorian Government for suppliers providing works or services to the Victorian Government (as amended from time to time).</w:t>
      </w:r>
    </w:p>
    <w:p w14:paraId="2CCDBE6F" w14:textId="77777777" w:rsidR="007804EC" w:rsidRPr="00552671" w:rsidRDefault="007804EC" w:rsidP="007804EC">
      <w:pPr>
        <w:pStyle w:val="Definition"/>
        <w:rPr>
          <w:rFonts w:cs="Arial"/>
          <w:szCs w:val="18"/>
        </w:rPr>
      </w:pPr>
      <w:r w:rsidRPr="001C2511">
        <w:rPr>
          <w:rFonts w:cs="Arial"/>
          <w:szCs w:val="18"/>
        </w:rPr>
        <w:t xml:space="preserve">Tax Invoice </w:t>
      </w:r>
      <w:r w:rsidRPr="00552671">
        <w:t xml:space="preserve">has the meaning given in the </w:t>
      </w:r>
      <w:r w:rsidRPr="00552671">
        <w:rPr>
          <w:i/>
        </w:rPr>
        <w:t>A New Tax System (Goods and Services Tax) Act 1999</w:t>
      </w:r>
      <w:r w:rsidRPr="00552671">
        <w:t xml:space="preserve"> (Cth).</w:t>
      </w:r>
    </w:p>
    <w:p w14:paraId="6C0F79FE" w14:textId="77777777" w:rsidR="00FF2DCC" w:rsidRPr="00552671" w:rsidRDefault="00FF2DCC" w:rsidP="00FF2DCC">
      <w:pPr>
        <w:pStyle w:val="Definition"/>
        <w:rPr>
          <w:rFonts w:cs="Arial"/>
          <w:szCs w:val="18"/>
        </w:rPr>
      </w:pPr>
      <w:r w:rsidRPr="001C2511">
        <w:rPr>
          <w:rFonts w:cs="Arial"/>
          <w:szCs w:val="18"/>
        </w:rPr>
        <w:t>Termination Default</w:t>
      </w:r>
      <w:r w:rsidRPr="00552671">
        <w:rPr>
          <w:rFonts w:cs="Arial"/>
          <w:szCs w:val="18"/>
        </w:rPr>
        <w:t xml:space="preserve"> means a circumstance where the Contractor:</w:t>
      </w:r>
    </w:p>
    <w:p w14:paraId="28C80507" w14:textId="77777777" w:rsidR="00FF2DCC" w:rsidRPr="00552671" w:rsidRDefault="00FF2DCC" w:rsidP="00FF2DCC">
      <w:pPr>
        <w:pStyle w:val="DefinitionNum2"/>
        <w:rPr>
          <w:rFonts w:cs="Arial"/>
          <w:szCs w:val="18"/>
        </w:rPr>
      </w:pPr>
      <w:r w:rsidRPr="00552671">
        <w:rPr>
          <w:rFonts w:cs="Arial"/>
          <w:szCs w:val="18"/>
        </w:rPr>
        <w:t>being an individual, commits an act of bankruptcy, has a bankruptcy petition presented a</w:t>
      </w:r>
      <w:r w:rsidR="0005524D" w:rsidRPr="00552671">
        <w:rPr>
          <w:rFonts w:cs="Arial"/>
          <w:szCs w:val="18"/>
        </w:rPr>
        <w:t xml:space="preserve">gainst it or is made bankrupt; </w:t>
      </w:r>
      <w:r w:rsidRPr="00552671">
        <w:rPr>
          <w:rFonts w:cs="Arial"/>
          <w:szCs w:val="18"/>
        </w:rPr>
        <w:t>or</w:t>
      </w:r>
    </w:p>
    <w:p w14:paraId="1C75ABD8" w14:textId="77777777" w:rsidR="00FF2DCC" w:rsidRPr="00552671" w:rsidRDefault="00FF2DCC" w:rsidP="00FF2DCC">
      <w:pPr>
        <w:pStyle w:val="DefinitionNum2"/>
        <w:rPr>
          <w:rFonts w:cs="Arial"/>
          <w:szCs w:val="18"/>
        </w:rPr>
      </w:pPr>
      <w:r w:rsidRPr="00552671">
        <w:rPr>
          <w:rFonts w:cs="Arial"/>
          <w:szCs w:val="18"/>
        </w:rPr>
        <w:t>being a company, is placed under official management, has a receiver, liquidator or administrator appointed to it or has a winding up order made in respect of it; or</w:t>
      </w:r>
    </w:p>
    <w:p w14:paraId="694E5030" w14:textId="77777777" w:rsidR="00FF2DCC" w:rsidRPr="00552671" w:rsidRDefault="00FF2DCC" w:rsidP="00FF2DCC">
      <w:pPr>
        <w:pStyle w:val="DefinitionNum2"/>
        <w:rPr>
          <w:rFonts w:cs="Arial"/>
          <w:szCs w:val="18"/>
        </w:rPr>
      </w:pPr>
      <w:r w:rsidRPr="00552671">
        <w:rPr>
          <w:rFonts w:cs="Arial"/>
          <w:szCs w:val="18"/>
        </w:rPr>
        <w:lastRenderedPageBreak/>
        <w:t xml:space="preserve">has its registration under the </w:t>
      </w:r>
      <w:r w:rsidRPr="00552671">
        <w:rPr>
          <w:rFonts w:cs="Arial"/>
          <w:i/>
          <w:szCs w:val="18"/>
        </w:rPr>
        <w:t>Building Act (1993)</w:t>
      </w:r>
      <w:r w:rsidRPr="00552671">
        <w:rPr>
          <w:rFonts w:cs="Arial"/>
          <w:szCs w:val="18"/>
        </w:rPr>
        <w:t xml:space="preserve"> (Vic) cancelled or suspended; or</w:t>
      </w:r>
    </w:p>
    <w:p w14:paraId="7C672FA7" w14:textId="77777777" w:rsidR="00FF2DCC" w:rsidRDefault="00FF2DCC" w:rsidP="00FF2DCC">
      <w:pPr>
        <w:pStyle w:val="DefinitionNum2"/>
        <w:rPr>
          <w:rFonts w:cs="Arial"/>
          <w:szCs w:val="18"/>
        </w:rPr>
      </w:pPr>
      <w:r w:rsidRPr="00552671">
        <w:rPr>
          <w:rFonts w:cs="Arial"/>
          <w:szCs w:val="18"/>
        </w:rPr>
        <w:t>fails to respond (in accordance with this Contract) to a notice to show cause upon the occurrence of a Performance Default.</w:t>
      </w:r>
    </w:p>
    <w:p w14:paraId="137F9FE7" w14:textId="541A3F89" w:rsidR="00024930" w:rsidRPr="00552671" w:rsidRDefault="00024930" w:rsidP="001C2511">
      <w:pPr>
        <w:pStyle w:val="DefinitionNum2"/>
        <w:numPr>
          <w:ilvl w:val="0"/>
          <w:numId w:val="0"/>
        </w:numPr>
        <w:rPr>
          <w:rFonts w:cs="Arial"/>
          <w:szCs w:val="18"/>
        </w:rPr>
      </w:pPr>
      <w:r w:rsidRPr="00024930">
        <w:rPr>
          <w:rFonts w:cs="Arial"/>
          <w:szCs w:val="18"/>
        </w:rPr>
        <w:t>Unlawful Conduct has the same meaning as under the RCUC Policy</w:t>
      </w:r>
      <w:r>
        <w:rPr>
          <w:rFonts w:cs="Arial"/>
          <w:szCs w:val="18"/>
        </w:rPr>
        <w:t>.</w:t>
      </w:r>
    </w:p>
    <w:p w14:paraId="1D9C214A" w14:textId="77777777" w:rsidR="00FF2DCC" w:rsidRPr="00552671" w:rsidRDefault="00FF2DCC" w:rsidP="00952179">
      <w:pPr>
        <w:pStyle w:val="Definition"/>
        <w:keepNext/>
        <w:rPr>
          <w:rFonts w:cs="Arial"/>
          <w:szCs w:val="18"/>
        </w:rPr>
      </w:pPr>
      <w:r w:rsidRPr="001C2511">
        <w:rPr>
          <w:rFonts w:cs="Arial"/>
          <w:szCs w:val="18"/>
        </w:rPr>
        <w:t>Variation</w:t>
      </w:r>
      <w:r w:rsidRPr="00552671">
        <w:rPr>
          <w:rFonts w:cs="Arial"/>
          <w:szCs w:val="18"/>
        </w:rPr>
        <w:t xml:space="preserve"> means any:</w:t>
      </w:r>
    </w:p>
    <w:p w14:paraId="09B5E509" w14:textId="77777777" w:rsidR="00FF2DCC" w:rsidRPr="00552671" w:rsidRDefault="00FF2DCC" w:rsidP="00FF2DCC">
      <w:pPr>
        <w:pStyle w:val="DefinitionNum2"/>
        <w:rPr>
          <w:rFonts w:cs="Arial"/>
          <w:szCs w:val="18"/>
        </w:rPr>
      </w:pPr>
      <w:r w:rsidRPr="00552671">
        <w:rPr>
          <w:rFonts w:cs="Arial"/>
          <w:szCs w:val="18"/>
        </w:rPr>
        <w:t>change to the Works;</w:t>
      </w:r>
    </w:p>
    <w:p w14:paraId="222032E2" w14:textId="77777777" w:rsidR="00FF2DCC" w:rsidRPr="00552671" w:rsidRDefault="00FF2DCC" w:rsidP="00FF2DCC">
      <w:pPr>
        <w:pStyle w:val="DefinitionNum2"/>
        <w:rPr>
          <w:rFonts w:cs="Arial"/>
          <w:szCs w:val="18"/>
        </w:rPr>
      </w:pPr>
      <w:r w:rsidRPr="00552671">
        <w:rPr>
          <w:rFonts w:cs="Arial"/>
          <w:szCs w:val="18"/>
        </w:rPr>
        <w:t>increase, decrease</w:t>
      </w:r>
      <w:r w:rsidR="0005524D" w:rsidRPr="00552671">
        <w:rPr>
          <w:rFonts w:cs="Arial"/>
          <w:szCs w:val="18"/>
        </w:rPr>
        <w:t>, omission</w:t>
      </w:r>
      <w:r w:rsidRPr="00552671">
        <w:rPr>
          <w:rFonts w:cs="Arial"/>
          <w:szCs w:val="18"/>
        </w:rPr>
        <w:t xml:space="preserve"> or addition to any part of, or all of the work under the Contract; or</w:t>
      </w:r>
    </w:p>
    <w:p w14:paraId="484CCCD0" w14:textId="77777777" w:rsidR="00FF2DCC" w:rsidRPr="00552671" w:rsidRDefault="00FF2DCC" w:rsidP="00FF2DCC">
      <w:pPr>
        <w:pStyle w:val="DefinitionNum2"/>
        <w:rPr>
          <w:rFonts w:cs="Arial"/>
          <w:szCs w:val="18"/>
        </w:rPr>
      </w:pPr>
      <w:r w:rsidRPr="00552671">
        <w:rPr>
          <w:rFonts w:cs="Arial"/>
          <w:szCs w:val="18"/>
        </w:rPr>
        <w:t>change in the character or quality of any material or work or of anything described in the Contract Documents.</w:t>
      </w:r>
    </w:p>
    <w:p w14:paraId="455A10B1" w14:textId="77777777" w:rsidR="00FF2DCC" w:rsidRPr="00552671" w:rsidRDefault="00FF2DCC" w:rsidP="00FF2DCC">
      <w:pPr>
        <w:pStyle w:val="Definition"/>
        <w:rPr>
          <w:rFonts w:cs="Arial"/>
          <w:szCs w:val="18"/>
        </w:rPr>
      </w:pPr>
      <w:r w:rsidRPr="001C2511">
        <w:rPr>
          <w:rFonts w:cs="Arial"/>
          <w:szCs w:val="18"/>
        </w:rPr>
        <w:t>work under the Contract</w:t>
      </w:r>
      <w:r w:rsidRPr="00552671">
        <w:rPr>
          <w:rFonts w:cs="Arial"/>
          <w:szCs w:val="18"/>
        </w:rPr>
        <w:t xml:space="preserve"> means the work which the Contractor is or may be required to execute under the Contract and includes Variations, remedial work, constructional plant and temporary work under the Contract.</w:t>
      </w:r>
    </w:p>
    <w:p w14:paraId="2B3F3AEE" w14:textId="77777777" w:rsidR="00FF2DCC" w:rsidRPr="00552671" w:rsidRDefault="00FF2DCC" w:rsidP="00FF2DCC">
      <w:pPr>
        <w:pStyle w:val="Definition"/>
        <w:rPr>
          <w:rFonts w:cs="Arial"/>
          <w:szCs w:val="18"/>
        </w:rPr>
      </w:pPr>
      <w:r w:rsidRPr="001C2511">
        <w:rPr>
          <w:rFonts w:cs="Arial"/>
          <w:szCs w:val="18"/>
        </w:rPr>
        <w:t xml:space="preserve">Works </w:t>
      </w:r>
      <w:r w:rsidRPr="00552671">
        <w:rPr>
          <w:rFonts w:cs="Arial"/>
          <w:szCs w:val="18"/>
        </w:rPr>
        <w:t>means the whole of the work to be executed in accordance with the Contract, including Variations provided for by the Contract, which by the Contract is to be handed over to the Principal.</w:t>
      </w:r>
    </w:p>
    <w:p w14:paraId="33C49421" w14:textId="4D0A88EC" w:rsidR="00FF2DCC" w:rsidRPr="00031C8B" w:rsidRDefault="001A17B6" w:rsidP="00E20B39">
      <w:pPr>
        <w:pStyle w:val="Heading1"/>
        <w:rPr>
          <w:rFonts w:cs="Arial"/>
          <w:bCs/>
          <w:szCs w:val="18"/>
        </w:rPr>
      </w:pPr>
      <w:bookmarkStart w:id="51" w:name="_Toc216442907"/>
      <w:r w:rsidRPr="00031C8B">
        <w:rPr>
          <w:rFonts w:cs="Arial"/>
          <w:bCs/>
          <w:caps w:val="0"/>
          <w:szCs w:val="18"/>
        </w:rPr>
        <w:t>INTERPRETATION</w:t>
      </w:r>
      <w:bookmarkEnd w:id="51"/>
    </w:p>
    <w:p w14:paraId="17737D66" w14:textId="77777777" w:rsidR="00FF2DCC" w:rsidRPr="00552671" w:rsidRDefault="00FF2DCC" w:rsidP="000F75F1">
      <w:pPr>
        <w:keepNext/>
        <w:rPr>
          <w:rFonts w:cs="Arial"/>
          <w:szCs w:val="18"/>
        </w:rPr>
      </w:pPr>
      <w:r w:rsidRPr="00552671">
        <w:rPr>
          <w:rFonts w:cs="Arial"/>
          <w:szCs w:val="18"/>
        </w:rPr>
        <w:t>Unless the context requires otherwise:</w:t>
      </w:r>
    </w:p>
    <w:p w14:paraId="449E6980" w14:textId="77777777" w:rsidR="00FF2DCC" w:rsidRPr="00552671" w:rsidRDefault="00FF2DCC" w:rsidP="000F4C59">
      <w:pPr>
        <w:pStyle w:val="DefinitionNum2"/>
        <w:rPr>
          <w:rFonts w:cs="Arial"/>
          <w:szCs w:val="18"/>
        </w:rPr>
      </w:pPr>
      <w:r w:rsidRPr="00552671">
        <w:rPr>
          <w:rFonts w:cs="Arial"/>
          <w:szCs w:val="18"/>
        </w:rPr>
        <w:t>headings and subheadings are for convenience only and do not affect interpretation;</w:t>
      </w:r>
    </w:p>
    <w:p w14:paraId="0C423D3A" w14:textId="77777777" w:rsidR="00FF2DCC" w:rsidRPr="00552671" w:rsidRDefault="00FF2DCC" w:rsidP="000F4C59">
      <w:pPr>
        <w:pStyle w:val="DefinitionNum2"/>
        <w:rPr>
          <w:rFonts w:cs="Arial"/>
          <w:szCs w:val="18"/>
        </w:rPr>
      </w:pPr>
      <w:r w:rsidRPr="00552671">
        <w:rPr>
          <w:rFonts w:cs="Arial"/>
          <w:szCs w:val="18"/>
        </w:rPr>
        <w:t xml:space="preserve">words in the singular include the plural and words in the plural include the singular and words denoting a gender include every gender; </w:t>
      </w:r>
    </w:p>
    <w:p w14:paraId="643398DC" w14:textId="77777777" w:rsidR="00FF2DCC" w:rsidRPr="00552671" w:rsidRDefault="00FF2DCC" w:rsidP="000F4C59">
      <w:pPr>
        <w:pStyle w:val="DefinitionNum2"/>
        <w:rPr>
          <w:rFonts w:cs="Arial"/>
          <w:szCs w:val="18"/>
        </w:rPr>
      </w:pPr>
      <w:r w:rsidRPr="00552671">
        <w:rPr>
          <w:rFonts w:cs="Arial"/>
          <w:szCs w:val="18"/>
        </w:rPr>
        <w:t>a reference to a person includes any other entity re</w:t>
      </w:r>
      <w:r w:rsidR="00362541" w:rsidRPr="00552671">
        <w:rPr>
          <w:rFonts w:cs="Arial"/>
          <w:szCs w:val="18"/>
        </w:rPr>
        <w:t>cognised by law and vice versa;</w:t>
      </w:r>
    </w:p>
    <w:p w14:paraId="2A7C1201" w14:textId="77777777" w:rsidR="00FF2DCC" w:rsidRPr="00552671" w:rsidRDefault="00FF2DCC" w:rsidP="000F4C59">
      <w:pPr>
        <w:pStyle w:val="DefinitionNum2"/>
        <w:rPr>
          <w:rFonts w:cs="Arial"/>
          <w:szCs w:val="18"/>
        </w:rPr>
      </w:pPr>
      <w:r w:rsidRPr="00552671">
        <w:rPr>
          <w:rFonts w:cs="Arial"/>
          <w:szCs w:val="18"/>
        </w:rPr>
        <w:t>a party includes the party's executives, administrators, successors and permitted assigns;</w:t>
      </w:r>
    </w:p>
    <w:p w14:paraId="74CB8148" w14:textId="77777777" w:rsidR="00FF2DCC" w:rsidRPr="00552671" w:rsidRDefault="00FF2DCC" w:rsidP="000F4C59">
      <w:pPr>
        <w:pStyle w:val="DefinitionNum2"/>
        <w:rPr>
          <w:rFonts w:cs="Arial"/>
          <w:szCs w:val="18"/>
        </w:rPr>
      </w:pPr>
      <w:r w:rsidRPr="00552671">
        <w:rPr>
          <w:rFonts w:cs="Arial"/>
          <w:szCs w:val="18"/>
        </w:rPr>
        <w:t>a reference to days means calendar days and a reference to time means the t</w:t>
      </w:r>
      <w:r w:rsidR="00362541" w:rsidRPr="00552671">
        <w:rPr>
          <w:rFonts w:cs="Arial"/>
          <w:szCs w:val="18"/>
        </w:rPr>
        <w:t>ime in Melbourne, Victoria;</w:t>
      </w:r>
    </w:p>
    <w:p w14:paraId="3E2BADF4" w14:textId="77777777" w:rsidR="00FF2DCC" w:rsidRPr="00552671" w:rsidRDefault="00FF2DCC" w:rsidP="000F4C59">
      <w:pPr>
        <w:pStyle w:val="DefinitionNum2"/>
        <w:rPr>
          <w:rFonts w:cs="Arial"/>
          <w:szCs w:val="18"/>
        </w:rPr>
      </w:pPr>
      <w:r w:rsidRPr="00552671">
        <w:rPr>
          <w:rFonts w:cs="Arial"/>
          <w:szCs w:val="18"/>
        </w:rPr>
        <w:t>time for doing any act or thing under the Contract will, if it ends on a day other than a Business Day, be deemed to end on the day next following which is a Business Day;</w:t>
      </w:r>
    </w:p>
    <w:p w14:paraId="2CBD3ACA" w14:textId="77777777" w:rsidR="00FF2DCC" w:rsidRPr="00552671" w:rsidRDefault="00FF2DCC" w:rsidP="000F4C59">
      <w:pPr>
        <w:pStyle w:val="DefinitionNum2"/>
        <w:rPr>
          <w:rFonts w:cs="Arial"/>
          <w:szCs w:val="18"/>
        </w:rPr>
      </w:pPr>
      <w:r w:rsidRPr="00552671">
        <w:rPr>
          <w:rFonts w:cs="Arial"/>
          <w:szCs w:val="18"/>
        </w:rPr>
        <w:t>a reference to dollars or $ means Australian dollars and all amounts payable under this Contract are payable in Australian dollars;</w:t>
      </w:r>
    </w:p>
    <w:p w14:paraId="7285265B" w14:textId="77777777" w:rsidR="00FF2DCC" w:rsidRPr="00552671" w:rsidRDefault="00FF2DCC" w:rsidP="000F4C59">
      <w:pPr>
        <w:pStyle w:val="DefinitionNum2"/>
        <w:rPr>
          <w:rFonts w:cs="Arial"/>
          <w:szCs w:val="18"/>
        </w:rPr>
      </w:pPr>
      <w:r w:rsidRPr="00552671">
        <w:rPr>
          <w:rFonts w:cs="Arial"/>
          <w:szCs w:val="18"/>
        </w:rPr>
        <w:t>a reference to a statute, ordinance, code or other law includes subordinate legislation, consolidations, amendments, re-enactments, and replacements of it;</w:t>
      </w:r>
    </w:p>
    <w:p w14:paraId="791D5C21" w14:textId="77777777" w:rsidR="00FF2DCC" w:rsidRPr="00552671" w:rsidRDefault="00FF2DCC" w:rsidP="000F4C59">
      <w:pPr>
        <w:pStyle w:val="DefinitionNum2"/>
        <w:rPr>
          <w:rFonts w:cs="Arial"/>
          <w:szCs w:val="18"/>
        </w:rPr>
      </w:pPr>
      <w:r w:rsidRPr="00552671">
        <w:rPr>
          <w:rFonts w:cs="Arial"/>
          <w:szCs w:val="18"/>
        </w:rPr>
        <w:t>a reference to "include", "including" or "includes" (or any derivative of these words) are not words of limitation; and</w:t>
      </w:r>
    </w:p>
    <w:p w14:paraId="76644D8E" w14:textId="77777777" w:rsidR="00FF2DCC" w:rsidRPr="00552671" w:rsidRDefault="00FF2DCC" w:rsidP="000F4C59">
      <w:pPr>
        <w:pStyle w:val="DefinitionNum2"/>
        <w:rPr>
          <w:rFonts w:cs="Arial"/>
          <w:szCs w:val="18"/>
        </w:rPr>
      </w:pPr>
      <w:r w:rsidRPr="00552671">
        <w:rPr>
          <w:rFonts w:cs="Arial"/>
          <w:szCs w:val="18"/>
        </w:rPr>
        <w:t>no rule of construction applies to the disadvantage of one party on the basis that that party put forward or drafted the Contract or any provision of it.</w:t>
      </w:r>
    </w:p>
    <w:p w14:paraId="01002C43" w14:textId="77777777" w:rsidR="002D18EF" w:rsidRPr="00031C8B" w:rsidRDefault="002D18EF" w:rsidP="00DD6520">
      <w:pPr>
        <w:pStyle w:val="Heading"/>
        <w:spacing w:before="120" w:after="0"/>
        <w:rPr>
          <w:rFonts w:cs="Arial"/>
          <w:bCs/>
          <w:sz w:val="18"/>
          <w:szCs w:val="18"/>
        </w:rPr>
      </w:pPr>
      <w:r w:rsidRPr="00031C8B">
        <w:rPr>
          <w:rFonts w:cs="Arial"/>
          <w:bCs/>
          <w:sz w:val="18"/>
          <w:szCs w:val="18"/>
        </w:rPr>
        <w:t>PRIMARY OBLIGATIONS</w:t>
      </w:r>
    </w:p>
    <w:p w14:paraId="7EAEBA90" w14:textId="77777777" w:rsidR="002D18EF" w:rsidRPr="00031C8B" w:rsidRDefault="009B5396" w:rsidP="00136B6E">
      <w:pPr>
        <w:pStyle w:val="Heading1"/>
        <w:rPr>
          <w:rFonts w:cs="Arial"/>
          <w:bCs/>
          <w:szCs w:val="18"/>
        </w:rPr>
      </w:pPr>
      <w:bookmarkStart w:id="52" w:name="_Ref513099516"/>
      <w:bookmarkStart w:id="53" w:name="_Toc216442908"/>
      <w:r w:rsidRPr="00031C8B">
        <w:rPr>
          <w:rFonts w:cs="Arial"/>
          <w:bCs/>
          <w:caps w:val="0"/>
          <w:szCs w:val="18"/>
        </w:rPr>
        <w:t>CONTRACTOR’S PRIMARY OBLIGATIONS, RISKS AND INDEMNITIES</w:t>
      </w:r>
      <w:bookmarkEnd w:id="52"/>
      <w:bookmarkEnd w:id="53"/>
    </w:p>
    <w:p w14:paraId="1038174F" w14:textId="77777777" w:rsidR="002D18EF" w:rsidRPr="00552671" w:rsidRDefault="002D18EF" w:rsidP="006B0FF4">
      <w:pPr>
        <w:pStyle w:val="DefinitionNum2"/>
        <w:numPr>
          <w:ilvl w:val="1"/>
          <w:numId w:val="93"/>
        </w:numPr>
        <w:rPr>
          <w:rFonts w:cs="Arial"/>
          <w:szCs w:val="18"/>
        </w:rPr>
      </w:pPr>
      <w:r w:rsidRPr="00552671">
        <w:rPr>
          <w:rFonts w:cs="Arial"/>
          <w:szCs w:val="18"/>
        </w:rPr>
        <w:t>The Contractor must:</w:t>
      </w:r>
    </w:p>
    <w:p w14:paraId="52E2ED6B" w14:textId="77777777" w:rsidR="002D18EF" w:rsidRPr="00552671" w:rsidRDefault="00255B82" w:rsidP="0024107E">
      <w:pPr>
        <w:pStyle w:val="Heading4"/>
        <w:rPr>
          <w:rFonts w:cs="Arial"/>
          <w:szCs w:val="18"/>
        </w:rPr>
      </w:pPr>
      <w:r w:rsidRPr="00552671">
        <w:rPr>
          <w:rFonts w:cs="Arial"/>
          <w:szCs w:val="18"/>
        </w:rPr>
        <w:t>e</w:t>
      </w:r>
      <w:r w:rsidR="00E63010" w:rsidRPr="00552671">
        <w:rPr>
          <w:rFonts w:cs="Arial"/>
          <w:szCs w:val="18"/>
        </w:rPr>
        <w:t xml:space="preserve">xecute </w:t>
      </w:r>
      <w:r w:rsidRPr="00552671">
        <w:rPr>
          <w:rFonts w:cs="Arial"/>
          <w:szCs w:val="18"/>
        </w:rPr>
        <w:t xml:space="preserve">and complete </w:t>
      </w:r>
      <w:r w:rsidR="00E63010" w:rsidRPr="00552671">
        <w:rPr>
          <w:rFonts w:cs="Arial"/>
          <w:szCs w:val="18"/>
        </w:rPr>
        <w:t xml:space="preserve">the </w:t>
      </w:r>
      <w:r w:rsidRPr="00552671">
        <w:rPr>
          <w:rFonts w:cs="Arial"/>
          <w:szCs w:val="18"/>
        </w:rPr>
        <w:t xml:space="preserve">work under </w:t>
      </w:r>
      <w:r w:rsidRPr="00552671">
        <w:rPr>
          <w:rFonts w:cs="Arial"/>
          <w:szCs w:val="18"/>
          <w:lang w:val="en-GB"/>
        </w:rPr>
        <w:t xml:space="preserve">the </w:t>
      </w:r>
      <w:r w:rsidR="00B12DDA" w:rsidRPr="00552671">
        <w:rPr>
          <w:rFonts w:cs="Arial"/>
          <w:szCs w:val="18"/>
        </w:rPr>
        <w:t>Contract</w:t>
      </w:r>
      <w:r w:rsidR="002D18EF" w:rsidRPr="00552671">
        <w:rPr>
          <w:rFonts w:cs="Arial"/>
          <w:szCs w:val="18"/>
        </w:rPr>
        <w:t xml:space="preserve"> in accordance with </w:t>
      </w:r>
      <w:r w:rsidRPr="00552671">
        <w:rPr>
          <w:rFonts w:cs="Arial"/>
          <w:szCs w:val="18"/>
        </w:rPr>
        <w:t xml:space="preserve">the </w:t>
      </w:r>
      <w:r w:rsidR="002D18EF" w:rsidRPr="00552671">
        <w:rPr>
          <w:rFonts w:cs="Arial"/>
          <w:szCs w:val="18"/>
        </w:rPr>
        <w:t>Contract</w:t>
      </w:r>
      <w:r w:rsidRPr="00552671">
        <w:rPr>
          <w:rFonts w:cs="Arial"/>
          <w:szCs w:val="18"/>
        </w:rPr>
        <w:t xml:space="preserve"> Documents</w:t>
      </w:r>
      <w:r w:rsidR="00084C9D" w:rsidRPr="00552671">
        <w:rPr>
          <w:rFonts w:cs="Arial"/>
          <w:szCs w:val="18"/>
        </w:rPr>
        <w:t xml:space="preserve"> and so that at Practical Completion they meet all purposes and requirements set out in the Contract Documents for the Works</w:t>
      </w:r>
      <w:r w:rsidR="002D18EF" w:rsidRPr="00552671">
        <w:rPr>
          <w:rFonts w:cs="Arial"/>
          <w:szCs w:val="18"/>
        </w:rPr>
        <w:t>;</w:t>
      </w:r>
      <w:r w:rsidR="00DA401F" w:rsidRPr="00552671">
        <w:rPr>
          <w:rFonts w:cs="Arial"/>
          <w:szCs w:val="18"/>
        </w:rPr>
        <w:t xml:space="preserve"> and</w:t>
      </w:r>
      <w:r w:rsidR="00D35861" w:rsidRPr="00552671">
        <w:rPr>
          <w:rFonts w:cs="Arial"/>
          <w:szCs w:val="18"/>
        </w:rPr>
        <w:t xml:space="preserve"> </w:t>
      </w:r>
    </w:p>
    <w:p w14:paraId="66BAF2CB" w14:textId="77777777" w:rsidR="002D18EF" w:rsidRPr="00552671" w:rsidRDefault="002D18EF" w:rsidP="00C72B14">
      <w:pPr>
        <w:pStyle w:val="Heading4"/>
        <w:rPr>
          <w:rFonts w:cs="Arial"/>
          <w:szCs w:val="18"/>
        </w:rPr>
      </w:pPr>
      <w:r w:rsidRPr="00552671">
        <w:rPr>
          <w:rFonts w:cs="Arial"/>
          <w:szCs w:val="18"/>
        </w:rPr>
        <w:t>comply with all Legislative Requirements, all Industrial Requirements</w:t>
      </w:r>
      <w:r w:rsidR="006E3FEC" w:rsidRPr="00552671">
        <w:rPr>
          <w:rFonts w:cs="Arial"/>
          <w:szCs w:val="18"/>
        </w:rPr>
        <w:t>, all Standards</w:t>
      </w:r>
      <w:r w:rsidRPr="00552671">
        <w:rPr>
          <w:rFonts w:cs="Arial"/>
          <w:szCs w:val="18"/>
        </w:rPr>
        <w:t xml:space="preserve"> and all </w:t>
      </w:r>
      <w:r w:rsidR="00835E72" w:rsidRPr="00552671">
        <w:rPr>
          <w:rFonts w:cs="Arial"/>
          <w:szCs w:val="18"/>
        </w:rPr>
        <w:t xml:space="preserve">of the Principal's </w:t>
      </w:r>
      <w:r w:rsidRPr="00552671">
        <w:rPr>
          <w:rFonts w:cs="Arial"/>
          <w:szCs w:val="18"/>
        </w:rPr>
        <w:t>Policies and Procedures</w:t>
      </w:r>
      <w:r w:rsidR="005F18FB" w:rsidRPr="00552671">
        <w:rPr>
          <w:rFonts w:cs="Arial"/>
          <w:szCs w:val="18"/>
        </w:rPr>
        <w:t xml:space="preserve"> in connection with the carrying out of the </w:t>
      </w:r>
      <w:r w:rsidR="00CC4DC7" w:rsidRPr="00552671">
        <w:rPr>
          <w:rFonts w:cs="Arial"/>
          <w:szCs w:val="18"/>
        </w:rPr>
        <w:t>w</w:t>
      </w:r>
      <w:r w:rsidR="005F18FB" w:rsidRPr="00552671">
        <w:rPr>
          <w:rFonts w:cs="Arial"/>
          <w:szCs w:val="18"/>
        </w:rPr>
        <w:t>ork under the Contract</w:t>
      </w:r>
      <w:r w:rsidR="00DA401F" w:rsidRPr="00552671">
        <w:rPr>
          <w:rFonts w:cs="Arial"/>
          <w:szCs w:val="18"/>
        </w:rPr>
        <w:t>.</w:t>
      </w:r>
    </w:p>
    <w:p w14:paraId="2D01362E" w14:textId="77777777" w:rsidR="004F4B6B" w:rsidRPr="00552671" w:rsidRDefault="002D18EF" w:rsidP="006B0FF4">
      <w:pPr>
        <w:pStyle w:val="DefinitionNum2"/>
        <w:numPr>
          <w:ilvl w:val="1"/>
          <w:numId w:val="93"/>
        </w:numPr>
        <w:rPr>
          <w:rFonts w:cs="Arial"/>
          <w:szCs w:val="18"/>
        </w:rPr>
      </w:pPr>
      <w:bookmarkStart w:id="54" w:name="_Ref511383951"/>
      <w:r w:rsidRPr="00552671">
        <w:rPr>
          <w:rFonts w:cs="Arial"/>
          <w:szCs w:val="18"/>
        </w:rPr>
        <w:t xml:space="preserve">The Contractor </w:t>
      </w:r>
      <w:r w:rsidR="004F4B6B" w:rsidRPr="00552671">
        <w:rPr>
          <w:rFonts w:cs="Arial"/>
          <w:szCs w:val="18"/>
        </w:rPr>
        <w:t xml:space="preserve">acknowledges and </w:t>
      </w:r>
      <w:r w:rsidR="00E7226B" w:rsidRPr="00552671">
        <w:rPr>
          <w:rFonts w:cs="Arial"/>
          <w:szCs w:val="18"/>
        </w:rPr>
        <w:t xml:space="preserve">agrees </w:t>
      </w:r>
      <w:r w:rsidR="004F4B6B" w:rsidRPr="00552671">
        <w:rPr>
          <w:rFonts w:cs="Arial"/>
          <w:szCs w:val="18"/>
        </w:rPr>
        <w:t>that</w:t>
      </w:r>
      <w:r w:rsidR="00E7226B" w:rsidRPr="00552671">
        <w:rPr>
          <w:rFonts w:cs="Arial"/>
          <w:szCs w:val="18"/>
        </w:rPr>
        <w:t xml:space="preserve"> in performing its obligations</w:t>
      </w:r>
      <w:r w:rsidR="004F4B6B" w:rsidRPr="00552671">
        <w:rPr>
          <w:rFonts w:cs="Arial"/>
          <w:szCs w:val="18"/>
        </w:rPr>
        <w:t xml:space="preserve"> under this Contract, the Contractor:</w:t>
      </w:r>
      <w:bookmarkEnd w:id="54"/>
    </w:p>
    <w:p w14:paraId="228853C9" w14:textId="77777777" w:rsidR="004F4B6B" w:rsidRPr="00552671" w:rsidRDefault="004F4B6B" w:rsidP="006B0FF4">
      <w:pPr>
        <w:pStyle w:val="Heading4"/>
        <w:numPr>
          <w:ilvl w:val="3"/>
          <w:numId w:val="94"/>
        </w:numPr>
        <w:rPr>
          <w:rFonts w:cs="Arial"/>
          <w:szCs w:val="18"/>
        </w:rPr>
      </w:pPr>
      <w:r w:rsidRPr="00552671">
        <w:rPr>
          <w:rFonts w:cs="Arial"/>
          <w:szCs w:val="18"/>
        </w:rPr>
        <w:t>will at all times be suitably qualified and experienced, and will exercise due skill, care and diligence in the execution and completion of the work under the Contract</w:t>
      </w:r>
      <w:r w:rsidR="00A37B17" w:rsidRPr="00552671">
        <w:rPr>
          <w:rFonts w:cs="Arial"/>
          <w:szCs w:val="18"/>
        </w:rPr>
        <w:t xml:space="preserve"> and will provide such evidence </w:t>
      </w:r>
      <w:r w:rsidR="00084C9D" w:rsidRPr="00552671">
        <w:rPr>
          <w:rFonts w:cs="Arial"/>
          <w:szCs w:val="18"/>
        </w:rPr>
        <w:t>of this</w:t>
      </w:r>
      <w:r w:rsidR="00A37B17" w:rsidRPr="00552671">
        <w:rPr>
          <w:rFonts w:cs="Arial"/>
          <w:szCs w:val="18"/>
        </w:rPr>
        <w:t xml:space="preserve"> at its own expense if requested by the Superintendent</w:t>
      </w:r>
      <w:r w:rsidRPr="00552671">
        <w:rPr>
          <w:rFonts w:cs="Arial"/>
          <w:szCs w:val="18"/>
        </w:rPr>
        <w:t>;</w:t>
      </w:r>
    </w:p>
    <w:p w14:paraId="63030E06" w14:textId="77777777" w:rsidR="004F4B6B" w:rsidRPr="00552671" w:rsidRDefault="004F4B6B" w:rsidP="00DD6520">
      <w:pPr>
        <w:pStyle w:val="Heading4"/>
        <w:rPr>
          <w:rFonts w:cs="Arial"/>
          <w:szCs w:val="18"/>
        </w:rPr>
      </w:pPr>
      <w:r w:rsidRPr="00552671">
        <w:rPr>
          <w:rFonts w:cs="Arial"/>
          <w:szCs w:val="18"/>
        </w:rPr>
        <w:t>has, and it will be deemed to have done everything that would be expected of an experienced, prudent and competent contractor engaged in respect of works of a similar nature to the Works in:</w:t>
      </w:r>
    </w:p>
    <w:p w14:paraId="073DEB61" w14:textId="77777777" w:rsidR="004F4B6B" w:rsidRPr="00552671" w:rsidRDefault="004F4B6B" w:rsidP="0024107E">
      <w:pPr>
        <w:pStyle w:val="Heading5"/>
        <w:rPr>
          <w:rFonts w:cs="Arial"/>
          <w:szCs w:val="18"/>
        </w:rPr>
      </w:pPr>
      <w:r w:rsidRPr="00552671">
        <w:rPr>
          <w:rFonts w:cs="Arial"/>
          <w:szCs w:val="18"/>
        </w:rPr>
        <w:t xml:space="preserve">taking into account all of the Contract Risks and the costs of bearing those risks; </w:t>
      </w:r>
    </w:p>
    <w:p w14:paraId="6D7B8AA1" w14:textId="77777777" w:rsidR="004F4B6B" w:rsidRPr="00552671" w:rsidRDefault="004F4B6B" w:rsidP="00DD6520">
      <w:pPr>
        <w:pStyle w:val="Heading5"/>
        <w:ind w:left="1276" w:hanging="425"/>
        <w:rPr>
          <w:rFonts w:cs="Arial"/>
          <w:szCs w:val="18"/>
        </w:rPr>
      </w:pPr>
      <w:r w:rsidRPr="00552671">
        <w:rPr>
          <w:rFonts w:cs="Arial"/>
          <w:szCs w:val="18"/>
        </w:rPr>
        <w:t>informing itself as to all matters which might impact on the Contract Risks; and</w:t>
      </w:r>
    </w:p>
    <w:p w14:paraId="37822AA4" w14:textId="77777777" w:rsidR="004F4B6B" w:rsidRPr="00552671" w:rsidRDefault="004F4B6B" w:rsidP="00DD6520">
      <w:pPr>
        <w:pStyle w:val="Heading5"/>
        <w:ind w:left="1276" w:hanging="425"/>
        <w:rPr>
          <w:rFonts w:cs="Arial"/>
          <w:szCs w:val="18"/>
        </w:rPr>
      </w:pPr>
      <w:r w:rsidRPr="00552671">
        <w:rPr>
          <w:rFonts w:cs="Arial"/>
          <w:szCs w:val="18"/>
        </w:rPr>
        <w:lastRenderedPageBreak/>
        <w:t>ensuring that the construction program contains sufficient flexibility to allow the Contractor to achieve Practical Completion by the Date for Practical Completion if any of the Contract Risks eventuate;</w:t>
      </w:r>
    </w:p>
    <w:p w14:paraId="17AA9BA4" w14:textId="77777777" w:rsidR="004F4B6B" w:rsidRPr="00552671" w:rsidRDefault="004F4B6B" w:rsidP="00DD6520">
      <w:pPr>
        <w:pStyle w:val="Heading4"/>
        <w:rPr>
          <w:rFonts w:cs="Arial"/>
          <w:szCs w:val="18"/>
        </w:rPr>
      </w:pPr>
      <w:r w:rsidRPr="00552671">
        <w:rPr>
          <w:rFonts w:cs="Arial"/>
          <w:szCs w:val="18"/>
        </w:rPr>
        <w:t>has made proper allowance in the Contract Sum for:</w:t>
      </w:r>
    </w:p>
    <w:p w14:paraId="07218FB0" w14:textId="77777777" w:rsidR="004F4B6B" w:rsidRPr="00552671" w:rsidRDefault="004F4B6B" w:rsidP="00DD6520">
      <w:pPr>
        <w:pStyle w:val="Heading5"/>
        <w:ind w:left="1276" w:hanging="425"/>
        <w:rPr>
          <w:rFonts w:cs="Arial"/>
          <w:szCs w:val="18"/>
        </w:rPr>
      </w:pPr>
      <w:r w:rsidRPr="00552671">
        <w:rPr>
          <w:rFonts w:cs="Arial"/>
          <w:szCs w:val="18"/>
        </w:rPr>
        <w:t>all matters contained in or capable of inference from this Contract;</w:t>
      </w:r>
    </w:p>
    <w:p w14:paraId="2D9213C0" w14:textId="77777777" w:rsidR="004F4B6B" w:rsidRPr="00552671" w:rsidRDefault="004F4B6B" w:rsidP="00DD6520">
      <w:pPr>
        <w:pStyle w:val="Heading5"/>
        <w:ind w:left="1276" w:hanging="425"/>
        <w:rPr>
          <w:rFonts w:cs="Arial"/>
          <w:szCs w:val="18"/>
        </w:rPr>
      </w:pPr>
      <w:r w:rsidRPr="00552671">
        <w:rPr>
          <w:rFonts w:cs="Arial"/>
          <w:szCs w:val="18"/>
        </w:rPr>
        <w:t>all matters which might impact upon the Contractor’s ability to complete the work under the Contract or to complete the work within any particular time, cost or quality constraints; and</w:t>
      </w:r>
    </w:p>
    <w:p w14:paraId="580C8B29" w14:textId="77777777" w:rsidR="004F4B6B" w:rsidRPr="00552671" w:rsidRDefault="004F4B6B" w:rsidP="00DD6520">
      <w:pPr>
        <w:pStyle w:val="Heading5"/>
        <w:ind w:left="1276" w:hanging="425"/>
        <w:rPr>
          <w:rFonts w:cs="Arial"/>
          <w:szCs w:val="18"/>
        </w:rPr>
      </w:pPr>
      <w:r w:rsidRPr="00552671">
        <w:rPr>
          <w:rFonts w:cs="Arial"/>
          <w:szCs w:val="18"/>
        </w:rPr>
        <w:t>the Contract Risks;</w:t>
      </w:r>
    </w:p>
    <w:p w14:paraId="744378A3" w14:textId="77777777" w:rsidR="004F4B6B" w:rsidRPr="00552671" w:rsidRDefault="004F4B6B" w:rsidP="00DD6520">
      <w:pPr>
        <w:pStyle w:val="Heading4"/>
        <w:rPr>
          <w:rFonts w:cs="Arial"/>
          <w:szCs w:val="18"/>
        </w:rPr>
      </w:pPr>
      <w:r w:rsidRPr="00552671">
        <w:rPr>
          <w:rFonts w:cs="Arial"/>
          <w:szCs w:val="18"/>
        </w:rPr>
        <w:t>except as expressly provided for in this Contract, is not entitled to any adjustment in the Contract Sum or to additional payment under this Contract or arising out of or in connection with the Works</w:t>
      </w:r>
      <w:r w:rsidR="00084C9D" w:rsidRPr="00552671">
        <w:rPr>
          <w:rFonts w:cs="Arial"/>
          <w:szCs w:val="18"/>
        </w:rPr>
        <w:t xml:space="preserve"> or the meeting of its obligations under this Contract</w:t>
      </w:r>
      <w:r w:rsidRPr="00552671">
        <w:rPr>
          <w:rFonts w:cs="Arial"/>
          <w:szCs w:val="18"/>
        </w:rPr>
        <w:t>;</w:t>
      </w:r>
    </w:p>
    <w:p w14:paraId="5B77EFC3" w14:textId="77777777" w:rsidR="004F4B6B" w:rsidRPr="00552671" w:rsidRDefault="004F4B6B" w:rsidP="00DD6520">
      <w:pPr>
        <w:pStyle w:val="Heading4"/>
        <w:rPr>
          <w:rFonts w:cs="Arial"/>
          <w:szCs w:val="18"/>
        </w:rPr>
      </w:pPr>
      <w:r w:rsidRPr="00552671">
        <w:rPr>
          <w:rFonts w:cs="Arial"/>
          <w:szCs w:val="18"/>
        </w:rPr>
        <w:t>the Contract Sum and any rates, costs or prices included in this Contract are not subject to adjustment for rise and fall for any reason, even where there is an extension of time to the Date for Practical Completion;</w:t>
      </w:r>
    </w:p>
    <w:p w14:paraId="2335F112" w14:textId="77777777" w:rsidR="004F4B6B" w:rsidRPr="00552671" w:rsidRDefault="004F4B6B" w:rsidP="00DD6520">
      <w:pPr>
        <w:pStyle w:val="Heading4"/>
        <w:rPr>
          <w:rFonts w:cs="Arial"/>
          <w:szCs w:val="18"/>
        </w:rPr>
      </w:pPr>
      <w:r w:rsidRPr="00552671">
        <w:rPr>
          <w:rFonts w:cs="Arial"/>
          <w:szCs w:val="18"/>
        </w:rPr>
        <w:t>has, or will be able to, obtain all the necessary consents, permits or authorities necessary in order for the Contractor to carry out the work under the Contract;</w:t>
      </w:r>
    </w:p>
    <w:p w14:paraId="676E0239" w14:textId="77777777" w:rsidR="004F4B6B" w:rsidRPr="00552671" w:rsidRDefault="004F4B6B" w:rsidP="00DD6520">
      <w:pPr>
        <w:pStyle w:val="Heading4"/>
        <w:rPr>
          <w:rFonts w:cs="Arial"/>
          <w:szCs w:val="18"/>
        </w:rPr>
      </w:pPr>
      <w:r w:rsidRPr="00552671">
        <w:rPr>
          <w:rFonts w:cs="Arial"/>
          <w:szCs w:val="18"/>
        </w:rPr>
        <w:t>has not relied on any Information Documents, or the accuracy, adequacy, suitability or completeness of any Information Documents, provided by the Principal for the purposes of entering into this Contract;</w:t>
      </w:r>
    </w:p>
    <w:p w14:paraId="025837E0" w14:textId="77777777" w:rsidR="004F4B6B" w:rsidRPr="00552671" w:rsidRDefault="004F4B6B" w:rsidP="00DD6520">
      <w:pPr>
        <w:pStyle w:val="Heading4"/>
        <w:rPr>
          <w:rFonts w:cs="Arial"/>
          <w:szCs w:val="18"/>
        </w:rPr>
      </w:pPr>
      <w:r w:rsidRPr="00552671">
        <w:rPr>
          <w:rFonts w:cs="Arial"/>
          <w:szCs w:val="18"/>
        </w:rPr>
        <w:t xml:space="preserve">has entered into this Contract based on its own investigations, interpretations, deductions, </w:t>
      </w:r>
      <w:r w:rsidR="00362541" w:rsidRPr="00552671">
        <w:rPr>
          <w:rFonts w:cs="Arial"/>
          <w:szCs w:val="18"/>
        </w:rPr>
        <w:t>information and determinations;</w:t>
      </w:r>
    </w:p>
    <w:p w14:paraId="0D6446D3" w14:textId="77777777" w:rsidR="004F4B6B" w:rsidRPr="00552671" w:rsidRDefault="004F4B6B" w:rsidP="00DD6520">
      <w:pPr>
        <w:pStyle w:val="Heading4"/>
        <w:rPr>
          <w:rFonts w:cs="Arial"/>
          <w:szCs w:val="18"/>
        </w:rPr>
      </w:pPr>
      <w:r w:rsidRPr="00552671">
        <w:rPr>
          <w:rFonts w:cs="Arial"/>
          <w:szCs w:val="18"/>
        </w:rPr>
        <w:t>acknowledges and agrees that the Principal did not and does not warrant, guarantee or make any representation about the accuracy, adequacy, suitability or completeness of the Information Documents;</w:t>
      </w:r>
    </w:p>
    <w:p w14:paraId="5AFDB3D7" w14:textId="77777777" w:rsidR="004F4B6B" w:rsidRPr="00552671" w:rsidRDefault="004F4B6B" w:rsidP="00DD6520">
      <w:pPr>
        <w:pStyle w:val="Heading4"/>
        <w:rPr>
          <w:rFonts w:cs="Arial"/>
          <w:szCs w:val="18"/>
        </w:rPr>
      </w:pPr>
      <w:r w:rsidRPr="00552671">
        <w:rPr>
          <w:rFonts w:cs="Arial"/>
          <w:szCs w:val="18"/>
        </w:rPr>
        <w:t>has carefully examined the Contract Documents and there are no ambiguities or discrepancies in the Contract Documents;</w:t>
      </w:r>
    </w:p>
    <w:p w14:paraId="51E92FDF" w14:textId="77777777" w:rsidR="004F4B6B" w:rsidRPr="00552671" w:rsidRDefault="005D6510" w:rsidP="00DD6520">
      <w:pPr>
        <w:pStyle w:val="Heading4"/>
        <w:rPr>
          <w:rFonts w:cs="Arial"/>
          <w:szCs w:val="18"/>
        </w:rPr>
      </w:pPr>
      <w:bookmarkStart w:id="55" w:name="_Ref513020943"/>
      <w:r w:rsidRPr="00552671">
        <w:rPr>
          <w:rFonts w:cs="Arial"/>
          <w:szCs w:val="18"/>
        </w:rPr>
        <w:t xml:space="preserve">without limitation to clause </w:t>
      </w:r>
      <w:r w:rsidRPr="00552671">
        <w:rPr>
          <w:rFonts w:cs="Arial"/>
          <w:szCs w:val="18"/>
        </w:rPr>
        <w:fldChar w:fldCharType="begin"/>
      </w:r>
      <w:r w:rsidRPr="00552671">
        <w:rPr>
          <w:rFonts w:cs="Arial"/>
          <w:szCs w:val="18"/>
        </w:rPr>
        <w:instrText xml:space="preserve"> REF _Ref513465741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18</w:t>
      </w:r>
      <w:r w:rsidRPr="00552671">
        <w:rPr>
          <w:rFonts w:cs="Arial"/>
          <w:szCs w:val="18"/>
        </w:rPr>
        <w:fldChar w:fldCharType="end"/>
      </w:r>
      <w:r w:rsidRPr="00552671">
        <w:rPr>
          <w:rFonts w:cs="Arial"/>
          <w:szCs w:val="18"/>
        </w:rPr>
        <w:t xml:space="preserve">, </w:t>
      </w:r>
      <w:r w:rsidR="004F4B6B" w:rsidRPr="00552671">
        <w:rPr>
          <w:rFonts w:cs="Arial"/>
          <w:szCs w:val="18"/>
        </w:rPr>
        <w:t>owns (or is otherwise entitled to use) the copyright or other intellectual property in relation to the Works</w:t>
      </w:r>
      <w:r w:rsidR="00084C9D" w:rsidRPr="00552671">
        <w:rPr>
          <w:rFonts w:cs="Arial"/>
          <w:szCs w:val="18"/>
        </w:rPr>
        <w:t xml:space="preserve"> and meet its obligations under this Contract in respect of </w:t>
      </w:r>
      <w:r w:rsidR="00AD2825" w:rsidRPr="00552671">
        <w:rPr>
          <w:rFonts w:cs="Arial"/>
          <w:szCs w:val="18"/>
        </w:rPr>
        <w:t>the intellectual property;</w:t>
      </w:r>
      <w:r w:rsidR="004F4B6B" w:rsidRPr="00552671">
        <w:rPr>
          <w:rFonts w:cs="Arial"/>
          <w:szCs w:val="18"/>
        </w:rPr>
        <w:t xml:space="preserve"> </w:t>
      </w:r>
      <w:bookmarkEnd w:id="55"/>
    </w:p>
    <w:p w14:paraId="79DE6602" w14:textId="77777777" w:rsidR="004F4B6B" w:rsidRPr="00552671" w:rsidRDefault="004F4B6B" w:rsidP="00E710CA">
      <w:pPr>
        <w:pStyle w:val="Heading4"/>
        <w:rPr>
          <w:rFonts w:cs="Arial"/>
          <w:szCs w:val="18"/>
        </w:rPr>
      </w:pPr>
      <w:r w:rsidRPr="00552671">
        <w:rPr>
          <w:rFonts w:cs="Arial"/>
          <w:szCs w:val="18"/>
        </w:rPr>
        <w:t xml:space="preserve">is not insolvent within the meaning of section 95A of the </w:t>
      </w:r>
      <w:r w:rsidRPr="00552671">
        <w:rPr>
          <w:rFonts w:cs="Arial"/>
          <w:i/>
          <w:szCs w:val="18"/>
        </w:rPr>
        <w:t>Corporations Act (2001)</w:t>
      </w:r>
      <w:r w:rsidRPr="00552671">
        <w:rPr>
          <w:rFonts w:cs="Arial"/>
          <w:szCs w:val="18"/>
        </w:rPr>
        <w:t xml:space="preserve"> (Cth) or otherwise and there is no unfulfilled or unsatisfied judgment or Court order outstanding against the Contractor;</w:t>
      </w:r>
      <w:r w:rsidR="006E53C9" w:rsidRPr="00552671">
        <w:rPr>
          <w:rFonts w:cs="Arial"/>
          <w:szCs w:val="18"/>
        </w:rPr>
        <w:t xml:space="preserve">  </w:t>
      </w:r>
    </w:p>
    <w:p w14:paraId="63FC5F6C" w14:textId="77777777" w:rsidR="004F4B6B" w:rsidRPr="00552671" w:rsidRDefault="004F4B6B" w:rsidP="00DD6520">
      <w:pPr>
        <w:pStyle w:val="Heading4"/>
        <w:rPr>
          <w:rFonts w:cs="Arial"/>
          <w:szCs w:val="18"/>
        </w:rPr>
      </w:pPr>
      <w:r w:rsidRPr="00552671">
        <w:rPr>
          <w:rFonts w:cs="Arial"/>
          <w:szCs w:val="18"/>
        </w:rPr>
        <w:t>in the offer by the Contractor, in any interview or discussion leading up the entering of this Contract or in response to any request from the Principal, has provided accurate and complete information and has not provided any false, inaccurate or misleading information or failed to provide any material information relevant to the Contractor’s ability to carry out the work under the Contract; and</w:t>
      </w:r>
    </w:p>
    <w:p w14:paraId="63E5A672" w14:textId="77777777" w:rsidR="004F4B6B" w:rsidRPr="00552671" w:rsidRDefault="004F4B6B" w:rsidP="00DD6520">
      <w:pPr>
        <w:pStyle w:val="Heading4"/>
        <w:rPr>
          <w:rFonts w:cs="Arial"/>
          <w:szCs w:val="18"/>
        </w:rPr>
      </w:pPr>
      <w:r w:rsidRPr="00552671">
        <w:rPr>
          <w:rFonts w:cs="Arial"/>
          <w:szCs w:val="18"/>
        </w:rPr>
        <w:t>will comply fully with all of its obligations under this Contract,</w:t>
      </w:r>
    </w:p>
    <w:p w14:paraId="7C2F590C" w14:textId="77777777" w:rsidR="004F4B6B" w:rsidRPr="00552671" w:rsidRDefault="004F4B6B" w:rsidP="00DD6520">
      <w:pPr>
        <w:pStyle w:val="Heading4"/>
        <w:numPr>
          <w:ilvl w:val="0"/>
          <w:numId w:val="0"/>
        </w:numPr>
        <w:ind w:left="425"/>
        <w:rPr>
          <w:rFonts w:cs="Arial"/>
          <w:szCs w:val="18"/>
        </w:rPr>
      </w:pPr>
      <w:r w:rsidRPr="00552671">
        <w:rPr>
          <w:rFonts w:cs="Arial"/>
          <w:szCs w:val="18"/>
        </w:rPr>
        <w:t>(</w:t>
      </w:r>
      <w:r w:rsidRPr="001C2511">
        <w:rPr>
          <w:rFonts w:cs="Arial"/>
          <w:szCs w:val="18"/>
        </w:rPr>
        <w:t>Contract Undertakings</w:t>
      </w:r>
      <w:r w:rsidRPr="00552671">
        <w:rPr>
          <w:rFonts w:cs="Arial"/>
          <w:szCs w:val="18"/>
        </w:rPr>
        <w:t>).</w:t>
      </w:r>
    </w:p>
    <w:p w14:paraId="3F78284E" w14:textId="77777777" w:rsidR="002D18EF" w:rsidRPr="00552671" w:rsidRDefault="002D18EF" w:rsidP="006B0FF4">
      <w:pPr>
        <w:pStyle w:val="DefinitionNum2"/>
        <w:numPr>
          <w:ilvl w:val="1"/>
          <w:numId w:val="93"/>
        </w:numPr>
        <w:rPr>
          <w:rFonts w:cs="Arial"/>
          <w:szCs w:val="18"/>
        </w:rPr>
      </w:pPr>
      <w:r w:rsidRPr="00552671">
        <w:rPr>
          <w:rFonts w:cs="Arial"/>
          <w:szCs w:val="18"/>
        </w:rPr>
        <w:t xml:space="preserve">Each Contract </w:t>
      </w:r>
      <w:r w:rsidR="006475E4" w:rsidRPr="00552671">
        <w:rPr>
          <w:rFonts w:cs="Arial"/>
          <w:szCs w:val="18"/>
        </w:rPr>
        <w:t>Undertaking</w:t>
      </w:r>
      <w:r w:rsidR="00E7226B" w:rsidRPr="00552671">
        <w:rPr>
          <w:rFonts w:cs="Arial"/>
          <w:szCs w:val="18"/>
        </w:rPr>
        <w:t xml:space="preserve"> </w:t>
      </w:r>
      <w:r w:rsidRPr="00552671">
        <w:rPr>
          <w:rFonts w:cs="Arial"/>
          <w:szCs w:val="18"/>
        </w:rPr>
        <w:t xml:space="preserve">must be given full effect in its own right.  No individual </w:t>
      </w:r>
      <w:r w:rsidR="0067049E" w:rsidRPr="00552671">
        <w:rPr>
          <w:rFonts w:cs="Arial"/>
          <w:szCs w:val="18"/>
        </w:rPr>
        <w:t xml:space="preserve">Contract </w:t>
      </w:r>
      <w:r w:rsidR="006475E4" w:rsidRPr="00552671">
        <w:rPr>
          <w:rFonts w:cs="Arial"/>
          <w:szCs w:val="18"/>
        </w:rPr>
        <w:t>Undertaking</w:t>
      </w:r>
      <w:r w:rsidR="00E7226B" w:rsidRPr="00552671">
        <w:rPr>
          <w:rFonts w:cs="Arial"/>
          <w:szCs w:val="18"/>
        </w:rPr>
        <w:t xml:space="preserve"> </w:t>
      </w:r>
      <w:r w:rsidRPr="00552671">
        <w:rPr>
          <w:rFonts w:cs="Arial"/>
          <w:szCs w:val="18"/>
        </w:rPr>
        <w:t xml:space="preserve">will be read down by reason of the existence, or absence of any other </w:t>
      </w:r>
      <w:r w:rsidR="0067049E" w:rsidRPr="00552671">
        <w:rPr>
          <w:rFonts w:cs="Arial"/>
          <w:szCs w:val="18"/>
        </w:rPr>
        <w:t xml:space="preserve">Contract </w:t>
      </w:r>
      <w:r w:rsidR="006475E4" w:rsidRPr="00552671">
        <w:rPr>
          <w:rFonts w:cs="Arial"/>
          <w:szCs w:val="18"/>
        </w:rPr>
        <w:t>Undertaking</w:t>
      </w:r>
      <w:r w:rsidRPr="00552671">
        <w:rPr>
          <w:rFonts w:cs="Arial"/>
          <w:szCs w:val="18"/>
        </w:rPr>
        <w:t>.</w:t>
      </w:r>
      <w:r w:rsidR="007912B2" w:rsidRPr="00552671">
        <w:rPr>
          <w:rFonts w:cs="Arial"/>
          <w:szCs w:val="18"/>
        </w:rPr>
        <w:t xml:space="preserve">  </w:t>
      </w:r>
    </w:p>
    <w:p w14:paraId="7FAF176B" w14:textId="77777777" w:rsidR="005751C4" w:rsidRPr="00552671" w:rsidRDefault="002D18EF" w:rsidP="006B0FF4">
      <w:pPr>
        <w:pStyle w:val="DefinitionNum2"/>
        <w:numPr>
          <w:ilvl w:val="1"/>
          <w:numId w:val="93"/>
        </w:numPr>
        <w:rPr>
          <w:rFonts w:cs="Arial"/>
          <w:szCs w:val="18"/>
        </w:rPr>
      </w:pPr>
      <w:bookmarkStart w:id="56" w:name="_Ref511383464"/>
      <w:r w:rsidRPr="00552671">
        <w:rPr>
          <w:rFonts w:cs="Arial"/>
          <w:szCs w:val="18"/>
        </w:rPr>
        <w:t xml:space="preserve">The Contractor accepts the </w:t>
      </w:r>
      <w:r w:rsidR="005751C4" w:rsidRPr="00552671">
        <w:rPr>
          <w:rFonts w:cs="Arial"/>
          <w:szCs w:val="18"/>
        </w:rPr>
        <w:t>following risks associated with, or arising in relation to, the carrying out of the work under the Contract (whether ascertainable or not):</w:t>
      </w:r>
      <w:bookmarkEnd w:id="56"/>
    </w:p>
    <w:p w14:paraId="7B2250F7" w14:textId="77777777" w:rsidR="005751C4" w:rsidRPr="00552671" w:rsidRDefault="005751C4" w:rsidP="00DD6520">
      <w:pPr>
        <w:pStyle w:val="DefinitionNum3"/>
        <w:rPr>
          <w:rFonts w:cs="Arial"/>
          <w:szCs w:val="18"/>
        </w:rPr>
      </w:pPr>
      <w:r w:rsidRPr="00552671">
        <w:rPr>
          <w:rFonts w:cs="Arial"/>
          <w:szCs w:val="18"/>
        </w:rPr>
        <w:t>all Industrial Requirements;</w:t>
      </w:r>
    </w:p>
    <w:p w14:paraId="6E88FF8D" w14:textId="77777777" w:rsidR="005751C4" w:rsidRPr="00552671" w:rsidRDefault="005751C4" w:rsidP="00DD6520">
      <w:pPr>
        <w:pStyle w:val="DefinitionNum3"/>
        <w:rPr>
          <w:rFonts w:cs="Arial"/>
          <w:szCs w:val="18"/>
        </w:rPr>
      </w:pPr>
      <w:r w:rsidRPr="00552671">
        <w:rPr>
          <w:rFonts w:cs="Arial"/>
          <w:szCs w:val="18"/>
        </w:rPr>
        <w:t>all delays, cost increases, re-execution of work or modification of the methodology for the carrying out of the work under the Contract caused by:</w:t>
      </w:r>
    </w:p>
    <w:p w14:paraId="18C0ACC0" w14:textId="77777777" w:rsidR="005751C4" w:rsidRPr="00552671" w:rsidRDefault="005751C4" w:rsidP="00DD6520">
      <w:pPr>
        <w:pStyle w:val="Heading5"/>
        <w:rPr>
          <w:rFonts w:cs="Arial"/>
          <w:szCs w:val="18"/>
        </w:rPr>
      </w:pPr>
      <w:r w:rsidRPr="00552671">
        <w:rPr>
          <w:rFonts w:cs="Arial"/>
          <w:szCs w:val="18"/>
        </w:rPr>
        <w:t>adverse Site or weather conditions;</w:t>
      </w:r>
    </w:p>
    <w:p w14:paraId="32B00436" w14:textId="77777777" w:rsidR="005751C4" w:rsidRPr="00552671" w:rsidRDefault="005751C4" w:rsidP="00DD6520">
      <w:pPr>
        <w:pStyle w:val="Heading5"/>
        <w:rPr>
          <w:rFonts w:cs="Arial"/>
          <w:szCs w:val="18"/>
        </w:rPr>
      </w:pPr>
      <w:r w:rsidRPr="00552671">
        <w:rPr>
          <w:rFonts w:cs="Arial"/>
          <w:szCs w:val="18"/>
        </w:rPr>
        <w:t>access to and from the Site;</w:t>
      </w:r>
    </w:p>
    <w:p w14:paraId="259E69E1" w14:textId="77777777" w:rsidR="005751C4" w:rsidRPr="00552671" w:rsidRDefault="00177AAA" w:rsidP="00DD6520">
      <w:pPr>
        <w:pStyle w:val="Heading5"/>
        <w:ind w:left="1276" w:hanging="425"/>
        <w:rPr>
          <w:rFonts w:cs="Arial"/>
          <w:szCs w:val="18"/>
        </w:rPr>
      </w:pPr>
      <w:r w:rsidRPr="00552671">
        <w:rPr>
          <w:rFonts w:cs="Arial"/>
          <w:szCs w:val="18"/>
        </w:rPr>
        <w:t xml:space="preserve">subject to clause </w:t>
      </w:r>
      <w:r w:rsidR="00C47F4A" w:rsidRPr="00552671">
        <w:rPr>
          <w:rFonts w:cs="Arial"/>
          <w:szCs w:val="18"/>
        </w:rPr>
        <w:fldChar w:fldCharType="begin"/>
      </w:r>
      <w:r w:rsidR="00C47F4A" w:rsidRPr="00552671">
        <w:rPr>
          <w:rFonts w:cs="Arial"/>
          <w:szCs w:val="18"/>
        </w:rPr>
        <w:instrText xml:space="preserve"> REF _Ref513032935 \w \h </w:instrText>
      </w:r>
      <w:r w:rsidR="00B71874" w:rsidRPr="00552671">
        <w:rPr>
          <w:rFonts w:cs="Arial"/>
          <w:szCs w:val="18"/>
        </w:rPr>
        <w:instrText xml:space="preserve"> \* MERGEFORMAT </w:instrText>
      </w:r>
      <w:r w:rsidR="00C47F4A" w:rsidRPr="00552671">
        <w:rPr>
          <w:rFonts w:cs="Arial"/>
          <w:szCs w:val="18"/>
        </w:rPr>
      </w:r>
      <w:r w:rsidR="00C47F4A" w:rsidRPr="00552671">
        <w:rPr>
          <w:rFonts w:cs="Arial"/>
          <w:szCs w:val="18"/>
        </w:rPr>
        <w:fldChar w:fldCharType="separate"/>
      </w:r>
      <w:r w:rsidR="005D1154" w:rsidRPr="00552671">
        <w:rPr>
          <w:rFonts w:cs="Arial"/>
          <w:szCs w:val="18"/>
        </w:rPr>
        <w:t>8</w:t>
      </w:r>
      <w:r w:rsidR="00C47F4A" w:rsidRPr="00552671">
        <w:rPr>
          <w:rFonts w:cs="Arial"/>
          <w:szCs w:val="18"/>
        </w:rPr>
        <w:fldChar w:fldCharType="end"/>
      </w:r>
      <w:r w:rsidR="00C47F4A" w:rsidRPr="00552671">
        <w:rPr>
          <w:rFonts w:cs="Arial"/>
          <w:szCs w:val="18"/>
        </w:rPr>
        <w:t xml:space="preserve"> (if it applies)</w:t>
      </w:r>
      <w:r w:rsidRPr="00552671">
        <w:rPr>
          <w:rFonts w:cs="Arial"/>
          <w:szCs w:val="18"/>
        </w:rPr>
        <w:t xml:space="preserve">, </w:t>
      </w:r>
      <w:r w:rsidR="005751C4" w:rsidRPr="00552671">
        <w:rPr>
          <w:rFonts w:cs="Arial"/>
          <w:szCs w:val="18"/>
        </w:rPr>
        <w:t>the physical conditions and characteristics on, in, under or over or at or in the vicinity of, the Site (including artificial things, sub-surface, latent conditions or hidden defects and asbestos, contamination or other hazardous materials of any kind) and its surroundings;</w:t>
      </w:r>
    </w:p>
    <w:p w14:paraId="4950A38C" w14:textId="77777777" w:rsidR="005751C4" w:rsidRPr="00552671" w:rsidRDefault="005751C4" w:rsidP="00E20B39">
      <w:pPr>
        <w:pStyle w:val="Heading5"/>
        <w:ind w:left="1276" w:hanging="425"/>
        <w:rPr>
          <w:rFonts w:cs="Arial"/>
          <w:szCs w:val="18"/>
        </w:rPr>
      </w:pPr>
      <w:r w:rsidRPr="00552671">
        <w:rPr>
          <w:rFonts w:cs="Arial"/>
          <w:szCs w:val="18"/>
        </w:rPr>
        <w:t>the work under the Contract progressing at a rate different than may have been anticipated by the Contractor; or</w:t>
      </w:r>
    </w:p>
    <w:p w14:paraId="359EFE4A" w14:textId="77777777" w:rsidR="005751C4" w:rsidRPr="00552671" w:rsidRDefault="005751C4" w:rsidP="00F135AF">
      <w:pPr>
        <w:pStyle w:val="Heading5"/>
        <w:ind w:left="1276" w:hanging="425"/>
        <w:rPr>
          <w:rFonts w:cs="Arial"/>
          <w:szCs w:val="18"/>
        </w:rPr>
      </w:pPr>
      <w:r w:rsidRPr="00552671">
        <w:rPr>
          <w:rFonts w:cs="Arial"/>
          <w:szCs w:val="18"/>
        </w:rPr>
        <w:t>the availability and occupation of part of the work under the Contract as described in this Contract; and</w:t>
      </w:r>
    </w:p>
    <w:p w14:paraId="2F8E1ADA" w14:textId="77777777" w:rsidR="005751C4" w:rsidRPr="00552671" w:rsidRDefault="005751C4" w:rsidP="00DD6520">
      <w:pPr>
        <w:pStyle w:val="DefinitionNum3"/>
        <w:rPr>
          <w:rFonts w:cs="Arial"/>
          <w:szCs w:val="18"/>
        </w:rPr>
      </w:pPr>
      <w:r w:rsidRPr="00552671">
        <w:rPr>
          <w:rFonts w:cs="Arial"/>
          <w:szCs w:val="18"/>
        </w:rPr>
        <w:t>the availability of labour or materials necessary for the carrying out of the work under the Contract,</w:t>
      </w:r>
    </w:p>
    <w:p w14:paraId="79A8D8FC" w14:textId="77777777" w:rsidR="007C66A8" w:rsidRPr="00552671" w:rsidRDefault="005751C4" w:rsidP="00DD6520">
      <w:pPr>
        <w:pStyle w:val="DefinitionNum3"/>
        <w:numPr>
          <w:ilvl w:val="0"/>
          <w:numId w:val="0"/>
        </w:numPr>
        <w:ind w:left="426"/>
        <w:rPr>
          <w:rFonts w:cs="Arial"/>
          <w:szCs w:val="18"/>
        </w:rPr>
      </w:pPr>
      <w:r w:rsidRPr="00552671">
        <w:rPr>
          <w:rFonts w:cs="Arial"/>
          <w:szCs w:val="18"/>
        </w:rPr>
        <w:lastRenderedPageBreak/>
        <w:t>(</w:t>
      </w:r>
      <w:r w:rsidR="002D18EF" w:rsidRPr="001C2511">
        <w:rPr>
          <w:rFonts w:cs="Arial"/>
          <w:szCs w:val="18"/>
        </w:rPr>
        <w:t>Contract Risks</w:t>
      </w:r>
      <w:r w:rsidRPr="00552671">
        <w:rPr>
          <w:rFonts w:cs="Arial"/>
          <w:szCs w:val="18"/>
        </w:rPr>
        <w:t>).</w:t>
      </w:r>
    </w:p>
    <w:p w14:paraId="5D9939CD" w14:textId="77777777" w:rsidR="002A4320" w:rsidRPr="00552671" w:rsidRDefault="00C47F4A" w:rsidP="006B0FF4">
      <w:pPr>
        <w:pStyle w:val="DefinitionNum2"/>
        <w:numPr>
          <w:ilvl w:val="1"/>
          <w:numId w:val="93"/>
        </w:numPr>
        <w:rPr>
          <w:rFonts w:cs="Arial"/>
          <w:szCs w:val="18"/>
        </w:rPr>
      </w:pPr>
      <w:bookmarkStart w:id="57" w:name="_Ref513018433"/>
      <w:r w:rsidRPr="00552671">
        <w:rPr>
          <w:rFonts w:cs="Arial"/>
          <w:szCs w:val="18"/>
        </w:rPr>
        <w:t>Except to the extent that it arises from an Excepted Risk, t</w:t>
      </w:r>
      <w:r w:rsidR="002D18EF" w:rsidRPr="00552671">
        <w:rPr>
          <w:rFonts w:cs="Arial"/>
          <w:szCs w:val="18"/>
        </w:rPr>
        <w:t xml:space="preserve">he Contractor indemnifies the Principal, and will keep the Principal indemnified, against all loss, damage, cost or expense suffered or incurred by the Principal by reason of any breach of this Contract by the Contractor or in any way </w:t>
      </w:r>
      <w:r w:rsidR="00B75E26" w:rsidRPr="00552671">
        <w:rPr>
          <w:rFonts w:cs="Arial"/>
          <w:szCs w:val="18"/>
        </w:rPr>
        <w:t xml:space="preserve">arising out of or in </w:t>
      </w:r>
      <w:r w:rsidR="002D18EF" w:rsidRPr="00552671">
        <w:rPr>
          <w:rFonts w:cs="Arial"/>
          <w:szCs w:val="18"/>
        </w:rPr>
        <w:t>connect</w:t>
      </w:r>
      <w:r w:rsidR="00B75E26" w:rsidRPr="00552671">
        <w:rPr>
          <w:rFonts w:cs="Arial"/>
          <w:szCs w:val="18"/>
        </w:rPr>
        <w:t>ion</w:t>
      </w:r>
      <w:r w:rsidR="002D18EF" w:rsidRPr="00552671">
        <w:rPr>
          <w:rFonts w:cs="Arial"/>
          <w:szCs w:val="18"/>
        </w:rPr>
        <w:t xml:space="preserve"> with the carrying out of the </w:t>
      </w:r>
      <w:r w:rsidR="00EF1E1E" w:rsidRPr="00552671">
        <w:rPr>
          <w:rFonts w:cs="Arial"/>
          <w:szCs w:val="18"/>
        </w:rPr>
        <w:t>work under the Contract</w:t>
      </w:r>
      <w:r w:rsidR="002A4320" w:rsidRPr="00552671">
        <w:rPr>
          <w:rFonts w:cs="Arial"/>
          <w:szCs w:val="18"/>
        </w:rPr>
        <w:t>, including:</w:t>
      </w:r>
      <w:bookmarkEnd w:id="57"/>
    </w:p>
    <w:p w14:paraId="5A4B49DC" w14:textId="77777777" w:rsidR="002A4320" w:rsidRPr="00552671" w:rsidRDefault="002A4320" w:rsidP="006B0FF4">
      <w:pPr>
        <w:pStyle w:val="Heading4"/>
        <w:numPr>
          <w:ilvl w:val="3"/>
          <w:numId w:val="99"/>
        </w:numPr>
        <w:rPr>
          <w:rFonts w:cs="Arial"/>
          <w:szCs w:val="18"/>
        </w:rPr>
      </w:pPr>
      <w:r w:rsidRPr="00552671">
        <w:rPr>
          <w:rFonts w:cs="Arial"/>
          <w:szCs w:val="18"/>
        </w:rPr>
        <w:t xml:space="preserve">loss or damage to property of the Principal (including existing property in or upon which the </w:t>
      </w:r>
      <w:r w:rsidR="00362541" w:rsidRPr="00552671">
        <w:rPr>
          <w:rFonts w:cs="Arial"/>
          <w:szCs w:val="18"/>
        </w:rPr>
        <w:t>work is being carried out); and</w:t>
      </w:r>
    </w:p>
    <w:p w14:paraId="155D5557" w14:textId="77777777" w:rsidR="002A4320" w:rsidRPr="00552671" w:rsidRDefault="002A4320" w:rsidP="00C72B14">
      <w:pPr>
        <w:pStyle w:val="Heading4"/>
        <w:rPr>
          <w:rFonts w:cs="Arial"/>
          <w:szCs w:val="18"/>
        </w:rPr>
      </w:pPr>
      <w:r w:rsidRPr="00552671">
        <w:rPr>
          <w:rFonts w:cs="Arial"/>
          <w:szCs w:val="18"/>
        </w:rPr>
        <w:t>claims by any person against the Principal, the Superintendent, employees or agents of the Principal in respect of personal injury or death or loss of or damage to any property</w:t>
      </w:r>
      <w:r w:rsidR="001B708A" w:rsidRPr="00552671">
        <w:rPr>
          <w:rFonts w:cs="Arial"/>
          <w:szCs w:val="18"/>
        </w:rPr>
        <w:t>.</w:t>
      </w:r>
    </w:p>
    <w:p w14:paraId="389FAAF8" w14:textId="77777777" w:rsidR="002D18EF" w:rsidRPr="00031C8B" w:rsidRDefault="009B5396" w:rsidP="00AD193E">
      <w:pPr>
        <w:pStyle w:val="Heading1"/>
        <w:rPr>
          <w:rFonts w:cs="Arial"/>
          <w:bCs/>
          <w:szCs w:val="18"/>
        </w:rPr>
      </w:pPr>
      <w:bookmarkStart w:id="58" w:name="_Toc216442909"/>
      <w:r w:rsidRPr="00031C8B">
        <w:rPr>
          <w:rFonts w:cs="Arial"/>
          <w:bCs/>
          <w:caps w:val="0"/>
          <w:szCs w:val="18"/>
        </w:rPr>
        <w:t>PRINCIPAL’S PRIMARY OBLIGATIONS</w:t>
      </w:r>
      <w:bookmarkEnd w:id="58"/>
    </w:p>
    <w:p w14:paraId="606EC70E" w14:textId="77777777" w:rsidR="002D18EF" w:rsidRPr="00552671" w:rsidRDefault="00F926E9" w:rsidP="008F7C25">
      <w:pPr>
        <w:pStyle w:val="DefinitionNum2"/>
        <w:numPr>
          <w:ilvl w:val="1"/>
          <w:numId w:val="43"/>
        </w:numPr>
        <w:rPr>
          <w:rFonts w:cs="Arial"/>
          <w:szCs w:val="18"/>
        </w:rPr>
      </w:pPr>
      <w:r w:rsidRPr="00552671">
        <w:rPr>
          <w:rFonts w:cs="Arial"/>
          <w:szCs w:val="18"/>
        </w:rPr>
        <w:t xml:space="preserve">The Principal must pay to the Contractor any moneys which become due under this Contract in accordance with this Contract. </w:t>
      </w:r>
      <w:r w:rsidR="00D3688D" w:rsidRPr="00552671">
        <w:rPr>
          <w:rFonts w:cs="Arial"/>
          <w:szCs w:val="18"/>
        </w:rPr>
        <w:t xml:space="preserve">The Principal must ensure that </w:t>
      </w:r>
      <w:r w:rsidR="00477D57" w:rsidRPr="00552671">
        <w:rPr>
          <w:rFonts w:cs="Arial"/>
          <w:szCs w:val="18"/>
        </w:rPr>
        <w:t xml:space="preserve">at all times there is a Superintendent and that in the exercise of the functions of the Superintendent, the Superintendent acts honestly, and makes reasonable determinations </w:t>
      </w:r>
      <w:r w:rsidR="000A3C23" w:rsidRPr="00552671">
        <w:rPr>
          <w:rFonts w:cs="Arial"/>
          <w:szCs w:val="18"/>
        </w:rPr>
        <w:t>with respect to time and money.</w:t>
      </w:r>
      <w:r w:rsidR="004C4E58" w:rsidRPr="00552671">
        <w:rPr>
          <w:rFonts w:cs="Arial"/>
          <w:szCs w:val="18"/>
        </w:rPr>
        <w:t xml:space="preserve"> </w:t>
      </w:r>
      <w:r w:rsidR="0067431D" w:rsidRPr="00552671">
        <w:rPr>
          <w:rFonts w:cs="Arial"/>
          <w:szCs w:val="18"/>
        </w:rPr>
        <w:t>The Superintendent will be the agent of the Principal and will not be an independent certifier, assessor or valuer.</w:t>
      </w:r>
    </w:p>
    <w:p w14:paraId="14D7518F" w14:textId="77777777" w:rsidR="00452DF3" w:rsidRPr="00552671" w:rsidRDefault="005E6F2E" w:rsidP="008F7C25">
      <w:pPr>
        <w:pStyle w:val="DefinitionNum2"/>
        <w:numPr>
          <w:ilvl w:val="1"/>
          <w:numId w:val="43"/>
        </w:numPr>
        <w:rPr>
          <w:rFonts w:cs="Arial"/>
          <w:szCs w:val="18"/>
        </w:rPr>
      </w:pPr>
      <w:bookmarkStart w:id="59" w:name="_Ref511384724"/>
      <w:r w:rsidRPr="00552671">
        <w:rPr>
          <w:rFonts w:cs="Arial"/>
          <w:szCs w:val="18"/>
        </w:rPr>
        <w:t>By the time stated in</w:t>
      </w:r>
      <w:r w:rsidR="006950C5" w:rsidRPr="00552671">
        <w:rPr>
          <w:rFonts w:cs="Arial"/>
          <w:szCs w:val="18"/>
        </w:rPr>
        <w:t xml:space="preserve"> Item </w:t>
      </w:r>
      <w:r w:rsidR="006950C5" w:rsidRPr="00552671">
        <w:rPr>
          <w:rFonts w:cs="Arial"/>
          <w:szCs w:val="18"/>
        </w:rPr>
        <w:fldChar w:fldCharType="begin"/>
      </w:r>
      <w:r w:rsidR="006950C5" w:rsidRPr="00552671">
        <w:rPr>
          <w:rFonts w:cs="Arial"/>
          <w:szCs w:val="18"/>
        </w:rPr>
        <w:instrText xml:space="preserve"> REF _Ref513539674 \w \h </w:instrText>
      </w:r>
      <w:r w:rsidR="000F4C59"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10</w:t>
      </w:r>
      <w:r w:rsidR="006950C5" w:rsidRPr="00552671">
        <w:rPr>
          <w:rFonts w:cs="Arial"/>
          <w:szCs w:val="18"/>
        </w:rPr>
        <w:fldChar w:fldCharType="end"/>
      </w:r>
      <w:r w:rsidRPr="00552671">
        <w:rPr>
          <w:rFonts w:cs="Arial"/>
          <w:szCs w:val="18"/>
        </w:rPr>
        <w:t>, t</w:t>
      </w:r>
      <w:r w:rsidR="00452DF3" w:rsidRPr="00552671">
        <w:rPr>
          <w:rFonts w:cs="Arial"/>
          <w:szCs w:val="18"/>
        </w:rPr>
        <w:t xml:space="preserve">he Principal must give the Contractor sufficient access to the </w:t>
      </w:r>
      <w:r w:rsidR="0067431D" w:rsidRPr="00552671">
        <w:rPr>
          <w:rFonts w:cs="Arial"/>
          <w:szCs w:val="18"/>
        </w:rPr>
        <w:t xml:space="preserve">Site </w:t>
      </w:r>
      <w:r w:rsidR="00452DF3" w:rsidRPr="00552671">
        <w:rPr>
          <w:rFonts w:cs="Arial"/>
          <w:szCs w:val="18"/>
        </w:rPr>
        <w:t xml:space="preserve">to allow it to perform the </w:t>
      </w:r>
      <w:r w:rsidR="00B50A59" w:rsidRPr="00552671">
        <w:rPr>
          <w:rFonts w:cs="Arial"/>
          <w:szCs w:val="18"/>
        </w:rPr>
        <w:t xml:space="preserve">work under the Contract </w:t>
      </w:r>
      <w:r w:rsidR="00452DF3" w:rsidRPr="00552671">
        <w:rPr>
          <w:rFonts w:cs="Arial"/>
          <w:szCs w:val="18"/>
        </w:rPr>
        <w:t xml:space="preserve">but is not required to give the Contractor sole or uninterrupted access to the </w:t>
      </w:r>
      <w:r w:rsidR="0067431D" w:rsidRPr="00552671">
        <w:rPr>
          <w:rFonts w:cs="Arial"/>
          <w:szCs w:val="18"/>
        </w:rPr>
        <w:t>Site</w:t>
      </w:r>
      <w:r w:rsidR="00452DF3" w:rsidRPr="00552671">
        <w:rPr>
          <w:rFonts w:cs="Arial"/>
          <w:szCs w:val="18"/>
        </w:rPr>
        <w:t xml:space="preserve">. Failure by the Principal to give access will not be a breach </w:t>
      </w:r>
      <w:r w:rsidR="009B5FD8" w:rsidRPr="00552671">
        <w:rPr>
          <w:rFonts w:cs="Arial"/>
          <w:szCs w:val="18"/>
        </w:rPr>
        <w:t>of this</w:t>
      </w:r>
      <w:r w:rsidR="00452DF3" w:rsidRPr="00552671">
        <w:rPr>
          <w:rFonts w:cs="Arial"/>
          <w:szCs w:val="18"/>
        </w:rPr>
        <w:t xml:space="preserve"> Contract but will entitle the Contractor to claim an extension of time and any additional costs incurred as a result of the delay in accordance with clause </w:t>
      </w:r>
      <w:r w:rsidR="00452DF3" w:rsidRPr="00552671">
        <w:rPr>
          <w:rFonts w:cs="Arial"/>
          <w:szCs w:val="18"/>
        </w:rPr>
        <w:fldChar w:fldCharType="begin"/>
      </w:r>
      <w:r w:rsidR="00452DF3" w:rsidRPr="00552671">
        <w:rPr>
          <w:rFonts w:cs="Arial"/>
          <w:szCs w:val="18"/>
        </w:rPr>
        <w:instrText xml:space="preserve"> REF _Ref510088670 \r \h </w:instrText>
      </w:r>
      <w:r w:rsidR="000F4C59" w:rsidRPr="00552671">
        <w:rPr>
          <w:rFonts w:cs="Arial"/>
          <w:szCs w:val="18"/>
        </w:rPr>
        <w:instrText xml:space="preserve"> \* MERGEFORMAT </w:instrText>
      </w:r>
      <w:r w:rsidR="00452DF3" w:rsidRPr="00552671">
        <w:rPr>
          <w:rFonts w:cs="Arial"/>
          <w:szCs w:val="18"/>
        </w:rPr>
      </w:r>
      <w:r w:rsidR="00452DF3" w:rsidRPr="00552671">
        <w:rPr>
          <w:rFonts w:cs="Arial"/>
          <w:szCs w:val="18"/>
        </w:rPr>
        <w:fldChar w:fldCharType="separate"/>
      </w:r>
      <w:r w:rsidR="005D1154" w:rsidRPr="00552671">
        <w:rPr>
          <w:rFonts w:cs="Arial"/>
          <w:szCs w:val="18"/>
        </w:rPr>
        <w:t>11</w:t>
      </w:r>
      <w:r w:rsidR="00452DF3" w:rsidRPr="00552671">
        <w:rPr>
          <w:rFonts w:cs="Arial"/>
          <w:szCs w:val="18"/>
        </w:rPr>
        <w:fldChar w:fldCharType="end"/>
      </w:r>
      <w:r w:rsidR="00452DF3" w:rsidRPr="00552671">
        <w:rPr>
          <w:rFonts w:cs="Arial"/>
          <w:szCs w:val="18"/>
        </w:rPr>
        <w:t>.</w:t>
      </w:r>
      <w:bookmarkEnd w:id="59"/>
    </w:p>
    <w:p w14:paraId="23609CE3" w14:textId="77777777" w:rsidR="002D18EF" w:rsidRPr="00031C8B" w:rsidRDefault="002D18EF" w:rsidP="00DD6520">
      <w:pPr>
        <w:pStyle w:val="Heading"/>
        <w:spacing w:before="120" w:after="0"/>
        <w:rPr>
          <w:rFonts w:cs="Arial"/>
          <w:bCs/>
          <w:sz w:val="18"/>
          <w:szCs w:val="18"/>
        </w:rPr>
      </w:pPr>
      <w:r w:rsidRPr="00031C8B">
        <w:rPr>
          <w:rFonts w:cs="Arial"/>
          <w:bCs/>
          <w:sz w:val="18"/>
          <w:szCs w:val="18"/>
        </w:rPr>
        <w:t xml:space="preserve">THE </w:t>
      </w:r>
      <w:r w:rsidR="00EF1E1E" w:rsidRPr="00031C8B">
        <w:rPr>
          <w:rFonts w:cs="Arial"/>
          <w:bCs/>
          <w:sz w:val="18"/>
          <w:szCs w:val="18"/>
        </w:rPr>
        <w:t>WORK UNDER THE CONTRACT</w:t>
      </w:r>
    </w:p>
    <w:p w14:paraId="4C6F844F" w14:textId="77777777" w:rsidR="002D18EF" w:rsidRPr="00031C8B" w:rsidRDefault="002D18EF" w:rsidP="00AD193E">
      <w:pPr>
        <w:pStyle w:val="Heading1"/>
        <w:rPr>
          <w:rFonts w:cs="Arial"/>
          <w:bCs/>
          <w:szCs w:val="18"/>
        </w:rPr>
      </w:pPr>
      <w:bookmarkStart w:id="60" w:name="_Ref510537682"/>
      <w:bookmarkStart w:id="61" w:name="_Toc216442910"/>
      <w:r w:rsidRPr="00031C8B">
        <w:rPr>
          <w:rFonts w:cs="Arial"/>
          <w:bCs/>
          <w:szCs w:val="18"/>
        </w:rPr>
        <w:t>VARIATIONS</w:t>
      </w:r>
      <w:bookmarkEnd w:id="60"/>
      <w:bookmarkEnd w:id="61"/>
    </w:p>
    <w:p w14:paraId="6D33AE5A" w14:textId="77777777" w:rsidR="002D18EF" w:rsidRPr="00552671" w:rsidRDefault="002D18EF" w:rsidP="008F7C25">
      <w:pPr>
        <w:pStyle w:val="DefinitionNum2"/>
        <w:numPr>
          <w:ilvl w:val="1"/>
          <w:numId w:val="82"/>
        </w:numPr>
        <w:rPr>
          <w:rFonts w:cs="Arial"/>
          <w:szCs w:val="18"/>
        </w:rPr>
      </w:pPr>
      <w:r w:rsidRPr="00552671">
        <w:rPr>
          <w:rFonts w:cs="Arial"/>
          <w:szCs w:val="18"/>
        </w:rPr>
        <w:t xml:space="preserve">The </w:t>
      </w:r>
      <w:r w:rsidR="00477D57" w:rsidRPr="00552671">
        <w:rPr>
          <w:rFonts w:cs="Arial"/>
          <w:szCs w:val="18"/>
        </w:rPr>
        <w:t xml:space="preserve">Superintendent </w:t>
      </w:r>
      <w:r w:rsidRPr="00552671">
        <w:rPr>
          <w:rFonts w:cs="Arial"/>
          <w:szCs w:val="18"/>
        </w:rPr>
        <w:t>may direct the Contractor to carry out a Variation</w:t>
      </w:r>
      <w:r w:rsidR="00A75910" w:rsidRPr="00552671">
        <w:rPr>
          <w:rFonts w:cs="Arial"/>
          <w:szCs w:val="18"/>
        </w:rPr>
        <w:t xml:space="preserve"> to the </w:t>
      </w:r>
      <w:r w:rsidR="00255B82" w:rsidRPr="00552671">
        <w:rPr>
          <w:rFonts w:cs="Arial"/>
          <w:szCs w:val="18"/>
        </w:rPr>
        <w:t>work under the Contract</w:t>
      </w:r>
      <w:r w:rsidRPr="00552671">
        <w:rPr>
          <w:rFonts w:cs="Arial"/>
          <w:szCs w:val="18"/>
        </w:rPr>
        <w:t xml:space="preserve">. The Contractor must comply with any such direction. The Contractor must not vary the </w:t>
      </w:r>
      <w:r w:rsidR="00066C3C" w:rsidRPr="00552671">
        <w:rPr>
          <w:rFonts w:cs="Arial"/>
          <w:szCs w:val="18"/>
        </w:rPr>
        <w:t>work under the Contract</w:t>
      </w:r>
      <w:r w:rsidR="00066C3C" w:rsidRPr="00552671" w:rsidDel="00066C3C">
        <w:rPr>
          <w:rFonts w:cs="Arial"/>
          <w:szCs w:val="18"/>
        </w:rPr>
        <w:t xml:space="preserve"> </w:t>
      </w:r>
      <w:r w:rsidRPr="00552671">
        <w:rPr>
          <w:rFonts w:cs="Arial"/>
          <w:szCs w:val="18"/>
        </w:rPr>
        <w:t xml:space="preserve">except as directed by the </w:t>
      </w:r>
      <w:r w:rsidR="00477D57" w:rsidRPr="00552671">
        <w:rPr>
          <w:rFonts w:cs="Arial"/>
          <w:szCs w:val="18"/>
        </w:rPr>
        <w:t>Superintendent</w:t>
      </w:r>
      <w:r w:rsidRPr="00552671">
        <w:rPr>
          <w:rFonts w:cs="Arial"/>
          <w:szCs w:val="18"/>
        </w:rPr>
        <w:t xml:space="preserve">. </w:t>
      </w:r>
      <w:r w:rsidR="00CB3F7E" w:rsidRPr="00552671">
        <w:rPr>
          <w:rFonts w:cs="Arial"/>
          <w:szCs w:val="18"/>
        </w:rPr>
        <w:t xml:space="preserve">The </w:t>
      </w:r>
      <w:r w:rsidR="00C766C0" w:rsidRPr="00552671">
        <w:rPr>
          <w:rFonts w:cs="Arial"/>
          <w:szCs w:val="18"/>
        </w:rPr>
        <w:t>V</w:t>
      </w:r>
      <w:r w:rsidR="00CB3F7E" w:rsidRPr="00552671">
        <w:rPr>
          <w:rFonts w:cs="Arial"/>
          <w:szCs w:val="18"/>
        </w:rPr>
        <w:t>ariation will be valued by the Superintendent and the</w:t>
      </w:r>
      <w:r w:rsidRPr="00552671">
        <w:rPr>
          <w:rFonts w:cs="Arial"/>
          <w:szCs w:val="18"/>
        </w:rPr>
        <w:t xml:space="preserve"> Contract Sum will be adjusted, in respect of Variations, in accordance with clause </w:t>
      </w:r>
      <w:r w:rsidR="003D5A16" w:rsidRPr="00552671">
        <w:rPr>
          <w:rFonts w:cs="Arial"/>
          <w:szCs w:val="18"/>
        </w:rPr>
        <w:fldChar w:fldCharType="begin"/>
      </w:r>
      <w:r w:rsidR="003D5A16" w:rsidRPr="00552671">
        <w:rPr>
          <w:rFonts w:cs="Arial"/>
          <w:szCs w:val="18"/>
        </w:rPr>
        <w:instrText xml:space="preserve"> REF _Ref510539944 \w \h </w:instrText>
      </w:r>
      <w:r w:rsidR="00803D69" w:rsidRPr="00552671">
        <w:rPr>
          <w:rFonts w:cs="Arial"/>
          <w:szCs w:val="18"/>
        </w:rPr>
        <w:instrText xml:space="preserve"> \* MERGEFORMAT </w:instrText>
      </w:r>
      <w:r w:rsidR="003D5A16" w:rsidRPr="00552671">
        <w:rPr>
          <w:rFonts w:cs="Arial"/>
          <w:szCs w:val="18"/>
        </w:rPr>
      </w:r>
      <w:r w:rsidR="003D5A16" w:rsidRPr="00552671">
        <w:rPr>
          <w:rFonts w:cs="Arial"/>
          <w:szCs w:val="18"/>
        </w:rPr>
        <w:fldChar w:fldCharType="separate"/>
      </w:r>
      <w:r w:rsidR="005D1154" w:rsidRPr="00552671">
        <w:rPr>
          <w:rFonts w:cs="Arial"/>
          <w:szCs w:val="18"/>
        </w:rPr>
        <w:t>24</w:t>
      </w:r>
      <w:r w:rsidR="003D5A16" w:rsidRPr="00552671">
        <w:rPr>
          <w:rFonts w:cs="Arial"/>
          <w:szCs w:val="18"/>
        </w:rPr>
        <w:fldChar w:fldCharType="end"/>
      </w:r>
      <w:r w:rsidR="000A3C23" w:rsidRPr="00552671">
        <w:rPr>
          <w:rFonts w:cs="Arial"/>
          <w:szCs w:val="18"/>
        </w:rPr>
        <w:t>.</w:t>
      </w:r>
    </w:p>
    <w:p w14:paraId="72B4A2DC" w14:textId="77777777" w:rsidR="00960D36" w:rsidRPr="00552671" w:rsidRDefault="00960D36" w:rsidP="008F7C25">
      <w:pPr>
        <w:pStyle w:val="DefinitionNum2"/>
        <w:numPr>
          <w:ilvl w:val="1"/>
          <w:numId w:val="82"/>
        </w:numPr>
        <w:rPr>
          <w:rFonts w:cs="Arial"/>
          <w:szCs w:val="18"/>
        </w:rPr>
      </w:pPr>
      <w:bookmarkStart w:id="62" w:name="_Ref513803559"/>
      <w:r w:rsidRPr="00552671">
        <w:rPr>
          <w:rFonts w:cs="Arial"/>
          <w:szCs w:val="18"/>
        </w:rPr>
        <w:t xml:space="preserve">If the Contractor believes a direction of the Superintendent, other than a direction under this clause </w:t>
      </w:r>
      <w:r w:rsidR="003C4173" w:rsidRPr="00552671">
        <w:rPr>
          <w:rFonts w:cs="Arial"/>
          <w:szCs w:val="18"/>
        </w:rPr>
        <w:fldChar w:fldCharType="begin"/>
      </w:r>
      <w:r w:rsidR="003C4173" w:rsidRPr="00552671">
        <w:rPr>
          <w:rFonts w:cs="Arial"/>
          <w:szCs w:val="18"/>
        </w:rPr>
        <w:instrText xml:space="preserve"> REF _Ref510537682 \n \h </w:instrText>
      </w:r>
      <w:r w:rsidR="000F4C59" w:rsidRPr="00552671">
        <w:rPr>
          <w:rFonts w:cs="Arial"/>
          <w:szCs w:val="18"/>
        </w:rPr>
        <w:instrText xml:space="preserve"> \* MERGEFORMAT </w:instrText>
      </w:r>
      <w:r w:rsidR="003C4173" w:rsidRPr="00552671">
        <w:rPr>
          <w:rFonts w:cs="Arial"/>
          <w:szCs w:val="18"/>
        </w:rPr>
      </w:r>
      <w:r w:rsidR="003C4173" w:rsidRPr="00552671">
        <w:rPr>
          <w:rFonts w:cs="Arial"/>
          <w:szCs w:val="18"/>
        </w:rPr>
        <w:fldChar w:fldCharType="separate"/>
      </w:r>
      <w:r w:rsidR="005D1154" w:rsidRPr="00552671">
        <w:rPr>
          <w:rFonts w:cs="Arial"/>
          <w:szCs w:val="18"/>
        </w:rPr>
        <w:t>5</w:t>
      </w:r>
      <w:r w:rsidR="003C4173" w:rsidRPr="00552671">
        <w:rPr>
          <w:rFonts w:cs="Arial"/>
          <w:szCs w:val="18"/>
        </w:rPr>
        <w:fldChar w:fldCharType="end"/>
      </w:r>
      <w:r w:rsidRPr="00552671">
        <w:rPr>
          <w:rFonts w:cs="Arial"/>
          <w:szCs w:val="18"/>
        </w:rPr>
        <w:t xml:space="preserve">, constitutes or involves a Variation it must within 5 Business Days of, and before complying with, the direction give notice to the Superintendent that it considers the direction constitutes or involves a Variation. </w:t>
      </w:r>
      <w:r w:rsidR="006E66C3" w:rsidRPr="00552671">
        <w:rPr>
          <w:rFonts w:cs="Arial"/>
          <w:szCs w:val="18"/>
        </w:rPr>
        <w:t xml:space="preserve"> Upon receipt of any notice under this clause </w:t>
      </w:r>
      <w:r w:rsidR="006E66C3" w:rsidRPr="00552671">
        <w:rPr>
          <w:rFonts w:cs="Arial"/>
          <w:szCs w:val="18"/>
        </w:rPr>
        <w:fldChar w:fldCharType="begin"/>
      </w:r>
      <w:r w:rsidR="006E66C3" w:rsidRPr="00552671">
        <w:rPr>
          <w:rFonts w:cs="Arial"/>
          <w:szCs w:val="18"/>
        </w:rPr>
        <w:instrText xml:space="preserve"> REF _Ref513803559 \w \h </w:instrText>
      </w:r>
      <w:r w:rsidR="000F4C59" w:rsidRPr="00552671">
        <w:rPr>
          <w:rFonts w:cs="Arial"/>
          <w:szCs w:val="18"/>
        </w:rPr>
        <w:instrText xml:space="preserve"> \* MERGEFORMAT </w:instrText>
      </w:r>
      <w:r w:rsidR="006E66C3" w:rsidRPr="00552671">
        <w:rPr>
          <w:rFonts w:cs="Arial"/>
          <w:szCs w:val="18"/>
        </w:rPr>
      </w:r>
      <w:r w:rsidR="006E66C3" w:rsidRPr="00552671">
        <w:rPr>
          <w:rFonts w:cs="Arial"/>
          <w:szCs w:val="18"/>
        </w:rPr>
        <w:fldChar w:fldCharType="separate"/>
      </w:r>
      <w:r w:rsidR="005D1154" w:rsidRPr="00552671">
        <w:rPr>
          <w:rFonts w:cs="Arial"/>
          <w:szCs w:val="18"/>
        </w:rPr>
        <w:t>5(b)</w:t>
      </w:r>
      <w:r w:rsidR="006E66C3" w:rsidRPr="00552671">
        <w:rPr>
          <w:rFonts w:cs="Arial"/>
          <w:szCs w:val="18"/>
        </w:rPr>
        <w:fldChar w:fldCharType="end"/>
      </w:r>
      <w:r w:rsidR="006E66C3" w:rsidRPr="00552671">
        <w:rPr>
          <w:rFonts w:cs="Arial"/>
          <w:szCs w:val="18"/>
        </w:rPr>
        <w:t xml:space="preserve">, the Superintendent may withdraw any direction.  </w:t>
      </w:r>
      <w:r w:rsidRPr="00552671">
        <w:rPr>
          <w:rFonts w:cs="Arial"/>
          <w:szCs w:val="18"/>
        </w:rPr>
        <w:t>If this notice is not given:</w:t>
      </w:r>
      <w:bookmarkEnd w:id="62"/>
    </w:p>
    <w:p w14:paraId="16D8CEFB" w14:textId="77777777" w:rsidR="00960D36" w:rsidRPr="00552671" w:rsidRDefault="00960D36" w:rsidP="00E20B39">
      <w:pPr>
        <w:pStyle w:val="Heading4"/>
        <w:rPr>
          <w:rFonts w:cs="Arial"/>
          <w:szCs w:val="18"/>
        </w:rPr>
      </w:pPr>
      <w:r w:rsidRPr="00552671">
        <w:rPr>
          <w:rFonts w:cs="Arial"/>
          <w:szCs w:val="18"/>
        </w:rPr>
        <w:t>the Contract Sum will not be adjusted as a result of that direction; and</w:t>
      </w:r>
    </w:p>
    <w:p w14:paraId="16892CCE" w14:textId="77777777" w:rsidR="00960D36" w:rsidRPr="00552671" w:rsidRDefault="00960D36" w:rsidP="00E20B39">
      <w:pPr>
        <w:pStyle w:val="Heading4"/>
        <w:rPr>
          <w:rFonts w:cs="Arial"/>
          <w:szCs w:val="18"/>
        </w:rPr>
      </w:pPr>
      <w:r w:rsidRPr="00552671">
        <w:rPr>
          <w:rFonts w:cs="Arial"/>
          <w:szCs w:val="18"/>
        </w:rPr>
        <w:t xml:space="preserve">to the extent permitted by law, the Contractor will not be entitled to make (nor will the Principal be liable upon) any claim (whether under the Contract or otherwise at law or in equity) arising out of or in connection with that direction. </w:t>
      </w:r>
    </w:p>
    <w:p w14:paraId="2788A877" w14:textId="77777777" w:rsidR="002D18EF" w:rsidRPr="00552671" w:rsidRDefault="002D18EF" w:rsidP="008F7C25">
      <w:pPr>
        <w:pStyle w:val="DefinitionNum2"/>
        <w:numPr>
          <w:ilvl w:val="1"/>
          <w:numId w:val="82"/>
        </w:numPr>
        <w:rPr>
          <w:rFonts w:cs="Arial"/>
          <w:szCs w:val="18"/>
        </w:rPr>
      </w:pPr>
      <w:r w:rsidRPr="00552671">
        <w:rPr>
          <w:rFonts w:cs="Arial"/>
          <w:szCs w:val="18"/>
        </w:rPr>
        <w:t xml:space="preserve">The Principal may carry out, or engage others to carry out, any work which is </w:t>
      </w:r>
      <w:r w:rsidR="006E3FEC" w:rsidRPr="00552671">
        <w:rPr>
          <w:rFonts w:cs="Arial"/>
          <w:szCs w:val="18"/>
        </w:rPr>
        <w:t xml:space="preserve">omitted </w:t>
      </w:r>
      <w:r w:rsidRPr="00552671">
        <w:rPr>
          <w:rFonts w:cs="Arial"/>
          <w:szCs w:val="18"/>
        </w:rPr>
        <w:t xml:space="preserve">from the </w:t>
      </w:r>
      <w:r w:rsidR="00EF1E1E" w:rsidRPr="00552671">
        <w:rPr>
          <w:rFonts w:cs="Arial"/>
          <w:szCs w:val="18"/>
        </w:rPr>
        <w:t>work under the Contract</w:t>
      </w:r>
      <w:r w:rsidRPr="00552671">
        <w:rPr>
          <w:rFonts w:cs="Arial"/>
          <w:szCs w:val="18"/>
        </w:rPr>
        <w:t xml:space="preserve"> pursuant to a dire</w:t>
      </w:r>
      <w:r w:rsidR="00E812A4" w:rsidRPr="00552671">
        <w:rPr>
          <w:rFonts w:cs="Arial"/>
          <w:szCs w:val="18"/>
        </w:rPr>
        <w:t>ction given under this clause</w:t>
      </w:r>
      <w:r w:rsidR="00D17016" w:rsidRPr="00552671">
        <w:rPr>
          <w:rFonts w:cs="Arial"/>
          <w:szCs w:val="18"/>
        </w:rPr>
        <w:t xml:space="preserve"> </w:t>
      </w:r>
      <w:r w:rsidR="00D17016" w:rsidRPr="00552671">
        <w:rPr>
          <w:rFonts w:cs="Arial"/>
          <w:szCs w:val="18"/>
        </w:rPr>
        <w:fldChar w:fldCharType="begin"/>
      </w:r>
      <w:r w:rsidR="00D17016" w:rsidRPr="00552671">
        <w:rPr>
          <w:rFonts w:cs="Arial"/>
          <w:szCs w:val="18"/>
        </w:rPr>
        <w:instrText xml:space="preserve"> REF _Ref510537682 \w \h </w:instrText>
      </w:r>
      <w:r w:rsidR="00B71874" w:rsidRPr="00552671">
        <w:rPr>
          <w:rFonts w:cs="Arial"/>
          <w:szCs w:val="18"/>
        </w:rPr>
        <w:instrText xml:space="preserve"> \* MERGEFORMAT </w:instrText>
      </w:r>
      <w:r w:rsidR="00D17016" w:rsidRPr="00552671">
        <w:rPr>
          <w:rFonts w:cs="Arial"/>
          <w:szCs w:val="18"/>
        </w:rPr>
      </w:r>
      <w:r w:rsidR="00D17016" w:rsidRPr="00552671">
        <w:rPr>
          <w:rFonts w:cs="Arial"/>
          <w:szCs w:val="18"/>
        </w:rPr>
        <w:fldChar w:fldCharType="separate"/>
      </w:r>
      <w:r w:rsidR="005D1154" w:rsidRPr="00552671">
        <w:rPr>
          <w:rFonts w:cs="Arial"/>
          <w:szCs w:val="18"/>
        </w:rPr>
        <w:t>5</w:t>
      </w:r>
      <w:r w:rsidR="00D17016" w:rsidRPr="00552671">
        <w:rPr>
          <w:rFonts w:cs="Arial"/>
          <w:szCs w:val="18"/>
        </w:rPr>
        <w:fldChar w:fldCharType="end"/>
      </w:r>
      <w:r w:rsidR="00E812A4" w:rsidRPr="00552671">
        <w:rPr>
          <w:rFonts w:cs="Arial"/>
          <w:szCs w:val="18"/>
        </w:rPr>
        <w:t>.</w:t>
      </w:r>
    </w:p>
    <w:p w14:paraId="40B3979A" w14:textId="77777777" w:rsidR="002D18EF" w:rsidRPr="00031C8B" w:rsidRDefault="009B5396" w:rsidP="00AD193E">
      <w:pPr>
        <w:pStyle w:val="Heading1"/>
        <w:rPr>
          <w:rFonts w:cs="Arial"/>
          <w:bCs/>
          <w:szCs w:val="18"/>
        </w:rPr>
      </w:pPr>
      <w:bookmarkStart w:id="63" w:name="_Ref510517787"/>
      <w:bookmarkStart w:id="64" w:name="_Toc216442911"/>
      <w:r w:rsidRPr="00031C8B">
        <w:rPr>
          <w:rFonts w:cs="Arial"/>
          <w:bCs/>
          <w:caps w:val="0"/>
          <w:szCs w:val="18"/>
        </w:rPr>
        <w:t>DESIGN AND QUALITY</w:t>
      </w:r>
      <w:bookmarkEnd w:id="63"/>
      <w:bookmarkEnd w:id="64"/>
    </w:p>
    <w:p w14:paraId="44CBB587" w14:textId="77777777" w:rsidR="007C66A8" w:rsidRPr="00552671" w:rsidRDefault="007C66A8" w:rsidP="008F7C25">
      <w:pPr>
        <w:pStyle w:val="DefinitionNum2"/>
        <w:numPr>
          <w:ilvl w:val="1"/>
          <w:numId w:val="83"/>
        </w:numPr>
        <w:rPr>
          <w:rFonts w:cs="Arial"/>
          <w:szCs w:val="18"/>
        </w:rPr>
      </w:pPr>
      <w:r w:rsidRPr="00552671">
        <w:rPr>
          <w:rFonts w:cs="Arial"/>
          <w:szCs w:val="18"/>
        </w:rPr>
        <w:t>If the Contractor is to undertake any design as part of the work under the Contract:</w:t>
      </w:r>
    </w:p>
    <w:p w14:paraId="55FFD9ED" w14:textId="77777777" w:rsidR="007C66A8" w:rsidRPr="00552671" w:rsidRDefault="007C66A8" w:rsidP="00803D69">
      <w:pPr>
        <w:pStyle w:val="Heading4"/>
        <w:rPr>
          <w:rFonts w:cs="Arial"/>
          <w:szCs w:val="18"/>
        </w:rPr>
      </w:pPr>
      <w:bookmarkStart w:id="65" w:name="_Ref510517806"/>
      <w:r w:rsidRPr="00552671">
        <w:rPr>
          <w:rFonts w:cs="Arial"/>
          <w:szCs w:val="18"/>
        </w:rPr>
        <w:t>the Contractor must develop the design and submit its design, comprising drawings, specifications, calculations and any engineering certificates required by the Superintendent</w:t>
      </w:r>
      <w:r w:rsidR="00D27693" w:rsidRPr="00552671">
        <w:rPr>
          <w:rFonts w:cs="Arial"/>
          <w:szCs w:val="18"/>
        </w:rPr>
        <w:t xml:space="preserve"> (</w:t>
      </w:r>
      <w:r w:rsidR="00D27693" w:rsidRPr="001C2511">
        <w:rPr>
          <w:rFonts w:cs="Arial"/>
          <w:szCs w:val="18"/>
        </w:rPr>
        <w:t>Design</w:t>
      </w:r>
      <w:r w:rsidR="00D27693" w:rsidRPr="00552671">
        <w:rPr>
          <w:rFonts w:cs="Arial"/>
          <w:szCs w:val="18"/>
        </w:rPr>
        <w:t>)</w:t>
      </w:r>
      <w:r w:rsidR="00E37DD6" w:rsidRPr="00552671">
        <w:rPr>
          <w:rFonts w:cs="Arial"/>
          <w:szCs w:val="18"/>
        </w:rPr>
        <w:t xml:space="preserve"> for the Superintendent's review</w:t>
      </w:r>
      <w:r w:rsidRPr="00552671">
        <w:rPr>
          <w:rFonts w:cs="Arial"/>
          <w:szCs w:val="18"/>
        </w:rPr>
        <w:t>;</w:t>
      </w:r>
      <w:bookmarkEnd w:id="65"/>
    </w:p>
    <w:p w14:paraId="535849CA" w14:textId="77777777" w:rsidR="00E37DD6" w:rsidRPr="00552671" w:rsidRDefault="007C66A8" w:rsidP="00803D69">
      <w:pPr>
        <w:pStyle w:val="Heading4"/>
        <w:rPr>
          <w:rFonts w:cs="Arial"/>
          <w:szCs w:val="18"/>
        </w:rPr>
      </w:pPr>
      <w:bookmarkStart w:id="66" w:name="_Ref513541951"/>
      <w:bookmarkStart w:id="67" w:name="_Ref510517779"/>
      <w:r w:rsidRPr="00552671">
        <w:rPr>
          <w:rFonts w:cs="Arial"/>
          <w:szCs w:val="18"/>
        </w:rPr>
        <w:t xml:space="preserve">the Superintendent </w:t>
      </w:r>
      <w:r w:rsidR="001E1A71" w:rsidRPr="00552671">
        <w:rPr>
          <w:rFonts w:cs="Arial"/>
          <w:szCs w:val="18"/>
        </w:rPr>
        <w:t>may</w:t>
      </w:r>
      <w:r w:rsidR="00E37DD6" w:rsidRPr="00552671">
        <w:rPr>
          <w:rFonts w:cs="Arial"/>
          <w:szCs w:val="18"/>
        </w:rPr>
        <w:t>:</w:t>
      </w:r>
      <w:bookmarkEnd w:id="66"/>
    </w:p>
    <w:p w14:paraId="7D13AB69" w14:textId="77777777" w:rsidR="00E37DD6" w:rsidRPr="00552671" w:rsidRDefault="00E37DD6" w:rsidP="00E20B39">
      <w:pPr>
        <w:pStyle w:val="Heading5"/>
        <w:rPr>
          <w:rFonts w:cs="Arial"/>
          <w:szCs w:val="18"/>
        </w:rPr>
      </w:pPr>
      <w:r w:rsidRPr="00552671">
        <w:rPr>
          <w:rFonts w:cs="Arial"/>
          <w:szCs w:val="18"/>
        </w:rPr>
        <w:t>review any Design submitted (or resubmitted) by the Contractor; and</w:t>
      </w:r>
    </w:p>
    <w:p w14:paraId="76A3E3F6" w14:textId="77777777" w:rsidR="00E37DD6" w:rsidRPr="00552671" w:rsidRDefault="00E37DD6" w:rsidP="00E20B39">
      <w:pPr>
        <w:pStyle w:val="Heading5"/>
        <w:ind w:left="1276" w:hanging="425"/>
        <w:rPr>
          <w:rFonts w:cs="Arial"/>
          <w:szCs w:val="18"/>
        </w:rPr>
      </w:pPr>
      <w:bookmarkStart w:id="68" w:name="_Ref513558757"/>
      <w:r w:rsidRPr="00552671">
        <w:rPr>
          <w:rFonts w:cs="Arial"/>
          <w:szCs w:val="18"/>
        </w:rPr>
        <w:t>if it considers that any Design does not comply with the Contract</w:t>
      </w:r>
      <w:r w:rsidR="00537525" w:rsidRPr="00552671">
        <w:rPr>
          <w:rFonts w:cs="Arial"/>
          <w:szCs w:val="18"/>
        </w:rPr>
        <w:t xml:space="preserve"> or is not fit for its intended purpose</w:t>
      </w:r>
      <w:r w:rsidRPr="00552671">
        <w:rPr>
          <w:rFonts w:cs="Arial"/>
          <w:szCs w:val="18"/>
        </w:rPr>
        <w:t>, give written notice to the Contractor rejecting that Design,</w:t>
      </w:r>
      <w:bookmarkEnd w:id="68"/>
    </w:p>
    <w:p w14:paraId="086D4849" w14:textId="77777777" w:rsidR="007C66A8" w:rsidRPr="00552671" w:rsidRDefault="00E37DD6" w:rsidP="00E20B39">
      <w:pPr>
        <w:ind w:left="850"/>
        <w:jc w:val="both"/>
        <w:rPr>
          <w:rFonts w:cs="Arial"/>
          <w:szCs w:val="18"/>
        </w:rPr>
      </w:pPr>
      <w:r w:rsidRPr="00552671">
        <w:rPr>
          <w:rFonts w:cs="Arial"/>
          <w:szCs w:val="18"/>
        </w:rPr>
        <w:t>not later than</w:t>
      </w:r>
      <w:r w:rsidR="007C66A8" w:rsidRPr="00552671">
        <w:rPr>
          <w:rFonts w:cs="Arial"/>
          <w:szCs w:val="18"/>
        </w:rPr>
        <w:t xml:space="preserve"> </w:t>
      </w:r>
      <w:r w:rsidR="001E1A71" w:rsidRPr="00552671">
        <w:rPr>
          <w:rFonts w:cs="Arial"/>
          <w:szCs w:val="18"/>
        </w:rPr>
        <w:t>15</w:t>
      </w:r>
      <w:r w:rsidR="0015224D" w:rsidRPr="00552671">
        <w:rPr>
          <w:rFonts w:cs="Arial"/>
          <w:szCs w:val="18"/>
        </w:rPr>
        <w:t xml:space="preserve"> Business Days </w:t>
      </w:r>
      <w:r w:rsidRPr="00552671">
        <w:rPr>
          <w:rFonts w:cs="Arial"/>
          <w:szCs w:val="18"/>
        </w:rPr>
        <w:t>after</w:t>
      </w:r>
      <w:r w:rsidR="007C66A8" w:rsidRPr="00552671">
        <w:rPr>
          <w:rFonts w:cs="Arial"/>
          <w:szCs w:val="18"/>
        </w:rPr>
        <w:t xml:space="preserve"> receipt;</w:t>
      </w:r>
      <w:bookmarkEnd w:id="67"/>
    </w:p>
    <w:p w14:paraId="637ACBFE" w14:textId="77777777" w:rsidR="007C66A8" w:rsidRPr="00552671" w:rsidRDefault="007C66A8" w:rsidP="00803D69">
      <w:pPr>
        <w:pStyle w:val="Heading4"/>
        <w:rPr>
          <w:rFonts w:cs="Arial"/>
          <w:szCs w:val="18"/>
        </w:rPr>
      </w:pPr>
      <w:r w:rsidRPr="00552671">
        <w:rPr>
          <w:rFonts w:cs="Arial"/>
          <w:szCs w:val="18"/>
        </w:rPr>
        <w:t>if the Superintendent</w:t>
      </w:r>
      <w:r w:rsidR="00E37DD6" w:rsidRPr="00552671">
        <w:rPr>
          <w:rFonts w:cs="Arial"/>
          <w:szCs w:val="18"/>
        </w:rPr>
        <w:t xml:space="preserve"> rejects any Design</w:t>
      </w:r>
      <w:r w:rsidRPr="00552671">
        <w:rPr>
          <w:rFonts w:cs="Arial"/>
          <w:szCs w:val="18"/>
        </w:rPr>
        <w:t xml:space="preserve"> </w:t>
      </w:r>
      <w:r w:rsidR="00537525" w:rsidRPr="00552671">
        <w:rPr>
          <w:rFonts w:cs="Arial"/>
          <w:szCs w:val="18"/>
        </w:rPr>
        <w:t xml:space="preserve">because the Design does not comply with the Contract or is not fit for its intended purpose </w:t>
      </w:r>
      <w:r w:rsidRPr="00552671">
        <w:rPr>
          <w:rFonts w:cs="Arial"/>
          <w:szCs w:val="18"/>
        </w:rPr>
        <w:t xml:space="preserve">in accordance with clause </w:t>
      </w:r>
      <w:r w:rsidR="00D17016" w:rsidRPr="00552671">
        <w:rPr>
          <w:rFonts w:cs="Arial"/>
          <w:szCs w:val="18"/>
        </w:rPr>
        <w:fldChar w:fldCharType="begin"/>
      </w:r>
      <w:r w:rsidR="00D17016" w:rsidRPr="00552671">
        <w:rPr>
          <w:rFonts w:cs="Arial"/>
          <w:szCs w:val="18"/>
        </w:rPr>
        <w:instrText xml:space="preserve"> REF _Ref510517779 \w \h </w:instrText>
      </w:r>
      <w:r w:rsidR="00B71874" w:rsidRPr="00552671">
        <w:rPr>
          <w:rFonts w:cs="Arial"/>
          <w:szCs w:val="18"/>
        </w:rPr>
        <w:instrText xml:space="preserve"> \* MERGEFORMAT </w:instrText>
      </w:r>
      <w:r w:rsidR="00D17016" w:rsidRPr="00552671">
        <w:rPr>
          <w:rFonts w:cs="Arial"/>
          <w:szCs w:val="18"/>
        </w:rPr>
      </w:r>
      <w:r w:rsidR="00D17016" w:rsidRPr="00552671">
        <w:rPr>
          <w:rFonts w:cs="Arial"/>
          <w:szCs w:val="18"/>
        </w:rPr>
        <w:fldChar w:fldCharType="separate"/>
      </w:r>
      <w:r w:rsidR="005D1154" w:rsidRPr="00552671">
        <w:rPr>
          <w:rFonts w:cs="Arial"/>
          <w:szCs w:val="18"/>
        </w:rPr>
        <w:t>6(a)(ii)</w:t>
      </w:r>
      <w:r w:rsidR="00D17016" w:rsidRPr="00552671">
        <w:rPr>
          <w:rFonts w:cs="Arial"/>
          <w:szCs w:val="18"/>
        </w:rPr>
        <w:fldChar w:fldCharType="end"/>
      </w:r>
      <w:r w:rsidRPr="00552671">
        <w:rPr>
          <w:rFonts w:cs="Arial"/>
          <w:szCs w:val="18"/>
        </w:rPr>
        <w:t xml:space="preserve">, the Contractor must resubmit the </w:t>
      </w:r>
      <w:r w:rsidR="00E37DD6" w:rsidRPr="00552671">
        <w:rPr>
          <w:rFonts w:cs="Arial"/>
          <w:szCs w:val="18"/>
        </w:rPr>
        <w:t>D</w:t>
      </w:r>
      <w:r w:rsidRPr="00552671">
        <w:rPr>
          <w:rFonts w:cs="Arial"/>
          <w:szCs w:val="18"/>
        </w:rPr>
        <w:t xml:space="preserve">esign in accordance with clauses </w:t>
      </w:r>
      <w:r w:rsidR="00D17016" w:rsidRPr="00552671">
        <w:rPr>
          <w:rFonts w:cs="Arial"/>
          <w:szCs w:val="18"/>
        </w:rPr>
        <w:fldChar w:fldCharType="begin"/>
      </w:r>
      <w:r w:rsidR="00D17016" w:rsidRPr="00552671">
        <w:rPr>
          <w:rFonts w:cs="Arial"/>
          <w:szCs w:val="18"/>
        </w:rPr>
        <w:instrText xml:space="preserve"> REF _Ref510517806 \w \h </w:instrText>
      </w:r>
      <w:r w:rsidR="00B71874" w:rsidRPr="00552671">
        <w:rPr>
          <w:rFonts w:cs="Arial"/>
          <w:szCs w:val="18"/>
        </w:rPr>
        <w:instrText xml:space="preserve"> \* MERGEFORMAT </w:instrText>
      </w:r>
      <w:r w:rsidR="00D17016" w:rsidRPr="00552671">
        <w:rPr>
          <w:rFonts w:cs="Arial"/>
          <w:szCs w:val="18"/>
        </w:rPr>
      </w:r>
      <w:r w:rsidR="00D17016" w:rsidRPr="00552671">
        <w:rPr>
          <w:rFonts w:cs="Arial"/>
          <w:szCs w:val="18"/>
        </w:rPr>
        <w:fldChar w:fldCharType="separate"/>
      </w:r>
      <w:r w:rsidR="005D1154" w:rsidRPr="00552671">
        <w:rPr>
          <w:rFonts w:cs="Arial"/>
          <w:szCs w:val="18"/>
        </w:rPr>
        <w:t>6(a)(i)</w:t>
      </w:r>
      <w:r w:rsidR="00D17016" w:rsidRPr="00552671">
        <w:rPr>
          <w:rFonts w:cs="Arial"/>
          <w:szCs w:val="18"/>
        </w:rPr>
        <w:fldChar w:fldCharType="end"/>
      </w:r>
      <w:r w:rsidRPr="00552671">
        <w:rPr>
          <w:rFonts w:cs="Arial"/>
          <w:szCs w:val="18"/>
        </w:rPr>
        <w:t xml:space="preserve"> and </w:t>
      </w:r>
      <w:r w:rsidR="00D17016" w:rsidRPr="00552671">
        <w:rPr>
          <w:rFonts w:cs="Arial"/>
          <w:szCs w:val="18"/>
        </w:rPr>
        <w:fldChar w:fldCharType="begin"/>
      </w:r>
      <w:r w:rsidR="00D17016" w:rsidRPr="00552671">
        <w:rPr>
          <w:rFonts w:cs="Arial"/>
          <w:szCs w:val="18"/>
        </w:rPr>
        <w:instrText xml:space="preserve"> REF _Ref510517779 \w \h </w:instrText>
      </w:r>
      <w:r w:rsidR="00B71874" w:rsidRPr="00552671">
        <w:rPr>
          <w:rFonts w:cs="Arial"/>
          <w:szCs w:val="18"/>
        </w:rPr>
        <w:instrText xml:space="preserve"> \* MERGEFORMAT </w:instrText>
      </w:r>
      <w:r w:rsidR="00D17016" w:rsidRPr="00552671">
        <w:rPr>
          <w:rFonts w:cs="Arial"/>
          <w:szCs w:val="18"/>
        </w:rPr>
      </w:r>
      <w:r w:rsidR="00D17016" w:rsidRPr="00552671">
        <w:rPr>
          <w:rFonts w:cs="Arial"/>
          <w:szCs w:val="18"/>
        </w:rPr>
        <w:fldChar w:fldCharType="separate"/>
      </w:r>
      <w:r w:rsidR="005D1154" w:rsidRPr="00552671">
        <w:rPr>
          <w:rFonts w:cs="Arial"/>
          <w:szCs w:val="18"/>
        </w:rPr>
        <w:t>6(a)(ii)</w:t>
      </w:r>
      <w:r w:rsidR="00D17016" w:rsidRPr="00552671">
        <w:rPr>
          <w:rFonts w:cs="Arial"/>
          <w:szCs w:val="18"/>
        </w:rPr>
        <w:fldChar w:fldCharType="end"/>
      </w:r>
      <w:r w:rsidRPr="00552671">
        <w:rPr>
          <w:rFonts w:cs="Arial"/>
          <w:szCs w:val="18"/>
        </w:rPr>
        <w:t xml:space="preserve"> until </w:t>
      </w:r>
      <w:r w:rsidR="00E37DD6" w:rsidRPr="00552671">
        <w:rPr>
          <w:rFonts w:cs="Arial"/>
          <w:szCs w:val="18"/>
        </w:rPr>
        <w:t>the Superintendent does not reject the Design</w:t>
      </w:r>
      <w:r w:rsidRPr="00552671">
        <w:rPr>
          <w:rFonts w:cs="Arial"/>
          <w:szCs w:val="18"/>
        </w:rPr>
        <w:t>;</w:t>
      </w:r>
    </w:p>
    <w:p w14:paraId="78F0C74E" w14:textId="77777777" w:rsidR="007C66A8" w:rsidRPr="00552671" w:rsidRDefault="007C66A8" w:rsidP="00803D69">
      <w:pPr>
        <w:pStyle w:val="Heading4"/>
        <w:rPr>
          <w:rFonts w:cs="Arial"/>
          <w:szCs w:val="18"/>
        </w:rPr>
      </w:pPr>
      <w:r w:rsidRPr="00552671">
        <w:rPr>
          <w:rFonts w:cs="Arial"/>
          <w:szCs w:val="18"/>
        </w:rPr>
        <w:t xml:space="preserve">any </w:t>
      </w:r>
      <w:r w:rsidR="007B7C41" w:rsidRPr="00552671">
        <w:rPr>
          <w:rFonts w:cs="Arial"/>
          <w:szCs w:val="18"/>
        </w:rPr>
        <w:t>D</w:t>
      </w:r>
      <w:r w:rsidRPr="00552671">
        <w:rPr>
          <w:rFonts w:cs="Arial"/>
          <w:szCs w:val="18"/>
        </w:rPr>
        <w:t>esign prepared by the Contractor must comply with this Contract and be fit for its intended purpose;</w:t>
      </w:r>
    </w:p>
    <w:p w14:paraId="481AFB17" w14:textId="77777777" w:rsidR="00E37DD6" w:rsidRPr="00552671" w:rsidRDefault="00E37DD6" w:rsidP="00E37DD6">
      <w:pPr>
        <w:pStyle w:val="Heading4"/>
        <w:rPr>
          <w:rFonts w:cs="Arial"/>
          <w:szCs w:val="18"/>
        </w:rPr>
      </w:pPr>
      <w:r w:rsidRPr="00552671">
        <w:rPr>
          <w:rFonts w:cs="Arial"/>
          <w:szCs w:val="18"/>
        </w:rPr>
        <w:lastRenderedPageBreak/>
        <w:t xml:space="preserve">the Contractor must not proceed with any Design unless the 15 Business Days in clause </w:t>
      </w:r>
      <w:r w:rsidRPr="00552671">
        <w:rPr>
          <w:rFonts w:cs="Arial"/>
          <w:szCs w:val="18"/>
        </w:rPr>
        <w:fldChar w:fldCharType="begin"/>
      </w:r>
      <w:r w:rsidRPr="00552671">
        <w:rPr>
          <w:rFonts w:cs="Arial"/>
          <w:szCs w:val="18"/>
        </w:rPr>
        <w:instrText xml:space="preserve"> REF _Ref513541951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6(a)(ii)</w:t>
      </w:r>
      <w:r w:rsidRPr="00552671">
        <w:rPr>
          <w:rFonts w:cs="Arial"/>
          <w:szCs w:val="18"/>
        </w:rPr>
        <w:fldChar w:fldCharType="end"/>
      </w:r>
      <w:r w:rsidRPr="00552671">
        <w:rPr>
          <w:rFonts w:cs="Arial"/>
          <w:szCs w:val="18"/>
        </w:rPr>
        <w:t xml:space="preserve"> has expired and the Superintendent has not </w:t>
      </w:r>
      <w:r w:rsidR="00537525" w:rsidRPr="00552671">
        <w:rPr>
          <w:rFonts w:cs="Arial"/>
          <w:szCs w:val="18"/>
        </w:rPr>
        <w:t xml:space="preserve">rejected the Design in accordance with clause </w:t>
      </w:r>
      <w:r w:rsidR="006E66C3" w:rsidRPr="00552671">
        <w:rPr>
          <w:rFonts w:cs="Arial"/>
          <w:szCs w:val="18"/>
        </w:rPr>
        <w:fldChar w:fldCharType="begin"/>
      </w:r>
      <w:r w:rsidR="006E66C3" w:rsidRPr="00552671">
        <w:rPr>
          <w:rFonts w:cs="Arial"/>
          <w:szCs w:val="18"/>
        </w:rPr>
        <w:instrText xml:space="preserve"> REF _Ref513558757 \w \h </w:instrText>
      </w:r>
      <w:r w:rsidR="00B71874" w:rsidRPr="00552671">
        <w:rPr>
          <w:rFonts w:cs="Arial"/>
          <w:szCs w:val="18"/>
        </w:rPr>
        <w:instrText xml:space="preserve"> \* MERGEFORMAT </w:instrText>
      </w:r>
      <w:r w:rsidR="006E66C3" w:rsidRPr="00552671">
        <w:rPr>
          <w:rFonts w:cs="Arial"/>
          <w:szCs w:val="18"/>
        </w:rPr>
      </w:r>
      <w:r w:rsidR="006E66C3" w:rsidRPr="00552671">
        <w:rPr>
          <w:rFonts w:cs="Arial"/>
          <w:szCs w:val="18"/>
        </w:rPr>
        <w:fldChar w:fldCharType="separate"/>
      </w:r>
      <w:r w:rsidR="005D1154" w:rsidRPr="00552671">
        <w:rPr>
          <w:rFonts w:cs="Arial"/>
          <w:szCs w:val="18"/>
        </w:rPr>
        <w:t>6(a)(ii)(B)</w:t>
      </w:r>
      <w:r w:rsidR="006E66C3" w:rsidRPr="00552671">
        <w:rPr>
          <w:rFonts w:cs="Arial"/>
          <w:szCs w:val="18"/>
        </w:rPr>
        <w:fldChar w:fldCharType="end"/>
      </w:r>
      <w:r w:rsidR="00537525" w:rsidRPr="00552671">
        <w:rPr>
          <w:rFonts w:cs="Arial"/>
          <w:szCs w:val="18"/>
        </w:rPr>
        <w:t xml:space="preserve"> because the Design does not comply with the Contract or is not fit for its intended purpose</w:t>
      </w:r>
      <w:r w:rsidRPr="00552671">
        <w:rPr>
          <w:rFonts w:cs="Arial"/>
          <w:szCs w:val="18"/>
        </w:rPr>
        <w:t>;</w:t>
      </w:r>
    </w:p>
    <w:p w14:paraId="4E1F6FA8" w14:textId="77777777" w:rsidR="00E37DD6" w:rsidRPr="00552671" w:rsidRDefault="00537525" w:rsidP="005B29C0">
      <w:pPr>
        <w:pStyle w:val="Heading4"/>
        <w:rPr>
          <w:rFonts w:cs="Arial"/>
          <w:szCs w:val="18"/>
        </w:rPr>
      </w:pPr>
      <w:r w:rsidRPr="00552671">
        <w:rPr>
          <w:rFonts w:cs="Arial"/>
          <w:szCs w:val="18"/>
        </w:rPr>
        <w:t xml:space="preserve">without limiting clause </w:t>
      </w:r>
      <w:r w:rsidRPr="00552671">
        <w:rPr>
          <w:rFonts w:cs="Arial"/>
          <w:szCs w:val="18"/>
        </w:rPr>
        <w:fldChar w:fldCharType="begin"/>
      </w:r>
      <w:r w:rsidRPr="00552671">
        <w:rPr>
          <w:rFonts w:cs="Arial"/>
          <w:szCs w:val="18"/>
        </w:rPr>
        <w:instrText xml:space="preserve"> REF _Ref513792294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6(b)</w:t>
      </w:r>
      <w:r w:rsidRPr="00552671">
        <w:rPr>
          <w:rFonts w:cs="Arial"/>
          <w:szCs w:val="18"/>
        </w:rPr>
        <w:fldChar w:fldCharType="end"/>
      </w:r>
      <w:r w:rsidRPr="00552671">
        <w:rPr>
          <w:rFonts w:cs="Arial"/>
          <w:szCs w:val="18"/>
        </w:rPr>
        <w:t xml:space="preserve">, </w:t>
      </w:r>
      <w:r w:rsidR="005B29C0" w:rsidRPr="00552671">
        <w:rPr>
          <w:rFonts w:cs="Arial"/>
          <w:szCs w:val="18"/>
        </w:rPr>
        <w:t xml:space="preserve">the Contractor must construct the Works in accordance with any Design submitted for review in accordance with clause </w:t>
      </w:r>
      <w:r w:rsidR="005B29C0" w:rsidRPr="00552671">
        <w:rPr>
          <w:rFonts w:cs="Arial"/>
          <w:szCs w:val="18"/>
        </w:rPr>
        <w:fldChar w:fldCharType="begin"/>
      </w:r>
      <w:r w:rsidR="005B29C0" w:rsidRPr="00552671">
        <w:rPr>
          <w:rFonts w:cs="Arial"/>
          <w:szCs w:val="18"/>
        </w:rPr>
        <w:instrText xml:space="preserve"> REF _Ref510517806 \w \h </w:instrText>
      </w:r>
      <w:r w:rsidR="00B71874" w:rsidRPr="00552671">
        <w:rPr>
          <w:rFonts w:cs="Arial"/>
          <w:szCs w:val="18"/>
        </w:rPr>
        <w:instrText xml:space="preserve"> \* MERGEFORMAT </w:instrText>
      </w:r>
      <w:r w:rsidR="005B29C0" w:rsidRPr="00552671">
        <w:rPr>
          <w:rFonts w:cs="Arial"/>
          <w:szCs w:val="18"/>
        </w:rPr>
      </w:r>
      <w:r w:rsidR="005B29C0" w:rsidRPr="00552671">
        <w:rPr>
          <w:rFonts w:cs="Arial"/>
          <w:szCs w:val="18"/>
        </w:rPr>
        <w:fldChar w:fldCharType="separate"/>
      </w:r>
      <w:r w:rsidR="005D1154" w:rsidRPr="00552671">
        <w:rPr>
          <w:rFonts w:cs="Arial"/>
          <w:szCs w:val="18"/>
        </w:rPr>
        <w:t>6(a)(i)</w:t>
      </w:r>
      <w:r w:rsidR="005B29C0" w:rsidRPr="00552671">
        <w:rPr>
          <w:rFonts w:cs="Arial"/>
          <w:szCs w:val="18"/>
        </w:rPr>
        <w:fldChar w:fldCharType="end"/>
      </w:r>
      <w:r w:rsidR="005B29C0" w:rsidRPr="00552671">
        <w:rPr>
          <w:rFonts w:cs="Arial"/>
          <w:szCs w:val="18"/>
        </w:rPr>
        <w:t xml:space="preserve"> and that has not been rejected; and </w:t>
      </w:r>
    </w:p>
    <w:p w14:paraId="270B52C1" w14:textId="77777777" w:rsidR="007C66A8" w:rsidRPr="00552671" w:rsidRDefault="007C66A8" w:rsidP="00803D69">
      <w:pPr>
        <w:pStyle w:val="Heading4"/>
        <w:rPr>
          <w:rFonts w:cs="Arial"/>
          <w:szCs w:val="18"/>
        </w:rPr>
      </w:pPr>
      <w:r w:rsidRPr="00552671">
        <w:rPr>
          <w:rFonts w:cs="Arial"/>
          <w:szCs w:val="18"/>
        </w:rPr>
        <w:t xml:space="preserve">any </w:t>
      </w:r>
      <w:r w:rsidR="005B29C0" w:rsidRPr="00552671">
        <w:rPr>
          <w:rFonts w:cs="Arial"/>
          <w:szCs w:val="18"/>
        </w:rPr>
        <w:t>review, comments, consent to, approval or rejection</w:t>
      </w:r>
      <w:r w:rsidRPr="00552671">
        <w:rPr>
          <w:rFonts w:cs="Arial"/>
          <w:szCs w:val="18"/>
        </w:rPr>
        <w:t xml:space="preserve"> by the Superintendent does not relieve the Contractor of its obligations under this Contract and the Contractor acknowledges that the Principal is relying on its skill and judgement in undertaking </w:t>
      </w:r>
      <w:r w:rsidR="005B29C0" w:rsidRPr="00552671">
        <w:rPr>
          <w:rFonts w:cs="Arial"/>
          <w:szCs w:val="18"/>
        </w:rPr>
        <w:t>D</w:t>
      </w:r>
      <w:r w:rsidRPr="00552671">
        <w:rPr>
          <w:rFonts w:cs="Arial"/>
          <w:szCs w:val="18"/>
        </w:rPr>
        <w:t>esign.</w:t>
      </w:r>
    </w:p>
    <w:p w14:paraId="78727DF7" w14:textId="77777777" w:rsidR="006C3BDA" w:rsidRPr="00552671" w:rsidRDefault="002D18EF" w:rsidP="008F7C25">
      <w:pPr>
        <w:pStyle w:val="DefinitionNum2"/>
        <w:numPr>
          <w:ilvl w:val="1"/>
          <w:numId w:val="83"/>
        </w:numPr>
        <w:rPr>
          <w:rFonts w:cs="Arial"/>
          <w:szCs w:val="18"/>
        </w:rPr>
      </w:pPr>
      <w:bookmarkStart w:id="69" w:name="_Ref513792294"/>
      <w:r w:rsidRPr="00552671">
        <w:rPr>
          <w:rFonts w:cs="Arial"/>
          <w:szCs w:val="18"/>
        </w:rPr>
        <w:t xml:space="preserve">Unless otherwise specified, all materials to be incorporated in the Works must be new and of a kind which is suitable for their purpose and consistent with the nature and character of the </w:t>
      </w:r>
      <w:r w:rsidR="00A07CC1" w:rsidRPr="00552671">
        <w:rPr>
          <w:rFonts w:cs="Arial"/>
          <w:szCs w:val="18"/>
        </w:rPr>
        <w:t>w</w:t>
      </w:r>
      <w:r w:rsidR="00EF1E1E" w:rsidRPr="00552671">
        <w:rPr>
          <w:rFonts w:cs="Arial"/>
          <w:szCs w:val="18"/>
        </w:rPr>
        <w:t>ork under the Contract</w:t>
      </w:r>
      <w:r w:rsidRPr="00552671">
        <w:rPr>
          <w:rFonts w:cs="Arial"/>
          <w:szCs w:val="18"/>
        </w:rPr>
        <w:t>.</w:t>
      </w:r>
      <w:bookmarkEnd w:id="69"/>
    </w:p>
    <w:p w14:paraId="5B577459" w14:textId="77777777" w:rsidR="006C3BDA" w:rsidRPr="00552671" w:rsidRDefault="009A2727" w:rsidP="008F7C25">
      <w:pPr>
        <w:pStyle w:val="DefinitionNum2"/>
        <w:numPr>
          <w:ilvl w:val="1"/>
          <w:numId w:val="83"/>
        </w:numPr>
        <w:rPr>
          <w:rFonts w:cs="Arial"/>
          <w:szCs w:val="18"/>
        </w:rPr>
      </w:pPr>
      <w:bookmarkStart w:id="70" w:name="_Ref511209942"/>
      <w:r w:rsidRPr="00552671">
        <w:rPr>
          <w:rFonts w:cs="Arial"/>
          <w:szCs w:val="18"/>
        </w:rPr>
        <w:t>The Contractor must</w:t>
      </w:r>
      <w:r w:rsidR="00C9228E" w:rsidRPr="00552671">
        <w:rPr>
          <w:rFonts w:cs="Arial"/>
          <w:szCs w:val="18"/>
        </w:rPr>
        <w:t>:</w:t>
      </w:r>
    </w:p>
    <w:p w14:paraId="451771D8" w14:textId="77777777" w:rsidR="0003307A" w:rsidRPr="00552671" w:rsidRDefault="00751653" w:rsidP="006B0FF4">
      <w:pPr>
        <w:pStyle w:val="Heading4"/>
        <w:numPr>
          <w:ilvl w:val="3"/>
          <w:numId w:val="89"/>
        </w:numPr>
        <w:rPr>
          <w:rFonts w:cs="Arial"/>
          <w:szCs w:val="18"/>
        </w:rPr>
      </w:pPr>
      <w:bookmarkStart w:id="71" w:name="_Ref515874321"/>
      <w:r w:rsidRPr="00552671">
        <w:rPr>
          <w:rFonts w:cs="Arial"/>
          <w:szCs w:val="18"/>
        </w:rPr>
        <w:t xml:space="preserve">ensure that any design solution must not include the installation </w:t>
      </w:r>
      <w:r w:rsidR="00A41736" w:rsidRPr="00552671">
        <w:rPr>
          <w:rFonts w:cs="Arial"/>
          <w:szCs w:val="18"/>
        </w:rPr>
        <w:t xml:space="preserve">of Prohibited Cladding Products </w:t>
      </w:r>
      <w:r w:rsidR="009A2727" w:rsidRPr="00552671">
        <w:rPr>
          <w:rFonts w:cs="Arial"/>
          <w:szCs w:val="18"/>
        </w:rPr>
        <w:t xml:space="preserve">into any </w:t>
      </w:r>
      <w:r w:rsidR="0036546E" w:rsidRPr="00552671">
        <w:rPr>
          <w:rFonts w:cs="Arial"/>
          <w:szCs w:val="18"/>
        </w:rPr>
        <w:t xml:space="preserve">building </w:t>
      </w:r>
      <w:r w:rsidR="005E14DB" w:rsidRPr="00552671">
        <w:rPr>
          <w:rFonts w:cs="Arial"/>
          <w:szCs w:val="18"/>
        </w:rPr>
        <w:t xml:space="preserve">work in connection with </w:t>
      </w:r>
      <w:r w:rsidR="009A2727" w:rsidRPr="00552671">
        <w:rPr>
          <w:rFonts w:cs="Arial"/>
          <w:szCs w:val="18"/>
        </w:rPr>
        <w:t>building</w:t>
      </w:r>
      <w:r w:rsidR="005E14DB" w:rsidRPr="00552671">
        <w:rPr>
          <w:rFonts w:cs="Arial"/>
          <w:szCs w:val="18"/>
        </w:rPr>
        <w:t>s</w:t>
      </w:r>
      <w:r w:rsidR="009A2727" w:rsidRPr="00552671">
        <w:rPr>
          <w:rFonts w:cs="Arial"/>
          <w:szCs w:val="18"/>
        </w:rPr>
        <w:t xml:space="preserve"> of Type A or Type B Construction</w:t>
      </w:r>
      <w:r w:rsidR="0036546E" w:rsidRPr="00552671">
        <w:rPr>
          <w:rFonts w:cs="Arial"/>
          <w:szCs w:val="18"/>
        </w:rPr>
        <w:t>;</w:t>
      </w:r>
      <w:r w:rsidR="009A2727" w:rsidRPr="00552671">
        <w:rPr>
          <w:rFonts w:cs="Arial"/>
          <w:szCs w:val="18"/>
        </w:rPr>
        <w:t xml:space="preserve"> </w:t>
      </w:r>
      <w:bookmarkEnd w:id="71"/>
    </w:p>
    <w:p w14:paraId="2F773A72" w14:textId="77777777" w:rsidR="006C3BDA" w:rsidRPr="00552671" w:rsidRDefault="006C3BDA" w:rsidP="006C3BDA">
      <w:pPr>
        <w:pStyle w:val="Heading4"/>
        <w:rPr>
          <w:rFonts w:cs="Arial"/>
          <w:szCs w:val="18"/>
        </w:rPr>
      </w:pPr>
      <w:bookmarkStart w:id="72" w:name="_Ref516035796"/>
      <w:r w:rsidRPr="00552671">
        <w:rPr>
          <w:rFonts w:cs="Arial"/>
          <w:szCs w:val="18"/>
        </w:rPr>
        <w:t xml:space="preserve">not install </w:t>
      </w:r>
      <w:r w:rsidR="00A41736" w:rsidRPr="00552671">
        <w:rPr>
          <w:rFonts w:cs="Arial"/>
          <w:szCs w:val="18"/>
        </w:rPr>
        <w:t xml:space="preserve">Prohibited Cladding Products </w:t>
      </w:r>
      <w:r w:rsidRPr="00552671">
        <w:rPr>
          <w:rFonts w:cs="Arial"/>
          <w:szCs w:val="18"/>
        </w:rPr>
        <w:t>into any</w:t>
      </w:r>
      <w:r w:rsidR="0036546E" w:rsidRPr="00552671">
        <w:rPr>
          <w:rFonts w:cs="Arial"/>
          <w:szCs w:val="18"/>
        </w:rPr>
        <w:t xml:space="preserve"> building</w:t>
      </w:r>
      <w:r w:rsidRPr="00552671">
        <w:rPr>
          <w:rFonts w:cs="Arial"/>
          <w:szCs w:val="18"/>
        </w:rPr>
        <w:t xml:space="preserve"> </w:t>
      </w:r>
      <w:r w:rsidR="005E14DB" w:rsidRPr="00552671">
        <w:t xml:space="preserve">work in connection with </w:t>
      </w:r>
      <w:r w:rsidRPr="00552671">
        <w:rPr>
          <w:rFonts w:cs="Arial"/>
          <w:szCs w:val="18"/>
        </w:rPr>
        <w:t>building</w:t>
      </w:r>
      <w:r w:rsidR="005E14DB" w:rsidRPr="00552671">
        <w:rPr>
          <w:rFonts w:cs="Arial"/>
          <w:szCs w:val="18"/>
        </w:rPr>
        <w:t>s</w:t>
      </w:r>
      <w:r w:rsidRPr="00552671">
        <w:rPr>
          <w:rFonts w:cs="Arial"/>
          <w:szCs w:val="18"/>
        </w:rPr>
        <w:t xml:space="preserve"> of Type A or Type B Construction</w:t>
      </w:r>
      <w:r w:rsidR="0036546E" w:rsidRPr="00552671">
        <w:rPr>
          <w:rFonts w:cs="Arial"/>
          <w:szCs w:val="18"/>
        </w:rPr>
        <w:t>;</w:t>
      </w:r>
      <w:r w:rsidRPr="00552671">
        <w:rPr>
          <w:rFonts w:cs="Arial"/>
          <w:szCs w:val="18"/>
        </w:rPr>
        <w:t xml:space="preserve"> </w:t>
      </w:r>
      <w:bookmarkEnd w:id="72"/>
    </w:p>
    <w:p w14:paraId="0C09EC20" w14:textId="77777777" w:rsidR="00C9228E" w:rsidRPr="00552671" w:rsidRDefault="0003307A" w:rsidP="0003307A">
      <w:pPr>
        <w:pStyle w:val="Heading4"/>
        <w:rPr>
          <w:rFonts w:cs="Arial"/>
          <w:szCs w:val="18"/>
        </w:rPr>
      </w:pPr>
      <w:r w:rsidRPr="00552671">
        <w:rPr>
          <w:rFonts w:cs="Arial"/>
          <w:szCs w:val="18"/>
        </w:rPr>
        <w:t>indemnify the Principal from and agains</w:t>
      </w:r>
      <w:r w:rsidR="00797B8A" w:rsidRPr="00552671">
        <w:rPr>
          <w:rFonts w:cs="Arial"/>
          <w:szCs w:val="18"/>
        </w:rPr>
        <w:t>t any loss, damage, expense or c</w:t>
      </w:r>
      <w:r w:rsidRPr="00552671">
        <w:rPr>
          <w:rFonts w:cs="Arial"/>
          <w:szCs w:val="18"/>
        </w:rPr>
        <w:t xml:space="preserve">laim (including any third party claim against the Principal) arising out of or in connection with any breach by the Contractor of its obligations under clause </w:t>
      </w:r>
      <w:r w:rsidRPr="00552671">
        <w:rPr>
          <w:rFonts w:cs="Arial"/>
          <w:szCs w:val="18"/>
        </w:rPr>
        <w:fldChar w:fldCharType="begin"/>
      </w:r>
      <w:r w:rsidRPr="00552671">
        <w:rPr>
          <w:rFonts w:cs="Arial"/>
          <w:szCs w:val="18"/>
        </w:rPr>
        <w:instrText xml:space="preserve"> REF _Ref515874321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6(c)(i)</w:t>
      </w:r>
      <w:r w:rsidRPr="00552671">
        <w:rPr>
          <w:rFonts w:cs="Arial"/>
          <w:szCs w:val="18"/>
        </w:rPr>
        <w:fldChar w:fldCharType="end"/>
      </w:r>
      <w:r w:rsidR="006C3BDA" w:rsidRPr="00552671">
        <w:rPr>
          <w:rFonts w:cs="Arial"/>
          <w:szCs w:val="18"/>
        </w:rPr>
        <w:t xml:space="preserve"> or clause </w:t>
      </w:r>
      <w:r w:rsidR="006C3BDA" w:rsidRPr="00552671">
        <w:rPr>
          <w:rFonts w:cs="Arial"/>
          <w:szCs w:val="18"/>
        </w:rPr>
        <w:fldChar w:fldCharType="begin"/>
      </w:r>
      <w:r w:rsidR="006C3BDA" w:rsidRPr="00552671">
        <w:rPr>
          <w:rFonts w:cs="Arial"/>
          <w:szCs w:val="18"/>
        </w:rPr>
        <w:instrText xml:space="preserve"> REF _Ref516035796 \w \h </w:instrText>
      </w:r>
      <w:r w:rsidR="00B71874" w:rsidRPr="00552671">
        <w:rPr>
          <w:rFonts w:cs="Arial"/>
          <w:szCs w:val="18"/>
        </w:rPr>
        <w:instrText xml:space="preserve"> \* MERGEFORMAT </w:instrText>
      </w:r>
      <w:r w:rsidR="006C3BDA" w:rsidRPr="00552671">
        <w:rPr>
          <w:rFonts w:cs="Arial"/>
          <w:szCs w:val="18"/>
        </w:rPr>
      </w:r>
      <w:r w:rsidR="006C3BDA" w:rsidRPr="00552671">
        <w:rPr>
          <w:rFonts w:cs="Arial"/>
          <w:szCs w:val="18"/>
        </w:rPr>
        <w:fldChar w:fldCharType="separate"/>
      </w:r>
      <w:r w:rsidR="006C3BDA" w:rsidRPr="00552671">
        <w:rPr>
          <w:rFonts w:cs="Arial"/>
          <w:szCs w:val="18"/>
        </w:rPr>
        <w:t>6(c)(ii)</w:t>
      </w:r>
      <w:r w:rsidR="006C3BDA" w:rsidRPr="00552671">
        <w:rPr>
          <w:rFonts w:cs="Arial"/>
          <w:szCs w:val="18"/>
        </w:rPr>
        <w:fldChar w:fldCharType="end"/>
      </w:r>
      <w:r w:rsidRPr="00552671">
        <w:rPr>
          <w:rFonts w:cs="Arial"/>
          <w:szCs w:val="18"/>
        </w:rPr>
        <w:t>;</w:t>
      </w:r>
      <w:r w:rsidR="0036546E" w:rsidRPr="00552671">
        <w:rPr>
          <w:rFonts w:cs="Arial"/>
          <w:szCs w:val="18"/>
        </w:rPr>
        <w:t xml:space="preserve"> </w:t>
      </w:r>
      <w:r w:rsidR="00C9228E" w:rsidRPr="00552671">
        <w:rPr>
          <w:rFonts w:cs="Arial"/>
          <w:szCs w:val="18"/>
        </w:rPr>
        <w:t>and</w:t>
      </w:r>
    </w:p>
    <w:p w14:paraId="73B450C1" w14:textId="77777777" w:rsidR="00C9228E" w:rsidRPr="00552671" w:rsidRDefault="00C9228E" w:rsidP="00E20B39">
      <w:pPr>
        <w:pStyle w:val="Heading4"/>
        <w:rPr>
          <w:rFonts w:cs="Arial"/>
          <w:szCs w:val="18"/>
        </w:rPr>
      </w:pPr>
      <w:r w:rsidRPr="00552671">
        <w:rPr>
          <w:rFonts w:cs="Arial"/>
          <w:szCs w:val="18"/>
        </w:rPr>
        <w:t xml:space="preserve">if it becomes aware of the use of any </w:t>
      </w:r>
      <w:r w:rsidR="009E7BE0" w:rsidRPr="00552671">
        <w:rPr>
          <w:rFonts w:cs="Arial"/>
          <w:szCs w:val="18"/>
        </w:rPr>
        <w:t>Prohibited Cladding Products</w:t>
      </w:r>
      <w:r w:rsidR="009E7BE0" w:rsidRPr="00552671" w:rsidDel="009E7BE0">
        <w:rPr>
          <w:rFonts w:cs="Arial"/>
          <w:szCs w:val="18"/>
        </w:rPr>
        <w:t xml:space="preserve"> </w:t>
      </w:r>
      <w:r w:rsidRPr="00552671">
        <w:rPr>
          <w:rFonts w:cs="Arial"/>
          <w:szCs w:val="18"/>
        </w:rPr>
        <w:t xml:space="preserve">on the </w:t>
      </w:r>
      <w:r w:rsidR="003A01B4" w:rsidRPr="00552671">
        <w:rPr>
          <w:rFonts w:cs="Arial"/>
          <w:szCs w:val="18"/>
        </w:rPr>
        <w:t>p</w:t>
      </w:r>
      <w:r w:rsidRPr="00552671">
        <w:rPr>
          <w:rFonts w:cs="Arial"/>
          <w:szCs w:val="18"/>
        </w:rPr>
        <w:t>roject, immediately notify the Superintendent</w:t>
      </w:r>
      <w:r w:rsidR="00362541" w:rsidRPr="00552671">
        <w:rPr>
          <w:rFonts w:cs="Arial"/>
          <w:szCs w:val="18"/>
        </w:rPr>
        <w:t>.</w:t>
      </w:r>
    </w:p>
    <w:p w14:paraId="678AE0BD" w14:textId="77777777" w:rsidR="00A41736" w:rsidRPr="00552671" w:rsidRDefault="00FC10AF" w:rsidP="00E20B39">
      <w:pPr>
        <w:pStyle w:val="Heading4"/>
        <w:numPr>
          <w:ilvl w:val="0"/>
          <w:numId w:val="0"/>
        </w:numPr>
        <w:ind w:left="425"/>
        <w:rPr>
          <w:rFonts w:cs="Arial"/>
          <w:szCs w:val="18"/>
        </w:rPr>
      </w:pPr>
      <w:bookmarkStart w:id="73" w:name="_Hlk63079784"/>
      <w:r w:rsidRPr="00552671">
        <w:rPr>
          <w:rFonts w:cs="Arial"/>
          <w:szCs w:val="18"/>
        </w:rPr>
        <w:t>Where used in t</w:t>
      </w:r>
      <w:r w:rsidR="00A41736" w:rsidRPr="00552671">
        <w:rPr>
          <w:rFonts w:cs="Arial"/>
          <w:szCs w:val="18"/>
        </w:rPr>
        <w:t>his clause 6(c)</w:t>
      </w:r>
      <w:r w:rsidRPr="00552671">
        <w:rPr>
          <w:rFonts w:cs="Arial"/>
          <w:szCs w:val="18"/>
        </w:rPr>
        <w:t>:</w:t>
      </w:r>
    </w:p>
    <w:p w14:paraId="55DCB0C3" w14:textId="77777777" w:rsidR="00FC10AF" w:rsidRPr="00552671" w:rsidRDefault="00FC10AF" w:rsidP="00FC10AF">
      <w:pPr>
        <w:ind w:left="426"/>
        <w:rPr>
          <w:rFonts w:cs="Arial"/>
          <w:szCs w:val="18"/>
        </w:rPr>
      </w:pPr>
      <w:r w:rsidRPr="00552671">
        <w:rPr>
          <w:rFonts w:cs="Arial"/>
          <w:szCs w:val="18"/>
        </w:rPr>
        <w:t>Type A Construction</w:t>
      </w:r>
      <w:r w:rsidRPr="00552671">
        <w:t xml:space="preserve"> has the meaning given to it in Part C1 of the BCA Volume One.</w:t>
      </w:r>
    </w:p>
    <w:p w14:paraId="0E761D95" w14:textId="77777777" w:rsidR="00FC10AF" w:rsidRPr="00552671" w:rsidRDefault="00FC10AF" w:rsidP="00FC10AF">
      <w:pPr>
        <w:ind w:left="426"/>
      </w:pPr>
      <w:r w:rsidRPr="00552671">
        <w:rPr>
          <w:rFonts w:cs="Arial"/>
          <w:szCs w:val="18"/>
        </w:rPr>
        <w:t xml:space="preserve">Type B Construction </w:t>
      </w:r>
      <w:r w:rsidRPr="00552671">
        <w:t>has the meaning given to it in Part C1 of the BCA Volume One.</w:t>
      </w:r>
    </w:p>
    <w:bookmarkEnd w:id="70"/>
    <w:bookmarkEnd w:id="73"/>
    <w:p w14:paraId="64599074" w14:textId="77777777" w:rsidR="004C7276" w:rsidRPr="00552671" w:rsidRDefault="002D18EF" w:rsidP="008F7C25">
      <w:pPr>
        <w:pStyle w:val="DefinitionNum2"/>
        <w:numPr>
          <w:ilvl w:val="1"/>
          <w:numId w:val="83"/>
        </w:numPr>
        <w:rPr>
          <w:rFonts w:cs="Arial"/>
          <w:szCs w:val="18"/>
        </w:rPr>
      </w:pPr>
      <w:r w:rsidRPr="00552671">
        <w:rPr>
          <w:rFonts w:cs="Arial"/>
          <w:szCs w:val="18"/>
        </w:rPr>
        <w:t xml:space="preserve">The </w:t>
      </w:r>
      <w:r w:rsidR="00066C3C" w:rsidRPr="00552671">
        <w:rPr>
          <w:rFonts w:cs="Arial"/>
          <w:szCs w:val="18"/>
        </w:rPr>
        <w:t xml:space="preserve">work </w:t>
      </w:r>
      <w:r w:rsidR="001C2213" w:rsidRPr="00552671">
        <w:rPr>
          <w:rFonts w:cs="Arial"/>
          <w:szCs w:val="18"/>
        </w:rPr>
        <w:t xml:space="preserve">under the Contract </w:t>
      </w:r>
      <w:r w:rsidRPr="00552671">
        <w:rPr>
          <w:rFonts w:cs="Arial"/>
          <w:szCs w:val="18"/>
        </w:rPr>
        <w:t>must be performed in accordance with</w:t>
      </w:r>
      <w:r w:rsidR="004C7276" w:rsidRPr="00552671">
        <w:rPr>
          <w:rFonts w:cs="Arial"/>
          <w:szCs w:val="18"/>
        </w:rPr>
        <w:t>:</w:t>
      </w:r>
    </w:p>
    <w:p w14:paraId="5B079C3D" w14:textId="77777777" w:rsidR="004C7276" w:rsidRPr="00552671" w:rsidRDefault="002D18EF" w:rsidP="006B0FF4">
      <w:pPr>
        <w:pStyle w:val="Heading4"/>
        <w:numPr>
          <w:ilvl w:val="3"/>
          <w:numId w:val="90"/>
        </w:numPr>
        <w:rPr>
          <w:rFonts w:cs="Arial"/>
          <w:szCs w:val="18"/>
        </w:rPr>
      </w:pPr>
      <w:r w:rsidRPr="00552671">
        <w:rPr>
          <w:rFonts w:cs="Arial"/>
          <w:szCs w:val="18"/>
        </w:rPr>
        <w:t xml:space="preserve">recognised methods and standards of </w:t>
      </w:r>
      <w:r w:rsidR="001D65D0" w:rsidRPr="00552671">
        <w:rPr>
          <w:rFonts w:cs="Arial"/>
          <w:szCs w:val="18"/>
        </w:rPr>
        <w:t>workmanship required by th</w:t>
      </w:r>
      <w:r w:rsidR="009B5FD8" w:rsidRPr="00552671">
        <w:rPr>
          <w:rFonts w:cs="Arial"/>
          <w:szCs w:val="18"/>
        </w:rPr>
        <w:t>is</w:t>
      </w:r>
      <w:r w:rsidR="001D65D0" w:rsidRPr="00552671">
        <w:rPr>
          <w:rFonts w:cs="Arial"/>
          <w:szCs w:val="18"/>
        </w:rPr>
        <w:t xml:space="preserve"> </w:t>
      </w:r>
      <w:r w:rsidRPr="00552671">
        <w:rPr>
          <w:rFonts w:cs="Arial"/>
          <w:szCs w:val="18"/>
        </w:rPr>
        <w:t>Contract</w:t>
      </w:r>
      <w:r w:rsidR="004C7276" w:rsidRPr="00552671">
        <w:rPr>
          <w:rFonts w:cs="Arial"/>
          <w:szCs w:val="18"/>
        </w:rPr>
        <w:t xml:space="preserve"> and as would be expected of an experienced, prudent and competent Contractor;</w:t>
      </w:r>
      <w:r w:rsidR="0094459D" w:rsidRPr="00552671">
        <w:rPr>
          <w:rFonts w:cs="Arial"/>
          <w:szCs w:val="18"/>
        </w:rPr>
        <w:t xml:space="preserve"> and</w:t>
      </w:r>
    </w:p>
    <w:p w14:paraId="4E01B1CB" w14:textId="77777777" w:rsidR="004C7276" w:rsidRPr="00552671" w:rsidRDefault="002D18EF" w:rsidP="00DD6520">
      <w:pPr>
        <w:pStyle w:val="Heading4"/>
        <w:rPr>
          <w:rFonts w:cs="Arial"/>
          <w:szCs w:val="18"/>
        </w:rPr>
      </w:pPr>
      <w:r w:rsidRPr="00552671">
        <w:rPr>
          <w:rFonts w:cs="Arial"/>
          <w:szCs w:val="18"/>
        </w:rPr>
        <w:t>all relevant Standards.</w:t>
      </w:r>
    </w:p>
    <w:p w14:paraId="320E8639" w14:textId="77777777" w:rsidR="00D40819" w:rsidRPr="00552671" w:rsidRDefault="002D18EF" w:rsidP="008F7C25">
      <w:pPr>
        <w:pStyle w:val="DefinitionNum2"/>
        <w:numPr>
          <w:ilvl w:val="1"/>
          <w:numId w:val="83"/>
        </w:numPr>
        <w:rPr>
          <w:rFonts w:cs="Arial"/>
          <w:szCs w:val="18"/>
        </w:rPr>
      </w:pPr>
      <w:bookmarkStart w:id="74" w:name="_Ref513798385"/>
      <w:r w:rsidRPr="00552671">
        <w:rPr>
          <w:rFonts w:cs="Arial"/>
          <w:szCs w:val="18"/>
        </w:rPr>
        <w:t>The Superintendent</w:t>
      </w:r>
      <w:r w:rsidR="002A4320" w:rsidRPr="00552671">
        <w:rPr>
          <w:rFonts w:cs="Arial"/>
          <w:szCs w:val="18"/>
        </w:rPr>
        <w:t xml:space="preserve"> may make a</w:t>
      </w:r>
      <w:r w:rsidRPr="00552671">
        <w:rPr>
          <w:rFonts w:cs="Arial"/>
          <w:szCs w:val="18"/>
        </w:rPr>
        <w:t xml:space="preserve"> determination as to </w:t>
      </w:r>
      <w:r w:rsidR="005130BA" w:rsidRPr="00552671">
        <w:rPr>
          <w:rFonts w:cs="Arial"/>
          <w:szCs w:val="18"/>
        </w:rPr>
        <w:t xml:space="preserve">whether the </w:t>
      </w:r>
      <w:r w:rsidRPr="00552671">
        <w:rPr>
          <w:rFonts w:cs="Arial"/>
          <w:szCs w:val="18"/>
        </w:rPr>
        <w:t>quality and quantity of the</w:t>
      </w:r>
      <w:r w:rsidR="00066C3C" w:rsidRPr="00552671">
        <w:rPr>
          <w:rFonts w:cs="Arial"/>
          <w:szCs w:val="18"/>
        </w:rPr>
        <w:t xml:space="preserve"> work</w:t>
      </w:r>
      <w:r w:rsidR="005130BA" w:rsidRPr="00552671">
        <w:rPr>
          <w:rFonts w:cs="Arial"/>
          <w:szCs w:val="18"/>
        </w:rPr>
        <w:t xml:space="preserve"> meets the requirements of this Contract</w:t>
      </w:r>
      <w:r w:rsidR="00D40819" w:rsidRPr="00552671">
        <w:rPr>
          <w:rFonts w:cs="Arial"/>
          <w:szCs w:val="18"/>
        </w:rPr>
        <w:t xml:space="preserve"> and:</w:t>
      </w:r>
    </w:p>
    <w:p w14:paraId="72400B80" w14:textId="77777777" w:rsidR="00D40819" w:rsidRPr="00552671" w:rsidRDefault="00D40819" w:rsidP="006B0FF4">
      <w:pPr>
        <w:pStyle w:val="Heading4"/>
        <w:numPr>
          <w:ilvl w:val="3"/>
          <w:numId w:val="92"/>
        </w:numPr>
        <w:rPr>
          <w:rFonts w:cs="Arial"/>
          <w:szCs w:val="18"/>
        </w:rPr>
      </w:pPr>
      <w:bookmarkStart w:id="75" w:name="_Ref513799042"/>
      <w:r w:rsidRPr="00552671">
        <w:rPr>
          <w:rFonts w:cs="Arial"/>
          <w:szCs w:val="18"/>
        </w:rPr>
        <w:t>require the Contractor to correct the non-conformance or carry out a Variation, and specify the time within which either must occur; or</w:t>
      </w:r>
      <w:bookmarkEnd w:id="75"/>
    </w:p>
    <w:p w14:paraId="1E0622B1" w14:textId="77777777" w:rsidR="00D40819" w:rsidRPr="00552671" w:rsidRDefault="00D40819" w:rsidP="00E20B39">
      <w:pPr>
        <w:pStyle w:val="Heading4"/>
        <w:rPr>
          <w:rFonts w:cs="Arial"/>
          <w:szCs w:val="18"/>
        </w:rPr>
      </w:pPr>
      <w:bookmarkStart w:id="76" w:name="_Ref513799061"/>
      <w:r w:rsidRPr="00552671">
        <w:rPr>
          <w:rFonts w:cs="Arial"/>
          <w:szCs w:val="18"/>
        </w:rPr>
        <w:t>advise the Contractor that the Principal will accept the work despite the non-conformance</w:t>
      </w:r>
      <w:r w:rsidR="002D18EF" w:rsidRPr="00552671">
        <w:rPr>
          <w:rFonts w:cs="Arial"/>
          <w:szCs w:val="18"/>
        </w:rPr>
        <w:t>.</w:t>
      </w:r>
      <w:bookmarkEnd w:id="76"/>
    </w:p>
    <w:p w14:paraId="6C6D9712" w14:textId="77777777" w:rsidR="00D40819" w:rsidRPr="00552671" w:rsidRDefault="00D40819" w:rsidP="008F7C25">
      <w:pPr>
        <w:pStyle w:val="DefinitionNum2"/>
        <w:numPr>
          <w:ilvl w:val="1"/>
          <w:numId w:val="83"/>
        </w:numPr>
        <w:rPr>
          <w:rFonts w:cs="Arial"/>
          <w:szCs w:val="18"/>
        </w:rPr>
      </w:pPr>
      <w:r w:rsidRPr="00552671">
        <w:rPr>
          <w:rFonts w:cs="Arial"/>
          <w:szCs w:val="18"/>
        </w:rPr>
        <w:t xml:space="preserve">If a determination is made under clause </w:t>
      </w:r>
      <w:r w:rsidRPr="00552671">
        <w:rPr>
          <w:rFonts w:cs="Arial"/>
          <w:szCs w:val="18"/>
        </w:rPr>
        <w:fldChar w:fldCharType="begin"/>
      </w:r>
      <w:r w:rsidRPr="00552671">
        <w:rPr>
          <w:rFonts w:cs="Arial"/>
          <w:szCs w:val="18"/>
        </w:rPr>
        <w:instrText xml:space="preserve"> REF _Ref513799042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6(e)(i)</w:t>
      </w:r>
      <w:r w:rsidRPr="00552671">
        <w:rPr>
          <w:rFonts w:cs="Arial"/>
          <w:szCs w:val="18"/>
        </w:rPr>
        <w:fldChar w:fldCharType="end"/>
      </w:r>
      <w:r w:rsidRPr="00552671">
        <w:rPr>
          <w:rFonts w:cs="Arial"/>
          <w:szCs w:val="18"/>
        </w:rPr>
        <w:t>, the Contractor:</w:t>
      </w:r>
    </w:p>
    <w:p w14:paraId="43498546" w14:textId="77777777" w:rsidR="00D40819" w:rsidRPr="00552671" w:rsidRDefault="00D40819" w:rsidP="006B0FF4">
      <w:pPr>
        <w:pStyle w:val="Heading4"/>
        <w:numPr>
          <w:ilvl w:val="3"/>
          <w:numId w:val="91"/>
        </w:numPr>
        <w:rPr>
          <w:rFonts w:cs="Arial"/>
          <w:szCs w:val="18"/>
        </w:rPr>
      </w:pPr>
      <w:r w:rsidRPr="00552671">
        <w:rPr>
          <w:rFonts w:cs="Arial"/>
          <w:szCs w:val="18"/>
        </w:rPr>
        <w:t>must correct the non-conformance or carry out the Variation within the time specified in the Superintendent's direction; and</w:t>
      </w:r>
    </w:p>
    <w:p w14:paraId="768AB275" w14:textId="77777777" w:rsidR="00D40819" w:rsidRPr="00552671" w:rsidRDefault="00D40819" w:rsidP="00E20B39">
      <w:pPr>
        <w:pStyle w:val="Heading4"/>
        <w:rPr>
          <w:rFonts w:cs="Arial"/>
          <w:szCs w:val="18"/>
        </w:rPr>
      </w:pPr>
      <w:r w:rsidRPr="00552671">
        <w:rPr>
          <w:rFonts w:cs="Arial"/>
          <w:szCs w:val="18"/>
        </w:rPr>
        <w:t>if the Contractor is not responsible for the non-conformance, will be entitled to:</w:t>
      </w:r>
    </w:p>
    <w:p w14:paraId="41ED1F26" w14:textId="77777777" w:rsidR="00D40819" w:rsidRPr="00552671" w:rsidRDefault="00D40819" w:rsidP="00E20B39">
      <w:pPr>
        <w:pStyle w:val="Heading5"/>
        <w:ind w:left="1276" w:hanging="425"/>
        <w:rPr>
          <w:rFonts w:cs="Arial"/>
          <w:szCs w:val="18"/>
        </w:rPr>
      </w:pPr>
      <w:r w:rsidRPr="00552671">
        <w:rPr>
          <w:rFonts w:cs="Arial"/>
          <w:szCs w:val="18"/>
        </w:rPr>
        <w:t xml:space="preserve">claim an extension of time to the Date for Practical Completion under </w:t>
      </w:r>
      <w:r w:rsidRPr="00552671">
        <w:rPr>
          <w:rFonts w:cs="Arial"/>
          <w:szCs w:val="18"/>
        </w:rPr>
        <w:fldChar w:fldCharType="begin"/>
      </w:r>
      <w:r w:rsidRPr="00552671">
        <w:rPr>
          <w:rFonts w:cs="Arial"/>
          <w:szCs w:val="18"/>
        </w:rPr>
        <w:instrText xml:space="preserve"> REF _Ref511047501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11</w:t>
      </w:r>
      <w:r w:rsidRPr="00552671">
        <w:rPr>
          <w:rFonts w:cs="Arial"/>
          <w:szCs w:val="18"/>
        </w:rPr>
        <w:fldChar w:fldCharType="end"/>
      </w:r>
      <w:r w:rsidRPr="00552671">
        <w:rPr>
          <w:rFonts w:cs="Arial"/>
          <w:szCs w:val="18"/>
        </w:rPr>
        <w:t xml:space="preserve"> if it is delayed in achieving Practical Completion by the Date for Practical Completion; and</w:t>
      </w:r>
    </w:p>
    <w:p w14:paraId="40D0DD54" w14:textId="77777777" w:rsidR="00D40819" w:rsidRPr="00552671" w:rsidRDefault="00D40819" w:rsidP="00E20B39">
      <w:pPr>
        <w:pStyle w:val="Heading5"/>
        <w:ind w:left="1276" w:hanging="425"/>
        <w:rPr>
          <w:rFonts w:cs="Arial"/>
          <w:szCs w:val="18"/>
        </w:rPr>
      </w:pPr>
      <w:r w:rsidRPr="00552671">
        <w:rPr>
          <w:rFonts w:cs="Arial"/>
          <w:szCs w:val="18"/>
        </w:rPr>
        <w:t>have the Contract Sum increased for correcting the non-conformance or carrying out the Variation, as determined by the Superintendent.</w:t>
      </w:r>
    </w:p>
    <w:p w14:paraId="27C7C844" w14:textId="77777777" w:rsidR="00D40819" w:rsidRPr="00552671" w:rsidRDefault="00D40819" w:rsidP="008F7C25">
      <w:pPr>
        <w:pStyle w:val="DefinitionNum2"/>
        <w:numPr>
          <w:ilvl w:val="1"/>
          <w:numId w:val="83"/>
        </w:numPr>
        <w:rPr>
          <w:rFonts w:cs="Arial"/>
          <w:szCs w:val="18"/>
        </w:rPr>
      </w:pPr>
      <w:r w:rsidRPr="00552671">
        <w:rPr>
          <w:rFonts w:cs="Arial"/>
          <w:szCs w:val="18"/>
        </w:rPr>
        <w:t xml:space="preserve">If a determination is made under clause </w:t>
      </w:r>
      <w:r w:rsidRPr="00552671">
        <w:rPr>
          <w:rFonts w:cs="Arial"/>
          <w:szCs w:val="18"/>
        </w:rPr>
        <w:fldChar w:fldCharType="begin"/>
      </w:r>
      <w:r w:rsidRPr="00552671">
        <w:rPr>
          <w:rFonts w:cs="Arial"/>
          <w:szCs w:val="18"/>
        </w:rPr>
        <w:instrText xml:space="preserve"> REF _Ref513799061 \w \h </w:instrText>
      </w:r>
      <w:r w:rsidR="000F4C59"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6(e)(ii)</w:t>
      </w:r>
      <w:r w:rsidRPr="00552671">
        <w:rPr>
          <w:rFonts w:cs="Arial"/>
          <w:szCs w:val="18"/>
        </w:rPr>
        <w:fldChar w:fldCharType="end"/>
      </w:r>
      <w:r w:rsidRPr="00552671">
        <w:rPr>
          <w:rFonts w:cs="Arial"/>
          <w:szCs w:val="18"/>
        </w:rPr>
        <w:t xml:space="preserve"> and the Contractor is responsible for the non-conformance, the Contract Sum will be reduced by the amount determined by the Superintendent which represents the cost of correcting the non-conformance.</w:t>
      </w:r>
    </w:p>
    <w:p w14:paraId="365AAFFF" w14:textId="77777777" w:rsidR="002D18EF" w:rsidRPr="00552671" w:rsidRDefault="002D18EF" w:rsidP="008F7C25">
      <w:pPr>
        <w:pStyle w:val="DefinitionNum2"/>
        <w:numPr>
          <w:ilvl w:val="1"/>
          <w:numId w:val="83"/>
        </w:numPr>
        <w:rPr>
          <w:rFonts w:cs="Arial"/>
          <w:szCs w:val="18"/>
        </w:rPr>
      </w:pPr>
      <w:r w:rsidRPr="00552671">
        <w:rPr>
          <w:rFonts w:cs="Arial"/>
          <w:szCs w:val="18"/>
        </w:rPr>
        <w:t xml:space="preserve">The Contractor has the right to attend all examinations, inspections and measurements of the </w:t>
      </w:r>
      <w:r w:rsidR="00066C3C" w:rsidRPr="00552671">
        <w:rPr>
          <w:rFonts w:cs="Arial"/>
          <w:szCs w:val="18"/>
        </w:rPr>
        <w:t>work</w:t>
      </w:r>
      <w:r w:rsidR="00A2712C" w:rsidRPr="00552671">
        <w:rPr>
          <w:rFonts w:cs="Arial"/>
          <w:szCs w:val="18"/>
        </w:rPr>
        <w:t xml:space="preserve"> by the Superintendent</w:t>
      </w:r>
      <w:r w:rsidRPr="00552671">
        <w:rPr>
          <w:rFonts w:cs="Arial"/>
          <w:szCs w:val="18"/>
        </w:rPr>
        <w:t>.</w:t>
      </w:r>
      <w:bookmarkEnd w:id="74"/>
    </w:p>
    <w:p w14:paraId="501E9490" w14:textId="77777777" w:rsidR="000922F6" w:rsidRPr="00552671" w:rsidRDefault="002D18EF" w:rsidP="008F7C25">
      <w:pPr>
        <w:pStyle w:val="DefinitionNum2"/>
        <w:numPr>
          <w:ilvl w:val="1"/>
          <w:numId w:val="83"/>
        </w:numPr>
        <w:rPr>
          <w:rFonts w:cs="Arial"/>
          <w:szCs w:val="18"/>
        </w:rPr>
      </w:pPr>
      <w:r w:rsidRPr="00552671">
        <w:rPr>
          <w:rFonts w:cs="Arial"/>
          <w:szCs w:val="18"/>
        </w:rPr>
        <w:t xml:space="preserve">The Contractor </w:t>
      </w:r>
      <w:r w:rsidR="00A02637" w:rsidRPr="00552671">
        <w:rPr>
          <w:rFonts w:cs="Arial"/>
          <w:szCs w:val="18"/>
        </w:rPr>
        <w:t xml:space="preserve">must </w:t>
      </w:r>
      <w:r w:rsidRPr="00552671">
        <w:rPr>
          <w:rFonts w:cs="Arial"/>
          <w:szCs w:val="18"/>
        </w:rPr>
        <w:t xml:space="preserve">be represented on site at all times when any part of the </w:t>
      </w:r>
      <w:r w:rsidR="00066C3C" w:rsidRPr="00552671">
        <w:rPr>
          <w:rFonts w:cs="Arial"/>
          <w:szCs w:val="18"/>
        </w:rPr>
        <w:t xml:space="preserve">work </w:t>
      </w:r>
      <w:r w:rsidRPr="00552671">
        <w:rPr>
          <w:rFonts w:cs="Arial"/>
          <w:szCs w:val="18"/>
        </w:rPr>
        <w:t xml:space="preserve">is being executed. All work </w:t>
      </w:r>
      <w:r w:rsidR="003E2D7C" w:rsidRPr="00552671">
        <w:rPr>
          <w:rFonts w:cs="Arial"/>
          <w:szCs w:val="18"/>
        </w:rPr>
        <w:t>must</w:t>
      </w:r>
      <w:r w:rsidRPr="00552671">
        <w:rPr>
          <w:rFonts w:cs="Arial"/>
          <w:szCs w:val="18"/>
        </w:rPr>
        <w:t xml:space="preserve"> be carried out or supervised by experienced and qualified </w:t>
      </w:r>
      <w:r w:rsidR="002A4320" w:rsidRPr="00552671">
        <w:rPr>
          <w:rFonts w:cs="Arial"/>
          <w:szCs w:val="18"/>
        </w:rPr>
        <w:t>personnel</w:t>
      </w:r>
      <w:r w:rsidRPr="00552671">
        <w:rPr>
          <w:rFonts w:cs="Arial"/>
          <w:szCs w:val="18"/>
        </w:rPr>
        <w:t>.</w:t>
      </w:r>
    </w:p>
    <w:p w14:paraId="40364ABA" w14:textId="77777777" w:rsidR="002D18EF" w:rsidRPr="00031C8B" w:rsidRDefault="002D18EF" w:rsidP="00AD193E">
      <w:pPr>
        <w:pStyle w:val="Heading1"/>
        <w:rPr>
          <w:rFonts w:cs="Arial"/>
          <w:bCs/>
          <w:szCs w:val="18"/>
        </w:rPr>
      </w:pPr>
      <w:bookmarkStart w:id="77" w:name="_Ref511037658"/>
      <w:bookmarkStart w:id="78" w:name="_Toc216442912"/>
      <w:r w:rsidRPr="00031C8B">
        <w:rPr>
          <w:rFonts w:cs="Arial"/>
          <w:bCs/>
          <w:szCs w:val="18"/>
        </w:rPr>
        <w:t>DEFECTS</w:t>
      </w:r>
      <w:bookmarkEnd w:id="77"/>
      <w:bookmarkEnd w:id="78"/>
    </w:p>
    <w:p w14:paraId="7DDDA96B" w14:textId="77777777" w:rsidR="002D18EF" w:rsidRPr="00552671" w:rsidRDefault="002D18EF" w:rsidP="00E964DA">
      <w:pPr>
        <w:pStyle w:val="DefinitionNum2"/>
        <w:numPr>
          <w:ilvl w:val="1"/>
          <w:numId w:val="20"/>
        </w:numPr>
        <w:rPr>
          <w:rFonts w:cs="Arial"/>
          <w:szCs w:val="18"/>
        </w:rPr>
      </w:pPr>
      <w:r w:rsidRPr="00552671">
        <w:rPr>
          <w:rFonts w:cs="Arial"/>
          <w:szCs w:val="18"/>
        </w:rPr>
        <w:t>If the Contractor becomes aware of a Defect it must advise the Superintendent as soon as practicable.</w:t>
      </w:r>
    </w:p>
    <w:p w14:paraId="3BB964A2" w14:textId="77777777" w:rsidR="002D18EF" w:rsidRPr="00552671" w:rsidRDefault="002A4320" w:rsidP="00E964DA">
      <w:pPr>
        <w:pStyle w:val="DefinitionNum2"/>
        <w:numPr>
          <w:ilvl w:val="1"/>
          <w:numId w:val="20"/>
        </w:numPr>
        <w:rPr>
          <w:rFonts w:cs="Arial"/>
          <w:szCs w:val="18"/>
        </w:rPr>
      </w:pPr>
      <w:r w:rsidRPr="00552671">
        <w:rPr>
          <w:rFonts w:cs="Arial"/>
          <w:szCs w:val="18"/>
        </w:rPr>
        <w:lastRenderedPageBreak/>
        <w:t xml:space="preserve">If the Superintendent discovers or is made aware </w:t>
      </w:r>
      <w:r w:rsidR="002D18EF" w:rsidRPr="00552671">
        <w:rPr>
          <w:rFonts w:cs="Arial"/>
          <w:szCs w:val="18"/>
        </w:rPr>
        <w:t>of a Defect, the Superintendent may:</w:t>
      </w:r>
    </w:p>
    <w:p w14:paraId="525670F2" w14:textId="77777777" w:rsidR="002D18EF" w:rsidRPr="00552671" w:rsidRDefault="002D18EF" w:rsidP="00803D69">
      <w:pPr>
        <w:pStyle w:val="Heading4"/>
        <w:rPr>
          <w:rFonts w:cs="Arial"/>
          <w:szCs w:val="18"/>
        </w:rPr>
      </w:pPr>
      <w:bookmarkStart w:id="79" w:name="_Ref511037617"/>
      <w:r w:rsidRPr="00552671">
        <w:rPr>
          <w:rFonts w:cs="Arial"/>
          <w:szCs w:val="18"/>
        </w:rPr>
        <w:t>direct the Contractor to rectify the Defect at the Contractor’s expense;</w:t>
      </w:r>
      <w:bookmarkEnd w:id="79"/>
    </w:p>
    <w:p w14:paraId="5937C270" w14:textId="77777777" w:rsidR="002D18EF" w:rsidRPr="00552671" w:rsidRDefault="002D18EF" w:rsidP="00803D69">
      <w:pPr>
        <w:pStyle w:val="Heading4"/>
        <w:rPr>
          <w:rFonts w:cs="Arial"/>
          <w:szCs w:val="18"/>
        </w:rPr>
      </w:pPr>
      <w:bookmarkStart w:id="80" w:name="_Ref511047797"/>
      <w:r w:rsidRPr="00552671">
        <w:rPr>
          <w:rFonts w:cs="Arial"/>
          <w:szCs w:val="18"/>
        </w:rPr>
        <w:t>advise the Contractor that the Principal accept</w:t>
      </w:r>
      <w:r w:rsidR="003E2D7C" w:rsidRPr="00552671">
        <w:rPr>
          <w:rFonts w:cs="Arial"/>
          <w:szCs w:val="18"/>
        </w:rPr>
        <w:t>s</w:t>
      </w:r>
      <w:r w:rsidRPr="00552671">
        <w:rPr>
          <w:rFonts w:cs="Arial"/>
          <w:szCs w:val="18"/>
        </w:rPr>
        <w:t xml:space="preserve"> the work </w:t>
      </w:r>
      <w:r w:rsidR="005E6F2E" w:rsidRPr="00552671">
        <w:rPr>
          <w:rFonts w:cs="Arial"/>
          <w:szCs w:val="18"/>
        </w:rPr>
        <w:t>notwithstanding that</w:t>
      </w:r>
      <w:r w:rsidRPr="00552671">
        <w:rPr>
          <w:rFonts w:cs="Arial"/>
          <w:szCs w:val="18"/>
        </w:rPr>
        <w:t xml:space="preserve"> it is </w:t>
      </w:r>
      <w:r w:rsidR="005E6F2E" w:rsidRPr="00552671">
        <w:rPr>
          <w:rFonts w:cs="Arial"/>
          <w:szCs w:val="18"/>
        </w:rPr>
        <w:t>not in accordance with th</w:t>
      </w:r>
      <w:r w:rsidR="009B5FD8" w:rsidRPr="00552671">
        <w:rPr>
          <w:rFonts w:cs="Arial"/>
          <w:szCs w:val="18"/>
        </w:rPr>
        <w:t>is</w:t>
      </w:r>
      <w:r w:rsidR="005E6F2E" w:rsidRPr="00552671">
        <w:rPr>
          <w:rFonts w:cs="Arial"/>
          <w:szCs w:val="18"/>
        </w:rPr>
        <w:t xml:space="preserve"> Contract </w:t>
      </w:r>
      <w:r w:rsidRPr="00552671">
        <w:rPr>
          <w:rFonts w:cs="Arial"/>
          <w:szCs w:val="18"/>
        </w:rPr>
        <w:t xml:space="preserve">and reduce the Contract Sum by an amount which represents </w:t>
      </w:r>
      <w:r w:rsidR="005E6F2E" w:rsidRPr="00552671">
        <w:rPr>
          <w:rFonts w:cs="Arial"/>
          <w:szCs w:val="18"/>
        </w:rPr>
        <w:t>the decrease in the value</w:t>
      </w:r>
      <w:r w:rsidRPr="00552671">
        <w:rPr>
          <w:rFonts w:cs="Arial"/>
          <w:szCs w:val="18"/>
        </w:rPr>
        <w:t xml:space="preserve"> to the Principal </w:t>
      </w:r>
      <w:r w:rsidR="005E6F2E" w:rsidRPr="00552671">
        <w:rPr>
          <w:rFonts w:cs="Arial"/>
          <w:szCs w:val="18"/>
        </w:rPr>
        <w:t xml:space="preserve">of the Works and any other loss suffered by the Principal valued in accordance with clause </w:t>
      </w:r>
      <w:r w:rsidR="005E6F2E" w:rsidRPr="00552671">
        <w:rPr>
          <w:rFonts w:cs="Arial"/>
          <w:szCs w:val="18"/>
        </w:rPr>
        <w:fldChar w:fldCharType="begin"/>
      </w:r>
      <w:r w:rsidR="005E6F2E" w:rsidRPr="00552671">
        <w:rPr>
          <w:rFonts w:cs="Arial"/>
          <w:szCs w:val="18"/>
        </w:rPr>
        <w:instrText xml:space="preserve"> REF _Ref510539944 \w \h </w:instrText>
      </w:r>
      <w:r w:rsidR="00803D69" w:rsidRPr="00552671">
        <w:rPr>
          <w:rFonts w:cs="Arial"/>
          <w:szCs w:val="18"/>
        </w:rPr>
        <w:instrText xml:space="preserve"> \* MERGEFORMAT </w:instrText>
      </w:r>
      <w:r w:rsidR="005E6F2E" w:rsidRPr="00552671">
        <w:rPr>
          <w:rFonts w:cs="Arial"/>
          <w:szCs w:val="18"/>
        </w:rPr>
      </w:r>
      <w:r w:rsidR="005E6F2E" w:rsidRPr="00552671">
        <w:rPr>
          <w:rFonts w:cs="Arial"/>
          <w:szCs w:val="18"/>
        </w:rPr>
        <w:fldChar w:fldCharType="separate"/>
      </w:r>
      <w:r w:rsidR="005D1154" w:rsidRPr="00552671">
        <w:rPr>
          <w:rFonts w:cs="Arial"/>
          <w:szCs w:val="18"/>
        </w:rPr>
        <w:t>24</w:t>
      </w:r>
      <w:r w:rsidR="005E6F2E" w:rsidRPr="00552671">
        <w:rPr>
          <w:rFonts w:cs="Arial"/>
          <w:szCs w:val="18"/>
        </w:rPr>
        <w:fldChar w:fldCharType="end"/>
      </w:r>
      <w:r w:rsidRPr="00552671">
        <w:rPr>
          <w:rFonts w:cs="Arial"/>
          <w:szCs w:val="18"/>
        </w:rPr>
        <w:t>; or</w:t>
      </w:r>
      <w:bookmarkEnd w:id="80"/>
    </w:p>
    <w:p w14:paraId="4B2B2A50" w14:textId="77777777" w:rsidR="002D18EF" w:rsidRPr="00552671" w:rsidRDefault="002D18EF" w:rsidP="00803D69">
      <w:pPr>
        <w:pStyle w:val="Heading4"/>
        <w:rPr>
          <w:rFonts w:cs="Arial"/>
          <w:szCs w:val="18"/>
        </w:rPr>
      </w:pPr>
      <w:r w:rsidRPr="00552671">
        <w:rPr>
          <w:rFonts w:cs="Arial"/>
          <w:szCs w:val="18"/>
        </w:rPr>
        <w:t>after the expiration of the Defects Liability Period or</w:t>
      </w:r>
      <w:r w:rsidR="003E2D7C" w:rsidRPr="00552671">
        <w:rPr>
          <w:rFonts w:cs="Arial"/>
          <w:szCs w:val="18"/>
        </w:rPr>
        <w:t>,</w:t>
      </w:r>
      <w:r w:rsidRPr="00552671">
        <w:rPr>
          <w:rFonts w:cs="Arial"/>
          <w:szCs w:val="18"/>
        </w:rPr>
        <w:t xml:space="preserve"> </w:t>
      </w:r>
      <w:r w:rsidR="005130BA" w:rsidRPr="00552671">
        <w:rPr>
          <w:rFonts w:cs="Arial"/>
          <w:szCs w:val="18"/>
        </w:rPr>
        <w:t xml:space="preserve">if </w:t>
      </w:r>
      <w:r w:rsidRPr="00552671">
        <w:rPr>
          <w:rFonts w:cs="Arial"/>
          <w:szCs w:val="18"/>
        </w:rPr>
        <w:t xml:space="preserve">the Contractor </w:t>
      </w:r>
      <w:r w:rsidR="005130BA" w:rsidRPr="00552671">
        <w:rPr>
          <w:rFonts w:cs="Arial"/>
          <w:szCs w:val="18"/>
        </w:rPr>
        <w:t xml:space="preserve">does not comply </w:t>
      </w:r>
      <w:r w:rsidRPr="00552671">
        <w:rPr>
          <w:rFonts w:cs="Arial"/>
          <w:szCs w:val="18"/>
        </w:rPr>
        <w:t xml:space="preserve">with a direction under </w:t>
      </w:r>
      <w:r w:rsidR="00A2712C" w:rsidRPr="00552671">
        <w:rPr>
          <w:rFonts w:cs="Arial"/>
          <w:szCs w:val="18"/>
        </w:rPr>
        <w:t xml:space="preserve">clause </w:t>
      </w:r>
      <w:r w:rsidR="00D17016" w:rsidRPr="00552671">
        <w:rPr>
          <w:rFonts w:cs="Arial"/>
          <w:szCs w:val="18"/>
        </w:rPr>
        <w:fldChar w:fldCharType="begin"/>
      </w:r>
      <w:r w:rsidR="00D17016" w:rsidRPr="00552671">
        <w:rPr>
          <w:rFonts w:cs="Arial"/>
          <w:szCs w:val="18"/>
        </w:rPr>
        <w:instrText xml:space="preserve"> REF _Ref511037617 \w \h </w:instrText>
      </w:r>
      <w:r w:rsidR="00B71874" w:rsidRPr="00552671">
        <w:rPr>
          <w:rFonts w:cs="Arial"/>
          <w:szCs w:val="18"/>
        </w:rPr>
        <w:instrText xml:space="preserve"> \* MERGEFORMAT </w:instrText>
      </w:r>
      <w:r w:rsidR="00D17016" w:rsidRPr="00552671">
        <w:rPr>
          <w:rFonts w:cs="Arial"/>
          <w:szCs w:val="18"/>
        </w:rPr>
      </w:r>
      <w:r w:rsidR="00D17016" w:rsidRPr="00552671">
        <w:rPr>
          <w:rFonts w:cs="Arial"/>
          <w:szCs w:val="18"/>
        </w:rPr>
        <w:fldChar w:fldCharType="separate"/>
      </w:r>
      <w:r w:rsidR="005D1154" w:rsidRPr="00552671">
        <w:rPr>
          <w:rFonts w:cs="Arial"/>
          <w:szCs w:val="18"/>
        </w:rPr>
        <w:t>7(b)(i)</w:t>
      </w:r>
      <w:r w:rsidR="00D17016" w:rsidRPr="00552671">
        <w:rPr>
          <w:rFonts w:cs="Arial"/>
          <w:szCs w:val="18"/>
        </w:rPr>
        <w:fldChar w:fldCharType="end"/>
      </w:r>
      <w:r w:rsidRPr="00552671">
        <w:rPr>
          <w:rFonts w:cs="Arial"/>
          <w:szCs w:val="18"/>
        </w:rPr>
        <w:t xml:space="preserve">, advise the Contractor that the Principal intends to </w:t>
      </w:r>
      <w:r w:rsidR="00E84F91" w:rsidRPr="00552671">
        <w:rPr>
          <w:rFonts w:cs="Arial"/>
          <w:szCs w:val="18"/>
        </w:rPr>
        <w:t xml:space="preserve">rectify the Defect itself or </w:t>
      </w:r>
      <w:r w:rsidRPr="00552671">
        <w:rPr>
          <w:rFonts w:cs="Arial"/>
          <w:szCs w:val="18"/>
        </w:rPr>
        <w:t>engage others to rectify the Defect.</w:t>
      </w:r>
    </w:p>
    <w:p w14:paraId="520320EB" w14:textId="77777777" w:rsidR="002D18EF" w:rsidRPr="00552671" w:rsidRDefault="002D18EF" w:rsidP="00E964DA">
      <w:pPr>
        <w:pStyle w:val="DefinitionNum2"/>
        <w:numPr>
          <w:ilvl w:val="1"/>
          <w:numId w:val="20"/>
        </w:numPr>
        <w:rPr>
          <w:rFonts w:cs="Arial"/>
          <w:szCs w:val="18"/>
        </w:rPr>
      </w:pPr>
      <w:r w:rsidRPr="00552671">
        <w:rPr>
          <w:rFonts w:cs="Arial"/>
          <w:szCs w:val="18"/>
        </w:rPr>
        <w:t>If the Defect is not rectified within the stated time, the Principal may</w:t>
      </w:r>
      <w:r w:rsidR="003E2D7C" w:rsidRPr="00552671">
        <w:rPr>
          <w:rFonts w:cs="Arial"/>
          <w:szCs w:val="18"/>
        </w:rPr>
        <w:t>, either itself or by a third party,</w:t>
      </w:r>
      <w:r w:rsidRPr="00552671">
        <w:rPr>
          <w:rFonts w:cs="Arial"/>
          <w:szCs w:val="18"/>
        </w:rPr>
        <w:t xml:space="preserve"> rectify the Defect at the Contractor’s expense. The reasonable cost incurred by the Principal in so doing </w:t>
      </w:r>
      <w:r w:rsidR="0042418F" w:rsidRPr="00552671">
        <w:rPr>
          <w:rFonts w:cs="Arial"/>
          <w:szCs w:val="18"/>
        </w:rPr>
        <w:t>wi</w:t>
      </w:r>
      <w:r w:rsidRPr="00552671">
        <w:rPr>
          <w:rFonts w:cs="Arial"/>
          <w:szCs w:val="18"/>
        </w:rPr>
        <w:t xml:space="preserve">ll be a debt due </w:t>
      </w:r>
      <w:r w:rsidR="00FA6618" w:rsidRPr="00552671">
        <w:rPr>
          <w:rFonts w:cs="Arial"/>
          <w:szCs w:val="18"/>
        </w:rPr>
        <w:t xml:space="preserve">and payable </w:t>
      </w:r>
      <w:r w:rsidRPr="00552671">
        <w:rPr>
          <w:rFonts w:cs="Arial"/>
          <w:szCs w:val="18"/>
        </w:rPr>
        <w:t xml:space="preserve">from the Contractor to the Principal which may be deducted or recovered by the Principal pursuant to </w:t>
      </w:r>
      <w:r w:rsidR="00440A5F" w:rsidRPr="00552671">
        <w:rPr>
          <w:rFonts w:cs="Arial"/>
          <w:szCs w:val="18"/>
        </w:rPr>
        <w:t xml:space="preserve">clause </w:t>
      </w:r>
      <w:r w:rsidR="007B5FE9" w:rsidRPr="00552671">
        <w:rPr>
          <w:rFonts w:cs="Arial"/>
          <w:szCs w:val="18"/>
        </w:rPr>
        <w:fldChar w:fldCharType="begin"/>
      </w:r>
      <w:r w:rsidR="007B5FE9" w:rsidRPr="00552671">
        <w:rPr>
          <w:rFonts w:cs="Arial"/>
          <w:szCs w:val="18"/>
        </w:rPr>
        <w:instrText xml:space="preserve"> REF _Ref510538162 \n \h </w:instrText>
      </w:r>
      <w:r w:rsidR="00803D69" w:rsidRPr="00552671">
        <w:rPr>
          <w:rFonts w:cs="Arial"/>
          <w:szCs w:val="18"/>
        </w:rPr>
        <w:instrText xml:space="preserve"> \* MERGEFORMAT </w:instrText>
      </w:r>
      <w:r w:rsidR="007B5FE9" w:rsidRPr="00552671">
        <w:rPr>
          <w:rFonts w:cs="Arial"/>
          <w:szCs w:val="18"/>
        </w:rPr>
      </w:r>
      <w:r w:rsidR="007B5FE9" w:rsidRPr="00552671">
        <w:rPr>
          <w:rFonts w:cs="Arial"/>
          <w:szCs w:val="18"/>
        </w:rPr>
        <w:fldChar w:fldCharType="separate"/>
      </w:r>
      <w:r w:rsidR="005D1154" w:rsidRPr="00552671">
        <w:rPr>
          <w:rFonts w:cs="Arial"/>
          <w:szCs w:val="18"/>
        </w:rPr>
        <w:t>27</w:t>
      </w:r>
      <w:r w:rsidR="007B5FE9" w:rsidRPr="00552671">
        <w:rPr>
          <w:rFonts w:cs="Arial"/>
          <w:szCs w:val="18"/>
        </w:rPr>
        <w:fldChar w:fldCharType="end"/>
      </w:r>
      <w:r w:rsidRPr="00552671">
        <w:rPr>
          <w:rFonts w:cs="Arial"/>
          <w:szCs w:val="18"/>
        </w:rPr>
        <w:t>.</w:t>
      </w:r>
    </w:p>
    <w:p w14:paraId="5D12B9C0" w14:textId="77777777" w:rsidR="00864070" w:rsidRPr="00552671" w:rsidRDefault="00864070" w:rsidP="00E964DA">
      <w:pPr>
        <w:pStyle w:val="DefinitionNum2"/>
        <w:numPr>
          <w:ilvl w:val="1"/>
          <w:numId w:val="20"/>
        </w:numPr>
        <w:rPr>
          <w:rFonts w:cs="Arial"/>
          <w:szCs w:val="18"/>
        </w:rPr>
      </w:pPr>
      <w:r w:rsidRPr="00552671">
        <w:rPr>
          <w:rFonts w:cs="Arial"/>
          <w:szCs w:val="18"/>
        </w:rPr>
        <w:t xml:space="preserve">The Superintendent may give a Direction under this clause </w:t>
      </w:r>
      <w:r w:rsidR="007B5FE9" w:rsidRPr="00552671">
        <w:rPr>
          <w:rFonts w:cs="Arial"/>
          <w:szCs w:val="18"/>
        </w:rPr>
        <w:fldChar w:fldCharType="begin"/>
      </w:r>
      <w:r w:rsidR="007B5FE9" w:rsidRPr="00552671">
        <w:rPr>
          <w:rFonts w:cs="Arial"/>
          <w:szCs w:val="18"/>
        </w:rPr>
        <w:instrText xml:space="preserve"> REF _Ref511037658 \n \h </w:instrText>
      </w:r>
      <w:r w:rsidR="000F4C59" w:rsidRPr="00552671">
        <w:rPr>
          <w:rFonts w:cs="Arial"/>
          <w:szCs w:val="18"/>
        </w:rPr>
        <w:instrText xml:space="preserve"> \* MERGEFORMAT </w:instrText>
      </w:r>
      <w:r w:rsidR="007B5FE9" w:rsidRPr="00552671">
        <w:rPr>
          <w:rFonts w:cs="Arial"/>
          <w:szCs w:val="18"/>
        </w:rPr>
      </w:r>
      <w:r w:rsidR="007B5FE9" w:rsidRPr="00552671">
        <w:rPr>
          <w:rFonts w:cs="Arial"/>
          <w:szCs w:val="18"/>
        </w:rPr>
        <w:fldChar w:fldCharType="separate"/>
      </w:r>
      <w:r w:rsidR="005D1154" w:rsidRPr="00552671">
        <w:rPr>
          <w:rFonts w:cs="Arial"/>
          <w:szCs w:val="18"/>
        </w:rPr>
        <w:t>7</w:t>
      </w:r>
      <w:r w:rsidR="007B5FE9" w:rsidRPr="00552671">
        <w:rPr>
          <w:rFonts w:cs="Arial"/>
          <w:szCs w:val="18"/>
        </w:rPr>
        <w:fldChar w:fldCharType="end"/>
      </w:r>
      <w:r w:rsidRPr="00552671">
        <w:rPr>
          <w:rFonts w:cs="Arial"/>
          <w:szCs w:val="18"/>
        </w:rPr>
        <w:t xml:space="preserve"> at any time before the issue of the </w:t>
      </w:r>
      <w:r w:rsidR="00AF1797" w:rsidRPr="00552671">
        <w:rPr>
          <w:rFonts w:cs="Arial"/>
          <w:szCs w:val="18"/>
        </w:rPr>
        <w:t>Final Certificate</w:t>
      </w:r>
      <w:r w:rsidRPr="00552671">
        <w:rPr>
          <w:rFonts w:cs="Arial"/>
          <w:szCs w:val="18"/>
        </w:rPr>
        <w:t xml:space="preserve"> under cla</w:t>
      </w:r>
      <w:r w:rsidR="000A3C23" w:rsidRPr="00552671">
        <w:rPr>
          <w:rFonts w:cs="Arial"/>
          <w:szCs w:val="18"/>
        </w:rPr>
        <w:t xml:space="preserve">use </w:t>
      </w:r>
      <w:r w:rsidR="007B5FE9" w:rsidRPr="00552671">
        <w:rPr>
          <w:rFonts w:cs="Arial"/>
          <w:szCs w:val="18"/>
        </w:rPr>
        <w:fldChar w:fldCharType="begin"/>
      </w:r>
      <w:r w:rsidR="007B5FE9" w:rsidRPr="00552671">
        <w:rPr>
          <w:rFonts w:cs="Arial"/>
          <w:szCs w:val="18"/>
        </w:rPr>
        <w:instrText xml:space="preserve"> REF _Ref510026339 \n \h </w:instrText>
      </w:r>
      <w:r w:rsidR="000F4C59" w:rsidRPr="00552671">
        <w:rPr>
          <w:rFonts w:cs="Arial"/>
          <w:szCs w:val="18"/>
        </w:rPr>
        <w:instrText xml:space="preserve"> \* MERGEFORMAT </w:instrText>
      </w:r>
      <w:r w:rsidR="007B5FE9" w:rsidRPr="00552671">
        <w:rPr>
          <w:rFonts w:cs="Arial"/>
          <w:szCs w:val="18"/>
        </w:rPr>
      </w:r>
      <w:r w:rsidR="007B5FE9" w:rsidRPr="00552671">
        <w:rPr>
          <w:rFonts w:cs="Arial"/>
          <w:szCs w:val="18"/>
        </w:rPr>
        <w:fldChar w:fldCharType="separate"/>
      </w:r>
      <w:r w:rsidR="005D1154" w:rsidRPr="00552671">
        <w:rPr>
          <w:rFonts w:cs="Arial"/>
          <w:szCs w:val="18"/>
        </w:rPr>
        <w:t>14</w:t>
      </w:r>
      <w:r w:rsidR="007B5FE9" w:rsidRPr="00552671">
        <w:rPr>
          <w:rFonts w:cs="Arial"/>
          <w:szCs w:val="18"/>
        </w:rPr>
        <w:fldChar w:fldCharType="end"/>
      </w:r>
      <w:r w:rsidR="000A3C23" w:rsidRPr="00552671">
        <w:rPr>
          <w:rFonts w:cs="Arial"/>
          <w:szCs w:val="18"/>
        </w:rPr>
        <w:t>.</w:t>
      </w:r>
    </w:p>
    <w:p w14:paraId="326CE78C" w14:textId="77777777" w:rsidR="00C47F4A" w:rsidRPr="00031C8B" w:rsidRDefault="009B5396" w:rsidP="00C47F4A">
      <w:pPr>
        <w:pStyle w:val="Heading1"/>
        <w:rPr>
          <w:rFonts w:cs="Arial"/>
          <w:bCs/>
          <w:szCs w:val="18"/>
        </w:rPr>
      </w:pPr>
      <w:bookmarkStart w:id="81" w:name="_Ref513032935"/>
      <w:bookmarkStart w:id="82" w:name="_Toc216442913"/>
      <w:r w:rsidRPr="00031C8B">
        <w:rPr>
          <w:rFonts w:cs="Arial"/>
          <w:bCs/>
          <w:caps w:val="0"/>
          <w:szCs w:val="18"/>
        </w:rPr>
        <w:t>LATENT CONDITIONS</w:t>
      </w:r>
      <w:bookmarkEnd w:id="81"/>
      <w:bookmarkEnd w:id="82"/>
    </w:p>
    <w:p w14:paraId="16FBB5D0" w14:textId="77777777" w:rsidR="00C47F4A" w:rsidRPr="00552671" w:rsidRDefault="00C47F4A" w:rsidP="00E964DA">
      <w:pPr>
        <w:pStyle w:val="DefinitionNum2"/>
        <w:numPr>
          <w:ilvl w:val="1"/>
          <w:numId w:val="21"/>
        </w:numPr>
        <w:rPr>
          <w:rFonts w:cs="Arial"/>
          <w:szCs w:val="18"/>
        </w:rPr>
      </w:pPr>
      <w:bookmarkStart w:id="83" w:name="_Ref513033306"/>
      <w:r w:rsidRPr="00552671">
        <w:rPr>
          <w:rFonts w:cs="Arial"/>
          <w:szCs w:val="18"/>
        </w:rPr>
        <w:t xml:space="preserve">This clause </w:t>
      </w:r>
      <w:r w:rsidRPr="00552671">
        <w:rPr>
          <w:rFonts w:cs="Arial"/>
          <w:szCs w:val="18"/>
        </w:rPr>
        <w:fldChar w:fldCharType="begin"/>
      </w:r>
      <w:r w:rsidRPr="00552671">
        <w:rPr>
          <w:rFonts w:cs="Arial"/>
          <w:szCs w:val="18"/>
        </w:rPr>
        <w:instrText xml:space="preserve"> REF _Ref513032935 \w \h </w:instrText>
      </w:r>
      <w:r w:rsidR="000F4C59"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8</w:t>
      </w:r>
      <w:r w:rsidRPr="00552671">
        <w:rPr>
          <w:rFonts w:cs="Arial"/>
          <w:szCs w:val="18"/>
        </w:rPr>
        <w:fldChar w:fldCharType="end"/>
      </w:r>
      <w:r w:rsidRPr="00552671">
        <w:rPr>
          <w:rFonts w:cs="Arial"/>
          <w:szCs w:val="18"/>
        </w:rPr>
        <w:t xml:space="preserve"> </w:t>
      </w:r>
      <w:r w:rsidR="00537525" w:rsidRPr="00552671">
        <w:rPr>
          <w:rFonts w:cs="Arial"/>
          <w:szCs w:val="18"/>
        </w:rPr>
        <w:t>does not apply</w:t>
      </w:r>
      <w:r w:rsidRPr="00552671">
        <w:rPr>
          <w:rFonts w:cs="Arial"/>
          <w:szCs w:val="18"/>
        </w:rPr>
        <w:t xml:space="preserve"> unless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_Ref513539549 \w \h </w:instrText>
      </w:r>
      <w:r w:rsidR="000F4C59"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13</w:t>
      </w:r>
      <w:r w:rsidR="006950C5" w:rsidRPr="00552671">
        <w:rPr>
          <w:rFonts w:cs="Arial"/>
          <w:szCs w:val="18"/>
        </w:rPr>
        <w:fldChar w:fldCharType="end"/>
      </w:r>
      <w:r w:rsidRPr="00552671">
        <w:rPr>
          <w:rFonts w:cs="Arial"/>
          <w:szCs w:val="18"/>
        </w:rPr>
        <w:t xml:space="preserve"> states that it </w:t>
      </w:r>
      <w:r w:rsidR="00537525" w:rsidRPr="00552671">
        <w:rPr>
          <w:rFonts w:cs="Arial"/>
          <w:szCs w:val="18"/>
        </w:rPr>
        <w:t>applies</w:t>
      </w:r>
      <w:r w:rsidRPr="00552671">
        <w:rPr>
          <w:rFonts w:cs="Arial"/>
          <w:szCs w:val="18"/>
        </w:rPr>
        <w:t>.</w:t>
      </w:r>
    </w:p>
    <w:p w14:paraId="517A98C5" w14:textId="77777777" w:rsidR="00C47F4A" w:rsidRPr="00552671" w:rsidRDefault="00C47F4A" w:rsidP="00E964DA">
      <w:pPr>
        <w:pStyle w:val="DefinitionNum2"/>
        <w:numPr>
          <w:ilvl w:val="1"/>
          <w:numId w:val="21"/>
        </w:numPr>
        <w:rPr>
          <w:rFonts w:cs="Arial"/>
          <w:szCs w:val="18"/>
        </w:rPr>
      </w:pPr>
      <w:bookmarkStart w:id="84" w:name="_Ref513576898"/>
      <w:r w:rsidRPr="00552671">
        <w:rPr>
          <w:rFonts w:cs="Arial"/>
          <w:szCs w:val="18"/>
        </w:rPr>
        <w:t>If the Contractor considers it has encountered or found a Latent Condition it must immediately, and before the Latent Condition is disturbed, give the Superintendent and the Principal notice in writing.</w:t>
      </w:r>
      <w:bookmarkEnd w:id="83"/>
      <w:bookmarkEnd w:id="84"/>
    </w:p>
    <w:p w14:paraId="67439DD9" w14:textId="77777777" w:rsidR="00C47F4A" w:rsidRPr="00552671" w:rsidRDefault="00C47F4A" w:rsidP="00E964DA">
      <w:pPr>
        <w:pStyle w:val="DefinitionNum2"/>
        <w:numPr>
          <w:ilvl w:val="1"/>
          <w:numId w:val="21"/>
        </w:numPr>
        <w:rPr>
          <w:rFonts w:cs="Arial"/>
          <w:szCs w:val="18"/>
        </w:rPr>
      </w:pPr>
      <w:bookmarkStart w:id="85" w:name="_Ref513033326"/>
      <w:r w:rsidRPr="00552671">
        <w:rPr>
          <w:rFonts w:cs="Arial"/>
          <w:szCs w:val="18"/>
        </w:rPr>
        <w:t>The Superintendent must, within 14 days of receipt of the Contractor's notice:</w:t>
      </w:r>
      <w:bookmarkEnd w:id="85"/>
    </w:p>
    <w:p w14:paraId="280B7755" w14:textId="77777777" w:rsidR="00C47F4A" w:rsidRPr="00552671" w:rsidRDefault="00C47F4A" w:rsidP="00C47F4A">
      <w:pPr>
        <w:pStyle w:val="Heading4"/>
        <w:rPr>
          <w:rFonts w:cs="Arial"/>
          <w:szCs w:val="18"/>
        </w:rPr>
      </w:pPr>
      <w:r w:rsidRPr="00552671">
        <w:rPr>
          <w:rFonts w:cs="Arial"/>
          <w:szCs w:val="18"/>
        </w:rPr>
        <w:t xml:space="preserve">notify the Contractor and the Principal of its determination whether a Latent Condition has been encountered or found; and </w:t>
      </w:r>
    </w:p>
    <w:p w14:paraId="5AEDC820" w14:textId="77777777" w:rsidR="00C47F4A" w:rsidRPr="00552671" w:rsidRDefault="00C47F4A" w:rsidP="00C47F4A">
      <w:pPr>
        <w:pStyle w:val="Heading4"/>
        <w:rPr>
          <w:rFonts w:cs="Arial"/>
          <w:szCs w:val="18"/>
        </w:rPr>
      </w:pPr>
      <w:r w:rsidRPr="00552671">
        <w:rPr>
          <w:rFonts w:cs="Arial"/>
          <w:szCs w:val="18"/>
        </w:rPr>
        <w:t>instruct the Contractor as to the course it must adopt insofar as the work under the Contract are affected by the Latent Condition.</w:t>
      </w:r>
    </w:p>
    <w:p w14:paraId="6F236211" w14:textId="77777777" w:rsidR="00C47F4A" w:rsidRPr="00552671" w:rsidRDefault="00C47F4A" w:rsidP="00E964DA">
      <w:pPr>
        <w:pStyle w:val="DefinitionNum2"/>
        <w:numPr>
          <w:ilvl w:val="1"/>
          <w:numId w:val="21"/>
        </w:numPr>
        <w:rPr>
          <w:rFonts w:cs="Arial"/>
          <w:szCs w:val="18"/>
        </w:rPr>
      </w:pPr>
      <w:bookmarkStart w:id="86" w:name="_Ref513033446"/>
      <w:r w:rsidRPr="00552671">
        <w:rPr>
          <w:rFonts w:cs="Arial"/>
          <w:szCs w:val="18"/>
        </w:rPr>
        <w:t>If the Superintendent determines that a Latent Condition has been encountered or found, the Contractor will be entitled to:</w:t>
      </w:r>
      <w:bookmarkEnd w:id="86"/>
    </w:p>
    <w:p w14:paraId="3B761C57" w14:textId="77777777" w:rsidR="00C47F4A" w:rsidRPr="00552671" w:rsidRDefault="00C47F4A" w:rsidP="008F7C25">
      <w:pPr>
        <w:pStyle w:val="Heading4"/>
        <w:numPr>
          <w:ilvl w:val="3"/>
          <w:numId w:val="81"/>
        </w:numPr>
        <w:rPr>
          <w:rFonts w:cs="Arial"/>
          <w:szCs w:val="18"/>
        </w:rPr>
      </w:pPr>
      <w:r w:rsidRPr="00552671">
        <w:rPr>
          <w:rFonts w:cs="Arial"/>
          <w:szCs w:val="18"/>
        </w:rPr>
        <w:t xml:space="preserve">claim an extension of time to the Date for Practical Completion under clause </w:t>
      </w:r>
      <w:r w:rsidRPr="00552671">
        <w:rPr>
          <w:rFonts w:cs="Arial"/>
          <w:szCs w:val="18"/>
        </w:rPr>
        <w:fldChar w:fldCharType="begin"/>
      </w:r>
      <w:r w:rsidRPr="00552671">
        <w:rPr>
          <w:rFonts w:cs="Arial"/>
          <w:szCs w:val="18"/>
        </w:rPr>
        <w:instrText xml:space="preserve"> REF _Ref511047501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11</w:t>
      </w:r>
      <w:r w:rsidRPr="00552671">
        <w:rPr>
          <w:rFonts w:cs="Arial"/>
          <w:szCs w:val="18"/>
        </w:rPr>
        <w:fldChar w:fldCharType="end"/>
      </w:r>
      <w:r w:rsidRPr="00552671">
        <w:rPr>
          <w:rFonts w:cs="Arial"/>
          <w:szCs w:val="18"/>
        </w:rPr>
        <w:t xml:space="preserve"> if it is delayed in achieving Practical Completion by the Date for Practical Completion; and</w:t>
      </w:r>
    </w:p>
    <w:p w14:paraId="3D29FA51" w14:textId="77777777" w:rsidR="00C47F4A" w:rsidRPr="00552671" w:rsidRDefault="00C47F4A" w:rsidP="00C47F4A">
      <w:pPr>
        <w:pStyle w:val="Heading4"/>
        <w:rPr>
          <w:rFonts w:cs="Arial"/>
          <w:szCs w:val="18"/>
        </w:rPr>
      </w:pPr>
      <w:r w:rsidRPr="00552671">
        <w:rPr>
          <w:rFonts w:cs="Arial"/>
          <w:szCs w:val="18"/>
        </w:rPr>
        <w:tab/>
        <w:t xml:space="preserve">have the Contract Sum increased by the extra costs reasonably incurred by the Contractor </w:t>
      </w:r>
      <w:r w:rsidR="00537525" w:rsidRPr="00552671">
        <w:rPr>
          <w:rFonts w:cs="Arial"/>
          <w:szCs w:val="18"/>
        </w:rPr>
        <w:t xml:space="preserve">for work undertaken </w:t>
      </w:r>
      <w:r w:rsidRPr="00552671">
        <w:rPr>
          <w:rFonts w:cs="Arial"/>
          <w:szCs w:val="18"/>
        </w:rPr>
        <w:t xml:space="preserve">after the giving of the notice under clause </w:t>
      </w:r>
      <w:r w:rsidR="00D67481" w:rsidRPr="00552671">
        <w:rPr>
          <w:rFonts w:cs="Arial"/>
          <w:szCs w:val="18"/>
        </w:rPr>
        <w:fldChar w:fldCharType="begin"/>
      </w:r>
      <w:r w:rsidR="00D67481" w:rsidRPr="00552671">
        <w:rPr>
          <w:rFonts w:cs="Arial"/>
          <w:szCs w:val="18"/>
        </w:rPr>
        <w:instrText xml:space="preserve"> REF _Ref513576898 \w \h </w:instrText>
      </w:r>
      <w:r w:rsidR="00B71874" w:rsidRPr="00552671">
        <w:rPr>
          <w:rFonts w:cs="Arial"/>
          <w:szCs w:val="18"/>
        </w:rPr>
        <w:instrText xml:space="preserve"> \* MERGEFORMAT </w:instrText>
      </w:r>
      <w:r w:rsidR="00D67481" w:rsidRPr="00552671">
        <w:rPr>
          <w:rFonts w:cs="Arial"/>
          <w:szCs w:val="18"/>
        </w:rPr>
      </w:r>
      <w:r w:rsidR="00D67481" w:rsidRPr="00552671">
        <w:rPr>
          <w:rFonts w:cs="Arial"/>
          <w:szCs w:val="18"/>
        </w:rPr>
        <w:fldChar w:fldCharType="separate"/>
      </w:r>
      <w:r w:rsidR="005D1154" w:rsidRPr="00552671">
        <w:rPr>
          <w:rFonts w:cs="Arial"/>
          <w:szCs w:val="18"/>
        </w:rPr>
        <w:t>8(b)</w:t>
      </w:r>
      <w:r w:rsidR="00D67481" w:rsidRPr="00552671">
        <w:rPr>
          <w:rFonts w:cs="Arial"/>
          <w:szCs w:val="18"/>
        </w:rPr>
        <w:fldChar w:fldCharType="end"/>
      </w:r>
      <w:r w:rsidRPr="00552671">
        <w:rPr>
          <w:rFonts w:cs="Arial"/>
          <w:szCs w:val="18"/>
        </w:rPr>
        <w:t xml:space="preserve"> which arise directly from the Latent Condition and the Superintendent's instruction under clause </w:t>
      </w:r>
      <w:r w:rsidRPr="00552671">
        <w:rPr>
          <w:rFonts w:cs="Arial"/>
          <w:szCs w:val="18"/>
        </w:rPr>
        <w:fldChar w:fldCharType="begin"/>
      </w:r>
      <w:r w:rsidRPr="00552671">
        <w:rPr>
          <w:rFonts w:cs="Arial"/>
          <w:szCs w:val="18"/>
        </w:rPr>
        <w:instrText xml:space="preserve"> REF _Ref513033326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8(c)</w:t>
      </w:r>
      <w:r w:rsidRPr="00552671">
        <w:rPr>
          <w:rFonts w:cs="Arial"/>
          <w:szCs w:val="18"/>
        </w:rPr>
        <w:fldChar w:fldCharType="end"/>
      </w:r>
      <w:r w:rsidRPr="00552671">
        <w:rPr>
          <w:rFonts w:cs="Arial"/>
          <w:szCs w:val="18"/>
        </w:rPr>
        <w:t xml:space="preserve">, valued by the Superintendent in accordance with clause </w:t>
      </w:r>
      <w:r w:rsidRPr="00552671">
        <w:rPr>
          <w:rFonts w:cs="Arial"/>
          <w:szCs w:val="18"/>
        </w:rPr>
        <w:fldChar w:fldCharType="begin"/>
      </w:r>
      <w:r w:rsidRPr="00552671">
        <w:rPr>
          <w:rFonts w:cs="Arial"/>
          <w:szCs w:val="18"/>
        </w:rPr>
        <w:instrText xml:space="preserve"> REF _Ref510539944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24</w:t>
      </w:r>
      <w:r w:rsidRPr="00552671">
        <w:rPr>
          <w:rFonts w:cs="Arial"/>
          <w:szCs w:val="18"/>
        </w:rPr>
        <w:fldChar w:fldCharType="end"/>
      </w:r>
      <w:r w:rsidRPr="00552671">
        <w:rPr>
          <w:rFonts w:cs="Arial"/>
          <w:szCs w:val="18"/>
        </w:rPr>
        <w:t>.</w:t>
      </w:r>
    </w:p>
    <w:p w14:paraId="0E74BE8F" w14:textId="77777777" w:rsidR="00C47F4A" w:rsidRPr="00552671" w:rsidRDefault="00C47F4A" w:rsidP="00E964DA">
      <w:pPr>
        <w:pStyle w:val="DefinitionNum2"/>
        <w:numPr>
          <w:ilvl w:val="1"/>
          <w:numId w:val="21"/>
        </w:numPr>
        <w:rPr>
          <w:rFonts w:cs="Arial"/>
          <w:szCs w:val="18"/>
        </w:rPr>
      </w:pPr>
      <w:r w:rsidRPr="00552671">
        <w:rPr>
          <w:rFonts w:cs="Arial"/>
          <w:szCs w:val="18"/>
        </w:rPr>
        <w:t xml:space="preserve">To the extent permitted by law, the Contractor will not be entitled to make (nor will the Principal be liable upon) any claim (whether under the Contract or otherwise at law or in equity) arising out of or in connection with the Latent Condition or the Superintendent's instruction under clause </w:t>
      </w:r>
      <w:r w:rsidRPr="00552671">
        <w:rPr>
          <w:rFonts w:cs="Arial"/>
          <w:szCs w:val="18"/>
        </w:rPr>
        <w:fldChar w:fldCharType="begin"/>
      </w:r>
      <w:r w:rsidRPr="00552671">
        <w:rPr>
          <w:rFonts w:cs="Arial"/>
          <w:szCs w:val="18"/>
        </w:rPr>
        <w:instrText xml:space="preserve"> REF _Ref513033326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8(c)</w:t>
      </w:r>
      <w:r w:rsidRPr="00552671">
        <w:rPr>
          <w:rFonts w:cs="Arial"/>
          <w:szCs w:val="18"/>
        </w:rPr>
        <w:fldChar w:fldCharType="end"/>
      </w:r>
      <w:r w:rsidRPr="00552671">
        <w:rPr>
          <w:rFonts w:cs="Arial"/>
          <w:szCs w:val="18"/>
        </w:rPr>
        <w:t xml:space="preserve">, other than </w:t>
      </w:r>
      <w:r w:rsidR="00537525" w:rsidRPr="00552671">
        <w:rPr>
          <w:rFonts w:cs="Arial"/>
          <w:szCs w:val="18"/>
        </w:rPr>
        <w:t xml:space="preserve">for entitlements </w:t>
      </w:r>
      <w:r w:rsidRPr="00552671">
        <w:rPr>
          <w:rFonts w:cs="Arial"/>
          <w:szCs w:val="18"/>
        </w:rPr>
        <w:t xml:space="preserve">under clause </w:t>
      </w:r>
      <w:r w:rsidRPr="00552671">
        <w:rPr>
          <w:rFonts w:cs="Arial"/>
          <w:szCs w:val="18"/>
        </w:rPr>
        <w:fldChar w:fldCharType="begin"/>
      </w:r>
      <w:r w:rsidRPr="00552671">
        <w:rPr>
          <w:rFonts w:cs="Arial"/>
          <w:szCs w:val="18"/>
        </w:rPr>
        <w:instrText xml:space="preserve"> REF _Ref513033446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8(d)</w:t>
      </w:r>
      <w:r w:rsidRPr="00552671">
        <w:rPr>
          <w:rFonts w:cs="Arial"/>
          <w:szCs w:val="18"/>
        </w:rPr>
        <w:fldChar w:fldCharType="end"/>
      </w:r>
      <w:r w:rsidR="00537525" w:rsidRPr="00552671">
        <w:rPr>
          <w:rFonts w:cs="Arial"/>
          <w:szCs w:val="18"/>
        </w:rPr>
        <w:t xml:space="preserve"> and then only for work undertaken in respect of the Latent Condition in the period of time after notice is given under clause </w:t>
      </w:r>
      <w:r w:rsidR="00537525" w:rsidRPr="00552671">
        <w:rPr>
          <w:rFonts w:cs="Arial"/>
          <w:szCs w:val="18"/>
        </w:rPr>
        <w:fldChar w:fldCharType="begin"/>
      </w:r>
      <w:r w:rsidR="00537525" w:rsidRPr="00552671">
        <w:rPr>
          <w:rFonts w:cs="Arial"/>
          <w:szCs w:val="18"/>
        </w:rPr>
        <w:instrText xml:space="preserve"> REF _Ref513033446 \w \h </w:instrText>
      </w:r>
      <w:r w:rsidR="00B71874" w:rsidRPr="00552671">
        <w:rPr>
          <w:rFonts w:cs="Arial"/>
          <w:szCs w:val="18"/>
        </w:rPr>
        <w:instrText xml:space="preserve"> \* MERGEFORMAT </w:instrText>
      </w:r>
      <w:r w:rsidR="00537525" w:rsidRPr="00552671">
        <w:rPr>
          <w:rFonts w:cs="Arial"/>
          <w:szCs w:val="18"/>
        </w:rPr>
      </w:r>
      <w:r w:rsidR="00537525" w:rsidRPr="00552671">
        <w:rPr>
          <w:rFonts w:cs="Arial"/>
          <w:szCs w:val="18"/>
        </w:rPr>
        <w:fldChar w:fldCharType="separate"/>
      </w:r>
      <w:r w:rsidR="005D1154" w:rsidRPr="00552671">
        <w:rPr>
          <w:rFonts w:cs="Arial"/>
          <w:szCs w:val="18"/>
        </w:rPr>
        <w:t>8(d)</w:t>
      </w:r>
      <w:r w:rsidR="00537525" w:rsidRPr="00552671">
        <w:rPr>
          <w:rFonts w:cs="Arial"/>
          <w:szCs w:val="18"/>
        </w:rPr>
        <w:fldChar w:fldCharType="end"/>
      </w:r>
      <w:r w:rsidR="00D67481" w:rsidRPr="00552671">
        <w:rPr>
          <w:rFonts w:cs="Arial"/>
          <w:szCs w:val="18"/>
        </w:rPr>
        <w:t>.</w:t>
      </w:r>
      <w:r w:rsidR="00537525" w:rsidRPr="00552671">
        <w:rPr>
          <w:rFonts w:cs="Arial"/>
          <w:szCs w:val="18"/>
        </w:rPr>
        <w:t xml:space="preserve"> </w:t>
      </w:r>
      <w:r w:rsidRPr="00552671">
        <w:rPr>
          <w:rFonts w:cs="Arial"/>
          <w:szCs w:val="18"/>
        </w:rPr>
        <w:t xml:space="preserve">Such entitlements will be subject to the Contractor complying with clauses </w:t>
      </w:r>
      <w:r w:rsidRPr="00552671">
        <w:rPr>
          <w:rFonts w:cs="Arial"/>
          <w:szCs w:val="18"/>
        </w:rPr>
        <w:fldChar w:fldCharType="begin"/>
      </w:r>
      <w:r w:rsidRPr="00552671">
        <w:rPr>
          <w:rFonts w:cs="Arial"/>
          <w:szCs w:val="18"/>
        </w:rPr>
        <w:instrText xml:space="preserve"> REF _Ref511047501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11</w:t>
      </w:r>
      <w:r w:rsidRPr="00552671">
        <w:rPr>
          <w:rFonts w:cs="Arial"/>
          <w:szCs w:val="18"/>
        </w:rPr>
        <w:fldChar w:fldCharType="end"/>
      </w:r>
      <w:r w:rsidRPr="00552671">
        <w:rPr>
          <w:rFonts w:cs="Arial"/>
          <w:szCs w:val="18"/>
        </w:rPr>
        <w:t xml:space="preserve"> and </w:t>
      </w:r>
      <w:r w:rsidRPr="00552671">
        <w:rPr>
          <w:rFonts w:cs="Arial"/>
          <w:szCs w:val="18"/>
        </w:rPr>
        <w:fldChar w:fldCharType="begin"/>
      </w:r>
      <w:r w:rsidRPr="00552671">
        <w:rPr>
          <w:rFonts w:cs="Arial"/>
          <w:szCs w:val="18"/>
        </w:rPr>
        <w:instrText xml:space="preserve"> REF _Ref510539944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24</w:t>
      </w:r>
      <w:r w:rsidRPr="00552671">
        <w:rPr>
          <w:rFonts w:cs="Arial"/>
          <w:szCs w:val="18"/>
        </w:rPr>
        <w:fldChar w:fldCharType="end"/>
      </w:r>
      <w:r w:rsidRPr="00552671">
        <w:rPr>
          <w:rFonts w:cs="Arial"/>
          <w:szCs w:val="18"/>
        </w:rPr>
        <w:t xml:space="preserve"> (as applicable).</w:t>
      </w:r>
    </w:p>
    <w:p w14:paraId="2FBF3237" w14:textId="77777777" w:rsidR="002D18EF" w:rsidRPr="00031C8B" w:rsidRDefault="002D18EF" w:rsidP="00AD193E">
      <w:pPr>
        <w:pStyle w:val="Heading1"/>
        <w:rPr>
          <w:rFonts w:cs="Arial"/>
          <w:bCs/>
          <w:szCs w:val="18"/>
        </w:rPr>
      </w:pPr>
      <w:bookmarkStart w:id="87" w:name="_Toc216442914"/>
      <w:r w:rsidRPr="00031C8B">
        <w:rPr>
          <w:rFonts w:cs="Arial"/>
          <w:bCs/>
          <w:szCs w:val="18"/>
        </w:rPr>
        <w:t>SITE CLEANING</w:t>
      </w:r>
      <w:bookmarkEnd w:id="87"/>
    </w:p>
    <w:p w14:paraId="54F63FA5" w14:textId="77777777" w:rsidR="002D18EF" w:rsidRPr="00552671" w:rsidRDefault="002D18EF" w:rsidP="00AF58CC">
      <w:pPr>
        <w:rPr>
          <w:rFonts w:cs="Arial"/>
          <w:szCs w:val="18"/>
        </w:rPr>
      </w:pPr>
      <w:r w:rsidRPr="00552671">
        <w:rPr>
          <w:rFonts w:cs="Arial"/>
          <w:szCs w:val="18"/>
        </w:rPr>
        <w:t xml:space="preserve">The Contractor must keep the </w:t>
      </w:r>
      <w:r w:rsidR="005130BA" w:rsidRPr="00552671">
        <w:rPr>
          <w:rFonts w:cs="Arial"/>
          <w:szCs w:val="18"/>
        </w:rPr>
        <w:t>S</w:t>
      </w:r>
      <w:r w:rsidR="00066C3C" w:rsidRPr="00552671">
        <w:rPr>
          <w:rFonts w:cs="Arial"/>
          <w:szCs w:val="18"/>
        </w:rPr>
        <w:t xml:space="preserve">ite and the work </w:t>
      </w:r>
      <w:r w:rsidRPr="00552671">
        <w:rPr>
          <w:rFonts w:cs="Arial"/>
          <w:szCs w:val="18"/>
        </w:rPr>
        <w:t xml:space="preserve">clean and tidy and ensure that rubbish is regularly removed from the </w:t>
      </w:r>
      <w:r w:rsidR="0094459D" w:rsidRPr="00552671">
        <w:rPr>
          <w:rFonts w:cs="Arial"/>
          <w:szCs w:val="18"/>
        </w:rPr>
        <w:t>S</w:t>
      </w:r>
      <w:r w:rsidRPr="00552671">
        <w:rPr>
          <w:rFonts w:cs="Arial"/>
          <w:szCs w:val="18"/>
        </w:rPr>
        <w:t xml:space="preserve">ite. </w:t>
      </w:r>
      <w:r w:rsidR="0094459D" w:rsidRPr="00552671">
        <w:rPr>
          <w:rFonts w:cs="Arial"/>
          <w:szCs w:val="18"/>
        </w:rPr>
        <w:t>As a condition of Practical Completion</w:t>
      </w:r>
      <w:r w:rsidRPr="00552671">
        <w:rPr>
          <w:rFonts w:cs="Arial"/>
          <w:szCs w:val="18"/>
        </w:rPr>
        <w:t xml:space="preserve">, the Contractor must remove all constructional plant, surplus materials, rubbish and temporary </w:t>
      </w:r>
      <w:r w:rsidR="00066C3C" w:rsidRPr="00552671">
        <w:rPr>
          <w:rFonts w:cs="Arial"/>
          <w:szCs w:val="18"/>
        </w:rPr>
        <w:t>w</w:t>
      </w:r>
      <w:r w:rsidRPr="00552671">
        <w:rPr>
          <w:rFonts w:cs="Arial"/>
          <w:szCs w:val="18"/>
        </w:rPr>
        <w:t xml:space="preserve">orks of every kind </w:t>
      </w:r>
      <w:r w:rsidR="005130BA" w:rsidRPr="00552671">
        <w:rPr>
          <w:rFonts w:cs="Arial"/>
          <w:szCs w:val="18"/>
        </w:rPr>
        <w:t xml:space="preserve">from the Site </w:t>
      </w:r>
      <w:r w:rsidRPr="00552671">
        <w:rPr>
          <w:rFonts w:cs="Arial"/>
          <w:szCs w:val="18"/>
        </w:rPr>
        <w:t xml:space="preserve">and must leave the </w:t>
      </w:r>
      <w:r w:rsidR="005130BA" w:rsidRPr="00552671">
        <w:rPr>
          <w:rFonts w:cs="Arial"/>
          <w:szCs w:val="18"/>
        </w:rPr>
        <w:t>S</w:t>
      </w:r>
      <w:r w:rsidRPr="00552671">
        <w:rPr>
          <w:rFonts w:cs="Arial"/>
          <w:szCs w:val="18"/>
        </w:rPr>
        <w:t xml:space="preserve">ite, existing structures and areas adjacent thereto in as good a state of repair as when the </w:t>
      </w:r>
      <w:r w:rsidR="00066C3C" w:rsidRPr="00552671">
        <w:rPr>
          <w:rFonts w:cs="Arial"/>
          <w:szCs w:val="18"/>
        </w:rPr>
        <w:t>work under the Contract</w:t>
      </w:r>
      <w:r w:rsidR="00066C3C" w:rsidRPr="00552671" w:rsidDel="00066C3C">
        <w:rPr>
          <w:rFonts w:cs="Arial"/>
          <w:szCs w:val="18"/>
        </w:rPr>
        <w:t xml:space="preserve"> </w:t>
      </w:r>
      <w:r w:rsidRPr="00552671">
        <w:rPr>
          <w:rFonts w:cs="Arial"/>
          <w:szCs w:val="18"/>
        </w:rPr>
        <w:t>commenced.</w:t>
      </w:r>
    </w:p>
    <w:p w14:paraId="05F48AB7" w14:textId="77777777" w:rsidR="002D18EF" w:rsidRPr="00031C8B" w:rsidRDefault="002D18EF" w:rsidP="00DD6520">
      <w:pPr>
        <w:pStyle w:val="Heading"/>
        <w:spacing w:before="120" w:after="0"/>
        <w:rPr>
          <w:rFonts w:cs="Arial"/>
          <w:bCs/>
          <w:sz w:val="18"/>
          <w:szCs w:val="18"/>
        </w:rPr>
      </w:pPr>
      <w:r w:rsidRPr="00031C8B">
        <w:rPr>
          <w:rFonts w:cs="Arial"/>
          <w:bCs/>
          <w:sz w:val="18"/>
          <w:szCs w:val="18"/>
        </w:rPr>
        <w:t>time</w:t>
      </w:r>
    </w:p>
    <w:p w14:paraId="117A45EE" w14:textId="77777777" w:rsidR="002D18EF" w:rsidRPr="00031C8B" w:rsidRDefault="009B5396" w:rsidP="00AD193E">
      <w:pPr>
        <w:pStyle w:val="Heading1"/>
        <w:rPr>
          <w:rFonts w:cs="Arial"/>
          <w:bCs/>
          <w:szCs w:val="18"/>
        </w:rPr>
      </w:pPr>
      <w:bookmarkStart w:id="88" w:name="_Toc216442915"/>
      <w:r w:rsidRPr="00031C8B">
        <w:rPr>
          <w:rFonts w:cs="Arial"/>
          <w:bCs/>
          <w:caps w:val="0"/>
          <w:szCs w:val="18"/>
        </w:rPr>
        <w:t>COMMENCEMENT, PROGRESS, PROGRAMMING AND COMPLETION</w:t>
      </w:r>
      <w:bookmarkEnd w:id="88"/>
    </w:p>
    <w:p w14:paraId="1AD97ED3" w14:textId="77777777" w:rsidR="002A4320" w:rsidRPr="00031C8B" w:rsidRDefault="005344AA" w:rsidP="00252337">
      <w:pPr>
        <w:pStyle w:val="Heading2"/>
        <w:spacing w:before="0"/>
        <w:ind w:left="426"/>
        <w:rPr>
          <w:rFonts w:cs="Arial"/>
          <w:bCs/>
          <w:szCs w:val="18"/>
        </w:rPr>
      </w:pPr>
      <w:bookmarkStart w:id="89" w:name="_Ref510532780"/>
      <w:bookmarkStart w:id="90" w:name="_Toc216442916"/>
      <w:r w:rsidRPr="00031C8B">
        <w:rPr>
          <w:rFonts w:cs="Arial"/>
          <w:bCs/>
          <w:szCs w:val="18"/>
        </w:rPr>
        <w:t>Rate of progress</w:t>
      </w:r>
      <w:bookmarkEnd w:id="89"/>
      <w:bookmarkEnd w:id="90"/>
    </w:p>
    <w:p w14:paraId="24E32372" w14:textId="77777777" w:rsidR="002D18EF" w:rsidRPr="00552671" w:rsidRDefault="002D18EF" w:rsidP="00141968">
      <w:pPr>
        <w:jc w:val="both"/>
        <w:rPr>
          <w:rFonts w:cs="Arial"/>
          <w:szCs w:val="18"/>
        </w:rPr>
      </w:pPr>
      <w:r w:rsidRPr="00552671">
        <w:rPr>
          <w:rFonts w:cs="Arial"/>
          <w:szCs w:val="18"/>
        </w:rPr>
        <w:t>The Contractor must:</w:t>
      </w:r>
    </w:p>
    <w:p w14:paraId="38D38822" w14:textId="77777777" w:rsidR="002D18EF" w:rsidRPr="00552671" w:rsidRDefault="002D18EF" w:rsidP="00E964DA">
      <w:pPr>
        <w:pStyle w:val="DefinitionNum2"/>
        <w:numPr>
          <w:ilvl w:val="1"/>
          <w:numId w:val="22"/>
        </w:numPr>
        <w:rPr>
          <w:rFonts w:cs="Arial"/>
          <w:szCs w:val="18"/>
        </w:rPr>
      </w:pPr>
      <w:r w:rsidRPr="00552671">
        <w:rPr>
          <w:rFonts w:cs="Arial"/>
          <w:szCs w:val="18"/>
        </w:rPr>
        <w:t xml:space="preserve">give the </w:t>
      </w:r>
      <w:r w:rsidR="00440A5F" w:rsidRPr="00552671">
        <w:rPr>
          <w:rFonts w:cs="Arial"/>
          <w:szCs w:val="18"/>
        </w:rPr>
        <w:t xml:space="preserve">Superintendent </w:t>
      </w:r>
      <w:r w:rsidR="009226EA" w:rsidRPr="00552671">
        <w:rPr>
          <w:rFonts w:cs="Arial"/>
          <w:szCs w:val="18"/>
        </w:rPr>
        <w:t xml:space="preserve">2 </w:t>
      </w:r>
      <w:r w:rsidRPr="00552671">
        <w:rPr>
          <w:rFonts w:cs="Arial"/>
          <w:szCs w:val="18"/>
        </w:rPr>
        <w:t xml:space="preserve">Business Days’ notice in writing of the date upon which it intends to commence execution of the </w:t>
      </w:r>
      <w:r w:rsidR="00066C3C" w:rsidRPr="00552671">
        <w:rPr>
          <w:rFonts w:cs="Arial"/>
          <w:szCs w:val="18"/>
        </w:rPr>
        <w:t>work under the Contract</w:t>
      </w:r>
      <w:r w:rsidRPr="00552671">
        <w:rPr>
          <w:rFonts w:cs="Arial"/>
          <w:szCs w:val="18"/>
        </w:rPr>
        <w:t>;</w:t>
      </w:r>
    </w:p>
    <w:p w14:paraId="261A5147" w14:textId="77777777" w:rsidR="002D18EF" w:rsidRPr="00552671" w:rsidRDefault="002D18EF" w:rsidP="00E964DA">
      <w:pPr>
        <w:pStyle w:val="DefinitionNum2"/>
        <w:numPr>
          <w:ilvl w:val="1"/>
          <w:numId w:val="22"/>
        </w:numPr>
        <w:rPr>
          <w:rFonts w:cs="Arial"/>
          <w:szCs w:val="18"/>
        </w:rPr>
      </w:pPr>
      <w:r w:rsidRPr="00552671">
        <w:rPr>
          <w:rFonts w:cs="Arial"/>
          <w:szCs w:val="18"/>
        </w:rPr>
        <w:t xml:space="preserve">proceed with the </w:t>
      </w:r>
      <w:r w:rsidR="00066C3C" w:rsidRPr="00552671">
        <w:rPr>
          <w:rFonts w:cs="Arial"/>
          <w:szCs w:val="18"/>
        </w:rPr>
        <w:t>work under the Contract</w:t>
      </w:r>
      <w:r w:rsidR="00066C3C" w:rsidRPr="00552671" w:rsidDel="00066C3C">
        <w:rPr>
          <w:rFonts w:cs="Arial"/>
          <w:szCs w:val="18"/>
        </w:rPr>
        <w:t xml:space="preserve"> </w:t>
      </w:r>
      <w:r w:rsidRPr="00552671">
        <w:rPr>
          <w:rFonts w:cs="Arial"/>
          <w:szCs w:val="18"/>
        </w:rPr>
        <w:t>with due expedition and without delay; and</w:t>
      </w:r>
    </w:p>
    <w:p w14:paraId="5AACCADC" w14:textId="77777777" w:rsidR="002D18EF" w:rsidRPr="00552671" w:rsidRDefault="002D18EF" w:rsidP="00E964DA">
      <w:pPr>
        <w:pStyle w:val="DefinitionNum2"/>
        <w:numPr>
          <w:ilvl w:val="1"/>
          <w:numId w:val="22"/>
        </w:numPr>
        <w:rPr>
          <w:rFonts w:cs="Arial"/>
          <w:szCs w:val="18"/>
        </w:rPr>
      </w:pPr>
      <w:r w:rsidRPr="00552671">
        <w:rPr>
          <w:rFonts w:cs="Arial"/>
          <w:szCs w:val="18"/>
        </w:rPr>
        <w:lastRenderedPageBreak/>
        <w:t xml:space="preserve">bring the </w:t>
      </w:r>
      <w:r w:rsidR="00A25A20" w:rsidRPr="00552671">
        <w:rPr>
          <w:rFonts w:cs="Arial"/>
          <w:szCs w:val="18"/>
        </w:rPr>
        <w:t>work under the Contract</w:t>
      </w:r>
      <w:r w:rsidR="00A25A20" w:rsidRPr="00552671" w:rsidDel="00A25A20">
        <w:rPr>
          <w:rFonts w:cs="Arial"/>
          <w:szCs w:val="18"/>
        </w:rPr>
        <w:t xml:space="preserve"> </w:t>
      </w:r>
      <w:r w:rsidRPr="00552671">
        <w:rPr>
          <w:rFonts w:cs="Arial"/>
          <w:szCs w:val="18"/>
        </w:rPr>
        <w:t>to Practical Completion by the Date for Practical Completion.</w:t>
      </w:r>
    </w:p>
    <w:p w14:paraId="31EF515C" w14:textId="77777777" w:rsidR="002A4320" w:rsidRPr="00031C8B" w:rsidRDefault="005344AA" w:rsidP="00252337">
      <w:pPr>
        <w:pStyle w:val="Heading2"/>
        <w:ind w:left="426"/>
        <w:rPr>
          <w:rFonts w:cs="Arial"/>
          <w:bCs/>
          <w:szCs w:val="18"/>
        </w:rPr>
      </w:pPr>
      <w:bookmarkStart w:id="91" w:name="_Ref510533285"/>
      <w:bookmarkStart w:id="92" w:name="_Toc216442917"/>
      <w:r w:rsidRPr="00031C8B">
        <w:rPr>
          <w:rFonts w:cs="Arial"/>
          <w:bCs/>
          <w:szCs w:val="18"/>
        </w:rPr>
        <w:t>Construction Program</w:t>
      </w:r>
      <w:bookmarkEnd w:id="91"/>
      <w:bookmarkEnd w:id="92"/>
    </w:p>
    <w:p w14:paraId="4510FE6E" w14:textId="77777777" w:rsidR="005539C4" w:rsidRPr="00552671" w:rsidRDefault="002A4320" w:rsidP="006B0FF4">
      <w:pPr>
        <w:pStyle w:val="DefinitionNum2"/>
        <w:numPr>
          <w:ilvl w:val="1"/>
          <w:numId w:val="97"/>
        </w:numPr>
        <w:rPr>
          <w:rFonts w:cs="Arial"/>
          <w:szCs w:val="18"/>
        </w:rPr>
      </w:pPr>
      <w:bookmarkStart w:id="93" w:name="_Ref513793821"/>
      <w:r w:rsidRPr="00552671">
        <w:rPr>
          <w:rFonts w:cs="Arial"/>
          <w:szCs w:val="18"/>
        </w:rPr>
        <w:t xml:space="preserve">Within 5 Business </w:t>
      </w:r>
      <w:r w:rsidR="00C75552" w:rsidRPr="00552671">
        <w:rPr>
          <w:rFonts w:cs="Arial"/>
          <w:szCs w:val="18"/>
        </w:rPr>
        <w:t>D</w:t>
      </w:r>
      <w:r w:rsidRPr="00552671">
        <w:rPr>
          <w:rFonts w:cs="Arial"/>
          <w:szCs w:val="18"/>
        </w:rPr>
        <w:t xml:space="preserve">ays of the </w:t>
      </w:r>
      <w:r w:rsidR="00384BDA" w:rsidRPr="00552671">
        <w:rPr>
          <w:rFonts w:cs="Arial"/>
          <w:szCs w:val="18"/>
        </w:rPr>
        <w:t>Date of this Contract</w:t>
      </w:r>
      <w:r w:rsidR="00FB1397" w:rsidRPr="00552671">
        <w:rPr>
          <w:rFonts w:cs="Arial"/>
          <w:szCs w:val="18"/>
        </w:rPr>
        <w:t xml:space="preserve"> and, during the course of the Contract, within 10</w:t>
      </w:r>
      <w:r w:rsidR="0015224D" w:rsidRPr="00552671">
        <w:rPr>
          <w:rFonts w:cs="Arial"/>
          <w:szCs w:val="18"/>
        </w:rPr>
        <w:t xml:space="preserve"> B</w:t>
      </w:r>
      <w:r w:rsidR="00FB1397" w:rsidRPr="00552671">
        <w:rPr>
          <w:rFonts w:cs="Arial"/>
          <w:szCs w:val="18"/>
        </w:rPr>
        <w:t xml:space="preserve">usiness </w:t>
      </w:r>
      <w:r w:rsidR="0015224D" w:rsidRPr="00552671">
        <w:rPr>
          <w:rFonts w:cs="Arial"/>
          <w:szCs w:val="18"/>
        </w:rPr>
        <w:t>D</w:t>
      </w:r>
      <w:r w:rsidR="00FB1397" w:rsidRPr="00552671">
        <w:rPr>
          <w:rFonts w:cs="Arial"/>
          <w:szCs w:val="18"/>
        </w:rPr>
        <w:t xml:space="preserve">ays of any </w:t>
      </w:r>
      <w:r w:rsidR="00537525" w:rsidRPr="00552671">
        <w:rPr>
          <w:rFonts w:cs="Arial"/>
          <w:szCs w:val="18"/>
        </w:rPr>
        <w:t xml:space="preserve">changes to the program or any </w:t>
      </w:r>
      <w:r w:rsidR="00FB1397" w:rsidRPr="00552671">
        <w:rPr>
          <w:rFonts w:cs="Arial"/>
          <w:szCs w:val="18"/>
        </w:rPr>
        <w:t>request from time to time from the Superintendent</w:t>
      </w:r>
      <w:r w:rsidRPr="00552671">
        <w:rPr>
          <w:rFonts w:cs="Arial"/>
          <w:szCs w:val="18"/>
        </w:rPr>
        <w:t xml:space="preserve">, the Contractor must </w:t>
      </w:r>
      <w:r w:rsidR="00537525" w:rsidRPr="00552671">
        <w:rPr>
          <w:rFonts w:cs="Arial"/>
          <w:szCs w:val="18"/>
        </w:rPr>
        <w:t xml:space="preserve">give </w:t>
      </w:r>
      <w:r w:rsidRPr="00552671">
        <w:rPr>
          <w:rFonts w:cs="Arial"/>
          <w:szCs w:val="18"/>
        </w:rPr>
        <w:t>a construction program to the Superintendent for approval.</w:t>
      </w:r>
      <w:bookmarkEnd w:id="93"/>
    </w:p>
    <w:p w14:paraId="37FD8ACB" w14:textId="77777777" w:rsidR="005539C4" w:rsidRPr="00552671" w:rsidRDefault="005539C4" w:rsidP="006B0FF4">
      <w:pPr>
        <w:pStyle w:val="DefinitionNum2"/>
        <w:numPr>
          <w:ilvl w:val="1"/>
          <w:numId w:val="97"/>
        </w:numPr>
        <w:rPr>
          <w:rFonts w:cs="Arial"/>
          <w:szCs w:val="18"/>
        </w:rPr>
      </w:pPr>
      <w:r w:rsidRPr="00552671">
        <w:rPr>
          <w:rFonts w:cs="Arial"/>
          <w:szCs w:val="18"/>
        </w:rPr>
        <w:t xml:space="preserve">If the Superintendent rejects </w:t>
      </w:r>
      <w:r w:rsidR="00C9228E" w:rsidRPr="00552671">
        <w:rPr>
          <w:rFonts w:cs="Arial"/>
          <w:szCs w:val="18"/>
        </w:rPr>
        <w:t>the</w:t>
      </w:r>
      <w:r w:rsidRPr="00552671">
        <w:rPr>
          <w:rFonts w:cs="Arial"/>
          <w:szCs w:val="18"/>
        </w:rPr>
        <w:t xml:space="preserve"> construction program submitted by the Contractor under this clause </w:t>
      </w:r>
      <w:r w:rsidRPr="00552671">
        <w:rPr>
          <w:rFonts w:cs="Arial"/>
          <w:szCs w:val="18"/>
        </w:rPr>
        <w:fldChar w:fldCharType="begin"/>
      </w:r>
      <w:r w:rsidRPr="00552671">
        <w:rPr>
          <w:rFonts w:cs="Arial"/>
          <w:szCs w:val="18"/>
        </w:rPr>
        <w:instrText xml:space="preserve"> REF _Ref510533285 \w \h </w:instrText>
      </w:r>
      <w:r w:rsidR="00803D69"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10.2</w:t>
      </w:r>
      <w:r w:rsidRPr="00552671">
        <w:rPr>
          <w:rFonts w:cs="Arial"/>
          <w:szCs w:val="18"/>
        </w:rPr>
        <w:fldChar w:fldCharType="end"/>
      </w:r>
      <w:r w:rsidRPr="00552671">
        <w:rPr>
          <w:rFonts w:cs="Arial"/>
          <w:szCs w:val="18"/>
        </w:rPr>
        <w:t>, the Contractor must promptly amend the construction program and resubmit it to the Superintendent for approval.  No review, approval, acceptance or rejection by the Superintendent of, nor any comment or direction by the Superintendent upon or in connection with, the construction program will:</w:t>
      </w:r>
    </w:p>
    <w:p w14:paraId="14C25681" w14:textId="77777777" w:rsidR="005539C4" w:rsidRPr="00552671" w:rsidRDefault="005539C4" w:rsidP="00803D69">
      <w:pPr>
        <w:pStyle w:val="Heading4"/>
        <w:rPr>
          <w:rFonts w:cs="Arial"/>
          <w:szCs w:val="18"/>
        </w:rPr>
      </w:pPr>
      <w:r w:rsidRPr="00552671">
        <w:rPr>
          <w:rFonts w:cs="Arial"/>
          <w:szCs w:val="18"/>
        </w:rPr>
        <w:t>relieve the Contractor of any of its liabilities or obligations under this Contract;</w:t>
      </w:r>
    </w:p>
    <w:p w14:paraId="7E7D54A6" w14:textId="77777777" w:rsidR="005539C4" w:rsidRPr="00552671" w:rsidRDefault="005539C4" w:rsidP="00803D69">
      <w:pPr>
        <w:pStyle w:val="Heading4"/>
        <w:rPr>
          <w:rFonts w:cs="Arial"/>
          <w:szCs w:val="18"/>
        </w:rPr>
      </w:pPr>
      <w:r w:rsidRPr="00552671">
        <w:rPr>
          <w:rFonts w:cs="Arial"/>
          <w:szCs w:val="18"/>
        </w:rPr>
        <w:t xml:space="preserve">evidence or constitute a direction by the Principal or the Superintendent to accelerate, disrupt, prolong or vary any or all of the work under the Contract; or </w:t>
      </w:r>
    </w:p>
    <w:p w14:paraId="29255094" w14:textId="77777777" w:rsidR="005539C4" w:rsidRPr="00552671" w:rsidRDefault="005539C4" w:rsidP="00803D69">
      <w:pPr>
        <w:pStyle w:val="Heading4"/>
        <w:rPr>
          <w:rFonts w:cs="Arial"/>
          <w:szCs w:val="18"/>
        </w:rPr>
      </w:pPr>
      <w:r w:rsidRPr="00552671">
        <w:rPr>
          <w:rFonts w:cs="Arial"/>
          <w:szCs w:val="18"/>
        </w:rPr>
        <w:t>evidence or constitute the granting of an extension of time for Practical Completion.</w:t>
      </w:r>
    </w:p>
    <w:p w14:paraId="17910360" w14:textId="77777777" w:rsidR="0018467C" w:rsidRPr="00552671" w:rsidRDefault="00C9228E" w:rsidP="006B0FF4">
      <w:pPr>
        <w:pStyle w:val="DefinitionNum2"/>
        <w:numPr>
          <w:ilvl w:val="1"/>
          <w:numId w:val="97"/>
        </w:numPr>
        <w:rPr>
          <w:rFonts w:cs="Arial"/>
          <w:szCs w:val="18"/>
        </w:rPr>
      </w:pPr>
      <w:r w:rsidRPr="00552671">
        <w:rPr>
          <w:rFonts w:cs="Arial"/>
          <w:szCs w:val="18"/>
        </w:rPr>
        <w:t xml:space="preserve">The </w:t>
      </w:r>
      <w:r w:rsidR="002A4320" w:rsidRPr="00552671">
        <w:rPr>
          <w:rFonts w:cs="Arial"/>
          <w:szCs w:val="18"/>
        </w:rPr>
        <w:t xml:space="preserve">construction program is a statement in writing showing the dates by which or the times within which the various parts of the work under the Contract are to be executed or completed. </w:t>
      </w:r>
      <w:r w:rsidR="005539C4" w:rsidRPr="00552671">
        <w:rPr>
          <w:rFonts w:cs="Arial"/>
          <w:szCs w:val="18"/>
        </w:rPr>
        <w:t>The construction program will not form part of th</w:t>
      </w:r>
      <w:r w:rsidR="009B5FD8" w:rsidRPr="00552671">
        <w:rPr>
          <w:rFonts w:cs="Arial"/>
          <w:szCs w:val="18"/>
        </w:rPr>
        <w:t>is</w:t>
      </w:r>
      <w:r w:rsidR="005539C4" w:rsidRPr="00552671">
        <w:rPr>
          <w:rFonts w:cs="Arial"/>
          <w:szCs w:val="18"/>
        </w:rPr>
        <w:t xml:space="preserve"> Contract but it may be used by the Superintendent and the Principal to</w:t>
      </w:r>
      <w:r w:rsidR="0018467C" w:rsidRPr="00552671">
        <w:rPr>
          <w:rFonts w:cs="Arial"/>
          <w:szCs w:val="18"/>
        </w:rPr>
        <w:t>:</w:t>
      </w:r>
    </w:p>
    <w:p w14:paraId="313B49E6" w14:textId="77777777" w:rsidR="0018467C" w:rsidRPr="00552671" w:rsidRDefault="005539C4" w:rsidP="006B0FF4">
      <w:pPr>
        <w:pStyle w:val="Heading4"/>
        <w:numPr>
          <w:ilvl w:val="3"/>
          <w:numId w:val="96"/>
        </w:numPr>
        <w:rPr>
          <w:rFonts w:cs="Arial"/>
          <w:szCs w:val="18"/>
        </w:rPr>
      </w:pPr>
      <w:r w:rsidRPr="00552671">
        <w:rPr>
          <w:rFonts w:cs="Arial"/>
          <w:szCs w:val="18"/>
        </w:rPr>
        <w:t>monitor and assess the progress of the work under the Contract</w:t>
      </w:r>
      <w:r w:rsidR="0018467C" w:rsidRPr="00552671">
        <w:rPr>
          <w:rFonts w:cs="Arial"/>
          <w:szCs w:val="18"/>
        </w:rPr>
        <w:t>; and</w:t>
      </w:r>
    </w:p>
    <w:p w14:paraId="4A8ED618" w14:textId="77777777" w:rsidR="005539C4" w:rsidRPr="00552671" w:rsidRDefault="0018467C" w:rsidP="00E20B39">
      <w:pPr>
        <w:pStyle w:val="Heading4"/>
        <w:rPr>
          <w:rFonts w:cs="Arial"/>
          <w:szCs w:val="18"/>
        </w:rPr>
      </w:pPr>
      <w:r w:rsidRPr="00552671">
        <w:rPr>
          <w:rFonts w:cs="Arial"/>
          <w:szCs w:val="18"/>
        </w:rPr>
        <w:t>have visibility over the Contractor's work activities and sequences for bringing the work under the Contract to Practical Completion by the Date for Practical Completion</w:t>
      </w:r>
      <w:r w:rsidR="005539C4" w:rsidRPr="00552671">
        <w:rPr>
          <w:rFonts w:cs="Arial"/>
          <w:szCs w:val="18"/>
        </w:rPr>
        <w:t>.</w:t>
      </w:r>
    </w:p>
    <w:p w14:paraId="64B832E1" w14:textId="77777777" w:rsidR="002A4320" w:rsidRPr="00552671" w:rsidRDefault="002A4320" w:rsidP="006B0FF4">
      <w:pPr>
        <w:pStyle w:val="DefinitionNum2"/>
        <w:numPr>
          <w:ilvl w:val="1"/>
          <w:numId w:val="97"/>
        </w:numPr>
        <w:rPr>
          <w:rFonts w:cs="Arial"/>
          <w:szCs w:val="18"/>
        </w:rPr>
      </w:pPr>
      <w:r w:rsidRPr="00552671">
        <w:rPr>
          <w:rFonts w:cs="Arial"/>
          <w:szCs w:val="18"/>
        </w:rPr>
        <w:t xml:space="preserve">The Contractor </w:t>
      </w:r>
      <w:r w:rsidR="0042418F" w:rsidRPr="00552671">
        <w:rPr>
          <w:rFonts w:cs="Arial"/>
          <w:szCs w:val="18"/>
        </w:rPr>
        <w:t>must</w:t>
      </w:r>
      <w:r w:rsidRPr="00552671">
        <w:rPr>
          <w:rFonts w:cs="Arial"/>
          <w:szCs w:val="18"/>
        </w:rPr>
        <w:t xml:space="preserve"> not depa</w:t>
      </w:r>
      <w:r w:rsidR="000A3C23" w:rsidRPr="00552671">
        <w:rPr>
          <w:rFonts w:cs="Arial"/>
          <w:szCs w:val="18"/>
        </w:rPr>
        <w:t xml:space="preserve">rt from </w:t>
      </w:r>
      <w:r w:rsidR="00C9228E" w:rsidRPr="00552671">
        <w:rPr>
          <w:rFonts w:cs="Arial"/>
          <w:szCs w:val="18"/>
        </w:rPr>
        <w:t xml:space="preserve">the </w:t>
      </w:r>
      <w:r w:rsidR="000A3C23" w:rsidRPr="00552671">
        <w:rPr>
          <w:rFonts w:cs="Arial"/>
          <w:szCs w:val="18"/>
        </w:rPr>
        <w:t>construction program</w:t>
      </w:r>
      <w:r w:rsidR="008D0A7E" w:rsidRPr="00552671">
        <w:rPr>
          <w:rFonts w:cs="Arial"/>
          <w:szCs w:val="18"/>
        </w:rPr>
        <w:t xml:space="preserve"> without reasonable cause or except where the departure is necessary to comply with another clause of this Contract</w:t>
      </w:r>
      <w:r w:rsidR="000A3C23" w:rsidRPr="00552671">
        <w:rPr>
          <w:rFonts w:cs="Arial"/>
          <w:szCs w:val="18"/>
        </w:rPr>
        <w:t>.</w:t>
      </w:r>
      <w:r w:rsidR="00E33F94" w:rsidRPr="00552671">
        <w:rPr>
          <w:rFonts w:cs="Arial"/>
          <w:szCs w:val="18"/>
        </w:rPr>
        <w:t xml:space="preserve"> </w:t>
      </w:r>
      <w:r w:rsidR="00C9228E" w:rsidRPr="00552671">
        <w:rPr>
          <w:rFonts w:cs="Arial"/>
          <w:szCs w:val="18"/>
        </w:rPr>
        <w:t xml:space="preserve">If the Contractor does depart from the construction program, it must update the construction program to take account of the changes and submit it to the Superintendent for approval in accordance with clause </w:t>
      </w:r>
      <w:r w:rsidR="00C9228E" w:rsidRPr="00552671">
        <w:rPr>
          <w:rFonts w:cs="Arial"/>
          <w:szCs w:val="18"/>
        </w:rPr>
        <w:fldChar w:fldCharType="begin"/>
      </w:r>
      <w:r w:rsidR="00C9228E" w:rsidRPr="00552671">
        <w:rPr>
          <w:rFonts w:cs="Arial"/>
          <w:szCs w:val="18"/>
        </w:rPr>
        <w:instrText xml:space="preserve"> REF _Ref513793821 \w \h </w:instrText>
      </w:r>
      <w:r w:rsidR="00B71874" w:rsidRPr="00552671">
        <w:rPr>
          <w:rFonts w:cs="Arial"/>
          <w:szCs w:val="18"/>
        </w:rPr>
        <w:instrText xml:space="preserve"> \* MERGEFORMAT </w:instrText>
      </w:r>
      <w:r w:rsidR="00C9228E" w:rsidRPr="00552671">
        <w:rPr>
          <w:rFonts w:cs="Arial"/>
          <w:szCs w:val="18"/>
        </w:rPr>
      </w:r>
      <w:r w:rsidR="00C9228E" w:rsidRPr="00552671">
        <w:rPr>
          <w:rFonts w:cs="Arial"/>
          <w:szCs w:val="18"/>
        </w:rPr>
        <w:fldChar w:fldCharType="separate"/>
      </w:r>
      <w:r w:rsidR="005D1154" w:rsidRPr="00552671">
        <w:rPr>
          <w:rFonts w:cs="Arial"/>
          <w:szCs w:val="18"/>
        </w:rPr>
        <w:t>10.2(a)</w:t>
      </w:r>
      <w:r w:rsidR="00C9228E" w:rsidRPr="00552671">
        <w:rPr>
          <w:rFonts w:cs="Arial"/>
          <w:szCs w:val="18"/>
        </w:rPr>
        <w:fldChar w:fldCharType="end"/>
      </w:r>
      <w:r w:rsidR="00C9228E" w:rsidRPr="00552671">
        <w:rPr>
          <w:rFonts w:cs="Arial"/>
          <w:szCs w:val="18"/>
        </w:rPr>
        <w:t xml:space="preserve">. </w:t>
      </w:r>
      <w:r w:rsidR="00E33F94" w:rsidRPr="00552671">
        <w:rPr>
          <w:rFonts w:cs="Arial"/>
          <w:szCs w:val="18"/>
        </w:rPr>
        <w:t xml:space="preserve">The Contractor's construction program will not affect </w:t>
      </w:r>
      <w:r w:rsidR="00FB1397" w:rsidRPr="00552671">
        <w:rPr>
          <w:rFonts w:cs="Arial"/>
          <w:szCs w:val="18"/>
        </w:rPr>
        <w:t xml:space="preserve">its obligations under clause </w:t>
      </w:r>
      <w:r w:rsidR="008D0A7E" w:rsidRPr="00552671">
        <w:rPr>
          <w:rFonts w:cs="Arial"/>
          <w:szCs w:val="18"/>
        </w:rPr>
        <w:fldChar w:fldCharType="begin"/>
      </w:r>
      <w:r w:rsidR="008D0A7E" w:rsidRPr="00552671">
        <w:rPr>
          <w:rFonts w:cs="Arial"/>
          <w:szCs w:val="18"/>
        </w:rPr>
        <w:instrText xml:space="preserve"> REF _Ref510532780 \w \h </w:instrText>
      </w:r>
      <w:r w:rsidR="00B71874" w:rsidRPr="00552671">
        <w:rPr>
          <w:rFonts w:cs="Arial"/>
          <w:szCs w:val="18"/>
        </w:rPr>
        <w:instrText xml:space="preserve"> \* MERGEFORMAT </w:instrText>
      </w:r>
      <w:r w:rsidR="008D0A7E" w:rsidRPr="00552671">
        <w:rPr>
          <w:rFonts w:cs="Arial"/>
          <w:szCs w:val="18"/>
        </w:rPr>
      </w:r>
      <w:r w:rsidR="008D0A7E" w:rsidRPr="00552671">
        <w:rPr>
          <w:rFonts w:cs="Arial"/>
          <w:szCs w:val="18"/>
        </w:rPr>
        <w:fldChar w:fldCharType="separate"/>
      </w:r>
      <w:r w:rsidR="005D1154" w:rsidRPr="00552671">
        <w:rPr>
          <w:rFonts w:cs="Arial"/>
          <w:szCs w:val="18"/>
        </w:rPr>
        <w:t>10.1</w:t>
      </w:r>
      <w:r w:rsidR="008D0A7E" w:rsidRPr="00552671">
        <w:rPr>
          <w:rFonts w:cs="Arial"/>
          <w:szCs w:val="18"/>
        </w:rPr>
        <w:fldChar w:fldCharType="end"/>
      </w:r>
      <w:r w:rsidR="00FB1397" w:rsidRPr="00552671">
        <w:rPr>
          <w:rFonts w:cs="Arial"/>
          <w:szCs w:val="18"/>
        </w:rPr>
        <w:t>.</w:t>
      </w:r>
    </w:p>
    <w:p w14:paraId="0984CB9E" w14:textId="77777777" w:rsidR="00E925AA" w:rsidRPr="00031C8B" w:rsidRDefault="00E925AA" w:rsidP="003A7633">
      <w:pPr>
        <w:pStyle w:val="Heading2"/>
        <w:ind w:left="425"/>
        <w:rPr>
          <w:rFonts w:cs="Arial"/>
          <w:bCs/>
          <w:szCs w:val="18"/>
        </w:rPr>
      </w:pPr>
      <w:bookmarkStart w:id="94" w:name="_Toc216442918"/>
      <w:r w:rsidRPr="00031C8B">
        <w:rPr>
          <w:rFonts w:cs="Arial"/>
          <w:bCs/>
          <w:szCs w:val="18"/>
        </w:rPr>
        <w:t>Not used</w:t>
      </w:r>
      <w:bookmarkEnd w:id="94"/>
    </w:p>
    <w:p w14:paraId="468412C3" w14:textId="77777777" w:rsidR="002D18EF" w:rsidRPr="00031C8B" w:rsidRDefault="009B5396" w:rsidP="00AD193E">
      <w:pPr>
        <w:pStyle w:val="Heading1"/>
        <w:rPr>
          <w:rFonts w:cs="Arial"/>
          <w:bCs/>
          <w:szCs w:val="18"/>
        </w:rPr>
      </w:pPr>
      <w:bookmarkStart w:id="95" w:name="_Ref510088670"/>
      <w:bookmarkStart w:id="96" w:name="_Ref511047501"/>
      <w:bookmarkStart w:id="97" w:name="_Toc216442919"/>
      <w:r w:rsidRPr="00031C8B">
        <w:rPr>
          <w:rFonts w:cs="Arial"/>
          <w:bCs/>
          <w:caps w:val="0"/>
          <w:szCs w:val="18"/>
        </w:rPr>
        <w:t>EXTENSION OF TIME</w:t>
      </w:r>
      <w:bookmarkEnd w:id="95"/>
      <w:r w:rsidRPr="00031C8B">
        <w:rPr>
          <w:rFonts w:cs="Arial"/>
          <w:bCs/>
          <w:caps w:val="0"/>
          <w:szCs w:val="18"/>
        </w:rPr>
        <w:t xml:space="preserve"> AND PRINCIPAL'S RIGHT TO SUSPEND</w:t>
      </w:r>
      <w:bookmarkEnd w:id="96"/>
      <w:bookmarkEnd w:id="97"/>
    </w:p>
    <w:p w14:paraId="53D09CAE" w14:textId="77777777" w:rsidR="002D18EF" w:rsidRPr="00552671" w:rsidRDefault="002D18EF" w:rsidP="00B26F41">
      <w:pPr>
        <w:pStyle w:val="DefinitionNum2"/>
        <w:numPr>
          <w:ilvl w:val="1"/>
          <w:numId w:val="33"/>
        </w:numPr>
        <w:ind w:left="426"/>
        <w:rPr>
          <w:rFonts w:cs="Arial"/>
          <w:szCs w:val="18"/>
        </w:rPr>
      </w:pPr>
      <w:r w:rsidRPr="00552671">
        <w:rPr>
          <w:rFonts w:cs="Arial"/>
          <w:szCs w:val="18"/>
        </w:rPr>
        <w:t>If the Contractor considers that a</w:t>
      </w:r>
      <w:r w:rsidR="0048762D" w:rsidRPr="00552671">
        <w:rPr>
          <w:rFonts w:cs="Arial"/>
          <w:szCs w:val="18"/>
        </w:rPr>
        <w:t>nything</w:t>
      </w:r>
      <w:r w:rsidR="00EE2EF4" w:rsidRPr="00552671">
        <w:rPr>
          <w:rFonts w:cs="Arial"/>
          <w:szCs w:val="18"/>
        </w:rPr>
        <w:t xml:space="preserve"> may</w:t>
      </w:r>
      <w:r w:rsidRPr="00552671">
        <w:rPr>
          <w:rFonts w:cs="Arial"/>
          <w:szCs w:val="18"/>
        </w:rPr>
        <w:t xml:space="preserve"> delay the </w:t>
      </w:r>
      <w:r w:rsidR="00A25A20" w:rsidRPr="00552671">
        <w:rPr>
          <w:rFonts w:cs="Arial"/>
          <w:szCs w:val="18"/>
        </w:rPr>
        <w:t>work under the Contract</w:t>
      </w:r>
      <w:r w:rsidRPr="00552671">
        <w:rPr>
          <w:rFonts w:cs="Arial"/>
          <w:szCs w:val="18"/>
        </w:rPr>
        <w:t xml:space="preserve">, it must give </w:t>
      </w:r>
      <w:r w:rsidR="008274BF" w:rsidRPr="00552671">
        <w:rPr>
          <w:rFonts w:cs="Arial"/>
          <w:szCs w:val="18"/>
        </w:rPr>
        <w:t xml:space="preserve">a </w:t>
      </w:r>
      <w:r w:rsidRPr="00552671">
        <w:rPr>
          <w:rFonts w:cs="Arial"/>
          <w:szCs w:val="18"/>
        </w:rPr>
        <w:t xml:space="preserve">written notice to the </w:t>
      </w:r>
      <w:r w:rsidR="00CB3F7E" w:rsidRPr="00552671">
        <w:rPr>
          <w:rFonts w:cs="Arial"/>
          <w:szCs w:val="18"/>
        </w:rPr>
        <w:t>Superintendent</w:t>
      </w:r>
      <w:r w:rsidR="003938D2" w:rsidRPr="00552671">
        <w:rPr>
          <w:rFonts w:cs="Arial"/>
          <w:szCs w:val="18"/>
        </w:rPr>
        <w:t xml:space="preserve"> </w:t>
      </w:r>
      <w:r w:rsidR="00EE2EF4" w:rsidRPr="00552671">
        <w:rPr>
          <w:rFonts w:cs="Arial"/>
          <w:szCs w:val="18"/>
        </w:rPr>
        <w:t>and the Principal with details and evidence of the possible delay and the cause</w:t>
      </w:r>
      <w:r w:rsidR="008274BF" w:rsidRPr="00552671">
        <w:rPr>
          <w:rFonts w:cs="Arial"/>
          <w:szCs w:val="18"/>
        </w:rPr>
        <w:t xml:space="preserve">. </w:t>
      </w:r>
    </w:p>
    <w:p w14:paraId="051790E3" w14:textId="77777777" w:rsidR="002D18EF" w:rsidRPr="00552671" w:rsidRDefault="002D18EF" w:rsidP="00B26F41">
      <w:pPr>
        <w:pStyle w:val="DefinitionNum2"/>
        <w:numPr>
          <w:ilvl w:val="1"/>
          <w:numId w:val="33"/>
        </w:numPr>
        <w:ind w:left="426"/>
        <w:rPr>
          <w:rFonts w:cs="Arial"/>
          <w:szCs w:val="18"/>
        </w:rPr>
      </w:pPr>
      <w:r w:rsidRPr="00552671">
        <w:rPr>
          <w:rFonts w:cs="Arial"/>
          <w:szCs w:val="18"/>
        </w:rPr>
        <w:t>The Contractor must take all reasonable steps to minimise the effect of any delay</w:t>
      </w:r>
      <w:r w:rsidR="0094459D" w:rsidRPr="00552671">
        <w:rPr>
          <w:rFonts w:cs="Arial"/>
          <w:szCs w:val="18"/>
        </w:rPr>
        <w:t>,</w:t>
      </w:r>
      <w:r w:rsidRPr="00552671">
        <w:rPr>
          <w:rFonts w:cs="Arial"/>
          <w:szCs w:val="18"/>
        </w:rPr>
        <w:t xml:space="preserve"> including reallocation of resources and the reprogramming of the </w:t>
      </w:r>
      <w:r w:rsidR="00A25A20" w:rsidRPr="00552671">
        <w:rPr>
          <w:rFonts w:cs="Arial"/>
          <w:szCs w:val="18"/>
        </w:rPr>
        <w:t>work under the Contract</w:t>
      </w:r>
      <w:r w:rsidRPr="00552671">
        <w:rPr>
          <w:rFonts w:cs="Arial"/>
          <w:szCs w:val="18"/>
        </w:rPr>
        <w:t>.</w:t>
      </w:r>
    </w:p>
    <w:p w14:paraId="741E077D" w14:textId="77777777" w:rsidR="002D18EF" w:rsidRPr="00552671" w:rsidRDefault="002D18EF" w:rsidP="00B26F41">
      <w:pPr>
        <w:pStyle w:val="DefinitionNum2"/>
        <w:numPr>
          <w:ilvl w:val="1"/>
          <w:numId w:val="33"/>
        </w:numPr>
        <w:ind w:left="426"/>
        <w:rPr>
          <w:rFonts w:cs="Arial"/>
          <w:szCs w:val="18"/>
        </w:rPr>
      </w:pPr>
      <w:bookmarkStart w:id="98" w:name="_Ref513542814"/>
      <w:r w:rsidRPr="00552671">
        <w:rPr>
          <w:rFonts w:cs="Arial"/>
          <w:szCs w:val="18"/>
        </w:rPr>
        <w:t>If:</w:t>
      </w:r>
      <w:bookmarkEnd w:id="98"/>
    </w:p>
    <w:p w14:paraId="3F123B00" w14:textId="77777777" w:rsidR="002D18EF" w:rsidRPr="00552671" w:rsidRDefault="006F619B" w:rsidP="00917480">
      <w:pPr>
        <w:pStyle w:val="Heading4"/>
        <w:rPr>
          <w:rFonts w:cs="Arial"/>
          <w:szCs w:val="18"/>
        </w:rPr>
      </w:pPr>
      <w:r w:rsidRPr="00552671">
        <w:rPr>
          <w:rFonts w:cs="Arial"/>
          <w:szCs w:val="18"/>
        </w:rPr>
        <w:t xml:space="preserve">prior to the Date for Practical Completion, </w:t>
      </w:r>
      <w:r w:rsidR="00A25A20" w:rsidRPr="00552671">
        <w:rPr>
          <w:rFonts w:cs="Arial"/>
          <w:szCs w:val="18"/>
        </w:rPr>
        <w:t>the Contract</w:t>
      </w:r>
      <w:r w:rsidR="00111598" w:rsidRPr="00552671">
        <w:rPr>
          <w:rFonts w:cs="Arial"/>
          <w:szCs w:val="18"/>
        </w:rPr>
        <w:t>or</w:t>
      </w:r>
      <w:r w:rsidR="00A25A20" w:rsidRPr="00552671" w:rsidDel="00A25A20">
        <w:rPr>
          <w:rFonts w:cs="Arial"/>
          <w:szCs w:val="18"/>
        </w:rPr>
        <w:t xml:space="preserve"> </w:t>
      </w:r>
      <w:r w:rsidR="002D18EF" w:rsidRPr="00552671">
        <w:rPr>
          <w:rFonts w:cs="Arial"/>
          <w:szCs w:val="18"/>
        </w:rPr>
        <w:t xml:space="preserve">is </w:t>
      </w:r>
      <w:r w:rsidR="00111598" w:rsidRPr="00552671">
        <w:rPr>
          <w:rFonts w:cs="Arial"/>
          <w:szCs w:val="18"/>
        </w:rPr>
        <w:t xml:space="preserve">or will be </w:t>
      </w:r>
      <w:r w:rsidR="002D18EF" w:rsidRPr="00552671">
        <w:rPr>
          <w:rFonts w:cs="Arial"/>
          <w:szCs w:val="18"/>
        </w:rPr>
        <w:t>delayed</w:t>
      </w:r>
      <w:r w:rsidR="00AD505E" w:rsidRPr="00552671">
        <w:rPr>
          <w:rFonts w:cs="Arial"/>
          <w:szCs w:val="18"/>
        </w:rPr>
        <w:t xml:space="preserve"> in</w:t>
      </w:r>
      <w:r w:rsidR="002D18EF" w:rsidRPr="00552671">
        <w:rPr>
          <w:rFonts w:cs="Arial"/>
          <w:szCs w:val="18"/>
        </w:rPr>
        <w:t xml:space="preserve"> reach</w:t>
      </w:r>
      <w:r w:rsidR="00111598" w:rsidRPr="00552671">
        <w:rPr>
          <w:rFonts w:cs="Arial"/>
          <w:szCs w:val="18"/>
        </w:rPr>
        <w:t>ing</w:t>
      </w:r>
      <w:r w:rsidR="002D18EF" w:rsidRPr="00552671">
        <w:rPr>
          <w:rFonts w:cs="Arial"/>
          <w:szCs w:val="18"/>
        </w:rPr>
        <w:t xml:space="preserve"> Practical Completion by the</w:t>
      </w:r>
      <w:r w:rsidR="000A3C23" w:rsidRPr="00552671">
        <w:rPr>
          <w:rFonts w:cs="Arial"/>
          <w:szCs w:val="18"/>
        </w:rPr>
        <w:t xml:space="preserve"> Date for Practical Completion;</w:t>
      </w:r>
    </w:p>
    <w:p w14:paraId="396E3AC1" w14:textId="77777777" w:rsidR="002D18EF" w:rsidRPr="00552671" w:rsidRDefault="002D18EF" w:rsidP="00C72B14">
      <w:pPr>
        <w:pStyle w:val="Heading4"/>
        <w:rPr>
          <w:rFonts w:cs="Arial"/>
          <w:szCs w:val="18"/>
        </w:rPr>
      </w:pPr>
      <w:r w:rsidRPr="00552671">
        <w:rPr>
          <w:rFonts w:cs="Arial"/>
          <w:szCs w:val="18"/>
        </w:rPr>
        <w:t>the delay is caused by a Delaying Event; and</w:t>
      </w:r>
    </w:p>
    <w:p w14:paraId="54D0CA17" w14:textId="77777777" w:rsidR="006F619B" w:rsidRPr="00552671" w:rsidRDefault="00EE2EF4" w:rsidP="00C72B14">
      <w:pPr>
        <w:pStyle w:val="Heading4"/>
        <w:rPr>
          <w:rFonts w:cs="Arial"/>
          <w:szCs w:val="18"/>
        </w:rPr>
      </w:pPr>
      <w:r w:rsidRPr="00552671">
        <w:rPr>
          <w:rFonts w:cs="Arial"/>
          <w:szCs w:val="18"/>
        </w:rPr>
        <w:t xml:space="preserve">within </w:t>
      </w:r>
      <w:r w:rsidR="00C9228E" w:rsidRPr="00552671">
        <w:rPr>
          <w:rFonts w:cs="Arial"/>
          <w:szCs w:val="18"/>
        </w:rPr>
        <w:t xml:space="preserve">10 </w:t>
      </w:r>
      <w:r w:rsidR="005130BA" w:rsidRPr="00552671">
        <w:rPr>
          <w:rFonts w:cs="Arial"/>
          <w:szCs w:val="18"/>
        </w:rPr>
        <w:t>Business Days</w:t>
      </w:r>
      <w:r w:rsidR="006F619B" w:rsidRPr="00552671">
        <w:rPr>
          <w:rFonts w:cs="Arial"/>
          <w:szCs w:val="18"/>
        </w:rPr>
        <w:t xml:space="preserve"> after the first occurrence of the cause of the </w:t>
      </w:r>
      <w:r w:rsidR="00C9228E" w:rsidRPr="00552671">
        <w:rPr>
          <w:rFonts w:cs="Arial"/>
          <w:szCs w:val="18"/>
        </w:rPr>
        <w:t>Delaying Event</w:t>
      </w:r>
      <w:r w:rsidR="006F619B" w:rsidRPr="00552671">
        <w:rPr>
          <w:rFonts w:cs="Arial"/>
          <w:szCs w:val="18"/>
        </w:rPr>
        <w:t>, the Contractor</w:t>
      </w:r>
      <w:r w:rsidR="005130BA" w:rsidRPr="00552671">
        <w:rPr>
          <w:rFonts w:cs="Arial"/>
          <w:szCs w:val="18"/>
        </w:rPr>
        <w:t xml:space="preserve"> has </w:t>
      </w:r>
      <w:r w:rsidR="006F619B" w:rsidRPr="00552671">
        <w:rPr>
          <w:rFonts w:cs="Arial"/>
          <w:szCs w:val="18"/>
        </w:rPr>
        <w:t xml:space="preserve">given the Superintendent a written claim for an extension of time </w:t>
      </w:r>
      <w:r w:rsidR="003B2258" w:rsidRPr="00552671">
        <w:rPr>
          <w:rFonts w:cs="Arial"/>
          <w:szCs w:val="18"/>
        </w:rPr>
        <w:t>to</w:t>
      </w:r>
      <w:r w:rsidR="006F619B" w:rsidRPr="00552671">
        <w:rPr>
          <w:rFonts w:cs="Arial"/>
          <w:szCs w:val="18"/>
        </w:rPr>
        <w:t xml:space="preserve"> the Date for Practical Completion:</w:t>
      </w:r>
    </w:p>
    <w:p w14:paraId="68E5B53C" w14:textId="77777777" w:rsidR="006F619B" w:rsidRPr="00552671" w:rsidRDefault="006F619B" w:rsidP="00C72B14">
      <w:pPr>
        <w:pStyle w:val="Heading5"/>
        <w:rPr>
          <w:rFonts w:cs="Arial"/>
          <w:szCs w:val="18"/>
        </w:rPr>
      </w:pPr>
      <w:r w:rsidRPr="00552671">
        <w:rPr>
          <w:rFonts w:cs="Arial"/>
          <w:szCs w:val="18"/>
        </w:rPr>
        <w:t>evidencing and setting out the facts on which the claim is based;</w:t>
      </w:r>
    </w:p>
    <w:p w14:paraId="4F66B9AE" w14:textId="77777777" w:rsidR="006F619B" w:rsidRPr="00552671" w:rsidRDefault="006F619B" w:rsidP="00DD6520">
      <w:pPr>
        <w:pStyle w:val="Heading5"/>
        <w:ind w:left="1275" w:hanging="424"/>
        <w:rPr>
          <w:rFonts w:cs="Arial"/>
          <w:szCs w:val="18"/>
        </w:rPr>
      </w:pPr>
      <w:r w:rsidRPr="00552671">
        <w:rPr>
          <w:rFonts w:cs="Arial"/>
          <w:szCs w:val="18"/>
        </w:rPr>
        <w:t>showing clearly how the delay affects activities which are on the actual critical path for achieving Practical Completion by the Date for Practical Completion; and</w:t>
      </w:r>
    </w:p>
    <w:p w14:paraId="32EE1DDB" w14:textId="77777777" w:rsidR="002D18EF" w:rsidRPr="00552671" w:rsidRDefault="006F619B" w:rsidP="00E20B39">
      <w:pPr>
        <w:pStyle w:val="Heading5"/>
        <w:ind w:left="1276" w:hanging="425"/>
        <w:rPr>
          <w:rFonts w:cs="Arial"/>
          <w:szCs w:val="18"/>
        </w:rPr>
      </w:pPr>
      <w:r w:rsidRPr="00552671">
        <w:rPr>
          <w:rFonts w:cs="Arial"/>
          <w:szCs w:val="18"/>
        </w:rPr>
        <w:t>stating the steps that the Contractor has taken or propose</w:t>
      </w:r>
      <w:r w:rsidR="00AC24D8" w:rsidRPr="00552671">
        <w:rPr>
          <w:rFonts w:cs="Arial"/>
          <w:szCs w:val="18"/>
        </w:rPr>
        <w:t>s</w:t>
      </w:r>
      <w:r w:rsidRPr="00552671">
        <w:rPr>
          <w:rFonts w:cs="Arial"/>
          <w:szCs w:val="18"/>
        </w:rPr>
        <w:t xml:space="preserve"> to take to alleviate and other</w:t>
      </w:r>
      <w:r w:rsidR="00762C3F" w:rsidRPr="00552671">
        <w:rPr>
          <w:rFonts w:cs="Arial"/>
          <w:szCs w:val="18"/>
        </w:rPr>
        <w:t>wise</w:t>
      </w:r>
      <w:r w:rsidRPr="00552671">
        <w:rPr>
          <w:rFonts w:cs="Arial"/>
          <w:szCs w:val="18"/>
        </w:rPr>
        <w:t xml:space="preserve"> deal with the delay</w:t>
      </w:r>
      <w:r w:rsidR="00111598" w:rsidRPr="00552671">
        <w:rPr>
          <w:rFonts w:cs="Arial"/>
          <w:szCs w:val="18"/>
        </w:rPr>
        <w:t>,</w:t>
      </w:r>
      <w:r w:rsidR="00086D9E" w:rsidRPr="00552671">
        <w:rPr>
          <w:rFonts w:cs="Arial"/>
          <w:szCs w:val="18"/>
        </w:rPr>
        <w:t xml:space="preserve"> </w:t>
      </w:r>
    </w:p>
    <w:p w14:paraId="73FC25A2" w14:textId="77777777" w:rsidR="002D18EF" w:rsidRPr="00552671" w:rsidRDefault="00AD505E" w:rsidP="00C72B14">
      <w:pPr>
        <w:ind w:left="850"/>
        <w:jc w:val="both"/>
        <w:rPr>
          <w:rFonts w:cs="Arial"/>
          <w:szCs w:val="18"/>
        </w:rPr>
      </w:pPr>
      <w:r w:rsidRPr="00552671">
        <w:rPr>
          <w:rFonts w:cs="Arial"/>
          <w:szCs w:val="18"/>
        </w:rPr>
        <w:t xml:space="preserve">subject to this clause </w:t>
      </w:r>
      <w:r w:rsidRPr="00552671">
        <w:rPr>
          <w:rFonts w:cs="Arial"/>
          <w:szCs w:val="18"/>
        </w:rPr>
        <w:fldChar w:fldCharType="begin"/>
      </w:r>
      <w:r w:rsidRPr="00552671">
        <w:rPr>
          <w:rFonts w:cs="Arial"/>
          <w:szCs w:val="18"/>
        </w:rPr>
        <w:instrText xml:space="preserve"> REF _Ref511047501 \r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11</w:t>
      </w:r>
      <w:r w:rsidRPr="00552671">
        <w:rPr>
          <w:rFonts w:cs="Arial"/>
          <w:szCs w:val="18"/>
        </w:rPr>
        <w:fldChar w:fldCharType="end"/>
      </w:r>
      <w:r w:rsidRPr="00552671">
        <w:rPr>
          <w:rFonts w:cs="Arial"/>
          <w:szCs w:val="18"/>
        </w:rPr>
        <w:t xml:space="preserve">, </w:t>
      </w:r>
      <w:r w:rsidR="002D18EF" w:rsidRPr="00552671">
        <w:rPr>
          <w:rFonts w:cs="Arial"/>
          <w:szCs w:val="18"/>
        </w:rPr>
        <w:t xml:space="preserve">the Contractor </w:t>
      </w:r>
      <w:r w:rsidR="0042418F" w:rsidRPr="00552671">
        <w:rPr>
          <w:rFonts w:cs="Arial"/>
          <w:szCs w:val="18"/>
        </w:rPr>
        <w:t xml:space="preserve">will </w:t>
      </w:r>
      <w:r w:rsidR="002D18EF" w:rsidRPr="00552671">
        <w:rPr>
          <w:rFonts w:cs="Arial"/>
          <w:szCs w:val="18"/>
        </w:rPr>
        <w:t>be entitled to an extension o</w:t>
      </w:r>
      <w:r w:rsidR="000A3C23" w:rsidRPr="00552671">
        <w:rPr>
          <w:rFonts w:cs="Arial"/>
          <w:szCs w:val="18"/>
        </w:rPr>
        <w:t xml:space="preserve">f time </w:t>
      </w:r>
      <w:r w:rsidR="00111598" w:rsidRPr="00552671">
        <w:rPr>
          <w:rFonts w:cs="Arial"/>
          <w:szCs w:val="18"/>
        </w:rPr>
        <w:t xml:space="preserve">to the Date </w:t>
      </w:r>
      <w:r w:rsidR="000A3C23" w:rsidRPr="00552671">
        <w:rPr>
          <w:rFonts w:cs="Arial"/>
          <w:szCs w:val="18"/>
        </w:rPr>
        <w:t>for Practical Completion</w:t>
      </w:r>
      <w:r w:rsidR="002D18EF" w:rsidRPr="00552671">
        <w:rPr>
          <w:rFonts w:cs="Arial"/>
          <w:szCs w:val="18"/>
        </w:rPr>
        <w:t>.</w:t>
      </w:r>
    </w:p>
    <w:p w14:paraId="2B3CB835" w14:textId="77777777" w:rsidR="00111598" w:rsidRPr="00552671" w:rsidRDefault="008274BF" w:rsidP="00B26F41">
      <w:pPr>
        <w:pStyle w:val="DefinitionNum2"/>
        <w:numPr>
          <w:ilvl w:val="1"/>
          <w:numId w:val="33"/>
        </w:numPr>
        <w:ind w:left="426"/>
        <w:rPr>
          <w:rFonts w:cs="Arial"/>
          <w:szCs w:val="18"/>
        </w:rPr>
      </w:pPr>
      <w:bookmarkStart w:id="99" w:name="_Ref511139823"/>
      <w:r w:rsidRPr="00552671">
        <w:rPr>
          <w:rFonts w:cs="Arial"/>
          <w:szCs w:val="18"/>
        </w:rPr>
        <w:t xml:space="preserve">If the Contractor gives the Superintendent a written claim for an extension of time </w:t>
      </w:r>
      <w:r w:rsidR="00111598" w:rsidRPr="00552671">
        <w:rPr>
          <w:rFonts w:cs="Arial"/>
          <w:szCs w:val="18"/>
        </w:rPr>
        <w:t xml:space="preserve">to the Date </w:t>
      </w:r>
      <w:r w:rsidRPr="00552671">
        <w:rPr>
          <w:rFonts w:cs="Arial"/>
          <w:szCs w:val="18"/>
        </w:rPr>
        <w:t xml:space="preserve">for Practical Completion, the Superintendent </w:t>
      </w:r>
      <w:r w:rsidR="0042418F" w:rsidRPr="00552671">
        <w:rPr>
          <w:rFonts w:cs="Arial"/>
          <w:szCs w:val="18"/>
        </w:rPr>
        <w:t>must</w:t>
      </w:r>
      <w:r w:rsidRPr="00552671">
        <w:rPr>
          <w:rFonts w:cs="Arial"/>
          <w:szCs w:val="18"/>
        </w:rPr>
        <w:t xml:space="preserve"> assess the claim </w:t>
      </w:r>
      <w:r w:rsidR="0060419C" w:rsidRPr="00552671">
        <w:rPr>
          <w:rFonts w:cs="Arial"/>
          <w:szCs w:val="18"/>
        </w:rPr>
        <w:t xml:space="preserve">within 15 Business Days </w:t>
      </w:r>
      <w:r w:rsidR="00762C3F" w:rsidRPr="00552671">
        <w:rPr>
          <w:rFonts w:cs="Arial"/>
          <w:szCs w:val="18"/>
        </w:rPr>
        <w:t xml:space="preserve">of receiving a claim from the Contractor that complies with clause </w:t>
      </w:r>
      <w:r w:rsidR="00762C3F" w:rsidRPr="00552671">
        <w:rPr>
          <w:rFonts w:cs="Arial"/>
          <w:szCs w:val="18"/>
        </w:rPr>
        <w:fldChar w:fldCharType="begin"/>
      </w:r>
      <w:r w:rsidR="00762C3F" w:rsidRPr="00552671">
        <w:rPr>
          <w:rFonts w:cs="Arial"/>
          <w:szCs w:val="18"/>
        </w:rPr>
        <w:instrText xml:space="preserve"> REF _Ref513542814 \w \h </w:instrText>
      </w:r>
      <w:r w:rsidR="00B71874" w:rsidRPr="00552671">
        <w:rPr>
          <w:rFonts w:cs="Arial"/>
          <w:szCs w:val="18"/>
        </w:rPr>
        <w:instrText xml:space="preserve"> \* MERGEFORMAT </w:instrText>
      </w:r>
      <w:r w:rsidR="00762C3F" w:rsidRPr="00552671">
        <w:rPr>
          <w:rFonts w:cs="Arial"/>
          <w:szCs w:val="18"/>
        </w:rPr>
      </w:r>
      <w:r w:rsidR="00762C3F" w:rsidRPr="00552671">
        <w:rPr>
          <w:rFonts w:cs="Arial"/>
          <w:szCs w:val="18"/>
        </w:rPr>
        <w:fldChar w:fldCharType="separate"/>
      </w:r>
      <w:r w:rsidR="005D1154" w:rsidRPr="00552671">
        <w:rPr>
          <w:rFonts w:cs="Arial"/>
          <w:szCs w:val="18"/>
        </w:rPr>
        <w:t>11(c)</w:t>
      </w:r>
      <w:r w:rsidR="00762C3F" w:rsidRPr="00552671">
        <w:rPr>
          <w:rFonts w:cs="Arial"/>
          <w:szCs w:val="18"/>
        </w:rPr>
        <w:fldChar w:fldCharType="end"/>
      </w:r>
      <w:r w:rsidR="00DF3A38" w:rsidRPr="00552671">
        <w:rPr>
          <w:rFonts w:cs="Arial"/>
          <w:szCs w:val="18"/>
        </w:rPr>
        <w:t xml:space="preserve"> </w:t>
      </w:r>
      <w:r w:rsidRPr="00552671">
        <w:rPr>
          <w:rFonts w:cs="Arial"/>
          <w:szCs w:val="18"/>
        </w:rPr>
        <w:t>and</w:t>
      </w:r>
      <w:r w:rsidR="00111598" w:rsidRPr="00552671">
        <w:rPr>
          <w:rFonts w:cs="Arial"/>
          <w:szCs w:val="18"/>
        </w:rPr>
        <w:t xml:space="preserve">, if the Contractor is entitled to an extension of time to the Date for Practical Completion in accordance with this clause </w:t>
      </w:r>
      <w:r w:rsidR="007B5FE9" w:rsidRPr="00552671">
        <w:rPr>
          <w:rFonts w:cs="Arial"/>
          <w:szCs w:val="18"/>
        </w:rPr>
        <w:fldChar w:fldCharType="begin"/>
      </w:r>
      <w:r w:rsidR="007B5FE9" w:rsidRPr="00552671">
        <w:rPr>
          <w:rFonts w:cs="Arial"/>
          <w:szCs w:val="18"/>
        </w:rPr>
        <w:instrText xml:space="preserve"> REF _Ref511047501 \n \h </w:instrText>
      </w:r>
      <w:r w:rsidR="00C72B14" w:rsidRPr="00552671">
        <w:rPr>
          <w:rFonts w:cs="Arial"/>
          <w:szCs w:val="18"/>
        </w:rPr>
        <w:instrText xml:space="preserve"> \* MERGEFORMAT </w:instrText>
      </w:r>
      <w:r w:rsidR="007B5FE9" w:rsidRPr="00552671">
        <w:rPr>
          <w:rFonts w:cs="Arial"/>
          <w:szCs w:val="18"/>
        </w:rPr>
      </w:r>
      <w:r w:rsidR="007B5FE9" w:rsidRPr="00552671">
        <w:rPr>
          <w:rFonts w:cs="Arial"/>
          <w:szCs w:val="18"/>
        </w:rPr>
        <w:fldChar w:fldCharType="separate"/>
      </w:r>
      <w:r w:rsidR="005D1154" w:rsidRPr="00552671">
        <w:rPr>
          <w:rFonts w:cs="Arial"/>
          <w:szCs w:val="18"/>
        </w:rPr>
        <w:t>11</w:t>
      </w:r>
      <w:r w:rsidR="007B5FE9" w:rsidRPr="00552671">
        <w:rPr>
          <w:rFonts w:cs="Arial"/>
          <w:szCs w:val="18"/>
        </w:rPr>
        <w:fldChar w:fldCharType="end"/>
      </w:r>
      <w:r w:rsidR="00111598" w:rsidRPr="00552671">
        <w:rPr>
          <w:rFonts w:cs="Arial"/>
          <w:szCs w:val="18"/>
        </w:rPr>
        <w:t xml:space="preserve">, </w:t>
      </w:r>
      <w:r w:rsidRPr="00552671">
        <w:rPr>
          <w:rFonts w:cs="Arial"/>
          <w:szCs w:val="18"/>
        </w:rPr>
        <w:t>grant a reasonable extension of time</w:t>
      </w:r>
      <w:r w:rsidR="00111598" w:rsidRPr="00552671">
        <w:rPr>
          <w:rFonts w:cs="Arial"/>
          <w:szCs w:val="18"/>
        </w:rPr>
        <w:t xml:space="preserve"> to the Date for Practical Completion</w:t>
      </w:r>
      <w:r w:rsidRPr="00552671">
        <w:rPr>
          <w:rFonts w:cs="Arial"/>
          <w:szCs w:val="18"/>
        </w:rPr>
        <w:t>.</w:t>
      </w:r>
      <w:bookmarkEnd w:id="99"/>
    </w:p>
    <w:p w14:paraId="53738293" w14:textId="77777777" w:rsidR="00111598" w:rsidRPr="00552671" w:rsidRDefault="0042418F" w:rsidP="00B26F41">
      <w:pPr>
        <w:pStyle w:val="DefinitionNum2"/>
        <w:numPr>
          <w:ilvl w:val="1"/>
          <w:numId w:val="33"/>
        </w:numPr>
        <w:ind w:left="426"/>
        <w:rPr>
          <w:rFonts w:cs="Arial"/>
          <w:szCs w:val="18"/>
        </w:rPr>
      </w:pPr>
      <w:r w:rsidRPr="00552671">
        <w:rPr>
          <w:rFonts w:cs="Arial"/>
          <w:szCs w:val="18"/>
        </w:rPr>
        <w:lastRenderedPageBreak/>
        <w:t>Whether or not</w:t>
      </w:r>
      <w:r w:rsidR="008274BF" w:rsidRPr="00552671">
        <w:rPr>
          <w:rFonts w:cs="Arial"/>
          <w:szCs w:val="18"/>
        </w:rPr>
        <w:t xml:space="preserve"> the Contractor has made</w:t>
      </w:r>
      <w:r w:rsidRPr="00552671">
        <w:rPr>
          <w:rFonts w:cs="Arial"/>
          <w:szCs w:val="18"/>
        </w:rPr>
        <w:t>, or is entitled to make,</w:t>
      </w:r>
      <w:r w:rsidR="008274BF" w:rsidRPr="00552671">
        <w:rPr>
          <w:rFonts w:cs="Arial"/>
          <w:szCs w:val="18"/>
        </w:rPr>
        <w:t xml:space="preserve"> a claim for an extension of time </w:t>
      </w:r>
      <w:r w:rsidR="00111598" w:rsidRPr="00552671">
        <w:rPr>
          <w:rFonts w:cs="Arial"/>
          <w:szCs w:val="18"/>
        </w:rPr>
        <w:t xml:space="preserve">to the Date </w:t>
      </w:r>
      <w:r w:rsidR="008274BF" w:rsidRPr="00552671">
        <w:rPr>
          <w:rFonts w:cs="Arial"/>
          <w:szCs w:val="18"/>
        </w:rPr>
        <w:t xml:space="preserve">for Practical Completion, the Superintendent may </w:t>
      </w:r>
      <w:r w:rsidR="00FF72E3" w:rsidRPr="00552671">
        <w:rPr>
          <w:rFonts w:cs="Arial"/>
          <w:szCs w:val="18"/>
        </w:rPr>
        <w:t xml:space="preserve">(in its absolute discretion) </w:t>
      </w:r>
      <w:r w:rsidR="008274BF" w:rsidRPr="00552671">
        <w:rPr>
          <w:rFonts w:cs="Arial"/>
          <w:szCs w:val="18"/>
        </w:rPr>
        <w:t>at any time and from time to time, extend the Date for Practical Completion</w:t>
      </w:r>
      <w:r w:rsidR="000A3C23" w:rsidRPr="00552671">
        <w:rPr>
          <w:rFonts w:cs="Arial"/>
          <w:szCs w:val="18"/>
        </w:rPr>
        <w:t>.</w:t>
      </w:r>
      <w:r w:rsidR="00FF72E3" w:rsidRPr="00552671">
        <w:rPr>
          <w:rFonts w:cs="Arial"/>
          <w:szCs w:val="18"/>
        </w:rPr>
        <w:t xml:space="preserve">  The </w:t>
      </w:r>
      <w:r w:rsidR="00111598" w:rsidRPr="00552671">
        <w:rPr>
          <w:rFonts w:cs="Arial"/>
          <w:szCs w:val="18"/>
        </w:rPr>
        <w:t xml:space="preserve">discretion to grant an extension of time under this </w:t>
      </w:r>
      <w:r w:rsidR="00AD505E" w:rsidRPr="00552671">
        <w:rPr>
          <w:rFonts w:cs="Arial"/>
          <w:szCs w:val="18"/>
        </w:rPr>
        <w:t xml:space="preserve">clause </w:t>
      </w:r>
      <w:r w:rsidR="00AD505E" w:rsidRPr="00552671">
        <w:rPr>
          <w:rFonts w:cs="Arial"/>
          <w:szCs w:val="18"/>
        </w:rPr>
        <w:fldChar w:fldCharType="begin"/>
      </w:r>
      <w:r w:rsidR="00AD505E" w:rsidRPr="00552671">
        <w:rPr>
          <w:rFonts w:cs="Arial"/>
          <w:szCs w:val="18"/>
        </w:rPr>
        <w:instrText xml:space="preserve"> REF _Ref511139823 \w \h </w:instrText>
      </w:r>
      <w:r w:rsidR="00B71874" w:rsidRPr="00552671">
        <w:rPr>
          <w:rFonts w:cs="Arial"/>
          <w:szCs w:val="18"/>
        </w:rPr>
        <w:instrText xml:space="preserve"> \* MERGEFORMAT </w:instrText>
      </w:r>
      <w:r w:rsidR="00AD505E" w:rsidRPr="00552671">
        <w:rPr>
          <w:rFonts w:cs="Arial"/>
          <w:szCs w:val="18"/>
        </w:rPr>
      </w:r>
      <w:r w:rsidR="00AD505E" w:rsidRPr="00552671">
        <w:rPr>
          <w:rFonts w:cs="Arial"/>
          <w:szCs w:val="18"/>
        </w:rPr>
        <w:fldChar w:fldCharType="separate"/>
      </w:r>
      <w:r w:rsidR="005D1154" w:rsidRPr="00552671">
        <w:rPr>
          <w:rFonts w:cs="Arial"/>
          <w:szCs w:val="18"/>
        </w:rPr>
        <w:t>11(d)</w:t>
      </w:r>
      <w:r w:rsidR="00AD505E" w:rsidRPr="00552671">
        <w:rPr>
          <w:rFonts w:cs="Arial"/>
          <w:szCs w:val="18"/>
        </w:rPr>
        <w:fldChar w:fldCharType="end"/>
      </w:r>
      <w:r w:rsidR="00111598" w:rsidRPr="00552671">
        <w:rPr>
          <w:rFonts w:cs="Arial"/>
          <w:szCs w:val="18"/>
        </w:rPr>
        <w:t>:</w:t>
      </w:r>
    </w:p>
    <w:p w14:paraId="11651985" w14:textId="77777777" w:rsidR="00111598" w:rsidRPr="00552671" w:rsidRDefault="00111598" w:rsidP="008F7C25">
      <w:pPr>
        <w:pStyle w:val="Heading4"/>
        <w:numPr>
          <w:ilvl w:val="3"/>
          <w:numId w:val="44"/>
        </w:numPr>
        <w:rPr>
          <w:rFonts w:cs="Arial"/>
          <w:szCs w:val="18"/>
        </w:rPr>
      </w:pPr>
      <w:r w:rsidRPr="00552671">
        <w:rPr>
          <w:rFonts w:cs="Arial"/>
          <w:szCs w:val="18"/>
        </w:rPr>
        <w:t>may only be exercised by the Superintendent; and</w:t>
      </w:r>
    </w:p>
    <w:p w14:paraId="6E90CE2B" w14:textId="77777777" w:rsidR="008274BF" w:rsidRPr="00552671" w:rsidRDefault="00111598" w:rsidP="00C72B14">
      <w:pPr>
        <w:pStyle w:val="Heading4"/>
        <w:rPr>
          <w:rFonts w:cs="Arial"/>
          <w:szCs w:val="18"/>
        </w:rPr>
      </w:pPr>
      <w:r w:rsidRPr="00552671">
        <w:rPr>
          <w:rFonts w:cs="Arial"/>
          <w:szCs w:val="18"/>
        </w:rPr>
        <w:t xml:space="preserve">does not need to be exercised for the benefit of the Contractor. </w:t>
      </w:r>
    </w:p>
    <w:p w14:paraId="44423311" w14:textId="77777777" w:rsidR="002D18EF" w:rsidRPr="00552671" w:rsidRDefault="002D18EF" w:rsidP="00B26F41">
      <w:pPr>
        <w:pStyle w:val="DefinitionNum2"/>
        <w:numPr>
          <w:ilvl w:val="1"/>
          <w:numId w:val="33"/>
        </w:numPr>
        <w:ind w:left="426"/>
        <w:rPr>
          <w:rFonts w:cs="Arial"/>
          <w:szCs w:val="18"/>
        </w:rPr>
      </w:pPr>
      <w:r w:rsidRPr="00552671">
        <w:rPr>
          <w:rFonts w:cs="Arial"/>
          <w:szCs w:val="18"/>
        </w:rPr>
        <w:t xml:space="preserve">A delay or failure by the </w:t>
      </w:r>
      <w:r w:rsidR="008361A0" w:rsidRPr="00552671">
        <w:rPr>
          <w:rFonts w:cs="Arial"/>
          <w:szCs w:val="18"/>
        </w:rPr>
        <w:t xml:space="preserve">Superintendent </w:t>
      </w:r>
      <w:r w:rsidRPr="00552671">
        <w:rPr>
          <w:rFonts w:cs="Arial"/>
          <w:szCs w:val="18"/>
        </w:rPr>
        <w:t xml:space="preserve">to grant a reasonable, or any, extension of time </w:t>
      </w:r>
      <w:r w:rsidR="0042418F" w:rsidRPr="00552671">
        <w:rPr>
          <w:rFonts w:cs="Arial"/>
          <w:szCs w:val="18"/>
        </w:rPr>
        <w:t xml:space="preserve">will </w:t>
      </w:r>
      <w:r w:rsidRPr="00552671">
        <w:rPr>
          <w:rFonts w:cs="Arial"/>
          <w:szCs w:val="18"/>
        </w:rPr>
        <w:t>not cause the Date for Practical Completion to be set at large.</w:t>
      </w:r>
    </w:p>
    <w:p w14:paraId="3AADFF4C" w14:textId="77777777" w:rsidR="007C6437" w:rsidRPr="00552671" w:rsidRDefault="007C6437" w:rsidP="00B26F41">
      <w:pPr>
        <w:pStyle w:val="DefinitionNum2"/>
        <w:numPr>
          <w:ilvl w:val="1"/>
          <w:numId w:val="33"/>
        </w:numPr>
        <w:ind w:left="426"/>
        <w:rPr>
          <w:rFonts w:cs="Arial"/>
          <w:szCs w:val="18"/>
        </w:rPr>
      </w:pPr>
      <w:r w:rsidRPr="00552671">
        <w:rPr>
          <w:rFonts w:cs="Arial"/>
          <w:szCs w:val="18"/>
        </w:rPr>
        <w:t xml:space="preserve">The Superintendent may </w:t>
      </w:r>
      <w:r w:rsidR="00C9228E" w:rsidRPr="00552671">
        <w:rPr>
          <w:rFonts w:cs="Arial"/>
          <w:szCs w:val="18"/>
        </w:rPr>
        <w:t xml:space="preserve">direct the Contractor to </w:t>
      </w:r>
      <w:r w:rsidRPr="00552671">
        <w:rPr>
          <w:rFonts w:cs="Arial"/>
          <w:szCs w:val="18"/>
        </w:rPr>
        <w:t xml:space="preserve">suspend </w:t>
      </w:r>
      <w:r w:rsidR="00C9228E" w:rsidRPr="00552671">
        <w:rPr>
          <w:rFonts w:cs="Arial"/>
          <w:szCs w:val="18"/>
        </w:rPr>
        <w:t xml:space="preserve">or to re-commence performance of </w:t>
      </w:r>
      <w:r w:rsidRPr="00552671">
        <w:rPr>
          <w:rFonts w:cs="Arial"/>
          <w:szCs w:val="18"/>
        </w:rPr>
        <w:t xml:space="preserve">the </w:t>
      </w:r>
      <w:r w:rsidR="00EF1E1E" w:rsidRPr="00552671">
        <w:rPr>
          <w:rFonts w:cs="Arial"/>
          <w:szCs w:val="18"/>
        </w:rPr>
        <w:t>whole or any part of the work under the Contract</w:t>
      </w:r>
      <w:r w:rsidR="00C9228E" w:rsidRPr="00552671">
        <w:rPr>
          <w:rFonts w:cs="Arial"/>
          <w:szCs w:val="18"/>
        </w:rPr>
        <w:t>.</w:t>
      </w:r>
    </w:p>
    <w:p w14:paraId="4027E492" w14:textId="77777777" w:rsidR="007C6437" w:rsidRPr="00552671" w:rsidRDefault="007C6437" w:rsidP="00B26F41">
      <w:pPr>
        <w:pStyle w:val="DefinitionNum2"/>
        <w:numPr>
          <w:ilvl w:val="1"/>
          <w:numId w:val="33"/>
        </w:numPr>
        <w:ind w:left="426"/>
        <w:rPr>
          <w:rFonts w:cs="Arial"/>
          <w:szCs w:val="18"/>
        </w:rPr>
      </w:pPr>
      <w:bookmarkStart w:id="100" w:name="_Ref511139862"/>
      <w:r w:rsidRPr="00552671">
        <w:rPr>
          <w:rFonts w:cs="Arial"/>
          <w:szCs w:val="18"/>
        </w:rPr>
        <w:t xml:space="preserve">If </w:t>
      </w:r>
      <w:r w:rsidR="00C9228E" w:rsidRPr="00552671">
        <w:rPr>
          <w:rFonts w:cs="Arial"/>
          <w:szCs w:val="18"/>
        </w:rPr>
        <w:t xml:space="preserve">an </w:t>
      </w:r>
      <w:r w:rsidR="002A4320" w:rsidRPr="00552671">
        <w:rPr>
          <w:rFonts w:cs="Arial"/>
          <w:szCs w:val="18"/>
        </w:rPr>
        <w:t xml:space="preserve">extension of time granted by the Superintendent, or the </w:t>
      </w:r>
      <w:r w:rsidR="00C05BBA" w:rsidRPr="00552671">
        <w:rPr>
          <w:rFonts w:cs="Arial"/>
          <w:szCs w:val="18"/>
        </w:rPr>
        <w:t>suspension</w:t>
      </w:r>
      <w:r w:rsidR="00864070" w:rsidRPr="00552671">
        <w:rPr>
          <w:rFonts w:cs="Arial"/>
          <w:szCs w:val="18"/>
        </w:rPr>
        <w:t>,</w:t>
      </w:r>
      <w:r w:rsidR="00C05BBA" w:rsidRPr="00552671">
        <w:rPr>
          <w:rFonts w:cs="Arial"/>
          <w:szCs w:val="18"/>
        </w:rPr>
        <w:t xml:space="preserve"> is due to an </w:t>
      </w:r>
      <w:r w:rsidR="007B7C41" w:rsidRPr="00552671">
        <w:rPr>
          <w:rFonts w:cs="Arial"/>
          <w:szCs w:val="18"/>
        </w:rPr>
        <w:t xml:space="preserve">event </w:t>
      </w:r>
      <w:r w:rsidR="00762C3F" w:rsidRPr="00552671">
        <w:rPr>
          <w:rFonts w:cs="Arial"/>
          <w:szCs w:val="18"/>
        </w:rPr>
        <w:t>referred to in</w:t>
      </w:r>
      <w:r w:rsidR="00C9228E" w:rsidRPr="00552671">
        <w:rPr>
          <w:rFonts w:cs="Arial"/>
          <w:szCs w:val="18"/>
        </w:rPr>
        <w:t xml:space="preserve"> </w:t>
      </w:r>
      <w:r w:rsidR="00762C3F" w:rsidRPr="00552671">
        <w:rPr>
          <w:rFonts w:cs="Arial"/>
          <w:szCs w:val="18"/>
        </w:rPr>
        <w:t xml:space="preserve">paragraphs </w:t>
      </w:r>
      <w:r w:rsidR="00762C3F" w:rsidRPr="00552671">
        <w:rPr>
          <w:rFonts w:cs="Arial"/>
          <w:szCs w:val="18"/>
        </w:rPr>
        <w:fldChar w:fldCharType="begin"/>
      </w:r>
      <w:r w:rsidR="00762C3F" w:rsidRPr="00552671">
        <w:rPr>
          <w:rFonts w:cs="Arial"/>
          <w:szCs w:val="18"/>
        </w:rPr>
        <w:instrText xml:space="preserve"> REF _Ref513543319 \w \h </w:instrText>
      </w:r>
      <w:r w:rsidR="005C2F63" w:rsidRPr="00552671">
        <w:rPr>
          <w:rFonts w:cs="Arial"/>
          <w:szCs w:val="18"/>
        </w:rPr>
        <w:instrText xml:space="preserve"> \* MERGEFORMAT </w:instrText>
      </w:r>
      <w:r w:rsidR="00762C3F" w:rsidRPr="00552671">
        <w:rPr>
          <w:rFonts w:cs="Arial"/>
          <w:szCs w:val="18"/>
        </w:rPr>
      </w:r>
      <w:r w:rsidR="00762C3F" w:rsidRPr="00552671">
        <w:rPr>
          <w:rFonts w:cs="Arial"/>
          <w:szCs w:val="18"/>
        </w:rPr>
        <w:fldChar w:fldCharType="separate"/>
      </w:r>
      <w:r w:rsidR="005D1154" w:rsidRPr="00552671">
        <w:rPr>
          <w:rFonts w:cs="Arial"/>
          <w:szCs w:val="18"/>
        </w:rPr>
        <w:t>(a)</w:t>
      </w:r>
      <w:r w:rsidR="00762C3F" w:rsidRPr="00552671">
        <w:rPr>
          <w:rFonts w:cs="Arial"/>
          <w:szCs w:val="18"/>
        </w:rPr>
        <w:fldChar w:fldCharType="end"/>
      </w:r>
      <w:r w:rsidR="00C9228E" w:rsidRPr="00552671">
        <w:rPr>
          <w:rFonts w:cs="Arial"/>
          <w:szCs w:val="18"/>
        </w:rPr>
        <w:t xml:space="preserve">, </w:t>
      </w:r>
      <w:r w:rsidR="00762C3F" w:rsidRPr="00552671">
        <w:rPr>
          <w:rFonts w:cs="Arial"/>
          <w:szCs w:val="18"/>
        </w:rPr>
        <w:fldChar w:fldCharType="begin"/>
      </w:r>
      <w:r w:rsidR="00762C3F" w:rsidRPr="00552671">
        <w:rPr>
          <w:rFonts w:cs="Arial"/>
          <w:szCs w:val="18"/>
        </w:rPr>
        <w:instrText xml:space="preserve"> REF _Ref513543321 \w \h </w:instrText>
      </w:r>
      <w:r w:rsidR="005C2F63" w:rsidRPr="00552671">
        <w:rPr>
          <w:rFonts w:cs="Arial"/>
          <w:szCs w:val="18"/>
        </w:rPr>
        <w:instrText xml:space="preserve"> \* MERGEFORMAT </w:instrText>
      </w:r>
      <w:r w:rsidR="00762C3F" w:rsidRPr="00552671">
        <w:rPr>
          <w:rFonts w:cs="Arial"/>
          <w:szCs w:val="18"/>
        </w:rPr>
      </w:r>
      <w:r w:rsidR="00762C3F" w:rsidRPr="00552671">
        <w:rPr>
          <w:rFonts w:cs="Arial"/>
          <w:szCs w:val="18"/>
        </w:rPr>
        <w:fldChar w:fldCharType="separate"/>
      </w:r>
      <w:r w:rsidR="005D1154" w:rsidRPr="00552671">
        <w:rPr>
          <w:rFonts w:cs="Arial"/>
          <w:szCs w:val="18"/>
        </w:rPr>
        <w:t>(b)</w:t>
      </w:r>
      <w:r w:rsidR="00762C3F" w:rsidRPr="00552671">
        <w:rPr>
          <w:rFonts w:cs="Arial"/>
          <w:szCs w:val="18"/>
        </w:rPr>
        <w:fldChar w:fldCharType="end"/>
      </w:r>
      <w:r w:rsidR="00762C3F" w:rsidRPr="00552671">
        <w:rPr>
          <w:rFonts w:cs="Arial"/>
          <w:szCs w:val="18"/>
        </w:rPr>
        <w:t xml:space="preserve"> </w:t>
      </w:r>
      <w:r w:rsidR="00C9228E" w:rsidRPr="00552671">
        <w:rPr>
          <w:rFonts w:cs="Arial"/>
          <w:szCs w:val="18"/>
        </w:rPr>
        <w:t xml:space="preserve">or </w:t>
      </w:r>
      <w:r w:rsidR="00C9228E" w:rsidRPr="00552671">
        <w:rPr>
          <w:rFonts w:cs="Arial"/>
          <w:szCs w:val="18"/>
        </w:rPr>
        <w:fldChar w:fldCharType="begin"/>
      </w:r>
      <w:r w:rsidR="00C9228E" w:rsidRPr="00552671">
        <w:rPr>
          <w:rFonts w:cs="Arial"/>
          <w:szCs w:val="18"/>
        </w:rPr>
        <w:instrText xml:space="preserve"> REF _Ref513559153 \w \h </w:instrText>
      </w:r>
      <w:r w:rsidR="005C2F63" w:rsidRPr="00552671">
        <w:rPr>
          <w:rFonts w:cs="Arial"/>
          <w:szCs w:val="18"/>
        </w:rPr>
        <w:instrText xml:space="preserve"> \* MERGEFORMAT </w:instrText>
      </w:r>
      <w:r w:rsidR="00C9228E" w:rsidRPr="00552671">
        <w:rPr>
          <w:rFonts w:cs="Arial"/>
          <w:szCs w:val="18"/>
        </w:rPr>
      </w:r>
      <w:r w:rsidR="00C9228E" w:rsidRPr="00552671">
        <w:rPr>
          <w:rFonts w:cs="Arial"/>
          <w:szCs w:val="18"/>
        </w:rPr>
        <w:fldChar w:fldCharType="separate"/>
      </w:r>
      <w:r w:rsidR="005D1154" w:rsidRPr="00552671">
        <w:rPr>
          <w:rFonts w:cs="Arial"/>
          <w:szCs w:val="18"/>
        </w:rPr>
        <w:t>(e)</w:t>
      </w:r>
      <w:r w:rsidR="00C9228E" w:rsidRPr="00552671">
        <w:rPr>
          <w:rFonts w:cs="Arial"/>
          <w:szCs w:val="18"/>
        </w:rPr>
        <w:fldChar w:fldCharType="end"/>
      </w:r>
      <w:r w:rsidR="00C9228E" w:rsidRPr="00552671">
        <w:rPr>
          <w:rFonts w:cs="Arial"/>
          <w:szCs w:val="18"/>
        </w:rPr>
        <w:t xml:space="preserve"> </w:t>
      </w:r>
      <w:r w:rsidR="00762C3F" w:rsidRPr="00552671">
        <w:rPr>
          <w:rFonts w:cs="Arial"/>
          <w:szCs w:val="18"/>
        </w:rPr>
        <w:t>of the definition of Delaying Event</w:t>
      </w:r>
      <w:r w:rsidR="00C9228E" w:rsidRPr="00552671">
        <w:rPr>
          <w:rFonts w:cs="Arial"/>
          <w:szCs w:val="18"/>
        </w:rPr>
        <w:t xml:space="preserve"> </w:t>
      </w:r>
      <w:r w:rsidR="00C05BBA" w:rsidRPr="00552671">
        <w:rPr>
          <w:rFonts w:cs="Arial"/>
          <w:szCs w:val="18"/>
        </w:rPr>
        <w:t>and the</w:t>
      </w:r>
      <w:r w:rsidR="002A4320" w:rsidRPr="00552671">
        <w:rPr>
          <w:rFonts w:cs="Arial"/>
          <w:szCs w:val="18"/>
        </w:rPr>
        <w:t xml:space="preserve"> delay </w:t>
      </w:r>
      <w:r w:rsidR="00B271FD" w:rsidRPr="00552671">
        <w:rPr>
          <w:rFonts w:cs="Arial"/>
          <w:szCs w:val="18"/>
        </w:rPr>
        <w:t>causes the Contractor to incur additional costs,</w:t>
      </w:r>
      <w:r w:rsidR="00917480" w:rsidRPr="00552671">
        <w:rPr>
          <w:rFonts w:cs="Arial"/>
          <w:szCs w:val="18"/>
        </w:rPr>
        <w:t xml:space="preserve"> </w:t>
      </w:r>
      <w:r w:rsidR="002A4320" w:rsidRPr="00552671">
        <w:rPr>
          <w:rFonts w:cs="Arial"/>
          <w:szCs w:val="18"/>
        </w:rPr>
        <w:t xml:space="preserve">the Contractor </w:t>
      </w:r>
      <w:r w:rsidR="005D3313" w:rsidRPr="00552671">
        <w:rPr>
          <w:rFonts w:cs="Arial"/>
          <w:szCs w:val="18"/>
        </w:rPr>
        <w:t xml:space="preserve">will </w:t>
      </w:r>
      <w:r w:rsidR="002A4320" w:rsidRPr="00552671">
        <w:rPr>
          <w:rFonts w:cs="Arial"/>
          <w:szCs w:val="18"/>
        </w:rPr>
        <w:t xml:space="preserve">be entitled to claim such additional costs. Notwithstanding that the Contractor may not have claimed such additional costs, </w:t>
      </w:r>
      <w:r w:rsidR="00B271FD" w:rsidRPr="00552671">
        <w:rPr>
          <w:rFonts w:cs="Arial"/>
          <w:szCs w:val="18"/>
        </w:rPr>
        <w:t xml:space="preserve">the Superintendent </w:t>
      </w:r>
      <w:r w:rsidR="00AF1797" w:rsidRPr="00552671">
        <w:rPr>
          <w:rFonts w:cs="Arial"/>
          <w:szCs w:val="18"/>
        </w:rPr>
        <w:t>may</w:t>
      </w:r>
      <w:r w:rsidR="00B271FD" w:rsidRPr="00552671">
        <w:rPr>
          <w:rFonts w:cs="Arial"/>
          <w:szCs w:val="18"/>
        </w:rPr>
        <w:t xml:space="preserve"> value the additional costs as a </w:t>
      </w:r>
      <w:r w:rsidR="00E84F91" w:rsidRPr="00552671">
        <w:rPr>
          <w:rFonts w:cs="Arial"/>
          <w:szCs w:val="18"/>
        </w:rPr>
        <w:t>V</w:t>
      </w:r>
      <w:r w:rsidR="00B271FD" w:rsidRPr="00552671">
        <w:rPr>
          <w:rFonts w:cs="Arial"/>
          <w:szCs w:val="18"/>
        </w:rPr>
        <w:t>ariation pursuant to clause</w:t>
      </w:r>
      <w:r w:rsidR="00E84F91" w:rsidRPr="00552671">
        <w:rPr>
          <w:rFonts w:cs="Arial"/>
          <w:szCs w:val="18"/>
        </w:rPr>
        <w:t>s</w:t>
      </w:r>
      <w:r w:rsidR="00B271FD" w:rsidRPr="00552671">
        <w:rPr>
          <w:rFonts w:cs="Arial"/>
          <w:szCs w:val="18"/>
        </w:rPr>
        <w:t xml:space="preserve"> </w:t>
      </w:r>
      <w:r w:rsidR="005D15BF" w:rsidRPr="00552671">
        <w:rPr>
          <w:rFonts w:cs="Arial"/>
          <w:szCs w:val="18"/>
        </w:rPr>
        <w:fldChar w:fldCharType="begin"/>
      </w:r>
      <w:r w:rsidR="005D15BF" w:rsidRPr="00552671">
        <w:rPr>
          <w:rFonts w:cs="Arial"/>
          <w:szCs w:val="18"/>
        </w:rPr>
        <w:instrText xml:space="preserve"> REF _Ref510537682 \w \h </w:instrText>
      </w:r>
      <w:r w:rsidR="00C72B14" w:rsidRPr="00552671">
        <w:rPr>
          <w:rFonts w:cs="Arial"/>
          <w:szCs w:val="18"/>
        </w:rPr>
        <w:instrText xml:space="preserve"> \* MERGEFORMAT </w:instrText>
      </w:r>
      <w:r w:rsidR="005D15BF" w:rsidRPr="00552671">
        <w:rPr>
          <w:rFonts w:cs="Arial"/>
          <w:szCs w:val="18"/>
        </w:rPr>
      </w:r>
      <w:r w:rsidR="005D15BF" w:rsidRPr="00552671">
        <w:rPr>
          <w:rFonts w:cs="Arial"/>
          <w:szCs w:val="18"/>
        </w:rPr>
        <w:fldChar w:fldCharType="separate"/>
      </w:r>
      <w:r w:rsidR="005D1154" w:rsidRPr="00552671">
        <w:rPr>
          <w:rFonts w:cs="Arial"/>
          <w:szCs w:val="18"/>
        </w:rPr>
        <w:t>5</w:t>
      </w:r>
      <w:r w:rsidR="005D15BF" w:rsidRPr="00552671">
        <w:rPr>
          <w:rFonts w:cs="Arial"/>
          <w:szCs w:val="18"/>
        </w:rPr>
        <w:fldChar w:fldCharType="end"/>
      </w:r>
      <w:r w:rsidR="00E84F91" w:rsidRPr="00552671">
        <w:rPr>
          <w:rFonts w:cs="Arial"/>
          <w:szCs w:val="18"/>
        </w:rPr>
        <w:t xml:space="preserve"> and </w:t>
      </w:r>
      <w:r w:rsidR="00E84F91" w:rsidRPr="00552671">
        <w:rPr>
          <w:rFonts w:cs="Arial"/>
          <w:szCs w:val="18"/>
        </w:rPr>
        <w:fldChar w:fldCharType="begin"/>
      </w:r>
      <w:r w:rsidR="00E84F91" w:rsidRPr="00552671">
        <w:rPr>
          <w:rFonts w:cs="Arial"/>
          <w:szCs w:val="18"/>
        </w:rPr>
        <w:instrText xml:space="preserve"> REF _Ref510539944 \w \h </w:instrText>
      </w:r>
      <w:r w:rsidR="00C72B14" w:rsidRPr="00552671">
        <w:rPr>
          <w:rFonts w:cs="Arial"/>
          <w:szCs w:val="18"/>
        </w:rPr>
        <w:instrText xml:space="preserve"> \* MERGEFORMAT </w:instrText>
      </w:r>
      <w:r w:rsidR="00E84F91" w:rsidRPr="00552671">
        <w:rPr>
          <w:rFonts w:cs="Arial"/>
          <w:szCs w:val="18"/>
        </w:rPr>
      </w:r>
      <w:r w:rsidR="00E84F91" w:rsidRPr="00552671">
        <w:rPr>
          <w:rFonts w:cs="Arial"/>
          <w:szCs w:val="18"/>
        </w:rPr>
        <w:fldChar w:fldCharType="separate"/>
      </w:r>
      <w:r w:rsidR="005D1154" w:rsidRPr="00552671">
        <w:rPr>
          <w:rFonts w:cs="Arial"/>
          <w:szCs w:val="18"/>
        </w:rPr>
        <w:t>24</w:t>
      </w:r>
      <w:r w:rsidR="00E84F91" w:rsidRPr="00552671">
        <w:rPr>
          <w:rFonts w:cs="Arial"/>
          <w:szCs w:val="18"/>
        </w:rPr>
        <w:fldChar w:fldCharType="end"/>
      </w:r>
      <w:r w:rsidR="00B271FD" w:rsidRPr="00552671">
        <w:rPr>
          <w:rFonts w:cs="Arial"/>
          <w:szCs w:val="18"/>
        </w:rPr>
        <w:t>.</w:t>
      </w:r>
      <w:r w:rsidR="002A4320" w:rsidRPr="00552671">
        <w:rPr>
          <w:rFonts w:cs="Arial"/>
          <w:szCs w:val="18"/>
        </w:rPr>
        <w:t xml:space="preserve"> </w:t>
      </w:r>
      <w:bookmarkEnd w:id="100"/>
    </w:p>
    <w:p w14:paraId="55788656" w14:textId="77777777" w:rsidR="002A4320" w:rsidRPr="00552671" w:rsidRDefault="002A4320" w:rsidP="00B26F41">
      <w:pPr>
        <w:pStyle w:val="DefinitionNum2"/>
        <w:numPr>
          <w:ilvl w:val="1"/>
          <w:numId w:val="33"/>
        </w:numPr>
        <w:ind w:left="426"/>
        <w:rPr>
          <w:rFonts w:cs="Arial"/>
          <w:szCs w:val="18"/>
        </w:rPr>
      </w:pPr>
      <w:r w:rsidRPr="00552671">
        <w:rPr>
          <w:rFonts w:cs="Arial"/>
          <w:szCs w:val="18"/>
        </w:rPr>
        <w:t xml:space="preserve">The right of the Contractor to make a claim for extension of time pursuant to this clause and the entitlement to additional costs pursuant to </w:t>
      </w:r>
      <w:r w:rsidR="00AD505E" w:rsidRPr="00552671">
        <w:rPr>
          <w:rFonts w:cs="Arial"/>
          <w:szCs w:val="18"/>
        </w:rPr>
        <w:t xml:space="preserve">clause </w:t>
      </w:r>
      <w:r w:rsidR="00AD505E" w:rsidRPr="00552671">
        <w:rPr>
          <w:rFonts w:cs="Arial"/>
          <w:szCs w:val="18"/>
        </w:rPr>
        <w:fldChar w:fldCharType="begin"/>
      </w:r>
      <w:r w:rsidR="00AD505E" w:rsidRPr="00552671">
        <w:rPr>
          <w:rFonts w:cs="Arial"/>
          <w:szCs w:val="18"/>
        </w:rPr>
        <w:instrText xml:space="preserve"> REF _Ref511139862 \w \h </w:instrText>
      </w:r>
      <w:r w:rsidR="005C2F63" w:rsidRPr="00552671">
        <w:rPr>
          <w:rFonts w:cs="Arial"/>
          <w:szCs w:val="18"/>
        </w:rPr>
        <w:instrText xml:space="preserve"> \* MERGEFORMAT </w:instrText>
      </w:r>
      <w:r w:rsidR="00AD505E" w:rsidRPr="00552671">
        <w:rPr>
          <w:rFonts w:cs="Arial"/>
          <w:szCs w:val="18"/>
        </w:rPr>
      </w:r>
      <w:r w:rsidR="00AD505E" w:rsidRPr="00552671">
        <w:rPr>
          <w:rFonts w:cs="Arial"/>
          <w:szCs w:val="18"/>
        </w:rPr>
        <w:fldChar w:fldCharType="separate"/>
      </w:r>
      <w:r w:rsidR="005D1154" w:rsidRPr="00552671">
        <w:rPr>
          <w:rFonts w:cs="Arial"/>
          <w:szCs w:val="18"/>
        </w:rPr>
        <w:t>11(h)</w:t>
      </w:r>
      <w:r w:rsidR="00AD505E" w:rsidRPr="00552671">
        <w:rPr>
          <w:rFonts w:cs="Arial"/>
          <w:szCs w:val="18"/>
        </w:rPr>
        <w:fldChar w:fldCharType="end"/>
      </w:r>
      <w:r w:rsidRPr="00552671">
        <w:rPr>
          <w:rFonts w:cs="Arial"/>
          <w:szCs w:val="18"/>
        </w:rPr>
        <w:t>, is the Contractor’s sole remedy in respect of any delay</w:t>
      </w:r>
      <w:r w:rsidR="00F32E1E" w:rsidRPr="00552671">
        <w:rPr>
          <w:rFonts w:cs="Arial"/>
          <w:szCs w:val="18"/>
        </w:rPr>
        <w:t xml:space="preserve"> disruption </w:t>
      </w:r>
      <w:r w:rsidRPr="00552671">
        <w:rPr>
          <w:rFonts w:cs="Arial"/>
          <w:szCs w:val="18"/>
        </w:rPr>
        <w:t>or suspension. The Contractor is not entitled to any additional increase or adjustment to the Contract Sum or any other monetary compensation or damages (including damages for breach of contract or negligence) as a result o</w:t>
      </w:r>
      <w:r w:rsidR="005344AA" w:rsidRPr="00552671">
        <w:rPr>
          <w:rFonts w:cs="Arial"/>
          <w:szCs w:val="18"/>
        </w:rPr>
        <w:t>f any such delay</w:t>
      </w:r>
      <w:r w:rsidR="00F32E1E" w:rsidRPr="00552671">
        <w:rPr>
          <w:rFonts w:cs="Arial"/>
          <w:szCs w:val="18"/>
        </w:rPr>
        <w:t xml:space="preserve">, disruption </w:t>
      </w:r>
      <w:r w:rsidR="005344AA" w:rsidRPr="00552671">
        <w:rPr>
          <w:rFonts w:cs="Arial"/>
          <w:szCs w:val="18"/>
        </w:rPr>
        <w:t>or suspension.</w:t>
      </w:r>
    </w:p>
    <w:p w14:paraId="0BC66E28" w14:textId="77777777" w:rsidR="002D18EF" w:rsidRPr="00031C8B" w:rsidRDefault="002D18EF" w:rsidP="00DD6520">
      <w:pPr>
        <w:pStyle w:val="Heading"/>
        <w:spacing w:before="120" w:after="0"/>
        <w:rPr>
          <w:rFonts w:cs="Arial"/>
          <w:bCs/>
          <w:sz w:val="18"/>
          <w:szCs w:val="18"/>
        </w:rPr>
      </w:pPr>
      <w:r w:rsidRPr="00031C8B">
        <w:rPr>
          <w:rFonts w:cs="Arial"/>
          <w:bCs/>
          <w:sz w:val="18"/>
          <w:szCs w:val="18"/>
        </w:rPr>
        <w:t>completion</w:t>
      </w:r>
    </w:p>
    <w:p w14:paraId="567CB0FF" w14:textId="77777777" w:rsidR="002D18EF" w:rsidRPr="00031C8B" w:rsidRDefault="002D18EF" w:rsidP="00AD193E">
      <w:pPr>
        <w:pStyle w:val="Heading1"/>
        <w:rPr>
          <w:rFonts w:cs="Arial"/>
          <w:bCs/>
          <w:szCs w:val="18"/>
        </w:rPr>
      </w:pPr>
      <w:bookmarkStart w:id="101" w:name="_Ref511047739"/>
      <w:bookmarkStart w:id="102" w:name="_Toc216442920"/>
      <w:r w:rsidRPr="00031C8B">
        <w:rPr>
          <w:rFonts w:cs="Arial"/>
          <w:bCs/>
          <w:szCs w:val="18"/>
        </w:rPr>
        <w:t>COMPLETION</w:t>
      </w:r>
      <w:bookmarkEnd w:id="101"/>
      <w:bookmarkEnd w:id="102"/>
    </w:p>
    <w:p w14:paraId="089F16E2" w14:textId="77777777" w:rsidR="002D18EF" w:rsidRPr="00552671" w:rsidRDefault="002D18EF" w:rsidP="00B26F41">
      <w:pPr>
        <w:pStyle w:val="DefinitionNum2"/>
        <w:numPr>
          <w:ilvl w:val="1"/>
          <w:numId w:val="24"/>
        </w:numPr>
        <w:rPr>
          <w:rFonts w:cs="Arial"/>
          <w:szCs w:val="18"/>
        </w:rPr>
      </w:pPr>
      <w:r w:rsidRPr="00552671">
        <w:rPr>
          <w:rFonts w:cs="Arial"/>
          <w:szCs w:val="18"/>
        </w:rPr>
        <w:t xml:space="preserve">When the Contractor is of the opinion that the </w:t>
      </w:r>
      <w:r w:rsidR="00A25A20" w:rsidRPr="00552671">
        <w:rPr>
          <w:rFonts w:cs="Arial"/>
          <w:szCs w:val="18"/>
        </w:rPr>
        <w:t xml:space="preserve">work </w:t>
      </w:r>
      <w:r w:rsidR="00AC1E40" w:rsidRPr="00552671">
        <w:rPr>
          <w:rFonts w:cs="Arial"/>
          <w:szCs w:val="18"/>
        </w:rPr>
        <w:t xml:space="preserve">under the Contract </w:t>
      </w:r>
      <w:r w:rsidRPr="00552671">
        <w:rPr>
          <w:rFonts w:cs="Arial"/>
          <w:szCs w:val="18"/>
        </w:rPr>
        <w:t>ha</w:t>
      </w:r>
      <w:r w:rsidR="00A25A20" w:rsidRPr="00552671">
        <w:rPr>
          <w:rFonts w:cs="Arial"/>
          <w:szCs w:val="18"/>
        </w:rPr>
        <w:t>s</w:t>
      </w:r>
      <w:r w:rsidRPr="00552671">
        <w:rPr>
          <w:rFonts w:cs="Arial"/>
          <w:szCs w:val="18"/>
        </w:rPr>
        <w:t xml:space="preserve"> reached the stage of Practical Completion</w:t>
      </w:r>
      <w:r w:rsidR="006F2578" w:rsidRPr="00552671">
        <w:rPr>
          <w:rFonts w:cs="Arial"/>
          <w:szCs w:val="18"/>
        </w:rPr>
        <w:t>,</w:t>
      </w:r>
      <w:r w:rsidRPr="00552671">
        <w:rPr>
          <w:rFonts w:cs="Arial"/>
          <w:szCs w:val="18"/>
        </w:rPr>
        <w:t xml:space="preserve"> the Contractor must advise </w:t>
      </w:r>
      <w:r w:rsidR="00362541" w:rsidRPr="00552671">
        <w:rPr>
          <w:rFonts w:cs="Arial"/>
          <w:szCs w:val="18"/>
        </w:rPr>
        <w:t>the Superintendent in writing.</w:t>
      </w:r>
    </w:p>
    <w:p w14:paraId="5A3D9353" w14:textId="77777777" w:rsidR="002D18EF" w:rsidRPr="00552671" w:rsidRDefault="002D18EF" w:rsidP="00B26F41">
      <w:pPr>
        <w:pStyle w:val="DefinitionNum2"/>
        <w:numPr>
          <w:ilvl w:val="1"/>
          <w:numId w:val="24"/>
        </w:numPr>
        <w:rPr>
          <w:rFonts w:cs="Arial"/>
          <w:szCs w:val="18"/>
        </w:rPr>
      </w:pPr>
      <w:r w:rsidRPr="00552671">
        <w:rPr>
          <w:rFonts w:cs="Arial"/>
          <w:szCs w:val="18"/>
        </w:rPr>
        <w:t xml:space="preserve">Within </w:t>
      </w:r>
      <w:r w:rsidR="00C75552" w:rsidRPr="00552671">
        <w:rPr>
          <w:rFonts w:cs="Arial"/>
          <w:szCs w:val="18"/>
        </w:rPr>
        <w:t>10</w:t>
      </w:r>
      <w:r w:rsidRPr="00552671">
        <w:rPr>
          <w:rFonts w:cs="Arial"/>
          <w:szCs w:val="18"/>
        </w:rPr>
        <w:t xml:space="preserve"> Business Days of receipt of the notice of completion by the Superintendent from the Contractor</w:t>
      </w:r>
      <w:r w:rsidR="006F2578" w:rsidRPr="00552671">
        <w:rPr>
          <w:rFonts w:cs="Arial"/>
          <w:szCs w:val="18"/>
        </w:rPr>
        <w:t>,</w:t>
      </w:r>
      <w:r w:rsidRPr="00552671">
        <w:rPr>
          <w:rFonts w:cs="Arial"/>
          <w:szCs w:val="18"/>
        </w:rPr>
        <w:t xml:space="preserve"> the Superintendent must:</w:t>
      </w:r>
    </w:p>
    <w:p w14:paraId="0749ABFA" w14:textId="77777777" w:rsidR="002D18EF" w:rsidRPr="00552671" w:rsidRDefault="002D18EF" w:rsidP="00C72B14">
      <w:pPr>
        <w:pStyle w:val="Heading4"/>
        <w:rPr>
          <w:rFonts w:cs="Arial"/>
          <w:szCs w:val="18"/>
        </w:rPr>
      </w:pPr>
      <w:r w:rsidRPr="00552671">
        <w:rPr>
          <w:rFonts w:cs="Arial"/>
          <w:szCs w:val="18"/>
        </w:rPr>
        <w:t xml:space="preserve">if it is satisfied that the </w:t>
      </w:r>
      <w:r w:rsidR="00AC1E40" w:rsidRPr="00552671">
        <w:rPr>
          <w:rFonts w:cs="Arial"/>
          <w:szCs w:val="18"/>
        </w:rPr>
        <w:t>w</w:t>
      </w:r>
      <w:r w:rsidR="00EF1E1E" w:rsidRPr="00552671">
        <w:rPr>
          <w:rFonts w:cs="Arial"/>
          <w:szCs w:val="18"/>
        </w:rPr>
        <w:t>ork under the Contract</w:t>
      </w:r>
      <w:r w:rsidRPr="00552671">
        <w:rPr>
          <w:rFonts w:cs="Arial"/>
          <w:szCs w:val="18"/>
        </w:rPr>
        <w:t xml:space="preserve"> ha</w:t>
      </w:r>
      <w:r w:rsidR="00AC1E40" w:rsidRPr="00552671">
        <w:rPr>
          <w:rFonts w:cs="Arial"/>
          <w:szCs w:val="18"/>
        </w:rPr>
        <w:t>s</w:t>
      </w:r>
      <w:r w:rsidRPr="00552671">
        <w:rPr>
          <w:rFonts w:cs="Arial"/>
          <w:szCs w:val="18"/>
        </w:rPr>
        <w:t xml:space="preserve"> reached the stage of Practical Completion, issue a certificate to this effect</w:t>
      </w:r>
      <w:r w:rsidR="001D65D0" w:rsidRPr="00552671">
        <w:rPr>
          <w:rFonts w:cs="Arial"/>
          <w:szCs w:val="18"/>
        </w:rPr>
        <w:t xml:space="preserve"> to the Contractor and to the Principal</w:t>
      </w:r>
      <w:r w:rsidRPr="00552671">
        <w:rPr>
          <w:rFonts w:cs="Arial"/>
          <w:szCs w:val="18"/>
        </w:rPr>
        <w:t>; or</w:t>
      </w:r>
    </w:p>
    <w:p w14:paraId="30573A9D" w14:textId="77777777" w:rsidR="002D18EF" w:rsidRPr="00552671" w:rsidRDefault="00D3688D" w:rsidP="00C72B14">
      <w:pPr>
        <w:pStyle w:val="Heading4"/>
        <w:rPr>
          <w:rFonts w:cs="Arial"/>
          <w:szCs w:val="18"/>
        </w:rPr>
      </w:pPr>
      <w:bookmarkStart w:id="103" w:name="_Ref511047721"/>
      <w:r w:rsidRPr="00552671">
        <w:rPr>
          <w:rFonts w:cs="Arial"/>
          <w:szCs w:val="18"/>
        </w:rPr>
        <w:t>i</w:t>
      </w:r>
      <w:r w:rsidR="002D18EF" w:rsidRPr="00552671">
        <w:rPr>
          <w:rFonts w:cs="Arial"/>
          <w:szCs w:val="18"/>
        </w:rPr>
        <w:t xml:space="preserve">f it is not satisfied that the </w:t>
      </w:r>
      <w:r w:rsidR="00AC1E40" w:rsidRPr="00552671">
        <w:rPr>
          <w:rFonts w:cs="Arial"/>
          <w:szCs w:val="18"/>
        </w:rPr>
        <w:t>w</w:t>
      </w:r>
      <w:r w:rsidR="00EF1E1E" w:rsidRPr="00552671">
        <w:rPr>
          <w:rFonts w:cs="Arial"/>
          <w:szCs w:val="18"/>
        </w:rPr>
        <w:t>ork under the Contract</w:t>
      </w:r>
      <w:r w:rsidR="002D18EF" w:rsidRPr="00552671">
        <w:rPr>
          <w:rFonts w:cs="Arial"/>
          <w:szCs w:val="18"/>
        </w:rPr>
        <w:t xml:space="preserve"> ha</w:t>
      </w:r>
      <w:r w:rsidR="00AC1E40" w:rsidRPr="00552671">
        <w:rPr>
          <w:rFonts w:cs="Arial"/>
          <w:szCs w:val="18"/>
        </w:rPr>
        <w:t>s</w:t>
      </w:r>
      <w:r w:rsidR="002D18EF" w:rsidRPr="00552671">
        <w:rPr>
          <w:rFonts w:cs="Arial"/>
          <w:szCs w:val="18"/>
        </w:rPr>
        <w:t xml:space="preserve"> reached the stage of Practical Completion</w:t>
      </w:r>
      <w:r w:rsidRPr="00552671">
        <w:rPr>
          <w:rFonts w:cs="Arial"/>
          <w:szCs w:val="18"/>
        </w:rPr>
        <w:t>,</w:t>
      </w:r>
      <w:r w:rsidR="002D18EF" w:rsidRPr="00552671">
        <w:rPr>
          <w:rFonts w:cs="Arial"/>
          <w:szCs w:val="18"/>
        </w:rPr>
        <w:t xml:space="preserve"> advise the Contractor </w:t>
      </w:r>
      <w:r w:rsidR="001D65D0" w:rsidRPr="00552671">
        <w:rPr>
          <w:rFonts w:cs="Arial"/>
          <w:szCs w:val="18"/>
        </w:rPr>
        <w:t xml:space="preserve">and the Principal </w:t>
      </w:r>
      <w:r w:rsidR="002D18EF" w:rsidRPr="00552671">
        <w:rPr>
          <w:rFonts w:cs="Arial"/>
          <w:szCs w:val="18"/>
        </w:rPr>
        <w:t>by notice in writing of the reasons for this.</w:t>
      </w:r>
      <w:bookmarkEnd w:id="103"/>
    </w:p>
    <w:p w14:paraId="1D7053A2" w14:textId="77777777" w:rsidR="002D18EF" w:rsidRPr="00552671" w:rsidRDefault="002D18EF" w:rsidP="00B26F41">
      <w:pPr>
        <w:pStyle w:val="DefinitionNum2"/>
        <w:numPr>
          <w:ilvl w:val="1"/>
          <w:numId w:val="24"/>
        </w:numPr>
        <w:rPr>
          <w:rFonts w:cs="Arial"/>
          <w:szCs w:val="18"/>
        </w:rPr>
      </w:pPr>
      <w:r w:rsidRPr="00552671">
        <w:rPr>
          <w:rFonts w:cs="Arial"/>
          <w:szCs w:val="18"/>
        </w:rPr>
        <w:t xml:space="preserve">The Contractor must, upon receipt from the Superintendent of a notice </w:t>
      </w:r>
      <w:r w:rsidR="009226EA" w:rsidRPr="00552671">
        <w:rPr>
          <w:rFonts w:cs="Arial"/>
          <w:szCs w:val="18"/>
        </w:rPr>
        <w:t xml:space="preserve">under </w:t>
      </w:r>
      <w:r w:rsidR="001D65D0" w:rsidRPr="00552671">
        <w:rPr>
          <w:rFonts w:cs="Arial"/>
          <w:szCs w:val="18"/>
        </w:rPr>
        <w:t xml:space="preserve">clause </w:t>
      </w:r>
      <w:r w:rsidR="00D17016" w:rsidRPr="00552671">
        <w:rPr>
          <w:rFonts w:cs="Arial"/>
          <w:szCs w:val="18"/>
        </w:rPr>
        <w:fldChar w:fldCharType="begin"/>
      </w:r>
      <w:r w:rsidR="00D17016" w:rsidRPr="00552671">
        <w:rPr>
          <w:rFonts w:cs="Arial"/>
          <w:szCs w:val="18"/>
        </w:rPr>
        <w:instrText xml:space="preserve"> REF _Ref511047721 \w \h </w:instrText>
      </w:r>
      <w:r w:rsidR="00E209CA" w:rsidRPr="00552671">
        <w:rPr>
          <w:rFonts w:cs="Arial"/>
          <w:szCs w:val="18"/>
        </w:rPr>
        <w:instrText xml:space="preserve"> \* MERGEFORMAT </w:instrText>
      </w:r>
      <w:r w:rsidR="00D17016" w:rsidRPr="00552671">
        <w:rPr>
          <w:rFonts w:cs="Arial"/>
          <w:szCs w:val="18"/>
        </w:rPr>
      </w:r>
      <w:r w:rsidR="00D17016" w:rsidRPr="00552671">
        <w:rPr>
          <w:rFonts w:cs="Arial"/>
          <w:szCs w:val="18"/>
        </w:rPr>
        <w:fldChar w:fldCharType="separate"/>
      </w:r>
      <w:r w:rsidR="005D1154" w:rsidRPr="00552671">
        <w:rPr>
          <w:rFonts w:cs="Arial"/>
          <w:szCs w:val="18"/>
        </w:rPr>
        <w:t>12(b)(ii)</w:t>
      </w:r>
      <w:r w:rsidR="00D17016" w:rsidRPr="00552671">
        <w:rPr>
          <w:rFonts w:cs="Arial"/>
          <w:szCs w:val="18"/>
        </w:rPr>
        <w:fldChar w:fldCharType="end"/>
      </w:r>
      <w:r w:rsidR="009226EA" w:rsidRPr="00552671">
        <w:rPr>
          <w:rFonts w:cs="Arial"/>
          <w:szCs w:val="18"/>
        </w:rPr>
        <w:t xml:space="preserve"> </w:t>
      </w:r>
      <w:r w:rsidRPr="00552671">
        <w:rPr>
          <w:rFonts w:cs="Arial"/>
          <w:szCs w:val="18"/>
        </w:rPr>
        <w:t xml:space="preserve">that the </w:t>
      </w:r>
      <w:r w:rsidR="00AC1E40" w:rsidRPr="00552671">
        <w:rPr>
          <w:rFonts w:cs="Arial"/>
          <w:szCs w:val="18"/>
        </w:rPr>
        <w:t>w</w:t>
      </w:r>
      <w:r w:rsidR="00EF1E1E" w:rsidRPr="00552671">
        <w:rPr>
          <w:rFonts w:cs="Arial"/>
          <w:szCs w:val="18"/>
        </w:rPr>
        <w:t>ork under the Contract</w:t>
      </w:r>
      <w:r w:rsidRPr="00552671">
        <w:rPr>
          <w:rFonts w:cs="Arial"/>
          <w:szCs w:val="18"/>
        </w:rPr>
        <w:t xml:space="preserve"> ha</w:t>
      </w:r>
      <w:r w:rsidR="00AC1E40" w:rsidRPr="00552671">
        <w:rPr>
          <w:rFonts w:cs="Arial"/>
          <w:szCs w:val="18"/>
        </w:rPr>
        <w:t>s</w:t>
      </w:r>
      <w:r w:rsidRPr="00552671">
        <w:rPr>
          <w:rFonts w:cs="Arial"/>
          <w:szCs w:val="18"/>
        </w:rPr>
        <w:t xml:space="preserve"> </w:t>
      </w:r>
      <w:r w:rsidR="009226EA" w:rsidRPr="00552671">
        <w:rPr>
          <w:rFonts w:cs="Arial"/>
          <w:szCs w:val="18"/>
        </w:rPr>
        <w:t xml:space="preserve">not </w:t>
      </w:r>
      <w:r w:rsidRPr="00552671">
        <w:rPr>
          <w:rFonts w:cs="Arial"/>
          <w:szCs w:val="18"/>
        </w:rPr>
        <w:t xml:space="preserve">reached the stage of Practical Completion, </w:t>
      </w:r>
      <w:r w:rsidR="00F926E9" w:rsidRPr="00552671">
        <w:rPr>
          <w:rFonts w:cs="Arial"/>
          <w:szCs w:val="18"/>
        </w:rPr>
        <w:t xml:space="preserve">promptly </w:t>
      </w:r>
      <w:r w:rsidRPr="00552671">
        <w:rPr>
          <w:rFonts w:cs="Arial"/>
          <w:szCs w:val="18"/>
        </w:rPr>
        <w:t xml:space="preserve">attend to the matters described in the </w:t>
      </w:r>
      <w:r w:rsidR="001D65D0" w:rsidRPr="00552671">
        <w:rPr>
          <w:rFonts w:cs="Arial"/>
          <w:szCs w:val="18"/>
        </w:rPr>
        <w:t xml:space="preserve">Superintendent's </w:t>
      </w:r>
      <w:r w:rsidRPr="00552671">
        <w:rPr>
          <w:rFonts w:cs="Arial"/>
          <w:szCs w:val="18"/>
        </w:rPr>
        <w:t>notice.</w:t>
      </w:r>
    </w:p>
    <w:p w14:paraId="794522F9" w14:textId="77777777" w:rsidR="001D667C" w:rsidRPr="00552671" w:rsidRDefault="001D667C" w:rsidP="00B26F41">
      <w:pPr>
        <w:pStyle w:val="DefinitionNum2"/>
        <w:numPr>
          <w:ilvl w:val="1"/>
          <w:numId w:val="24"/>
        </w:numPr>
        <w:rPr>
          <w:rFonts w:cs="Arial"/>
          <w:szCs w:val="18"/>
        </w:rPr>
      </w:pPr>
      <w:bookmarkStart w:id="104" w:name="_Ref511121458"/>
      <w:r w:rsidRPr="00552671">
        <w:rPr>
          <w:rFonts w:cs="Arial"/>
          <w:szCs w:val="18"/>
        </w:rPr>
        <w:t xml:space="preserve">When the Superintendent is satisfied that the </w:t>
      </w:r>
      <w:r w:rsidR="00AC1E40" w:rsidRPr="00552671">
        <w:rPr>
          <w:rFonts w:cs="Arial"/>
          <w:szCs w:val="18"/>
        </w:rPr>
        <w:t>w</w:t>
      </w:r>
      <w:r w:rsidR="00EF1E1E" w:rsidRPr="00552671">
        <w:rPr>
          <w:rFonts w:cs="Arial"/>
          <w:szCs w:val="18"/>
        </w:rPr>
        <w:t>ork under the Contract</w:t>
      </w:r>
      <w:r w:rsidRPr="00552671">
        <w:rPr>
          <w:rFonts w:cs="Arial"/>
          <w:szCs w:val="18"/>
        </w:rPr>
        <w:t xml:space="preserve"> ha</w:t>
      </w:r>
      <w:r w:rsidR="00AC1E40" w:rsidRPr="00552671">
        <w:rPr>
          <w:rFonts w:cs="Arial"/>
          <w:szCs w:val="18"/>
        </w:rPr>
        <w:t>s</w:t>
      </w:r>
      <w:r w:rsidRPr="00552671">
        <w:rPr>
          <w:rFonts w:cs="Arial"/>
          <w:szCs w:val="18"/>
        </w:rPr>
        <w:t xml:space="preserve"> reached the stage of Practical Completion, the Superintendent may issue a </w:t>
      </w:r>
      <w:r w:rsidR="007D5CF7" w:rsidRPr="00552671">
        <w:rPr>
          <w:rFonts w:cs="Arial"/>
          <w:szCs w:val="18"/>
        </w:rPr>
        <w:t>C</w:t>
      </w:r>
      <w:r w:rsidRPr="00552671">
        <w:rPr>
          <w:rFonts w:cs="Arial"/>
          <w:szCs w:val="18"/>
        </w:rPr>
        <w:t xml:space="preserve">ertificate of </w:t>
      </w:r>
      <w:r w:rsidR="007D5CF7" w:rsidRPr="00552671">
        <w:rPr>
          <w:rFonts w:cs="Arial"/>
          <w:szCs w:val="18"/>
        </w:rPr>
        <w:t>P</w:t>
      </w:r>
      <w:r w:rsidRPr="00552671">
        <w:rPr>
          <w:rFonts w:cs="Arial"/>
          <w:szCs w:val="18"/>
        </w:rPr>
        <w:t xml:space="preserve">ractical </w:t>
      </w:r>
      <w:r w:rsidR="007D5CF7" w:rsidRPr="00552671">
        <w:rPr>
          <w:rFonts w:cs="Arial"/>
          <w:szCs w:val="18"/>
        </w:rPr>
        <w:t>C</w:t>
      </w:r>
      <w:r w:rsidRPr="00552671">
        <w:rPr>
          <w:rFonts w:cs="Arial"/>
          <w:szCs w:val="18"/>
        </w:rPr>
        <w:t>ompletion, whether or not the Contractor has given a notice of co</w:t>
      </w:r>
      <w:r w:rsidR="000A3C23" w:rsidRPr="00552671">
        <w:rPr>
          <w:rFonts w:cs="Arial"/>
          <w:szCs w:val="18"/>
        </w:rPr>
        <w:t>mpletion to the Superintendent</w:t>
      </w:r>
      <w:r w:rsidR="001D65D0" w:rsidRPr="00552671">
        <w:rPr>
          <w:rFonts w:cs="Arial"/>
          <w:szCs w:val="18"/>
        </w:rPr>
        <w:t xml:space="preserve"> in accordance with this clause </w:t>
      </w:r>
      <w:r w:rsidR="007B5FE9" w:rsidRPr="00552671">
        <w:rPr>
          <w:rFonts w:cs="Arial"/>
          <w:szCs w:val="18"/>
        </w:rPr>
        <w:fldChar w:fldCharType="begin"/>
      </w:r>
      <w:r w:rsidR="007B5FE9" w:rsidRPr="00552671">
        <w:rPr>
          <w:rFonts w:cs="Arial"/>
          <w:szCs w:val="18"/>
        </w:rPr>
        <w:instrText xml:space="preserve"> REF _Ref511047739 \w \h </w:instrText>
      </w:r>
      <w:r w:rsidR="00C72B14" w:rsidRPr="00552671">
        <w:rPr>
          <w:rFonts w:cs="Arial"/>
          <w:szCs w:val="18"/>
        </w:rPr>
        <w:instrText xml:space="preserve"> \* MERGEFORMAT </w:instrText>
      </w:r>
      <w:r w:rsidR="007B5FE9" w:rsidRPr="00552671">
        <w:rPr>
          <w:rFonts w:cs="Arial"/>
          <w:szCs w:val="18"/>
        </w:rPr>
      </w:r>
      <w:r w:rsidR="007B5FE9" w:rsidRPr="00552671">
        <w:rPr>
          <w:rFonts w:cs="Arial"/>
          <w:szCs w:val="18"/>
        </w:rPr>
        <w:fldChar w:fldCharType="separate"/>
      </w:r>
      <w:r w:rsidR="005D1154" w:rsidRPr="00552671">
        <w:rPr>
          <w:rFonts w:cs="Arial"/>
          <w:szCs w:val="18"/>
        </w:rPr>
        <w:t>12</w:t>
      </w:r>
      <w:r w:rsidR="007B5FE9" w:rsidRPr="00552671">
        <w:rPr>
          <w:rFonts w:cs="Arial"/>
          <w:szCs w:val="18"/>
        </w:rPr>
        <w:fldChar w:fldCharType="end"/>
      </w:r>
      <w:r w:rsidR="000A3C23" w:rsidRPr="00552671">
        <w:rPr>
          <w:rFonts w:cs="Arial"/>
          <w:szCs w:val="18"/>
        </w:rPr>
        <w:t>.</w:t>
      </w:r>
      <w:bookmarkEnd w:id="104"/>
    </w:p>
    <w:p w14:paraId="6C5BA257" w14:textId="77777777" w:rsidR="002D18EF" w:rsidRPr="00552671" w:rsidRDefault="002D18EF" w:rsidP="00B26F41">
      <w:pPr>
        <w:pStyle w:val="DefinitionNum2"/>
        <w:numPr>
          <w:ilvl w:val="1"/>
          <w:numId w:val="24"/>
        </w:numPr>
        <w:rPr>
          <w:rFonts w:cs="Arial"/>
          <w:szCs w:val="18"/>
        </w:rPr>
      </w:pPr>
      <w:r w:rsidRPr="00552671">
        <w:rPr>
          <w:rFonts w:cs="Arial"/>
          <w:szCs w:val="18"/>
        </w:rPr>
        <w:t xml:space="preserve">This clause </w:t>
      </w:r>
      <w:r w:rsidR="00D17016" w:rsidRPr="00552671">
        <w:rPr>
          <w:rFonts w:cs="Arial"/>
          <w:szCs w:val="18"/>
        </w:rPr>
        <w:fldChar w:fldCharType="begin"/>
      </w:r>
      <w:r w:rsidR="00D17016" w:rsidRPr="00552671">
        <w:rPr>
          <w:rFonts w:cs="Arial"/>
          <w:szCs w:val="18"/>
        </w:rPr>
        <w:instrText xml:space="preserve"> REF _Ref511047739 \w \h </w:instrText>
      </w:r>
      <w:r w:rsidR="00E209CA" w:rsidRPr="00552671">
        <w:rPr>
          <w:rFonts w:cs="Arial"/>
          <w:szCs w:val="18"/>
        </w:rPr>
        <w:instrText xml:space="preserve"> \* MERGEFORMAT </w:instrText>
      </w:r>
      <w:r w:rsidR="00D17016" w:rsidRPr="00552671">
        <w:rPr>
          <w:rFonts w:cs="Arial"/>
          <w:szCs w:val="18"/>
        </w:rPr>
      </w:r>
      <w:r w:rsidR="00D17016" w:rsidRPr="00552671">
        <w:rPr>
          <w:rFonts w:cs="Arial"/>
          <w:szCs w:val="18"/>
        </w:rPr>
        <w:fldChar w:fldCharType="separate"/>
      </w:r>
      <w:r w:rsidR="005D1154" w:rsidRPr="00552671">
        <w:rPr>
          <w:rFonts w:cs="Arial"/>
          <w:szCs w:val="18"/>
        </w:rPr>
        <w:t>12</w:t>
      </w:r>
      <w:r w:rsidR="00D17016" w:rsidRPr="00552671">
        <w:rPr>
          <w:rFonts w:cs="Arial"/>
          <w:szCs w:val="18"/>
        </w:rPr>
        <w:fldChar w:fldCharType="end"/>
      </w:r>
      <w:r w:rsidR="00D17016" w:rsidRPr="00552671">
        <w:rPr>
          <w:rFonts w:cs="Arial"/>
          <w:szCs w:val="18"/>
        </w:rPr>
        <w:t xml:space="preserve"> </w:t>
      </w:r>
      <w:r w:rsidRPr="00552671">
        <w:rPr>
          <w:rFonts w:cs="Arial"/>
          <w:szCs w:val="18"/>
        </w:rPr>
        <w:t xml:space="preserve">will continue to apply until the Superintendent issues a </w:t>
      </w:r>
      <w:r w:rsidR="007D5CF7" w:rsidRPr="00552671">
        <w:rPr>
          <w:rFonts w:cs="Arial"/>
          <w:szCs w:val="18"/>
        </w:rPr>
        <w:t>C</w:t>
      </w:r>
      <w:r w:rsidRPr="00552671">
        <w:rPr>
          <w:rFonts w:cs="Arial"/>
          <w:szCs w:val="18"/>
        </w:rPr>
        <w:t xml:space="preserve">ertificate </w:t>
      </w:r>
      <w:r w:rsidR="001D667C" w:rsidRPr="00552671">
        <w:rPr>
          <w:rFonts w:cs="Arial"/>
          <w:szCs w:val="18"/>
        </w:rPr>
        <w:t xml:space="preserve">of </w:t>
      </w:r>
      <w:r w:rsidR="007D5CF7" w:rsidRPr="00552671">
        <w:rPr>
          <w:rFonts w:cs="Arial"/>
          <w:szCs w:val="18"/>
        </w:rPr>
        <w:t>P</w:t>
      </w:r>
      <w:r w:rsidR="001D667C" w:rsidRPr="00552671">
        <w:rPr>
          <w:rFonts w:cs="Arial"/>
          <w:szCs w:val="18"/>
        </w:rPr>
        <w:t xml:space="preserve">ractical </w:t>
      </w:r>
      <w:r w:rsidR="007D5CF7" w:rsidRPr="00552671">
        <w:rPr>
          <w:rFonts w:cs="Arial"/>
          <w:szCs w:val="18"/>
        </w:rPr>
        <w:t>C</w:t>
      </w:r>
      <w:r w:rsidR="001D667C" w:rsidRPr="00552671">
        <w:rPr>
          <w:rFonts w:cs="Arial"/>
          <w:szCs w:val="18"/>
        </w:rPr>
        <w:t>ompletion</w:t>
      </w:r>
      <w:r w:rsidRPr="00552671">
        <w:rPr>
          <w:rFonts w:cs="Arial"/>
          <w:szCs w:val="18"/>
        </w:rPr>
        <w:t>.</w:t>
      </w:r>
    </w:p>
    <w:p w14:paraId="126FD56D" w14:textId="77777777" w:rsidR="002D18EF" w:rsidRPr="00031C8B" w:rsidRDefault="002D18EF" w:rsidP="00AD193E">
      <w:pPr>
        <w:pStyle w:val="Heading1"/>
        <w:rPr>
          <w:rFonts w:cs="Arial"/>
          <w:bCs/>
          <w:szCs w:val="18"/>
        </w:rPr>
      </w:pPr>
      <w:bookmarkStart w:id="105" w:name="_Ref510026333"/>
      <w:bookmarkStart w:id="106" w:name="_Toc216442921"/>
      <w:r w:rsidRPr="00031C8B">
        <w:rPr>
          <w:rFonts w:cs="Arial"/>
          <w:bCs/>
          <w:szCs w:val="18"/>
        </w:rPr>
        <w:t>DEFECTS LIABILITY PERIOD</w:t>
      </w:r>
      <w:bookmarkEnd w:id="105"/>
      <w:bookmarkEnd w:id="106"/>
    </w:p>
    <w:p w14:paraId="675B66C6" w14:textId="77777777" w:rsidR="002D18EF" w:rsidRPr="00552671" w:rsidRDefault="002D18EF" w:rsidP="00B26F41">
      <w:pPr>
        <w:pStyle w:val="DefinitionNum2"/>
        <w:numPr>
          <w:ilvl w:val="1"/>
          <w:numId w:val="26"/>
        </w:numPr>
        <w:rPr>
          <w:rFonts w:cs="Arial"/>
          <w:szCs w:val="18"/>
        </w:rPr>
      </w:pPr>
      <w:r w:rsidRPr="00552671">
        <w:rPr>
          <w:rFonts w:cs="Arial"/>
          <w:szCs w:val="18"/>
        </w:rPr>
        <w:t xml:space="preserve">Upon certification by the Superintendent that the </w:t>
      </w:r>
      <w:r w:rsidR="00AC1E40" w:rsidRPr="00552671">
        <w:rPr>
          <w:rFonts w:cs="Arial"/>
          <w:szCs w:val="18"/>
        </w:rPr>
        <w:t>w</w:t>
      </w:r>
      <w:r w:rsidR="00EF1E1E" w:rsidRPr="00552671">
        <w:rPr>
          <w:rFonts w:cs="Arial"/>
          <w:szCs w:val="18"/>
        </w:rPr>
        <w:t>ork under the Contract</w:t>
      </w:r>
      <w:r w:rsidRPr="00552671">
        <w:rPr>
          <w:rFonts w:cs="Arial"/>
          <w:szCs w:val="18"/>
        </w:rPr>
        <w:t xml:space="preserve"> ha</w:t>
      </w:r>
      <w:r w:rsidR="00AC1E40" w:rsidRPr="00552671">
        <w:rPr>
          <w:rFonts w:cs="Arial"/>
          <w:szCs w:val="18"/>
        </w:rPr>
        <w:t>s</w:t>
      </w:r>
      <w:r w:rsidRPr="00552671">
        <w:rPr>
          <w:rFonts w:cs="Arial"/>
          <w:szCs w:val="18"/>
        </w:rPr>
        <w:t xml:space="preserve"> reached the stage of Practical Completion, the Defects Liability Period </w:t>
      </w:r>
      <w:r w:rsidR="007D5CF7" w:rsidRPr="00552671">
        <w:rPr>
          <w:rFonts w:cs="Arial"/>
          <w:szCs w:val="18"/>
        </w:rPr>
        <w:t xml:space="preserve">will </w:t>
      </w:r>
      <w:r w:rsidRPr="00552671">
        <w:rPr>
          <w:rFonts w:cs="Arial"/>
          <w:szCs w:val="18"/>
        </w:rPr>
        <w:t>commence</w:t>
      </w:r>
      <w:r w:rsidR="007E58A9" w:rsidRPr="00552671">
        <w:rPr>
          <w:rFonts w:cs="Arial"/>
          <w:szCs w:val="18"/>
        </w:rPr>
        <w:t>.</w:t>
      </w:r>
    </w:p>
    <w:p w14:paraId="3882B244" w14:textId="77777777" w:rsidR="002D18EF" w:rsidRPr="00552671" w:rsidRDefault="00C9228E" w:rsidP="00B26F41">
      <w:pPr>
        <w:pStyle w:val="DefinitionNum2"/>
        <w:numPr>
          <w:ilvl w:val="1"/>
          <w:numId w:val="26"/>
        </w:numPr>
        <w:rPr>
          <w:rFonts w:cs="Arial"/>
          <w:szCs w:val="18"/>
        </w:rPr>
      </w:pPr>
      <w:r w:rsidRPr="00552671">
        <w:rPr>
          <w:rFonts w:cs="Arial"/>
          <w:szCs w:val="18"/>
        </w:rPr>
        <w:t>T</w:t>
      </w:r>
      <w:r w:rsidR="002D18EF" w:rsidRPr="00552671">
        <w:rPr>
          <w:rFonts w:cs="Arial"/>
          <w:szCs w:val="18"/>
        </w:rPr>
        <w:t>he Contractor must, during the Defects Liability Period, rectify at its own expense all Defects which exist at the commencement of the Defects Liability Period or are notified in writing by the Superintendent during the Defects Liability Period. The Contractor must rectify the Defect within the time stated by the Superintendent.</w:t>
      </w:r>
      <w:r w:rsidR="00071C40" w:rsidRPr="00552671">
        <w:rPr>
          <w:rFonts w:cs="Arial"/>
          <w:szCs w:val="18"/>
        </w:rPr>
        <w:t xml:space="preserve"> </w:t>
      </w:r>
      <w:r w:rsidR="00377344" w:rsidRPr="00552671">
        <w:rPr>
          <w:rFonts w:cs="Arial"/>
          <w:szCs w:val="18"/>
        </w:rPr>
        <w:t>If the Contractor is required to rectify a Defect, t</w:t>
      </w:r>
      <w:r w:rsidR="00071C40" w:rsidRPr="00552671">
        <w:rPr>
          <w:rFonts w:cs="Arial"/>
          <w:szCs w:val="18"/>
        </w:rPr>
        <w:t xml:space="preserve">he Superintendent may extend the Defects Liability Period </w:t>
      </w:r>
      <w:r w:rsidR="00377344" w:rsidRPr="00552671">
        <w:rPr>
          <w:rFonts w:cs="Arial"/>
          <w:szCs w:val="18"/>
        </w:rPr>
        <w:t xml:space="preserve">for that part of the Works </w:t>
      </w:r>
      <w:r w:rsidR="00826E3A" w:rsidRPr="00552671">
        <w:rPr>
          <w:rFonts w:cs="Arial"/>
          <w:szCs w:val="18"/>
        </w:rPr>
        <w:t>which contains the Defect</w:t>
      </w:r>
      <w:r w:rsidR="00377344" w:rsidRPr="00552671">
        <w:rPr>
          <w:rFonts w:cs="Arial"/>
          <w:szCs w:val="18"/>
        </w:rPr>
        <w:t xml:space="preserve"> </w:t>
      </w:r>
      <w:r w:rsidR="00A30FB6" w:rsidRPr="00552671">
        <w:rPr>
          <w:rFonts w:cs="Arial"/>
          <w:szCs w:val="18"/>
        </w:rPr>
        <w:t>for such time as the Superintendent determines</w:t>
      </w:r>
      <w:r w:rsidR="00826E3A" w:rsidRPr="00552671">
        <w:rPr>
          <w:rFonts w:cs="Arial"/>
          <w:szCs w:val="18"/>
        </w:rPr>
        <w:t xml:space="preserve"> (such extension to be no longer than 6 months)</w:t>
      </w:r>
      <w:r w:rsidR="000A3C23" w:rsidRPr="00552671">
        <w:rPr>
          <w:rFonts w:cs="Arial"/>
          <w:szCs w:val="18"/>
        </w:rPr>
        <w:t>.</w:t>
      </w:r>
      <w:r w:rsidR="008D5C1E" w:rsidRPr="00552671">
        <w:rPr>
          <w:rFonts w:cs="Arial"/>
          <w:szCs w:val="18"/>
        </w:rPr>
        <w:t xml:space="preserve"> </w:t>
      </w:r>
    </w:p>
    <w:p w14:paraId="08FDA99B" w14:textId="77777777" w:rsidR="00C766C0" w:rsidRPr="00552671" w:rsidRDefault="002D18EF" w:rsidP="00B26F41">
      <w:pPr>
        <w:pStyle w:val="DefinitionNum2"/>
        <w:numPr>
          <w:ilvl w:val="1"/>
          <w:numId w:val="26"/>
        </w:numPr>
        <w:rPr>
          <w:rFonts w:cs="Arial"/>
          <w:szCs w:val="18"/>
        </w:rPr>
      </w:pPr>
      <w:bookmarkStart w:id="107" w:name="_Ref511117874"/>
      <w:r w:rsidRPr="00552671">
        <w:rPr>
          <w:rFonts w:cs="Arial"/>
          <w:szCs w:val="18"/>
        </w:rPr>
        <w:t xml:space="preserve">If the Defect is not rectified within the stated time, the Principal may </w:t>
      </w:r>
      <w:r w:rsidR="004F143E" w:rsidRPr="00552671">
        <w:rPr>
          <w:rFonts w:cs="Arial"/>
          <w:szCs w:val="18"/>
        </w:rPr>
        <w:t>either:</w:t>
      </w:r>
      <w:bookmarkEnd w:id="107"/>
      <w:r w:rsidR="004F143E" w:rsidRPr="00552671">
        <w:rPr>
          <w:rFonts w:cs="Arial"/>
          <w:szCs w:val="18"/>
        </w:rPr>
        <w:t xml:space="preserve"> </w:t>
      </w:r>
    </w:p>
    <w:p w14:paraId="06605D0E" w14:textId="77777777" w:rsidR="00C766C0" w:rsidRPr="00552671" w:rsidRDefault="002E63D1" w:rsidP="00C72B14">
      <w:pPr>
        <w:pStyle w:val="Heading4"/>
        <w:rPr>
          <w:rFonts w:cs="Arial"/>
          <w:szCs w:val="18"/>
        </w:rPr>
      </w:pPr>
      <w:bookmarkStart w:id="108" w:name="_Ref511047833"/>
      <w:r w:rsidRPr="00552671">
        <w:rPr>
          <w:rFonts w:cs="Arial"/>
          <w:szCs w:val="18"/>
        </w:rPr>
        <w:t xml:space="preserve">either itself or by a third party, </w:t>
      </w:r>
      <w:r w:rsidR="002D18EF" w:rsidRPr="00552671">
        <w:rPr>
          <w:rFonts w:cs="Arial"/>
          <w:szCs w:val="18"/>
        </w:rPr>
        <w:t>rectify the Defect at the Contractor’s expense</w:t>
      </w:r>
      <w:r w:rsidR="00C766C0" w:rsidRPr="00552671">
        <w:rPr>
          <w:rFonts w:cs="Arial"/>
          <w:szCs w:val="18"/>
        </w:rPr>
        <w:t>;</w:t>
      </w:r>
      <w:r w:rsidR="004F143E" w:rsidRPr="00552671">
        <w:rPr>
          <w:rFonts w:cs="Arial"/>
          <w:szCs w:val="18"/>
        </w:rPr>
        <w:t xml:space="preserve"> or</w:t>
      </w:r>
      <w:bookmarkEnd w:id="108"/>
    </w:p>
    <w:p w14:paraId="39DE88F9" w14:textId="77777777" w:rsidR="00C766C0" w:rsidRPr="00552671" w:rsidRDefault="004F143E" w:rsidP="00C72B14">
      <w:pPr>
        <w:pStyle w:val="Heading4"/>
        <w:rPr>
          <w:rFonts w:cs="Arial"/>
          <w:szCs w:val="18"/>
        </w:rPr>
      </w:pPr>
      <w:r w:rsidRPr="00552671">
        <w:rPr>
          <w:rFonts w:cs="Arial"/>
          <w:szCs w:val="18"/>
        </w:rPr>
        <w:t xml:space="preserve">accept the work and clause </w:t>
      </w:r>
      <w:r w:rsidR="007B5FE9" w:rsidRPr="00552671">
        <w:rPr>
          <w:rFonts w:cs="Arial"/>
          <w:szCs w:val="18"/>
        </w:rPr>
        <w:fldChar w:fldCharType="begin"/>
      </w:r>
      <w:r w:rsidR="007B5FE9" w:rsidRPr="00552671">
        <w:rPr>
          <w:rFonts w:cs="Arial"/>
          <w:szCs w:val="18"/>
        </w:rPr>
        <w:instrText xml:space="preserve"> REF _Ref511047797 \w \h </w:instrText>
      </w:r>
      <w:r w:rsidR="00B71874" w:rsidRPr="00552671">
        <w:rPr>
          <w:rFonts w:cs="Arial"/>
          <w:szCs w:val="18"/>
        </w:rPr>
        <w:instrText xml:space="preserve"> \* MERGEFORMAT </w:instrText>
      </w:r>
      <w:r w:rsidR="007B5FE9" w:rsidRPr="00552671">
        <w:rPr>
          <w:rFonts w:cs="Arial"/>
          <w:szCs w:val="18"/>
        </w:rPr>
      </w:r>
      <w:r w:rsidR="007B5FE9" w:rsidRPr="00552671">
        <w:rPr>
          <w:rFonts w:cs="Arial"/>
          <w:szCs w:val="18"/>
        </w:rPr>
        <w:fldChar w:fldCharType="separate"/>
      </w:r>
      <w:r w:rsidR="005D1154" w:rsidRPr="00552671">
        <w:rPr>
          <w:rFonts w:cs="Arial"/>
          <w:szCs w:val="18"/>
        </w:rPr>
        <w:t>7(b)(ii)</w:t>
      </w:r>
      <w:r w:rsidR="007B5FE9" w:rsidRPr="00552671">
        <w:rPr>
          <w:rFonts w:cs="Arial"/>
          <w:szCs w:val="18"/>
        </w:rPr>
        <w:fldChar w:fldCharType="end"/>
      </w:r>
      <w:r w:rsidRPr="00552671">
        <w:rPr>
          <w:rFonts w:cs="Arial"/>
          <w:szCs w:val="18"/>
        </w:rPr>
        <w:t xml:space="preserve"> will apply</w:t>
      </w:r>
      <w:r w:rsidR="002D18EF" w:rsidRPr="00552671">
        <w:rPr>
          <w:rFonts w:cs="Arial"/>
          <w:szCs w:val="18"/>
        </w:rPr>
        <w:t xml:space="preserve">.  </w:t>
      </w:r>
    </w:p>
    <w:p w14:paraId="29399CB6" w14:textId="77777777" w:rsidR="002D18EF" w:rsidRPr="00552671" w:rsidRDefault="002D18EF" w:rsidP="00B26F41">
      <w:pPr>
        <w:pStyle w:val="DefinitionNum2"/>
        <w:numPr>
          <w:ilvl w:val="1"/>
          <w:numId w:val="26"/>
        </w:numPr>
        <w:rPr>
          <w:rFonts w:cs="Arial"/>
          <w:szCs w:val="18"/>
        </w:rPr>
      </w:pPr>
      <w:r w:rsidRPr="00552671">
        <w:rPr>
          <w:rFonts w:cs="Arial"/>
          <w:szCs w:val="18"/>
        </w:rPr>
        <w:t xml:space="preserve">The reasonable cost incurred by the Principal in </w:t>
      </w:r>
      <w:r w:rsidR="004F143E" w:rsidRPr="00552671">
        <w:rPr>
          <w:rFonts w:cs="Arial"/>
          <w:szCs w:val="18"/>
        </w:rPr>
        <w:t xml:space="preserve">proceeding </w:t>
      </w:r>
      <w:r w:rsidR="002758D1" w:rsidRPr="00552671">
        <w:rPr>
          <w:rFonts w:cs="Arial"/>
          <w:szCs w:val="18"/>
        </w:rPr>
        <w:t xml:space="preserve">in accordance </w:t>
      </w:r>
      <w:r w:rsidR="004F143E" w:rsidRPr="00552671">
        <w:rPr>
          <w:rFonts w:cs="Arial"/>
          <w:szCs w:val="18"/>
        </w:rPr>
        <w:t xml:space="preserve">with </w:t>
      </w:r>
      <w:r w:rsidR="00C766C0" w:rsidRPr="00552671">
        <w:rPr>
          <w:rFonts w:cs="Arial"/>
          <w:szCs w:val="18"/>
        </w:rPr>
        <w:t xml:space="preserve">clause </w:t>
      </w:r>
      <w:r w:rsidR="004309A1" w:rsidRPr="00552671">
        <w:rPr>
          <w:rFonts w:cs="Arial"/>
          <w:szCs w:val="18"/>
        </w:rPr>
        <w:fldChar w:fldCharType="begin"/>
      </w:r>
      <w:r w:rsidR="004309A1" w:rsidRPr="00552671">
        <w:rPr>
          <w:rFonts w:cs="Arial"/>
          <w:szCs w:val="18"/>
        </w:rPr>
        <w:instrText xml:space="preserve"> REF _Ref511117874 \w \h </w:instrText>
      </w:r>
      <w:r w:rsidR="00B71874" w:rsidRPr="00552671">
        <w:rPr>
          <w:rFonts w:cs="Arial"/>
          <w:szCs w:val="18"/>
        </w:rPr>
        <w:instrText xml:space="preserve"> \* MERGEFORMAT </w:instrText>
      </w:r>
      <w:r w:rsidR="004309A1" w:rsidRPr="00552671">
        <w:rPr>
          <w:rFonts w:cs="Arial"/>
          <w:szCs w:val="18"/>
        </w:rPr>
      </w:r>
      <w:r w:rsidR="004309A1" w:rsidRPr="00552671">
        <w:rPr>
          <w:rFonts w:cs="Arial"/>
          <w:szCs w:val="18"/>
        </w:rPr>
        <w:fldChar w:fldCharType="separate"/>
      </w:r>
      <w:r w:rsidR="005D1154" w:rsidRPr="00552671">
        <w:rPr>
          <w:rFonts w:cs="Arial"/>
          <w:szCs w:val="18"/>
        </w:rPr>
        <w:t>13(c)</w:t>
      </w:r>
      <w:r w:rsidR="004309A1" w:rsidRPr="00552671">
        <w:rPr>
          <w:rFonts w:cs="Arial"/>
          <w:szCs w:val="18"/>
        </w:rPr>
        <w:fldChar w:fldCharType="end"/>
      </w:r>
      <w:r w:rsidRPr="00552671">
        <w:rPr>
          <w:rFonts w:cs="Arial"/>
          <w:szCs w:val="18"/>
        </w:rPr>
        <w:t xml:space="preserve"> </w:t>
      </w:r>
      <w:r w:rsidR="00C766C0" w:rsidRPr="00552671">
        <w:rPr>
          <w:rFonts w:cs="Arial"/>
          <w:szCs w:val="18"/>
        </w:rPr>
        <w:t xml:space="preserve">will </w:t>
      </w:r>
      <w:r w:rsidRPr="00552671">
        <w:rPr>
          <w:rFonts w:cs="Arial"/>
          <w:szCs w:val="18"/>
        </w:rPr>
        <w:t xml:space="preserve">be a debt due </w:t>
      </w:r>
      <w:r w:rsidR="00C766C0" w:rsidRPr="00552671">
        <w:rPr>
          <w:rFonts w:cs="Arial"/>
          <w:szCs w:val="18"/>
        </w:rPr>
        <w:t xml:space="preserve">and payable </w:t>
      </w:r>
      <w:r w:rsidRPr="00552671">
        <w:rPr>
          <w:rFonts w:cs="Arial"/>
          <w:szCs w:val="18"/>
        </w:rPr>
        <w:t xml:space="preserve">from the Contractor to the Principal which may be deducted or recovered by the Principal pursuant to clause </w:t>
      </w:r>
      <w:r w:rsidR="007B5FE9" w:rsidRPr="00552671">
        <w:rPr>
          <w:rFonts w:cs="Arial"/>
          <w:szCs w:val="18"/>
        </w:rPr>
        <w:fldChar w:fldCharType="begin"/>
      </w:r>
      <w:r w:rsidR="007B5FE9" w:rsidRPr="00552671">
        <w:rPr>
          <w:rFonts w:cs="Arial"/>
          <w:szCs w:val="18"/>
        </w:rPr>
        <w:instrText xml:space="preserve"> REF _Ref510538162 \w \h </w:instrText>
      </w:r>
      <w:r w:rsidR="00B71874" w:rsidRPr="00552671">
        <w:rPr>
          <w:rFonts w:cs="Arial"/>
          <w:szCs w:val="18"/>
        </w:rPr>
        <w:instrText xml:space="preserve"> \* MERGEFORMAT </w:instrText>
      </w:r>
      <w:r w:rsidR="007B5FE9" w:rsidRPr="00552671">
        <w:rPr>
          <w:rFonts w:cs="Arial"/>
          <w:szCs w:val="18"/>
        </w:rPr>
      </w:r>
      <w:r w:rsidR="007B5FE9" w:rsidRPr="00552671">
        <w:rPr>
          <w:rFonts w:cs="Arial"/>
          <w:szCs w:val="18"/>
        </w:rPr>
        <w:fldChar w:fldCharType="separate"/>
      </w:r>
      <w:r w:rsidR="005D1154" w:rsidRPr="00552671">
        <w:rPr>
          <w:rFonts w:cs="Arial"/>
          <w:szCs w:val="18"/>
        </w:rPr>
        <w:t>27</w:t>
      </w:r>
      <w:r w:rsidR="007B5FE9" w:rsidRPr="00552671">
        <w:rPr>
          <w:rFonts w:cs="Arial"/>
          <w:szCs w:val="18"/>
        </w:rPr>
        <w:fldChar w:fldCharType="end"/>
      </w:r>
      <w:r w:rsidRPr="00552671">
        <w:rPr>
          <w:rFonts w:cs="Arial"/>
          <w:szCs w:val="18"/>
        </w:rPr>
        <w:t>.</w:t>
      </w:r>
    </w:p>
    <w:p w14:paraId="223DCD4F" w14:textId="77777777" w:rsidR="00AD505E" w:rsidRPr="00552671" w:rsidRDefault="00AD505E" w:rsidP="00B26F41">
      <w:pPr>
        <w:pStyle w:val="DefinitionNum2"/>
        <w:numPr>
          <w:ilvl w:val="1"/>
          <w:numId w:val="26"/>
        </w:numPr>
        <w:rPr>
          <w:rFonts w:cs="Arial"/>
          <w:szCs w:val="18"/>
        </w:rPr>
      </w:pPr>
      <w:r w:rsidRPr="00552671">
        <w:rPr>
          <w:rFonts w:cs="Arial"/>
          <w:szCs w:val="18"/>
        </w:rPr>
        <w:lastRenderedPageBreak/>
        <w:t>Neither the Principal’s rights nor the Contractor’s liability in respect of Defects (whether under th</w:t>
      </w:r>
      <w:r w:rsidR="007912B2" w:rsidRPr="00552671">
        <w:rPr>
          <w:rFonts w:cs="Arial"/>
          <w:szCs w:val="18"/>
        </w:rPr>
        <w:t>e</w:t>
      </w:r>
      <w:r w:rsidRPr="00552671">
        <w:rPr>
          <w:rFonts w:cs="Arial"/>
          <w:szCs w:val="18"/>
        </w:rPr>
        <w:t xml:space="preserve"> Contract or otherwise at law, and whether before or after the expiration of the Defects Liability Period), will be </w:t>
      </w:r>
      <w:r w:rsidR="002758D1" w:rsidRPr="00552671">
        <w:rPr>
          <w:rFonts w:cs="Arial"/>
          <w:szCs w:val="18"/>
        </w:rPr>
        <w:t>affected</w:t>
      </w:r>
      <w:r w:rsidRPr="00552671">
        <w:rPr>
          <w:rFonts w:cs="Arial"/>
          <w:szCs w:val="18"/>
        </w:rPr>
        <w:t xml:space="preserve"> or limited by:</w:t>
      </w:r>
    </w:p>
    <w:p w14:paraId="37FA0559" w14:textId="77777777" w:rsidR="00AD505E" w:rsidRPr="00552671" w:rsidRDefault="00AD505E" w:rsidP="008F7C25">
      <w:pPr>
        <w:pStyle w:val="Heading4"/>
        <w:numPr>
          <w:ilvl w:val="3"/>
          <w:numId w:val="45"/>
        </w:numPr>
        <w:rPr>
          <w:rFonts w:cs="Arial"/>
          <w:szCs w:val="18"/>
        </w:rPr>
      </w:pPr>
      <w:r w:rsidRPr="00552671">
        <w:rPr>
          <w:rFonts w:cs="Arial"/>
          <w:szCs w:val="18"/>
        </w:rPr>
        <w:t xml:space="preserve">the rights conferred on the Principal under this clause </w:t>
      </w:r>
      <w:r w:rsidRPr="00552671">
        <w:rPr>
          <w:rFonts w:cs="Arial"/>
          <w:szCs w:val="18"/>
        </w:rPr>
        <w:fldChar w:fldCharType="begin"/>
      </w:r>
      <w:r w:rsidRPr="00552671">
        <w:rPr>
          <w:rFonts w:cs="Arial"/>
          <w:szCs w:val="18"/>
        </w:rPr>
        <w:instrText xml:space="preserve"> REF _Ref510026333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13</w:t>
      </w:r>
      <w:r w:rsidRPr="00552671">
        <w:rPr>
          <w:rFonts w:cs="Arial"/>
          <w:szCs w:val="18"/>
        </w:rPr>
        <w:fldChar w:fldCharType="end"/>
      </w:r>
      <w:r w:rsidRPr="00552671">
        <w:rPr>
          <w:rFonts w:cs="Arial"/>
          <w:szCs w:val="18"/>
        </w:rPr>
        <w:t xml:space="preserve"> or any other provision of th</w:t>
      </w:r>
      <w:r w:rsidR="007912B2" w:rsidRPr="00552671">
        <w:rPr>
          <w:rFonts w:cs="Arial"/>
          <w:szCs w:val="18"/>
        </w:rPr>
        <w:t>e</w:t>
      </w:r>
      <w:r w:rsidRPr="00552671">
        <w:rPr>
          <w:rFonts w:cs="Arial"/>
          <w:szCs w:val="18"/>
        </w:rPr>
        <w:t xml:space="preserve"> Contract;</w:t>
      </w:r>
    </w:p>
    <w:p w14:paraId="0DAC0346" w14:textId="77777777" w:rsidR="002758D1" w:rsidRPr="00552671" w:rsidRDefault="00AD505E" w:rsidP="00DD6520">
      <w:pPr>
        <w:pStyle w:val="Heading4"/>
        <w:rPr>
          <w:rFonts w:cs="Arial"/>
          <w:szCs w:val="18"/>
        </w:rPr>
      </w:pPr>
      <w:r w:rsidRPr="00552671">
        <w:rPr>
          <w:rFonts w:cs="Arial"/>
          <w:szCs w:val="18"/>
        </w:rPr>
        <w:t xml:space="preserve">the </w:t>
      </w:r>
      <w:r w:rsidR="002758D1" w:rsidRPr="00552671">
        <w:rPr>
          <w:rFonts w:cs="Arial"/>
          <w:szCs w:val="18"/>
        </w:rPr>
        <w:t xml:space="preserve">failure by the </w:t>
      </w:r>
      <w:r w:rsidRPr="00552671">
        <w:rPr>
          <w:rFonts w:cs="Arial"/>
          <w:szCs w:val="18"/>
        </w:rPr>
        <w:t xml:space="preserve">Principal </w:t>
      </w:r>
      <w:r w:rsidR="0005524D" w:rsidRPr="00552671">
        <w:rPr>
          <w:rFonts w:cs="Arial"/>
          <w:szCs w:val="18"/>
        </w:rPr>
        <w:t>or the Superintendent</w:t>
      </w:r>
      <w:r w:rsidRPr="00552671">
        <w:rPr>
          <w:rFonts w:cs="Arial"/>
          <w:szCs w:val="18"/>
        </w:rPr>
        <w:t xml:space="preserve"> to exercise any such rights</w:t>
      </w:r>
      <w:r w:rsidR="002758D1" w:rsidRPr="00552671">
        <w:rPr>
          <w:rFonts w:cs="Arial"/>
          <w:szCs w:val="18"/>
        </w:rPr>
        <w:t>; or</w:t>
      </w:r>
    </w:p>
    <w:p w14:paraId="1B06430A" w14:textId="77777777" w:rsidR="00AD505E" w:rsidRPr="00552671" w:rsidRDefault="002758D1" w:rsidP="00DD6520">
      <w:pPr>
        <w:pStyle w:val="Heading4"/>
        <w:rPr>
          <w:rFonts w:cs="Arial"/>
          <w:szCs w:val="18"/>
        </w:rPr>
      </w:pPr>
      <w:r w:rsidRPr="00552671">
        <w:rPr>
          <w:rFonts w:cs="Arial"/>
          <w:szCs w:val="18"/>
        </w:rPr>
        <w:t xml:space="preserve">any direction of the Superintendent under this clause </w:t>
      </w:r>
      <w:r w:rsidRPr="00552671">
        <w:rPr>
          <w:rFonts w:cs="Arial"/>
          <w:szCs w:val="18"/>
        </w:rPr>
        <w:fldChar w:fldCharType="begin"/>
      </w:r>
      <w:r w:rsidRPr="00552671">
        <w:rPr>
          <w:rFonts w:cs="Arial"/>
          <w:szCs w:val="18"/>
        </w:rPr>
        <w:instrText xml:space="preserve"> REF _Ref510026333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13</w:t>
      </w:r>
      <w:r w:rsidRPr="00552671">
        <w:rPr>
          <w:rFonts w:cs="Arial"/>
          <w:szCs w:val="18"/>
        </w:rPr>
        <w:fldChar w:fldCharType="end"/>
      </w:r>
      <w:r w:rsidRPr="00552671">
        <w:rPr>
          <w:rFonts w:cs="Arial"/>
          <w:szCs w:val="18"/>
        </w:rPr>
        <w:t xml:space="preserve"> or any other provision of the Contract</w:t>
      </w:r>
      <w:r w:rsidR="00AD505E" w:rsidRPr="00552671">
        <w:rPr>
          <w:rFonts w:cs="Arial"/>
          <w:szCs w:val="18"/>
        </w:rPr>
        <w:t>.</w:t>
      </w:r>
    </w:p>
    <w:p w14:paraId="5A46895C" w14:textId="77777777" w:rsidR="002D18EF" w:rsidRPr="00031C8B" w:rsidRDefault="002D18EF" w:rsidP="00AD193E">
      <w:pPr>
        <w:pStyle w:val="Heading1"/>
        <w:rPr>
          <w:rFonts w:cs="Arial"/>
          <w:bCs/>
          <w:szCs w:val="18"/>
        </w:rPr>
      </w:pPr>
      <w:bookmarkStart w:id="109" w:name="_Ref510026339"/>
      <w:bookmarkStart w:id="110" w:name="_Toc216442922"/>
      <w:r w:rsidRPr="00031C8B">
        <w:rPr>
          <w:rFonts w:cs="Arial"/>
          <w:bCs/>
          <w:szCs w:val="18"/>
        </w:rPr>
        <w:t>FINAL CERTIFICATE</w:t>
      </w:r>
      <w:bookmarkEnd w:id="109"/>
      <w:bookmarkEnd w:id="110"/>
    </w:p>
    <w:p w14:paraId="5F106723" w14:textId="77777777" w:rsidR="00BC3776" w:rsidRPr="00552671" w:rsidRDefault="002D18EF" w:rsidP="00B26F41">
      <w:pPr>
        <w:pStyle w:val="DefinitionNum2"/>
        <w:numPr>
          <w:ilvl w:val="1"/>
          <w:numId w:val="27"/>
        </w:numPr>
        <w:rPr>
          <w:rFonts w:cs="Arial"/>
          <w:spacing w:val="-2"/>
          <w:szCs w:val="18"/>
        </w:rPr>
      </w:pPr>
      <w:r w:rsidRPr="00552671">
        <w:rPr>
          <w:rFonts w:cs="Arial"/>
          <w:szCs w:val="18"/>
        </w:rPr>
        <w:t xml:space="preserve">Within </w:t>
      </w:r>
      <w:r w:rsidR="009226EA" w:rsidRPr="00552671">
        <w:rPr>
          <w:rFonts w:cs="Arial"/>
          <w:szCs w:val="18"/>
        </w:rPr>
        <w:t>10 Business D</w:t>
      </w:r>
      <w:r w:rsidRPr="00552671">
        <w:rPr>
          <w:rFonts w:cs="Arial"/>
          <w:szCs w:val="18"/>
        </w:rPr>
        <w:t>ays of the later of the expiration of the Defects Liability Period</w:t>
      </w:r>
      <w:r w:rsidR="00261418" w:rsidRPr="00552671">
        <w:rPr>
          <w:rFonts w:cs="Arial"/>
          <w:szCs w:val="18"/>
        </w:rPr>
        <w:t>,</w:t>
      </w:r>
      <w:r w:rsidRPr="00552671">
        <w:rPr>
          <w:rFonts w:cs="Arial"/>
          <w:szCs w:val="18"/>
        </w:rPr>
        <w:t xml:space="preserve"> </w:t>
      </w:r>
      <w:r w:rsidR="00261418" w:rsidRPr="00552671">
        <w:rPr>
          <w:rFonts w:cs="Arial"/>
          <w:szCs w:val="18"/>
        </w:rPr>
        <w:t>the</w:t>
      </w:r>
      <w:r w:rsidRPr="00552671">
        <w:rPr>
          <w:rFonts w:cs="Arial"/>
          <w:szCs w:val="18"/>
        </w:rPr>
        <w:t xml:space="preserve"> rectification of all Defects notified by the Superintendent, </w:t>
      </w:r>
      <w:r w:rsidR="00261418" w:rsidRPr="00552671">
        <w:rPr>
          <w:rFonts w:cs="Arial"/>
          <w:szCs w:val="18"/>
        </w:rPr>
        <w:t xml:space="preserve">or the acceptance of </w:t>
      </w:r>
      <w:r w:rsidR="001D65D0" w:rsidRPr="00552671">
        <w:rPr>
          <w:rFonts w:cs="Arial"/>
          <w:szCs w:val="18"/>
        </w:rPr>
        <w:t>D</w:t>
      </w:r>
      <w:r w:rsidR="00261418" w:rsidRPr="00552671">
        <w:rPr>
          <w:rFonts w:cs="Arial"/>
          <w:szCs w:val="18"/>
        </w:rPr>
        <w:t xml:space="preserve">efects under clause </w:t>
      </w:r>
      <w:r w:rsidR="00D17016" w:rsidRPr="00552671">
        <w:rPr>
          <w:rFonts w:cs="Arial"/>
          <w:szCs w:val="18"/>
        </w:rPr>
        <w:fldChar w:fldCharType="begin"/>
      </w:r>
      <w:r w:rsidR="00D17016" w:rsidRPr="00552671">
        <w:rPr>
          <w:rFonts w:cs="Arial"/>
          <w:szCs w:val="18"/>
        </w:rPr>
        <w:instrText xml:space="preserve"> REF _Ref511047797 \w \h </w:instrText>
      </w:r>
      <w:r w:rsidR="00B71874" w:rsidRPr="00552671">
        <w:rPr>
          <w:rFonts w:cs="Arial"/>
          <w:szCs w:val="18"/>
        </w:rPr>
        <w:instrText xml:space="preserve"> \* MERGEFORMAT </w:instrText>
      </w:r>
      <w:r w:rsidR="00D17016" w:rsidRPr="00552671">
        <w:rPr>
          <w:rFonts w:cs="Arial"/>
          <w:szCs w:val="18"/>
        </w:rPr>
      </w:r>
      <w:r w:rsidR="00D17016" w:rsidRPr="00552671">
        <w:rPr>
          <w:rFonts w:cs="Arial"/>
          <w:szCs w:val="18"/>
        </w:rPr>
        <w:fldChar w:fldCharType="separate"/>
      </w:r>
      <w:r w:rsidR="005D1154" w:rsidRPr="00552671">
        <w:rPr>
          <w:rFonts w:cs="Arial"/>
          <w:szCs w:val="18"/>
        </w:rPr>
        <w:t>7(b)(ii)</w:t>
      </w:r>
      <w:r w:rsidR="00D17016" w:rsidRPr="00552671">
        <w:rPr>
          <w:rFonts w:cs="Arial"/>
          <w:szCs w:val="18"/>
        </w:rPr>
        <w:fldChar w:fldCharType="end"/>
      </w:r>
      <w:r w:rsidR="00261418" w:rsidRPr="00552671">
        <w:rPr>
          <w:rFonts w:cs="Arial"/>
          <w:szCs w:val="18"/>
        </w:rPr>
        <w:t xml:space="preserve">, </w:t>
      </w:r>
      <w:r w:rsidRPr="00552671">
        <w:rPr>
          <w:rFonts w:cs="Arial"/>
          <w:szCs w:val="18"/>
        </w:rPr>
        <w:t xml:space="preserve">the Contractor must forward its final </w:t>
      </w:r>
      <w:r w:rsidR="001D65D0" w:rsidRPr="00552671">
        <w:rPr>
          <w:rFonts w:cs="Arial"/>
          <w:szCs w:val="18"/>
        </w:rPr>
        <w:t xml:space="preserve">payment </w:t>
      </w:r>
      <w:r w:rsidRPr="00552671">
        <w:rPr>
          <w:rFonts w:cs="Arial"/>
          <w:szCs w:val="18"/>
        </w:rPr>
        <w:t xml:space="preserve">claim in relation to the </w:t>
      </w:r>
      <w:r w:rsidR="00EF1E1E" w:rsidRPr="00552671">
        <w:rPr>
          <w:rFonts w:cs="Arial"/>
          <w:szCs w:val="18"/>
        </w:rPr>
        <w:t>work under the Contract</w:t>
      </w:r>
      <w:r w:rsidRPr="00552671">
        <w:rPr>
          <w:rFonts w:cs="Arial"/>
          <w:szCs w:val="18"/>
        </w:rPr>
        <w:t xml:space="preserve">. </w:t>
      </w:r>
      <w:r w:rsidR="00BC3776" w:rsidRPr="00552671">
        <w:rPr>
          <w:rFonts w:cs="Arial"/>
          <w:spacing w:val="-2"/>
          <w:szCs w:val="18"/>
        </w:rPr>
        <w:t xml:space="preserve">The Contractor </w:t>
      </w:r>
      <w:r w:rsidR="005E2788" w:rsidRPr="00552671">
        <w:rPr>
          <w:rFonts w:cs="Arial"/>
          <w:spacing w:val="-2"/>
          <w:szCs w:val="18"/>
        </w:rPr>
        <w:t xml:space="preserve">must </w:t>
      </w:r>
      <w:r w:rsidR="00BC3776" w:rsidRPr="00552671">
        <w:rPr>
          <w:rFonts w:cs="Arial"/>
          <w:spacing w:val="-2"/>
          <w:szCs w:val="18"/>
        </w:rPr>
        <w:t>include in th</w:t>
      </w:r>
      <w:r w:rsidR="005E2788" w:rsidRPr="00552671">
        <w:rPr>
          <w:rFonts w:cs="Arial"/>
          <w:spacing w:val="-2"/>
          <w:szCs w:val="18"/>
        </w:rPr>
        <w:t>e</w:t>
      </w:r>
      <w:r w:rsidR="00BC3776" w:rsidRPr="00552671">
        <w:rPr>
          <w:rFonts w:cs="Arial"/>
          <w:spacing w:val="-2"/>
          <w:szCs w:val="18"/>
        </w:rPr>
        <w:t xml:space="preserve"> </w:t>
      </w:r>
      <w:r w:rsidR="005E2788" w:rsidRPr="00552671">
        <w:rPr>
          <w:rFonts w:cs="Arial"/>
          <w:spacing w:val="-2"/>
          <w:szCs w:val="18"/>
        </w:rPr>
        <w:t xml:space="preserve">final payment </w:t>
      </w:r>
      <w:r w:rsidR="00BC3776" w:rsidRPr="00552671">
        <w:rPr>
          <w:rFonts w:cs="Arial"/>
          <w:spacing w:val="-2"/>
          <w:szCs w:val="18"/>
        </w:rPr>
        <w:t xml:space="preserve">claim all </w:t>
      </w:r>
      <w:r w:rsidR="00C95119" w:rsidRPr="00552671">
        <w:rPr>
          <w:rFonts w:cs="Arial"/>
          <w:spacing w:val="-2"/>
          <w:szCs w:val="18"/>
        </w:rPr>
        <w:t>other claims whatsoever in connection with the Contract</w:t>
      </w:r>
      <w:r w:rsidR="00BC3776" w:rsidRPr="00552671">
        <w:rPr>
          <w:rFonts w:cs="Arial"/>
          <w:spacing w:val="-2"/>
          <w:szCs w:val="18"/>
        </w:rPr>
        <w:t xml:space="preserve"> which the Contractor </w:t>
      </w:r>
      <w:r w:rsidR="00C95119" w:rsidRPr="00552671">
        <w:rPr>
          <w:rFonts w:cs="Arial"/>
          <w:spacing w:val="-2"/>
          <w:szCs w:val="18"/>
        </w:rPr>
        <w:t>may have against</w:t>
      </w:r>
      <w:r w:rsidR="00BC3776" w:rsidRPr="00552671">
        <w:rPr>
          <w:rFonts w:cs="Arial"/>
          <w:spacing w:val="-2"/>
          <w:szCs w:val="18"/>
        </w:rPr>
        <w:t xml:space="preserve"> the Principal </w:t>
      </w:r>
      <w:r w:rsidR="00C95119" w:rsidRPr="00552671">
        <w:rPr>
          <w:rFonts w:cs="Arial"/>
          <w:spacing w:val="-2"/>
          <w:szCs w:val="18"/>
        </w:rPr>
        <w:t xml:space="preserve">including damages </w:t>
      </w:r>
      <w:r w:rsidR="00BC3776" w:rsidRPr="00552671">
        <w:rPr>
          <w:rFonts w:cs="Arial"/>
          <w:spacing w:val="-2"/>
          <w:szCs w:val="18"/>
        </w:rPr>
        <w:t>under or arising out of or in connection with any alleged breach of</w:t>
      </w:r>
      <w:r w:rsidR="009B5FD8" w:rsidRPr="00552671">
        <w:rPr>
          <w:rFonts w:cs="Arial"/>
          <w:spacing w:val="-2"/>
          <w:szCs w:val="18"/>
        </w:rPr>
        <w:t xml:space="preserve"> this</w:t>
      </w:r>
      <w:r w:rsidR="005E2788" w:rsidRPr="00552671">
        <w:rPr>
          <w:rFonts w:cs="Arial"/>
          <w:spacing w:val="-2"/>
          <w:szCs w:val="18"/>
        </w:rPr>
        <w:t xml:space="preserve"> Contract</w:t>
      </w:r>
      <w:r w:rsidR="00BC3776" w:rsidRPr="00552671">
        <w:rPr>
          <w:rFonts w:cs="Arial"/>
          <w:spacing w:val="-2"/>
          <w:szCs w:val="18"/>
        </w:rPr>
        <w:t xml:space="preserve">.  </w:t>
      </w:r>
      <w:r w:rsidR="00C95119" w:rsidRPr="00552671">
        <w:rPr>
          <w:rFonts w:cs="Arial"/>
          <w:spacing w:val="-2"/>
          <w:szCs w:val="18"/>
        </w:rPr>
        <w:t>All such claims will be barred a</w:t>
      </w:r>
      <w:r w:rsidR="00BC3776" w:rsidRPr="00552671">
        <w:rPr>
          <w:rFonts w:cs="Arial"/>
          <w:spacing w:val="-2"/>
          <w:szCs w:val="18"/>
        </w:rPr>
        <w:t xml:space="preserve">fter the expiration of the period for lodging a final </w:t>
      </w:r>
      <w:r w:rsidR="00C95119" w:rsidRPr="00552671">
        <w:rPr>
          <w:rFonts w:cs="Arial"/>
          <w:spacing w:val="-2"/>
          <w:szCs w:val="18"/>
        </w:rPr>
        <w:t xml:space="preserve">payment </w:t>
      </w:r>
      <w:r w:rsidR="00BC3776" w:rsidRPr="00552671">
        <w:rPr>
          <w:rFonts w:cs="Arial"/>
          <w:spacing w:val="-2"/>
          <w:szCs w:val="18"/>
        </w:rPr>
        <w:t>claim</w:t>
      </w:r>
      <w:r w:rsidR="00C95119" w:rsidRPr="00552671">
        <w:rPr>
          <w:rFonts w:cs="Arial"/>
          <w:spacing w:val="-2"/>
          <w:szCs w:val="18"/>
        </w:rPr>
        <w:t xml:space="preserve"> unless included in the final payment claim and the Principal will be taken as released and forever discharged from such claims</w:t>
      </w:r>
      <w:r w:rsidR="00BC3776" w:rsidRPr="00552671">
        <w:rPr>
          <w:rFonts w:cs="Arial"/>
          <w:spacing w:val="-2"/>
          <w:szCs w:val="18"/>
        </w:rPr>
        <w:t>.</w:t>
      </w:r>
    </w:p>
    <w:p w14:paraId="135185F4" w14:textId="77777777" w:rsidR="002D18EF" w:rsidRPr="00552671" w:rsidRDefault="002D18EF" w:rsidP="00B26F41">
      <w:pPr>
        <w:pStyle w:val="DefinitionNum2"/>
        <w:numPr>
          <w:ilvl w:val="1"/>
          <w:numId w:val="27"/>
        </w:numPr>
        <w:rPr>
          <w:rFonts w:cs="Arial"/>
          <w:szCs w:val="18"/>
        </w:rPr>
      </w:pPr>
      <w:r w:rsidRPr="00552671">
        <w:rPr>
          <w:rFonts w:cs="Arial"/>
          <w:szCs w:val="18"/>
        </w:rPr>
        <w:t xml:space="preserve">Within </w:t>
      </w:r>
      <w:r w:rsidR="009226EA" w:rsidRPr="00552671">
        <w:rPr>
          <w:rFonts w:cs="Arial"/>
          <w:szCs w:val="18"/>
        </w:rPr>
        <w:t>10 Business D</w:t>
      </w:r>
      <w:r w:rsidRPr="00552671">
        <w:rPr>
          <w:rFonts w:cs="Arial"/>
          <w:szCs w:val="18"/>
        </w:rPr>
        <w:t xml:space="preserve">ays of receipt of the </w:t>
      </w:r>
      <w:r w:rsidR="005E2788" w:rsidRPr="00552671">
        <w:rPr>
          <w:rFonts w:cs="Arial"/>
          <w:szCs w:val="18"/>
        </w:rPr>
        <w:t xml:space="preserve">Contractor's </w:t>
      </w:r>
      <w:r w:rsidRPr="00552671">
        <w:rPr>
          <w:rFonts w:cs="Arial"/>
          <w:szCs w:val="18"/>
        </w:rPr>
        <w:t xml:space="preserve">final </w:t>
      </w:r>
      <w:r w:rsidR="005E2788" w:rsidRPr="00552671">
        <w:rPr>
          <w:rFonts w:cs="Arial"/>
          <w:szCs w:val="18"/>
        </w:rPr>
        <w:t xml:space="preserve">payment </w:t>
      </w:r>
      <w:r w:rsidRPr="00552671">
        <w:rPr>
          <w:rFonts w:cs="Arial"/>
          <w:szCs w:val="18"/>
        </w:rPr>
        <w:t>claim</w:t>
      </w:r>
      <w:r w:rsidR="005E2788" w:rsidRPr="00552671">
        <w:rPr>
          <w:rFonts w:cs="Arial"/>
          <w:szCs w:val="18"/>
        </w:rPr>
        <w:t xml:space="preserve"> or, where the Contractor fails to provide a final payment claim, the expiration of relevant period for the Contractor to submit a final payment claim</w:t>
      </w:r>
      <w:r w:rsidRPr="00552671">
        <w:rPr>
          <w:rFonts w:cs="Arial"/>
          <w:szCs w:val="18"/>
        </w:rPr>
        <w:t xml:space="preserve">, the Superintendent must issue to the Contractor a </w:t>
      </w:r>
      <w:r w:rsidR="00AF1797" w:rsidRPr="00552671">
        <w:rPr>
          <w:rFonts w:cs="Arial"/>
          <w:szCs w:val="18"/>
        </w:rPr>
        <w:t>F</w:t>
      </w:r>
      <w:r w:rsidRPr="00552671">
        <w:rPr>
          <w:rFonts w:cs="Arial"/>
          <w:szCs w:val="18"/>
        </w:rPr>
        <w:t xml:space="preserve">inal </w:t>
      </w:r>
      <w:r w:rsidR="00AF1797" w:rsidRPr="00552671">
        <w:rPr>
          <w:rFonts w:cs="Arial"/>
          <w:szCs w:val="18"/>
        </w:rPr>
        <w:t>C</w:t>
      </w:r>
      <w:r w:rsidRPr="00552671">
        <w:rPr>
          <w:rFonts w:cs="Arial"/>
          <w:szCs w:val="18"/>
        </w:rPr>
        <w:t xml:space="preserve">ertificate certifying the final amount, </w:t>
      </w:r>
      <w:r w:rsidR="000A3C23" w:rsidRPr="00552671">
        <w:rPr>
          <w:rFonts w:cs="Arial"/>
          <w:szCs w:val="18"/>
        </w:rPr>
        <w:t>if any, due to the Contractor</w:t>
      </w:r>
      <w:r w:rsidR="005E2788" w:rsidRPr="00552671">
        <w:rPr>
          <w:rFonts w:cs="Arial"/>
          <w:szCs w:val="18"/>
        </w:rPr>
        <w:t xml:space="preserve"> or from the Contractor to the Principal under or arising out of or in connection with th</w:t>
      </w:r>
      <w:r w:rsidR="009B5FD8" w:rsidRPr="00552671">
        <w:rPr>
          <w:rFonts w:cs="Arial"/>
          <w:szCs w:val="18"/>
        </w:rPr>
        <w:t>is</w:t>
      </w:r>
      <w:r w:rsidR="005E2788" w:rsidRPr="00552671">
        <w:rPr>
          <w:rFonts w:cs="Arial"/>
          <w:szCs w:val="18"/>
        </w:rPr>
        <w:t xml:space="preserve"> Contract or any alleged breach of th</w:t>
      </w:r>
      <w:r w:rsidR="009B5FD8" w:rsidRPr="00552671">
        <w:rPr>
          <w:rFonts w:cs="Arial"/>
          <w:szCs w:val="18"/>
        </w:rPr>
        <w:t>is</w:t>
      </w:r>
      <w:r w:rsidR="005E2788" w:rsidRPr="00552671">
        <w:rPr>
          <w:rFonts w:cs="Arial"/>
          <w:szCs w:val="18"/>
        </w:rPr>
        <w:t xml:space="preserve"> Contract</w:t>
      </w:r>
      <w:r w:rsidR="000A3C23" w:rsidRPr="00552671">
        <w:rPr>
          <w:rFonts w:cs="Arial"/>
          <w:szCs w:val="18"/>
        </w:rPr>
        <w:t>.</w:t>
      </w:r>
    </w:p>
    <w:p w14:paraId="398CAC1F" w14:textId="77777777" w:rsidR="002D18EF" w:rsidRPr="00552671" w:rsidRDefault="002D18EF" w:rsidP="00B26F41">
      <w:pPr>
        <w:pStyle w:val="DefinitionNum2"/>
        <w:numPr>
          <w:ilvl w:val="1"/>
          <w:numId w:val="27"/>
        </w:numPr>
        <w:rPr>
          <w:rFonts w:cs="Arial"/>
          <w:szCs w:val="18"/>
        </w:rPr>
      </w:pPr>
      <w:r w:rsidRPr="00552671">
        <w:rPr>
          <w:rFonts w:cs="Arial"/>
          <w:szCs w:val="18"/>
        </w:rPr>
        <w:t xml:space="preserve">A </w:t>
      </w:r>
      <w:r w:rsidR="00AF1797" w:rsidRPr="00552671">
        <w:rPr>
          <w:rFonts w:cs="Arial"/>
          <w:szCs w:val="18"/>
        </w:rPr>
        <w:t>Final Certificate</w:t>
      </w:r>
      <w:r w:rsidRPr="00552671">
        <w:rPr>
          <w:rFonts w:cs="Arial"/>
          <w:szCs w:val="18"/>
        </w:rPr>
        <w:t xml:space="preserve"> is a </w:t>
      </w:r>
      <w:r w:rsidR="0048116E" w:rsidRPr="00552671">
        <w:rPr>
          <w:rFonts w:cs="Arial"/>
          <w:szCs w:val="18"/>
        </w:rPr>
        <w:t xml:space="preserve">payment </w:t>
      </w:r>
      <w:r w:rsidRPr="00552671">
        <w:rPr>
          <w:rFonts w:cs="Arial"/>
          <w:szCs w:val="18"/>
          <w:lang w:val="en-US"/>
        </w:rPr>
        <w:t xml:space="preserve">certificate </w:t>
      </w:r>
      <w:r w:rsidRPr="00552671">
        <w:rPr>
          <w:rFonts w:cs="Arial"/>
          <w:szCs w:val="18"/>
        </w:rPr>
        <w:t xml:space="preserve">for the purposes of clause </w:t>
      </w:r>
      <w:r w:rsidR="007B5FE9" w:rsidRPr="00552671">
        <w:rPr>
          <w:rFonts w:cs="Arial"/>
          <w:szCs w:val="18"/>
        </w:rPr>
        <w:fldChar w:fldCharType="begin"/>
      </w:r>
      <w:r w:rsidR="007B5FE9" w:rsidRPr="00552671">
        <w:rPr>
          <w:rFonts w:cs="Arial"/>
          <w:szCs w:val="18"/>
        </w:rPr>
        <w:instrText xml:space="preserve"> REF _Ref510026015 \w \h </w:instrText>
      </w:r>
      <w:r w:rsidR="00C72B14" w:rsidRPr="00552671">
        <w:rPr>
          <w:rFonts w:cs="Arial"/>
          <w:szCs w:val="18"/>
        </w:rPr>
        <w:instrText xml:space="preserve"> \* MERGEFORMAT </w:instrText>
      </w:r>
      <w:r w:rsidR="007B5FE9" w:rsidRPr="00552671">
        <w:rPr>
          <w:rFonts w:cs="Arial"/>
          <w:szCs w:val="18"/>
        </w:rPr>
      </w:r>
      <w:r w:rsidR="007B5FE9" w:rsidRPr="00552671">
        <w:rPr>
          <w:rFonts w:cs="Arial"/>
          <w:szCs w:val="18"/>
        </w:rPr>
        <w:fldChar w:fldCharType="separate"/>
      </w:r>
      <w:r w:rsidR="005D1154" w:rsidRPr="00552671">
        <w:rPr>
          <w:rFonts w:cs="Arial"/>
          <w:szCs w:val="18"/>
        </w:rPr>
        <w:t>22</w:t>
      </w:r>
      <w:r w:rsidR="007B5FE9" w:rsidRPr="00552671">
        <w:rPr>
          <w:rFonts w:cs="Arial"/>
          <w:szCs w:val="18"/>
        </w:rPr>
        <w:fldChar w:fldCharType="end"/>
      </w:r>
      <w:r w:rsidRPr="00552671">
        <w:rPr>
          <w:rFonts w:cs="Arial"/>
          <w:szCs w:val="18"/>
        </w:rPr>
        <w:t>.</w:t>
      </w:r>
    </w:p>
    <w:p w14:paraId="64B3E9DE" w14:textId="77777777" w:rsidR="001D3D53" w:rsidRPr="00031C8B" w:rsidRDefault="002D18EF" w:rsidP="00DD6520">
      <w:pPr>
        <w:pStyle w:val="Heading"/>
        <w:spacing w:before="120" w:after="0"/>
        <w:rPr>
          <w:rFonts w:cs="Arial"/>
          <w:bCs/>
          <w:sz w:val="18"/>
          <w:szCs w:val="18"/>
        </w:rPr>
      </w:pPr>
      <w:r w:rsidRPr="00031C8B">
        <w:rPr>
          <w:rFonts w:cs="Arial"/>
          <w:bCs/>
          <w:sz w:val="18"/>
          <w:szCs w:val="18"/>
        </w:rPr>
        <w:t>liability</w:t>
      </w:r>
    </w:p>
    <w:p w14:paraId="651FC3DC" w14:textId="77777777" w:rsidR="002D18EF" w:rsidRPr="00031C8B" w:rsidRDefault="002D18EF" w:rsidP="00AD193E">
      <w:pPr>
        <w:pStyle w:val="Heading1"/>
        <w:rPr>
          <w:rFonts w:cs="Arial"/>
          <w:bCs/>
          <w:szCs w:val="18"/>
        </w:rPr>
      </w:pPr>
      <w:bookmarkStart w:id="111" w:name="_Ref510540929"/>
      <w:bookmarkStart w:id="112" w:name="_Toc216442923"/>
      <w:r w:rsidRPr="00031C8B">
        <w:rPr>
          <w:rFonts w:cs="Arial"/>
          <w:bCs/>
          <w:szCs w:val="18"/>
        </w:rPr>
        <w:t>CARE AND PROTECTION OF PROPERTY AND PERSONS</w:t>
      </w:r>
      <w:bookmarkEnd w:id="111"/>
      <w:bookmarkEnd w:id="112"/>
    </w:p>
    <w:p w14:paraId="0EA9C370" w14:textId="77777777" w:rsidR="002D18EF" w:rsidRPr="00552671" w:rsidRDefault="002D18EF" w:rsidP="00B26F41">
      <w:pPr>
        <w:pStyle w:val="DefinitionNum2"/>
        <w:numPr>
          <w:ilvl w:val="1"/>
          <w:numId w:val="28"/>
        </w:numPr>
        <w:rPr>
          <w:rFonts w:cs="Arial"/>
          <w:szCs w:val="18"/>
        </w:rPr>
      </w:pPr>
      <w:r w:rsidRPr="00552671">
        <w:rPr>
          <w:rFonts w:cs="Arial"/>
          <w:szCs w:val="18"/>
        </w:rPr>
        <w:t xml:space="preserve">The Contractor must provide, erect and maintain all temporary </w:t>
      </w:r>
      <w:r w:rsidR="00EF1E1E" w:rsidRPr="00552671">
        <w:rPr>
          <w:rFonts w:cs="Arial"/>
          <w:szCs w:val="18"/>
        </w:rPr>
        <w:t>w</w:t>
      </w:r>
      <w:r w:rsidRPr="00552671">
        <w:rPr>
          <w:rFonts w:cs="Arial"/>
          <w:szCs w:val="18"/>
        </w:rPr>
        <w:t xml:space="preserve">orks including barricades, guards, fencing, temporary roadways, footpaths, signs and lighting and anything else required by the relevant authorities or necessary for the protection of the Works, people or property or for the safety and convenience of the public and others including people who may use or occupy the </w:t>
      </w:r>
      <w:r w:rsidR="00452F55" w:rsidRPr="00552671">
        <w:rPr>
          <w:rFonts w:cs="Arial"/>
          <w:szCs w:val="18"/>
        </w:rPr>
        <w:t>S</w:t>
      </w:r>
      <w:r w:rsidRPr="00552671">
        <w:rPr>
          <w:rFonts w:cs="Arial"/>
          <w:szCs w:val="18"/>
        </w:rPr>
        <w:t>ite</w:t>
      </w:r>
      <w:r w:rsidR="007F5501" w:rsidRPr="00552671">
        <w:rPr>
          <w:rFonts w:cs="Arial"/>
          <w:szCs w:val="18"/>
        </w:rPr>
        <w:t xml:space="preserve"> </w:t>
      </w:r>
      <w:r w:rsidRPr="00552671">
        <w:rPr>
          <w:rFonts w:cs="Arial"/>
          <w:szCs w:val="18"/>
        </w:rPr>
        <w:t xml:space="preserve">and must remove such temporary </w:t>
      </w:r>
      <w:r w:rsidR="00EF1E1E" w:rsidRPr="00552671">
        <w:rPr>
          <w:rFonts w:cs="Arial"/>
          <w:szCs w:val="18"/>
        </w:rPr>
        <w:t>w</w:t>
      </w:r>
      <w:r w:rsidRPr="00552671">
        <w:rPr>
          <w:rFonts w:cs="Arial"/>
          <w:szCs w:val="18"/>
        </w:rPr>
        <w:t>orks when no longer required.</w:t>
      </w:r>
    </w:p>
    <w:p w14:paraId="21BB6479" w14:textId="77777777" w:rsidR="002D18EF" w:rsidRPr="00552671" w:rsidRDefault="002D18EF" w:rsidP="00B26F41">
      <w:pPr>
        <w:pStyle w:val="DefinitionNum2"/>
        <w:numPr>
          <w:ilvl w:val="1"/>
          <w:numId w:val="28"/>
        </w:numPr>
        <w:rPr>
          <w:rFonts w:cs="Arial"/>
          <w:szCs w:val="18"/>
        </w:rPr>
      </w:pPr>
      <w:r w:rsidRPr="00552671">
        <w:rPr>
          <w:rFonts w:cs="Arial"/>
          <w:szCs w:val="18"/>
        </w:rPr>
        <w:t xml:space="preserve">The Contractor must avoid interference with, or damage to property on or adjacent to the </w:t>
      </w:r>
      <w:r w:rsidR="00452F55" w:rsidRPr="00552671">
        <w:rPr>
          <w:rFonts w:cs="Arial"/>
          <w:szCs w:val="18"/>
        </w:rPr>
        <w:t>S</w:t>
      </w:r>
      <w:r w:rsidRPr="00552671">
        <w:rPr>
          <w:rFonts w:cs="Arial"/>
          <w:szCs w:val="18"/>
        </w:rPr>
        <w:t>ite and must provide temporary protection for and must repair and reinstate all damage caused thereto by the Contractor, its employees, agents, suppliers or Subcontractors, or the employees of any such agents or Subcontractors.</w:t>
      </w:r>
    </w:p>
    <w:p w14:paraId="2D0A460F" w14:textId="77777777" w:rsidR="00BE5EBB" w:rsidRPr="00552671" w:rsidRDefault="00C9228E" w:rsidP="00B26F41">
      <w:pPr>
        <w:pStyle w:val="DefinitionNum2"/>
        <w:numPr>
          <w:ilvl w:val="1"/>
          <w:numId w:val="28"/>
        </w:numPr>
        <w:rPr>
          <w:rFonts w:cs="Arial"/>
          <w:szCs w:val="18"/>
        </w:rPr>
      </w:pPr>
      <w:r w:rsidRPr="00552671">
        <w:rPr>
          <w:rFonts w:cs="Arial"/>
          <w:szCs w:val="18"/>
        </w:rPr>
        <w:t xml:space="preserve">Subject to clause </w:t>
      </w:r>
      <w:r w:rsidRPr="00552671">
        <w:rPr>
          <w:rFonts w:cs="Arial"/>
          <w:szCs w:val="18"/>
        </w:rPr>
        <w:fldChar w:fldCharType="begin"/>
      </w:r>
      <w:r w:rsidRPr="00552671">
        <w:rPr>
          <w:rFonts w:cs="Arial"/>
          <w:szCs w:val="18"/>
        </w:rPr>
        <w:instrText xml:space="preserve"> REF _Ref513794275 \w \h </w:instrText>
      </w:r>
      <w:r w:rsidR="00E209CA"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15(d)</w:t>
      </w:r>
      <w:r w:rsidRPr="00552671">
        <w:rPr>
          <w:rFonts w:cs="Arial"/>
          <w:szCs w:val="18"/>
        </w:rPr>
        <w:fldChar w:fldCharType="end"/>
      </w:r>
      <w:r w:rsidRPr="00552671">
        <w:rPr>
          <w:rFonts w:cs="Arial"/>
          <w:szCs w:val="18"/>
        </w:rPr>
        <w:t>, f</w:t>
      </w:r>
      <w:r w:rsidR="00130FC2" w:rsidRPr="00552671">
        <w:rPr>
          <w:rFonts w:cs="Arial"/>
          <w:szCs w:val="18"/>
        </w:rPr>
        <w:t>rom the Date of this Contract u</w:t>
      </w:r>
      <w:r w:rsidR="002D18EF" w:rsidRPr="00552671">
        <w:rPr>
          <w:rFonts w:cs="Arial"/>
          <w:szCs w:val="18"/>
        </w:rPr>
        <w:t xml:space="preserve">ntil </w:t>
      </w:r>
      <w:r w:rsidR="00130FC2" w:rsidRPr="00552671">
        <w:rPr>
          <w:rFonts w:cs="Arial"/>
          <w:szCs w:val="18"/>
        </w:rPr>
        <w:t>Practical Completion</w:t>
      </w:r>
      <w:r w:rsidR="002D18EF" w:rsidRPr="00552671">
        <w:rPr>
          <w:rFonts w:cs="Arial"/>
          <w:szCs w:val="18"/>
        </w:rPr>
        <w:t xml:space="preserve"> the Contractor </w:t>
      </w:r>
      <w:r w:rsidR="00130FC2" w:rsidRPr="00552671">
        <w:rPr>
          <w:rFonts w:cs="Arial"/>
          <w:szCs w:val="18"/>
        </w:rPr>
        <w:t xml:space="preserve">will </w:t>
      </w:r>
      <w:r w:rsidR="002D18EF" w:rsidRPr="00552671">
        <w:rPr>
          <w:rFonts w:cs="Arial"/>
          <w:szCs w:val="18"/>
        </w:rPr>
        <w:t xml:space="preserve">be liable for any loss or damage to the </w:t>
      </w:r>
      <w:r w:rsidR="00C47F4A" w:rsidRPr="00552671">
        <w:rPr>
          <w:rFonts w:cs="Arial"/>
          <w:szCs w:val="18"/>
        </w:rPr>
        <w:t xml:space="preserve">work under the Contract </w:t>
      </w:r>
      <w:r w:rsidR="002D18EF" w:rsidRPr="00552671">
        <w:rPr>
          <w:rFonts w:cs="Arial"/>
          <w:szCs w:val="18"/>
        </w:rPr>
        <w:t>from any cause whatsoever,</w:t>
      </w:r>
      <w:r w:rsidR="00AA42DF" w:rsidRPr="00552671">
        <w:rPr>
          <w:rFonts w:cs="Arial"/>
          <w:szCs w:val="18"/>
        </w:rPr>
        <w:t xml:space="preserve"> and must at its own cost rectify any such loss or damage</w:t>
      </w:r>
      <w:r w:rsidR="00C47F4A" w:rsidRPr="00552671">
        <w:rPr>
          <w:rFonts w:cs="Arial"/>
          <w:szCs w:val="18"/>
        </w:rPr>
        <w:t xml:space="preserve"> so that the work under the Contract conforms in every respect with the provisions of this Contract.</w:t>
      </w:r>
    </w:p>
    <w:p w14:paraId="7E2E6797" w14:textId="77777777" w:rsidR="002D18EF" w:rsidRPr="00552671" w:rsidRDefault="00C9228E" w:rsidP="00B26F41">
      <w:pPr>
        <w:pStyle w:val="DefinitionNum2"/>
        <w:numPr>
          <w:ilvl w:val="1"/>
          <w:numId w:val="28"/>
        </w:numPr>
        <w:rPr>
          <w:rFonts w:cs="Arial"/>
          <w:szCs w:val="18"/>
        </w:rPr>
      </w:pPr>
      <w:bookmarkStart w:id="113" w:name="_Ref513794275"/>
      <w:r w:rsidRPr="00552671">
        <w:rPr>
          <w:rFonts w:cs="Arial"/>
          <w:szCs w:val="18"/>
        </w:rPr>
        <w:t>To the extent that</w:t>
      </w:r>
      <w:r w:rsidR="00C47F4A" w:rsidRPr="00552671">
        <w:rPr>
          <w:rFonts w:cs="Arial"/>
          <w:szCs w:val="18"/>
        </w:rPr>
        <w:t xml:space="preserve"> loss or damage to the work under the Contract being caused by any of the Excepted Risks, the Contractor must, if and to the extent directed by the Superintendent, rectify the loss or damage, which will be deemed to be a Variation under clause </w:t>
      </w:r>
      <w:r w:rsidR="00C47F4A" w:rsidRPr="00552671">
        <w:rPr>
          <w:rFonts w:cs="Arial"/>
          <w:szCs w:val="18"/>
        </w:rPr>
        <w:fldChar w:fldCharType="begin"/>
      </w:r>
      <w:r w:rsidR="00C47F4A" w:rsidRPr="00552671">
        <w:rPr>
          <w:rFonts w:cs="Arial"/>
          <w:szCs w:val="18"/>
        </w:rPr>
        <w:instrText xml:space="preserve"> REF _Ref513099516 \w \h </w:instrText>
      </w:r>
      <w:r w:rsidR="00E209CA" w:rsidRPr="00552671">
        <w:rPr>
          <w:rFonts w:cs="Arial"/>
          <w:szCs w:val="18"/>
        </w:rPr>
        <w:instrText xml:space="preserve"> \* MERGEFORMAT </w:instrText>
      </w:r>
      <w:r w:rsidR="00C47F4A" w:rsidRPr="00552671">
        <w:rPr>
          <w:rFonts w:cs="Arial"/>
          <w:szCs w:val="18"/>
        </w:rPr>
      </w:r>
      <w:r w:rsidR="00C47F4A" w:rsidRPr="00552671">
        <w:rPr>
          <w:rFonts w:cs="Arial"/>
          <w:szCs w:val="18"/>
        </w:rPr>
        <w:fldChar w:fldCharType="separate"/>
      </w:r>
      <w:r w:rsidR="005D1154" w:rsidRPr="00552671">
        <w:rPr>
          <w:rFonts w:cs="Arial"/>
          <w:szCs w:val="18"/>
        </w:rPr>
        <w:t>3</w:t>
      </w:r>
      <w:r w:rsidR="00C47F4A" w:rsidRPr="00552671">
        <w:rPr>
          <w:rFonts w:cs="Arial"/>
          <w:szCs w:val="18"/>
        </w:rPr>
        <w:fldChar w:fldCharType="end"/>
      </w:r>
      <w:r w:rsidR="00C47F4A" w:rsidRPr="00552671">
        <w:rPr>
          <w:rFonts w:cs="Arial"/>
          <w:szCs w:val="18"/>
        </w:rPr>
        <w:t>.</w:t>
      </w:r>
      <w:bookmarkEnd w:id="113"/>
    </w:p>
    <w:p w14:paraId="55490A42" w14:textId="77777777" w:rsidR="00CA0A33" w:rsidRPr="00552671" w:rsidRDefault="00CA0A33" w:rsidP="00B26F41">
      <w:pPr>
        <w:pStyle w:val="DefinitionNum2"/>
        <w:numPr>
          <w:ilvl w:val="1"/>
          <w:numId w:val="28"/>
        </w:numPr>
        <w:rPr>
          <w:rFonts w:cs="Arial"/>
          <w:szCs w:val="18"/>
        </w:rPr>
      </w:pPr>
      <w:bookmarkStart w:id="114" w:name="_Ref515964870"/>
      <w:r w:rsidRPr="00552671">
        <w:rPr>
          <w:rFonts w:cs="Arial"/>
          <w:szCs w:val="18"/>
        </w:rPr>
        <w:t>Insofar as clauses  </w:t>
      </w:r>
      <w:r w:rsidRPr="00552671">
        <w:rPr>
          <w:rFonts w:cs="Arial"/>
          <w:szCs w:val="18"/>
        </w:rPr>
        <w:fldChar w:fldCharType="begin"/>
      </w:r>
      <w:r w:rsidRPr="00552671">
        <w:rPr>
          <w:rFonts w:cs="Arial"/>
          <w:szCs w:val="18"/>
        </w:rPr>
        <w:instrText xml:space="preserve"> REF _Ref515964870 \w \h </w:instrText>
      </w:r>
      <w:r w:rsidR="00E209CA"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15(e)</w:t>
      </w:r>
      <w:r w:rsidRPr="00552671">
        <w:rPr>
          <w:rFonts w:cs="Arial"/>
          <w:szCs w:val="18"/>
        </w:rPr>
        <w:fldChar w:fldCharType="end"/>
      </w:r>
      <w:r w:rsidRPr="00552671">
        <w:rPr>
          <w:rFonts w:cs="Arial"/>
          <w:szCs w:val="18"/>
        </w:rPr>
        <w:t xml:space="preserve"> to </w:t>
      </w:r>
      <w:r w:rsidRPr="00552671">
        <w:rPr>
          <w:rFonts w:cs="Arial"/>
          <w:szCs w:val="18"/>
        </w:rPr>
        <w:fldChar w:fldCharType="begin"/>
      </w:r>
      <w:r w:rsidRPr="00552671">
        <w:rPr>
          <w:rFonts w:cs="Arial"/>
          <w:szCs w:val="18"/>
        </w:rPr>
        <w:instrText xml:space="preserve"> REF _Ref515964873 \w \h </w:instrText>
      </w:r>
      <w:r w:rsidR="00E209CA"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15(g)</w:t>
      </w:r>
      <w:r w:rsidRPr="00552671">
        <w:rPr>
          <w:rFonts w:cs="Arial"/>
          <w:szCs w:val="18"/>
        </w:rPr>
        <w:fldChar w:fldCharType="end"/>
      </w:r>
      <w:r w:rsidRPr="00552671">
        <w:rPr>
          <w:rFonts w:cs="Arial"/>
          <w:szCs w:val="18"/>
        </w:rPr>
        <w:t xml:space="preserve"> apply to property, </w:t>
      </w:r>
      <w:r w:rsidR="00B51103" w:rsidRPr="00552671">
        <w:rPr>
          <w:rFonts w:cs="Arial"/>
          <w:szCs w:val="18"/>
        </w:rPr>
        <w:t>those clauses apply</w:t>
      </w:r>
      <w:r w:rsidRPr="00552671">
        <w:rPr>
          <w:rFonts w:cs="Arial"/>
          <w:szCs w:val="18"/>
        </w:rPr>
        <w:t xml:space="preserve"> to property other than the work under the Contract.</w:t>
      </w:r>
      <w:bookmarkEnd w:id="114"/>
    </w:p>
    <w:p w14:paraId="6E1B704C" w14:textId="77777777" w:rsidR="00CA0A33" w:rsidRPr="00552671" w:rsidRDefault="00CA0A33" w:rsidP="00B26F41">
      <w:pPr>
        <w:pStyle w:val="DefinitionNum2"/>
        <w:numPr>
          <w:ilvl w:val="1"/>
          <w:numId w:val="28"/>
        </w:numPr>
        <w:rPr>
          <w:rFonts w:cs="Arial"/>
          <w:szCs w:val="18"/>
        </w:rPr>
      </w:pPr>
      <w:bookmarkStart w:id="115" w:name="_Ref515962199"/>
      <w:r w:rsidRPr="00552671">
        <w:rPr>
          <w:rFonts w:cs="Arial"/>
          <w:szCs w:val="18"/>
        </w:rPr>
        <w:t>The Contractor must indemnify the Principal against:</w:t>
      </w:r>
      <w:bookmarkEnd w:id="115"/>
    </w:p>
    <w:p w14:paraId="2DB00A26" w14:textId="77777777" w:rsidR="00CA0A33" w:rsidRPr="00552671" w:rsidRDefault="00CA0A33" w:rsidP="00CD325E">
      <w:pPr>
        <w:pStyle w:val="Heading4"/>
        <w:rPr>
          <w:rFonts w:cs="Arial"/>
          <w:szCs w:val="18"/>
        </w:rPr>
      </w:pPr>
      <w:r w:rsidRPr="00552671">
        <w:rPr>
          <w:rFonts w:cs="Arial"/>
          <w:szCs w:val="18"/>
        </w:rPr>
        <w:t>loss of or damage to property of the Principal, including existing property in or upon which the work under the Contract is being carried out; and</w:t>
      </w:r>
    </w:p>
    <w:p w14:paraId="55821511" w14:textId="77777777" w:rsidR="00CA0A33" w:rsidRPr="00552671" w:rsidRDefault="00CA0A33" w:rsidP="00CD325E">
      <w:pPr>
        <w:pStyle w:val="Heading4"/>
        <w:rPr>
          <w:rFonts w:cs="Arial"/>
          <w:szCs w:val="18"/>
        </w:rPr>
      </w:pPr>
      <w:r w:rsidRPr="00552671">
        <w:rPr>
          <w:rFonts w:cs="Arial"/>
          <w:szCs w:val="18"/>
        </w:rPr>
        <w:t>claims by any person against the Principal in respect of personal injury or death or loss of or damage to any property,</w:t>
      </w:r>
    </w:p>
    <w:p w14:paraId="7A6F0F07" w14:textId="77777777" w:rsidR="00CA0A33" w:rsidRPr="00552671" w:rsidRDefault="00CA0A33" w:rsidP="00AF58CC">
      <w:pPr>
        <w:pStyle w:val="ASNormal"/>
        <w:ind w:left="425"/>
        <w:jc w:val="left"/>
        <w:rPr>
          <w:rFonts w:cs="Arial"/>
          <w:szCs w:val="18"/>
        </w:rPr>
      </w:pPr>
      <w:r w:rsidRPr="00552671">
        <w:rPr>
          <w:rFonts w:cs="Arial"/>
          <w:szCs w:val="18"/>
        </w:rPr>
        <w:t>arising out of or as a consequence of the carrying out by the Contractor of the work under the Contract, but the Contractor's liability to indemnify the Principal shall be reduced proportionally to the extent that the act or omission of the Principal, the Superintendent or the employees or agents of the Principal contributed to the loss, damage, death or injury.</w:t>
      </w:r>
    </w:p>
    <w:p w14:paraId="11A0884A" w14:textId="77777777" w:rsidR="00CA0A33" w:rsidRPr="00552671" w:rsidRDefault="00CA0A33" w:rsidP="00B26F41">
      <w:pPr>
        <w:pStyle w:val="DefinitionNum2"/>
        <w:numPr>
          <w:ilvl w:val="1"/>
          <w:numId w:val="28"/>
        </w:numPr>
        <w:rPr>
          <w:rFonts w:cs="Arial"/>
          <w:szCs w:val="18"/>
        </w:rPr>
      </w:pPr>
      <w:bookmarkStart w:id="116" w:name="_Ref515964873"/>
      <w:r w:rsidRPr="00552671">
        <w:rPr>
          <w:rFonts w:cs="Arial"/>
          <w:szCs w:val="18"/>
        </w:rPr>
        <w:t xml:space="preserve">Clauses </w:t>
      </w:r>
      <w:r w:rsidRPr="00552671">
        <w:rPr>
          <w:rFonts w:cs="Arial"/>
          <w:szCs w:val="18"/>
        </w:rPr>
        <w:fldChar w:fldCharType="begin"/>
      </w:r>
      <w:r w:rsidRPr="00552671">
        <w:rPr>
          <w:rFonts w:cs="Arial"/>
          <w:szCs w:val="18"/>
        </w:rPr>
        <w:instrText xml:space="preserve"> REF _Ref515964870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15(e)</w:t>
      </w:r>
      <w:r w:rsidRPr="00552671">
        <w:rPr>
          <w:rFonts w:cs="Arial"/>
          <w:szCs w:val="18"/>
        </w:rPr>
        <w:fldChar w:fldCharType="end"/>
      </w:r>
      <w:r w:rsidRPr="00552671">
        <w:rPr>
          <w:rFonts w:cs="Arial"/>
          <w:szCs w:val="18"/>
        </w:rPr>
        <w:t xml:space="preserve"> to </w:t>
      </w:r>
      <w:r w:rsidR="00B51103" w:rsidRPr="00552671">
        <w:rPr>
          <w:rFonts w:cs="Arial"/>
          <w:szCs w:val="18"/>
        </w:rPr>
        <w:fldChar w:fldCharType="begin"/>
      </w:r>
      <w:r w:rsidR="00B51103" w:rsidRPr="00552671">
        <w:rPr>
          <w:rFonts w:cs="Arial"/>
          <w:szCs w:val="18"/>
        </w:rPr>
        <w:instrText xml:space="preserve"> REF _Ref515962199 \w \h </w:instrText>
      </w:r>
      <w:r w:rsidR="00B71874" w:rsidRPr="00552671">
        <w:rPr>
          <w:rFonts w:cs="Arial"/>
          <w:szCs w:val="18"/>
        </w:rPr>
        <w:instrText xml:space="preserve"> \* MERGEFORMAT </w:instrText>
      </w:r>
      <w:r w:rsidR="00B51103" w:rsidRPr="00552671">
        <w:rPr>
          <w:rFonts w:cs="Arial"/>
          <w:szCs w:val="18"/>
        </w:rPr>
      </w:r>
      <w:r w:rsidR="00B51103" w:rsidRPr="00552671">
        <w:rPr>
          <w:rFonts w:cs="Arial"/>
          <w:szCs w:val="18"/>
        </w:rPr>
        <w:fldChar w:fldCharType="separate"/>
      </w:r>
      <w:r w:rsidR="00B51103" w:rsidRPr="00552671">
        <w:rPr>
          <w:rFonts w:cs="Arial"/>
          <w:szCs w:val="18"/>
        </w:rPr>
        <w:t>15(f)</w:t>
      </w:r>
      <w:r w:rsidR="00B51103" w:rsidRPr="00552671">
        <w:rPr>
          <w:rFonts w:cs="Arial"/>
          <w:szCs w:val="18"/>
        </w:rPr>
        <w:fldChar w:fldCharType="end"/>
      </w:r>
      <w:r w:rsidR="00B51103" w:rsidRPr="00552671">
        <w:rPr>
          <w:rFonts w:cs="Arial"/>
          <w:szCs w:val="18"/>
        </w:rPr>
        <w:t xml:space="preserve"> </w:t>
      </w:r>
      <w:r w:rsidRPr="00552671">
        <w:rPr>
          <w:rFonts w:cs="Arial"/>
          <w:szCs w:val="18"/>
        </w:rPr>
        <w:t>will not apply to:</w:t>
      </w:r>
      <w:bookmarkEnd w:id="116"/>
    </w:p>
    <w:p w14:paraId="56994564" w14:textId="77777777" w:rsidR="00CA0A33" w:rsidRPr="00552671" w:rsidRDefault="00CA0A33" w:rsidP="008F7C25">
      <w:pPr>
        <w:pStyle w:val="Heading4"/>
        <w:numPr>
          <w:ilvl w:val="3"/>
          <w:numId w:val="46"/>
        </w:numPr>
        <w:rPr>
          <w:rFonts w:cs="Arial"/>
          <w:szCs w:val="18"/>
        </w:rPr>
      </w:pPr>
      <w:r w:rsidRPr="00552671">
        <w:rPr>
          <w:rFonts w:cs="Arial"/>
          <w:szCs w:val="18"/>
        </w:rPr>
        <w:t>the extent that the liability of the Contractor is limited by another provision of the Contract;</w:t>
      </w:r>
    </w:p>
    <w:p w14:paraId="5107E43F" w14:textId="77777777" w:rsidR="00CA0A33" w:rsidRPr="00552671" w:rsidRDefault="00CA0A33" w:rsidP="00CD325E">
      <w:pPr>
        <w:pStyle w:val="Heading4"/>
        <w:rPr>
          <w:rFonts w:cs="Arial"/>
          <w:szCs w:val="18"/>
        </w:rPr>
      </w:pPr>
      <w:r w:rsidRPr="00552671">
        <w:rPr>
          <w:rFonts w:cs="Arial"/>
          <w:szCs w:val="18"/>
        </w:rPr>
        <w:t>exclude any other right of the Principal to be indemnified by the Contractor;</w:t>
      </w:r>
    </w:p>
    <w:p w14:paraId="36CC1356" w14:textId="77777777" w:rsidR="00CA0A33" w:rsidRPr="00552671" w:rsidRDefault="00CA0A33" w:rsidP="00CD325E">
      <w:pPr>
        <w:pStyle w:val="Heading4"/>
        <w:rPr>
          <w:rFonts w:cs="Arial"/>
          <w:szCs w:val="18"/>
        </w:rPr>
      </w:pPr>
      <w:r w:rsidRPr="00552671">
        <w:rPr>
          <w:rFonts w:cs="Arial"/>
          <w:szCs w:val="18"/>
        </w:rPr>
        <w:lastRenderedPageBreak/>
        <w:t>things for the care of which the Contractor is responsible under clause </w:t>
      </w:r>
      <w:r w:rsidRPr="00552671">
        <w:rPr>
          <w:rFonts w:cs="Arial"/>
          <w:szCs w:val="18"/>
        </w:rPr>
        <w:fldChar w:fldCharType="begin"/>
      </w:r>
      <w:r w:rsidRPr="00552671">
        <w:rPr>
          <w:rFonts w:cs="Arial"/>
          <w:szCs w:val="18"/>
        </w:rPr>
        <w:instrText xml:space="preserve"> REF _Ref510540929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15</w:t>
      </w:r>
      <w:r w:rsidRPr="00552671">
        <w:rPr>
          <w:rFonts w:cs="Arial"/>
          <w:szCs w:val="18"/>
        </w:rPr>
        <w:fldChar w:fldCharType="end"/>
      </w:r>
      <w:r w:rsidRPr="00552671">
        <w:rPr>
          <w:rFonts w:cs="Arial"/>
          <w:szCs w:val="18"/>
        </w:rPr>
        <w:t>; and</w:t>
      </w:r>
    </w:p>
    <w:p w14:paraId="4E0EAAE6" w14:textId="77777777" w:rsidR="00CA0A33" w:rsidRPr="00552671" w:rsidRDefault="00CA0A33" w:rsidP="00CD325E">
      <w:pPr>
        <w:pStyle w:val="Heading4"/>
        <w:rPr>
          <w:rFonts w:cs="Arial"/>
          <w:szCs w:val="18"/>
        </w:rPr>
      </w:pPr>
      <w:bookmarkStart w:id="117" w:name="_Ref286067970"/>
      <w:r w:rsidRPr="00552671">
        <w:rPr>
          <w:rFonts w:cs="Arial"/>
          <w:szCs w:val="18"/>
        </w:rPr>
        <w:t>claims in respect of the right of the Principal to have the work under the Contract carried out.</w:t>
      </w:r>
      <w:bookmarkEnd w:id="117"/>
    </w:p>
    <w:p w14:paraId="23BF1F89" w14:textId="77777777" w:rsidR="00CA0A33" w:rsidRPr="00552671" w:rsidRDefault="00CA0A33" w:rsidP="00B26F41">
      <w:pPr>
        <w:pStyle w:val="DefinitionNum2"/>
        <w:numPr>
          <w:ilvl w:val="1"/>
          <w:numId w:val="28"/>
        </w:numPr>
        <w:rPr>
          <w:rFonts w:cs="Arial"/>
          <w:szCs w:val="18"/>
        </w:rPr>
      </w:pPr>
      <w:r w:rsidRPr="00552671">
        <w:rPr>
          <w:rFonts w:cs="Arial"/>
          <w:szCs w:val="18"/>
        </w:rPr>
        <w:t>The Principal must indemnify the Contractor in respect of claims referred to in clause </w:t>
      </w:r>
      <w:r w:rsidRPr="00552671">
        <w:rPr>
          <w:rFonts w:cs="Arial"/>
          <w:szCs w:val="18"/>
        </w:rPr>
        <w:fldChar w:fldCharType="begin"/>
      </w:r>
      <w:r w:rsidRPr="00552671">
        <w:rPr>
          <w:rFonts w:cs="Arial"/>
          <w:szCs w:val="18"/>
        </w:rPr>
        <w:instrText xml:space="preserve"> REF _Ref286067970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15(g)(iv)</w:t>
      </w:r>
      <w:r w:rsidRPr="00552671">
        <w:rPr>
          <w:rFonts w:cs="Arial"/>
          <w:szCs w:val="18"/>
        </w:rPr>
        <w:fldChar w:fldCharType="end"/>
      </w:r>
      <w:r w:rsidRPr="00552671">
        <w:rPr>
          <w:rFonts w:cs="Arial"/>
          <w:szCs w:val="18"/>
        </w:rPr>
        <w:t>.</w:t>
      </w:r>
    </w:p>
    <w:p w14:paraId="76298669" w14:textId="77777777" w:rsidR="004D18DB" w:rsidRPr="00031C8B" w:rsidRDefault="00AF1797" w:rsidP="00AD193E">
      <w:pPr>
        <w:pStyle w:val="Heading1"/>
        <w:rPr>
          <w:rFonts w:cs="Arial"/>
          <w:bCs/>
          <w:szCs w:val="18"/>
        </w:rPr>
      </w:pPr>
      <w:bookmarkStart w:id="118" w:name="_Ref511047953"/>
      <w:bookmarkStart w:id="119" w:name="_Toc216442924"/>
      <w:r w:rsidRPr="00031C8B">
        <w:rPr>
          <w:rFonts w:cs="Arial"/>
          <w:bCs/>
          <w:szCs w:val="18"/>
        </w:rPr>
        <w:t xml:space="preserve">CONTRACT </w:t>
      </w:r>
      <w:r w:rsidR="004D18DB" w:rsidRPr="00031C8B">
        <w:rPr>
          <w:rFonts w:cs="Arial"/>
          <w:bCs/>
          <w:szCs w:val="18"/>
        </w:rPr>
        <w:t>MANAGEMENT PLANS</w:t>
      </w:r>
      <w:bookmarkEnd w:id="118"/>
      <w:bookmarkEnd w:id="119"/>
    </w:p>
    <w:p w14:paraId="32165A77" w14:textId="77777777" w:rsidR="004D18DB" w:rsidRPr="00552671" w:rsidRDefault="004D18DB" w:rsidP="00B26F41">
      <w:pPr>
        <w:pStyle w:val="DefinitionNum2"/>
        <w:numPr>
          <w:ilvl w:val="1"/>
          <w:numId w:val="29"/>
        </w:numPr>
        <w:rPr>
          <w:rFonts w:cs="Arial"/>
          <w:szCs w:val="18"/>
        </w:rPr>
      </w:pPr>
      <w:r w:rsidRPr="00552671">
        <w:rPr>
          <w:rFonts w:cs="Arial"/>
          <w:szCs w:val="18"/>
        </w:rPr>
        <w:t>The Contractor must submit to the Superintendent the following plans before the commencement of the work</w:t>
      </w:r>
      <w:r w:rsidR="007735C2" w:rsidRPr="00552671">
        <w:rPr>
          <w:rFonts w:cs="Arial"/>
          <w:szCs w:val="18"/>
        </w:rPr>
        <w:t xml:space="preserve"> under the Contract</w:t>
      </w:r>
      <w:r w:rsidRPr="00552671">
        <w:rPr>
          <w:rFonts w:cs="Arial"/>
          <w:szCs w:val="18"/>
        </w:rPr>
        <w:t>:</w:t>
      </w:r>
    </w:p>
    <w:p w14:paraId="1E994580" w14:textId="77777777" w:rsidR="004D18DB" w:rsidRPr="00552671" w:rsidRDefault="007735C2" w:rsidP="0024107E">
      <w:pPr>
        <w:pStyle w:val="Heading4"/>
        <w:rPr>
          <w:rFonts w:cs="Arial"/>
          <w:szCs w:val="18"/>
        </w:rPr>
      </w:pPr>
      <w:r w:rsidRPr="00552671">
        <w:rPr>
          <w:rFonts w:cs="Arial"/>
          <w:szCs w:val="18"/>
        </w:rPr>
        <w:t xml:space="preserve">the </w:t>
      </w:r>
      <w:r w:rsidR="004D18DB" w:rsidRPr="00552671">
        <w:rPr>
          <w:rFonts w:cs="Arial"/>
          <w:szCs w:val="18"/>
        </w:rPr>
        <w:t>Environmental Management Plan (</w:t>
      </w:r>
      <w:r w:rsidR="00EE4887" w:rsidRPr="00552671">
        <w:rPr>
          <w:rFonts w:cs="Arial"/>
          <w:szCs w:val="18"/>
        </w:rPr>
        <w:t>where described</w:t>
      </w:r>
      <w:r w:rsidR="00BC3776" w:rsidRPr="00552671">
        <w:rPr>
          <w:rFonts w:cs="Arial"/>
          <w:szCs w:val="18"/>
        </w:rPr>
        <w:t xml:space="preserve"> in the </w:t>
      </w:r>
      <w:r w:rsidR="00E071CF" w:rsidRPr="00552671">
        <w:rPr>
          <w:rFonts w:cs="Arial"/>
          <w:szCs w:val="18"/>
        </w:rPr>
        <w:t>Contract Documents</w:t>
      </w:r>
      <w:r w:rsidR="00BC3776" w:rsidRPr="00552671">
        <w:rPr>
          <w:rFonts w:cs="Arial"/>
          <w:szCs w:val="18"/>
        </w:rPr>
        <w:t xml:space="preserve"> and otherwise where required by the Contract</w:t>
      </w:r>
      <w:r w:rsidR="004D18DB" w:rsidRPr="00552671">
        <w:rPr>
          <w:rFonts w:cs="Arial"/>
          <w:szCs w:val="18"/>
        </w:rPr>
        <w:t>);</w:t>
      </w:r>
    </w:p>
    <w:p w14:paraId="790BF0CD" w14:textId="77777777" w:rsidR="00AF1797" w:rsidRPr="00552671" w:rsidRDefault="007735C2" w:rsidP="00C72B14">
      <w:pPr>
        <w:pStyle w:val="Heading4"/>
        <w:rPr>
          <w:rFonts w:cs="Arial"/>
          <w:szCs w:val="18"/>
        </w:rPr>
      </w:pPr>
      <w:r w:rsidRPr="00552671">
        <w:rPr>
          <w:rFonts w:cs="Arial"/>
          <w:szCs w:val="18"/>
        </w:rPr>
        <w:t>the</w:t>
      </w:r>
      <w:r w:rsidR="00AF1797" w:rsidRPr="00552671">
        <w:rPr>
          <w:rFonts w:cs="Arial"/>
          <w:szCs w:val="18"/>
        </w:rPr>
        <w:t xml:space="preserve"> Health and Safety Management Plan</w:t>
      </w:r>
      <w:r w:rsidRPr="00552671">
        <w:rPr>
          <w:rFonts w:cs="Arial"/>
          <w:szCs w:val="18"/>
        </w:rPr>
        <w:t>;</w:t>
      </w:r>
    </w:p>
    <w:p w14:paraId="5A21D63E" w14:textId="77777777" w:rsidR="004D18DB" w:rsidRPr="00552671" w:rsidRDefault="004D18DB" w:rsidP="00C72B14">
      <w:pPr>
        <w:pStyle w:val="Heading4"/>
        <w:rPr>
          <w:rFonts w:cs="Arial"/>
          <w:szCs w:val="18"/>
        </w:rPr>
      </w:pPr>
      <w:r w:rsidRPr="00552671">
        <w:rPr>
          <w:rFonts w:cs="Arial"/>
          <w:szCs w:val="18"/>
        </w:rPr>
        <w:t>the Occupational Health and Safety Coordination Plan</w:t>
      </w:r>
      <w:r w:rsidR="0094459D" w:rsidRPr="00552671">
        <w:rPr>
          <w:rFonts w:cs="Arial"/>
          <w:szCs w:val="18"/>
        </w:rPr>
        <w:t xml:space="preserve"> (</w:t>
      </w:r>
      <w:r w:rsidR="00EE4887" w:rsidRPr="00552671">
        <w:rPr>
          <w:rFonts w:cs="Arial"/>
          <w:szCs w:val="18"/>
        </w:rPr>
        <w:t>where required and a</w:t>
      </w:r>
      <w:r w:rsidRPr="00552671">
        <w:rPr>
          <w:rFonts w:cs="Arial"/>
          <w:szCs w:val="18"/>
        </w:rPr>
        <w:t xml:space="preserve">s described in </w:t>
      </w:r>
      <w:r w:rsidR="00D17016" w:rsidRPr="00552671">
        <w:rPr>
          <w:rFonts w:cs="Arial"/>
          <w:szCs w:val="18"/>
        </w:rPr>
        <w:t>c</w:t>
      </w:r>
      <w:r w:rsidRPr="00552671">
        <w:rPr>
          <w:rFonts w:cs="Arial"/>
          <w:szCs w:val="18"/>
        </w:rPr>
        <w:t xml:space="preserve">lause </w:t>
      </w:r>
      <w:r w:rsidR="007B5FE9" w:rsidRPr="00552671">
        <w:rPr>
          <w:rFonts w:cs="Arial"/>
          <w:szCs w:val="18"/>
        </w:rPr>
        <w:fldChar w:fldCharType="begin"/>
      </w:r>
      <w:r w:rsidR="007B5FE9" w:rsidRPr="00552671">
        <w:rPr>
          <w:rFonts w:cs="Arial"/>
          <w:szCs w:val="18"/>
        </w:rPr>
        <w:instrText xml:space="preserve"> REF _Ref288066729 \w \h </w:instrText>
      </w:r>
      <w:r w:rsidR="00C02B44" w:rsidRPr="00552671">
        <w:rPr>
          <w:rFonts w:cs="Arial"/>
          <w:szCs w:val="18"/>
        </w:rPr>
        <w:instrText xml:space="preserve"> \* MERGEFORMAT </w:instrText>
      </w:r>
      <w:r w:rsidR="007B5FE9" w:rsidRPr="00552671">
        <w:rPr>
          <w:rFonts w:cs="Arial"/>
          <w:szCs w:val="18"/>
        </w:rPr>
      </w:r>
      <w:r w:rsidR="007B5FE9" w:rsidRPr="00552671">
        <w:rPr>
          <w:rFonts w:cs="Arial"/>
          <w:szCs w:val="18"/>
        </w:rPr>
        <w:fldChar w:fldCharType="separate"/>
      </w:r>
      <w:r w:rsidR="005D1154" w:rsidRPr="00552671">
        <w:rPr>
          <w:rFonts w:cs="Arial"/>
          <w:szCs w:val="18"/>
        </w:rPr>
        <w:t>17</w:t>
      </w:r>
      <w:r w:rsidR="007B5FE9" w:rsidRPr="00552671">
        <w:rPr>
          <w:rFonts w:cs="Arial"/>
          <w:szCs w:val="18"/>
        </w:rPr>
        <w:fldChar w:fldCharType="end"/>
      </w:r>
      <w:r w:rsidRPr="00552671">
        <w:rPr>
          <w:rFonts w:cs="Arial"/>
          <w:szCs w:val="18"/>
        </w:rPr>
        <w:t>; and</w:t>
      </w:r>
    </w:p>
    <w:p w14:paraId="5F24E668" w14:textId="77777777" w:rsidR="004D18DB" w:rsidRPr="00552671" w:rsidRDefault="004D18DB" w:rsidP="00C72B14">
      <w:pPr>
        <w:pStyle w:val="Heading4"/>
        <w:rPr>
          <w:rFonts w:cs="Arial"/>
          <w:szCs w:val="18"/>
        </w:rPr>
      </w:pPr>
      <w:r w:rsidRPr="00552671">
        <w:rPr>
          <w:rFonts w:cs="Arial"/>
          <w:szCs w:val="18"/>
        </w:rPr>
        <w:t>any other Contract Management Plans</w:t>
      </w:r>
      <w:r w:rsidR="0094459D" w:rsidRPr="00552671">
        <w:rPr>
          <w:rFonts w:cs="Arial"/>
          <w:szCs w:val="18"/>
        </w:rPr>
        <w:t xml:space="preserve"> required by the Contract Documents</w:t>
      </w:r>
      <w:r w:rsidRPr="00552671">
        <w:rPr>
          <w:rFonts w:cs="Arial"/>
          <w:szCs w:val="18"/>
        </w:rPr>
        <w:t>.</w:t>
      </w:r>
    </w:p>
    <w:p w14:paraId="25A8147A" w14:textId="77777777" w:rsidR="004D18DB" w:rsidRPr="00552671" w:rsidRDefault="004D18DB" w:rsidP="00B26F41">
      <w:pPr>
        <w:pStyle w:val="DefinitionNum2"/>
        <w:numPr>
          <w:ilvl w:val="1"/>
          <w:numId w:val="29"/>
        </w:numPr>
        <w:rPr>
          <w:rFonts w:cs="Arial"/>
          <w:szCs w:val="18"/>
        </w:rPr>
      </w:pPr>
      <w:r w:rsidRPr="00552671">
        <w:rPr>
          <w:rFonts w:cs="Arial"/>
          <w:szCs w:val="18"/>
        </w:rPr>
        <w:t xml:space="preserve">The Contract Management Plans must </w:t>
      </w:r>
      <w:r w:rsidR="00AC701D" w:rsidRPr="00552671">
        <w:rPr>
          <w:rFonts w:cs="Arial"/>
          <w:szCs w:val="18"/>
        </w:rPr>
        <w:t xml:space="preserve">be prepared and updated in accordance with the Contract Documents and </w:t>
      </w:r>
      <w:r w:rsidRPr="00552671">
        <w:rPr>
          <w:rFonts w:cs="Arial"/>
          <w:szCs w:val="18"/>
        </w:rPr>
        <w:t xml:space="preserve">demonstrate how the Contractor will undertake the </w:t>
      </w:r>
      <w:r w:rsidR="00AC701D" w:rsidRPr="00552671">
        <w:rPr>
          <w:rFonts w:cs="Arial"/>
          <w:szCs w:val="18"/>
        </w:rPr>
        <w:t xml:space="preserve">relevant </w:t>
      </w:r>
      <w:r w:rsidRPr="00552671">
        <w:rPr>
          <w:rFonts w:cs="Arial"/>
          <w:szCs w:val="18"/>
        </w:rPr>
        <w:t xml:space="preserve">activities the subject of the </w:t>
      </w:r>
      <w:r w:rsidR="00AC701D" w:rsidRPr="00552671">
        <w:rPr>
          <w:rFonts w:cs="Arial"/>
          <w:szCs w:val="18"/>
        </w:rPr>
        <w:t>Contract Management P</w:t>
      </w:r>
      <w:r w:rsidRPr="00552671">
        <w:rPr>
          <w:rFonts w:cs="Arial"/>
          <w:szCs w:val="18"/>
        </w:rPr>
        <w:t>lan in a</w:t>
      </w:r>
      <w:r w:rsidR="00AC701D" w:rsidRPr="00552671">
        <w:rPr>
          <w:rFonts w:cs="Arial"/>
          <w:szCs w:val="18"/>
        </w:rPr>
        <w:t xml:space="preserve">ccordance with the requirements of this </w:t>
      </w:r>
      <w:r w:rsidRPr="00552671">
        <w:rPr>
          <w:rFonts w:cs="Arial"/>
          <w:szCs w:val="18"/>
        </w:rPr>
        <w:t>Contract. The Contractor must comply with the Contract Management Plans. The Contractor must not amend any of the Contract Management Plans without the consent of the Superintendent.</w:t>
      </w:r>
    </w:p>
    <w:p w14:paraId="3C2646FD" w14:textId="77777777" w:rsidR="004D18DB" w:rsidRPr="00552671" w:rsidRDefault="004D18DB" w:rsidP="00B26F41">
      <w:pPr>
        <w:pStyle w:val="DefinitionNum2"/>
        <w:numPr>
          <w:ilvl w:val="1"/>
          <w:numId w:val="29"/>
        </w:numPr>
        <w:rPr>
          <w:rFonts w:cs="Arial"/>
          <w:szCs w:val="18"/>
        </w:rPr>
      </w:pPr>
      <w:r w:rsidRPr="00552671">
        <w:rPr>
          <w:rFonts w:cs="Arial"/>
          <w:szCs w:val="18"/>
        </w:rPr>
        <w:t xml:space="preserve">If the Superintendent forms the view that any of the Contract Management Plans do not comply with this </w:t>
      </w:r>
      <w:r w:rsidR="00D17016" w:rsidRPr="00552671">
        <w:rPr>
          <w:rFonts w:cs="Arial"/>
          <w:szCs w:val="18"/>
        </w:rPr>
        <w:t>c</w:t>
      </w:r>
      <w:r w:rsidRPr="00552671">
        <w:rPr>
          <w:rFonts w:cs="Arial"/>
          <w:szCs w:val="18"/>
        </w:rPr>
        <w:t xml:space="preserve">lause </w:t>
      </w:r>
      <w:r w:rsidR="007B5FE9" w:rsidRPr="00552671">
        <w:rPr>
          <w:rFonts w:cs="Arial"/>
          <w:szCs w:val="18"/>
        </w:rPr>
        <w:fldChar w:fldCharType="begin"/>
      </w:r>
      <w:r w:rsidR="007B5FE9" w:rsidRPr="00552671">
        <w:rPr>
          <w:rFonts w:cs="Arial"/>
          <w:szCs w:val="18"/>
        </w:rPr>
        <w:instrText xml:space="preserve"> REF _Ref511047953 \w \h </w:instrText>
      </w:r>
      <w:r w:rsidR="00C72B14" w:rsidRPr="00552671">
        <w:rPr>
          <w:rFonts w:cs="Arial"/>
          <w:szCs w:val="18"/>
        </w:rPr>
        <w:instrText xml:space="preserve"> \* MERGEFORMAT </w:instrText>
      </w:r>
      <w:r w:rsidR="007B5FE9" w:rsidRPr="00552671">
        <w:rPr>
          <w:rFonts w:cs="Arial"/>
          <w:szCs w:val="18"/>
        </w:rPr>
      </w:r>
      <w:r w:rsidR="007B5FE9" w:rsidRPr="00552671">
        <w:rPr>
          <w:rFonts w:cs="Arial"/>
          <w:szCs w:val="18"/>
        </w:rPr>
        <w:fldChar w:fldCharType="separate"/>
      </w:r>
      <w:r w:rsidR="005D1154" w:rsidRPr="00552671">
        <w:rPr>
          <w:rFonts w:cs="Arial"/>
          <w:szCs w:val="18"/>
        </w:rPr>
        <w:t>16</w:t>
      </w:r>
      <w:r w:rsidR="007B5FE9" w:rsidRPr="00552671">
        <w:rPr>
          <w:rFonts w:cs="Arial"/>
          <w:szCs w:val="18"/>
        </w:rPr>
        <w:fldChar w:fldCharType="end"/>
      </w:r>
      <w:r w:rsidRPr="00552671">
        <w:rPr>
          <w:rFonts w:cs="Arial"/>
          <w:szCs w:val="18"/>
        </w:rPr>
        <w:t xml:space="preserve">, and the Contractor is advised of this view and the reasons for this view, then the Contractor must amend the relevant </w:t>
      </w:r>
      <w:r w:rsidR="00AC701D" w:rsidRPr="00552671">
        <w:rPr>
          <w:rFonts w:cs="Arial"/>
          <w:szCs w:val="18"/>
        </w:rPr>
        <w:t>Contract Management P</w:t>
      </w:r>
      <w:r w:rsidRPr="00552671">
        <w:rPr>
          <w:rFonts w:cs="Arial"/>
          <w:szCs w:val="18"/>
        </w:rPr>
        <w:t xml:space="preserve">lan so that the </w:t>
      </w:r>
      <w:r w:rsidR="00AC701D" w:rsidRPr="00552671">
        <w:rPr>
          <w:rFonts w:cs="Arial"/>
          <w:szCs w:val="18"/>
        </w:rPr>
        <w:t>Contract Management P</w:t>
      </w:r>
      <w:r w:rsidRPr="00552671">
        <w:rPr>
          <w:rFonts w:cs="Arial"/>
          <w:szCs w:val="18"/>
        </w:rPr>
        <w:t>lan compl</w:t>
      </w:r>
      <w:r w:rsidR="00AC701D" w:rsidRPr="00552671">
        <w:rPr>
          <w:rFonts w:cs="Arial"/>
          <w:szCs w:val="18"/>
        </w:rPr>
        <w:t>ies</w:t>
      </w:r>
      <w:r w:rsidRPr="00552671">
        <w:rPr>
          <w:rFonts w:cs="Arial"/>
          <w:szCs w:val="18"/>
        </w:rPr>
        <w:t xml:space="preserve"> with this </w:t>
      </w:r>
      <w:r w:rsidR="00D17016" w:rsidRPr="00552671">
        <w:rPr>
          <w:rFonts w:cs="Arial"/>
          <w:szCs w:val="18"/>
        </w:rPr>
        <w:t>c</w:t>
      </w:r>
      <w:r w:rsidRPr="00552671">
        <w:rPr>
          <w:rFonts w:cs="Arial"/>
          <w:szCs w:val="18"/>
        </w:rPr>
        <w:t xml:space="preserve">lause </w:t>
      </w:r>
      <w:r w:rsidR="007B5FE9" w:rsidRPr="00552671">
        <w:rPr>
          <w:rFonts w:cs="Arial"/>
          <w:szCs w:val="18"/>
        </w:rPr>
        <w:fldChar w:fldCharType="begin"/>
      </w:r>
      <w:r w:rsidR="007B5FE9" w:rsidRPr="00552671">
        <w:rPr>
          <w:rFonts w:cs="Arial"/>
          <w:szCs w:val="18"/>
        </w:rPr>
        <w:instrText xml:space="preserve"> REF _Ref511047953 \w \h </w:instrText>
      </w:r>
      <w:r w:rsidR="00C72B14" w:rsidRPr="00552671">
        <w:rPr>
          <w:rFonts w:cs="Arial"/>
          <w:szCs w:val="18"/>
        </w:rPr>
        <w:instrText xml:space="preserve"> \* MERGEFORMAT </w:instrText>
      </w:r>
      <w:r w:rsidR="007B5FE9" w:rsidRPr="00552671">
        <w:rPr>
          <w:rFonts w:cs="Arial"/>
          <w:szCs w:val="18"/>
        </w:rPr>
      </w:r>
      <w:r w:rsidR="007B5FE9" w:rsidRPr="00552671">
        <w:rPr>
          <w:rFonts w:cs="Arial"/>
          <w:szCs w:val="18"/>
        </w:rPr>
        <w:fldChar w:fldCharType="separate"/>
      </w:r>
      <w:r w:rsidR="005D1154" w:rsidRPr="00552671">
        <w:rPr>
          <w:rFonts w:cs="Arial"/>
          <w:szCs w:val="18"/>
        </w:rPr>
        <w:t>16</w:t>
      </w:r>
      <w:r w:rsidR="007B5FE9" w:rsidRPr="00552671">
        <w:rPr>
          <w:rFonts w:cs="Arial"/>
          <w:szCs w:val="18"/>
        </w:rPr>
        <w:fldChar w:fldCharType="end"/>
      </w:r>
      <w:r w:rsidRPr="00552671">
        <w:rPr>
          <w:rFonts w:cs="Arial"/>
          <w:szCs w:val="18"/>
        </w:rPr>
        <w:t xml:space="preserve"> within 5 Business Days.</w:t>
      </w:r>
    </w:p>
    <w:p w14:paraId="237E3A5E" w14:textId="77777777" w:rsidR="004D18DB" w:rsidRPr="00552671" w:rsidRDefault="004D18DB" w:rsidP="00B26F41">
      <w:pPr>
        <w:pStyle w:val="DefinitionNum2"/>
        <w:numPr>
          <w:ilvl w:val="1"/>
          <w:numId w:val="29"/>
        </w:numPr>
        <w:rPr>
          <w:rFonts w:cs="Arial"/>
          <w:szCs w:val="18"/>
        </w:rPr>
      </w:pPr>
      <w:r w:rsidRPr="00552671">
        <w:rPr>
          <w:rFonts w:cs="Arial"/>
          <w:szCs w:val="18"/>
        </w:rPr>
        <w:t xml:space="preserve">The Contractor is not entitled to rely upon any assumption contained in or capable of inference from the </w:t>
      </w:r>
      <w:r w:rsidR="000A3C23" w:rsidRPr="00552671">
        <w:rPr>
          <w:rFonts w:cs="Arial"/>
          <w:szCs w:val="18"/>
        </w:rPr>
        <w:t>Contract Management Plans.</w:t>
      </w:r>
    </w:p>
    <w:p w14:paraId="3C91F58D" w14:textId="77777777" w:rsidR="00525C94" w:rsidRPr="00031C8B" w:rsidRDefault="004D18DB" w:rsidP="00AD193E">
      <w:pPr>
        <w:pStyle w:val="Heading1"/>
        <w:rPr>
          <w:rFonts w:cs="Arial"/>
          <w:bCs/>
          <w:szCs w:val="18"/>
        </w:rPr>
      </w:pPr>
      <w:bookmarkStart w:id="120" w:name="_Ref288066729"/>
      <w:bookmarkStart w:id="121" w:name="_Toc300652303"/>
      <w:bookmarkStart w:id="122" w:name="_Toc216442925"/>
      <w:r w:rsidRPr="00031C8B">
        <w:rPr>
          <w:rFonts w:cs="Arial"/>
          <w:bCs/>
          <w:szCs w:val="18"/>
        </w:rPr>
        <w:t>OCCUPATIONAL HEALTH AND SAFETY</w:t>
      </w:r>
      <w:bookmarkEnd w:id="120"/>
      <w:bookmarkEnd w:id="121"/>
      <w:bookmarkEnd w:id="122"/>
    </w:p>
    <w:p w14:paraId="4685EE0D" w14:textId="77777777" w:rsidR="004D18DB" w:rsidRPr="00552671" w:rsidRDefault="004D18DB" w:rsidP="008F7C25">
      <w:pPr>
        <w:pStyle w:val="DefinitionNum2"/>
        <w:numPr>
          <w:ilvl w:val="1"/>
          <w:numId w:val="47"/>
        </w:numPr>
        <w:rPr>
          <w:rFonts w:cs="Arial"/>
          <w:szCs w:val="18"/>
        </w:rPr>
      </w:pPr>
      <w:r w:rsidRPr="00552671">
        <w:rPr>
          <w:rFonts w:cs="Arial"/>
          <w:szCs w:val="18"/>
        </w:rPr>
        <w:t>The Contractor must not do anything, or fail to do anything it is otherwise obliged to do, which may result in the Principal being in breach of any OH&amp;S Law.  The Contractor must cooperate with the Principal in supporting compliance with any OH&amp;S Law.  The Contractor must immediately comply with any direction, instruction or requirement arising under or given pursuant to any OH&amp;S Law.</w:t>
      </w:r>
    </w:p>
    <w:p w14:paraId="1B0A3BAC" w14:textId="77777777" w:rsidR="004D18DB" w:rsidRPr="00552671" w:rsidRDefault="004D18DB" w:rsidP="008F7C25">
      <w:pPr>
        <w:pStyle w:val="DefinitionNum2"/>
        <w:numPr>
          <w:ilvl w:val="1"/>
          <w:numId w:val="47"/>
        </w:numPr>
        <w:rPr>
          <w:rFonts w:cs="Arial"/>
          <w:szCs w:val="18"/>
        </w:rPr>
      </w:pPr>
      <w:bookmarkStart w:id="123" w:name="_Ref511122889"/>
      <w:r w:rsidRPr="00552671">
        <w:rPr>
          <w:rFonts w:cs="Arial"/>
          <w:szCs w:val="18"/>
        </w:rPr>
        <w:t xml:space="preserve">Unless otherwise specified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_Ref513539811 \w \h </w:instrText>
      </w:r>
      <w:r w:rsidR="00E209CA"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18</w:t>
      </w:r>
      <w:r w:rsidR="006950C5" w:rsidRPr="00552671">
        <w:rPr>
          <w:rFonts w:cs="Arial"/>
          <w:szCs w:val="18"/>
        </w:rPr>
        <w:fldChar w:fldCharType="end"/>
      </w:r>
      <w:r w:rsidRPr="00552671">
        <w:rPr>
          <w:rFonts w:cs="Arial"/>
          <w:szCs w:val="18"/>
        </w:rPr>
        <w:t xml:space="preserve"> </w:t>
      </w:r>
      <w:r w:rsidR="00A54F7D" w:rsidRPr="00552671">
        <w:rPr>
          <w:rFonts w:cs="Arial"/>
          <w:szCs w:val="18"/>
        </w:rPr>
        <w:t xml:space="preserve">and where the </w:t>
      </w:r>
      <w:r w:rsidR="00DD04D6" w:rsidRPr="00552671">
        <w:rPr>
          <w:rFonts w:cs="Arial"/>
          <w:szCs w:val="18"/>
        </w:rPr>
        <w:t>C</w:t>
      </w:r>
      <w:r w:rsidR="00A54F7D" w:rsidRPr="00552671">
        <w:rPr>
          <w:rFonts w:cs="Arial"/>
          <w:szCs w:val="18"/>
        </w:rPr>
        <w:t xml:space="preserve">ontract </w:t>
      </w:r>
      <w:r w:rsidR="00DD04D6" w:rsidRPr="00552671">
        <w:rPr>
          <w:rFonts w:cs="Arial"/>
          <w:szCs w:val="18"/>
        </w:rPr>
        <w:t>S</w:t>
      </w:r>
      <w:r w:rsidR="00A54F7D" w:rsidRPr="00552671">
        <w:rPr>
          <w:rFonts w:cs="Arial"/>
          <w:szCs w:val="18"/>
        </w:rPr>
        <w:t>um exceeds the threshold level stated in the</w:t>
      </w:r>
      <w:r w:rsidR="007735C2" w:rsidRPr="00552671">
        <w:rPr>
          <w:rFonts w:cs="Arial"/>
          <w:szCs w:val="18"/>
        </w:rPr>
        <w:t xml:space="preserve"> OH&amp;S Law</w:t>
      </w:r>
      <w:r w:rsidR="00A54F7D" w:rsidRPr="00552671">
        <w:rPr>
          <w:rFonts w:cs="Arial"/>
          <w:szCs w:val="18"/>
        </w:rPr>
        <w:t xml:space="preserve">, </w:t>
      </w:r>
      <w:r w:rsidRPr="00552671">
        <w:rPr>
          <w:rFonts w:cs="Arial"/>
          <w:szCs w:val="18"/>
        </w:rPr>
        <w:t xml:space="preserve">the Contractor </w:t>
      </w:r>
      <w:r w:rsidR="00462F1F" w:rsidRPr="00552671">
        <w:rPr>
          <w:rFonts w:cs="Arial"/>
          <w:szCs w:val="18"/>
        </w:rPr>
        <w:t>will</w:t>
      </w:r>
      <w:r w:rsidRPr="00552671">
        <w:rPr>
          <w:rFonts w:cs="Arial"/>
          <w:szCs w:val="18"/>
        </w:rPr>
        <w:t xml:space="preserve"> be and is hereby appointed the </w:t>
      </w:r>
      <w:r w:rsidR="007735C2" w:rsidRPr="00552671">
        <w:rPr>
          <w:rFonts w:cs="Arial"/>
          <w:szCs w:val="18"/>
        </w:rPr>
        <w:t>"</w:t>
      </w:r>
      <w:r w:rsidRPr="00552671">
        <w:rPr>
          <w:rFonts w:cs="Arial"/>
          <w:szCs w:val="18"/>
        </w:rPr>
        <w:t>Principal Contractor</w:t>
      </w:r>
      <w:r w:rsidR="007735C2" w:rsidRPr="00552671">
        <w:rPr>
          <w:rFonts w:cs="Arial"/>
          <w:szCs w:val="18"/>
        </w:rPr>
        <w:t>"</w:t>
      </w:r>
      <w:r w:rsidR="00D41FFD" w:rsidRPr="00552671">
        <w:rPr>
          <w:rFonts w:cs="Arial"/>
          <w:szCs w:val="18"/>
        </w:rPr>
        <w:t xml:space="preserve"> for the pur</w:t>
      </w:r>
      <w:r w:rsidR="00A54F7D" w:rsidRPr="00552671">
        <w:rPr>
          <w:rFonts w:cs="Arial"/>
          <w:szCs w:val="18"/>
        </w:rPr>
        <w:t xml:space="preserve">poses or the requirements in </w:t>
      </w:r>
      <w:r w:rsidR="007735C2" w:rsidRPr="00552671">
        <w:rPr>
          <w:rFonts w:cs="Arial"/>
          <w:szCs w:val="18"/>
        </w:rPr>
        <w:t>the OH&amp;S Law</w:t>
      </w:r>
      <w:r w:rsidRPr="00552671">
        <w:rPr>
          <w:rFonts w:cs="Arial"/>
          <w:szCs w:val="18"/>
        </w:rPr>
        <w:t xml:space="preserve">.  In such a case the Contractor must comply with and discharge all obligations attaching to a </w:t>
      </w:r>
      <w:r w:rsidR="007735C2" w:rsidRPr="00552671">
        <w:rPr>
          <w:rFonts w:cs="Arial"/>
          <w:szCs w:val="18"/>
        </w:rPr>
        <w:t>"</w:t>
      </w:r>
      <w:r w:rsidRPr="00552671">
        <w:rPr>
          <w:rFonts w:cs="Arial"/>
          <w:szCs w:val="18"/>
        </w:rPr>
        <w:t>Principal Contractor</w:t>
      </w:r>
      <w:r w:rsidR="007735C2" w:rsidRPr="00552671">
        <w:rPr>
          <w:rFonts w:cs="Arial"/>
          <w:szCs w:val="18"/>
        </w:rPr>
        <w:t>"</w:t>
      </w:r>
      <w:r w:rsidRPr="00552671">
        <w:rPr>
          <w:rFonts w:cs="Arial"/>
          <w:szCs w:val="18"/>
        </w:rPr>
        <w:t xml:space="preserve"> </w:t>
      </w:r>
      <w:r w:rsidR="007735C2" w:rsidRPr="00552671">
        <w:rPr>
          <w:rFonts w:cs="Arial"/>
          <w:szCs w:val="18"/>
        </w:rPr>
        <w:t xml:space="preserve">under the OH&amp;S Law </w:t>
      </w:r>
      <w:r w:rsidRPr="00552671">
        <w:rPr>
          <w:rFonts w:cs="Arial"/>
          <w:szCs w:val="18"/>
        </w:rPr>
        <w:t xml:space="preserve">and the Contractor acknowledges that it has full authority from the Principal to discharge this function.  If the Contractor is not the </w:t>
      </w:r>
      <w:r w:rsidR="007735C2" w:rsidRPr="00552671">
        <w:rPr>
          <w:rFonts w:cs="Arial"/>
          <w:szCs w:val="18"/>
        </w:rPr>
        <w:t>"</w:t>
      </w:r>
      <w:r w:rsidRPr="00552671">
        <w:rPr>
          <w:rFonts w:cs="Arial"/>
          <w:szCs w:val="18"/>
        </w:rPr>
        <w:t>Principal Contractor</w:t>
      </w:r>
      <w:r w:rsidR="007735C2" w:rsidRPr="00552671">
        <w:rPr>
          <w:rFonts w:cs="Arial"/>
          <w:szCs w:val="18"/>
        </w:rPr>
        <w:t>" for the purposes of the OH&amp;S Law</w:t>
      </w:r>
      <w:r w:rsidR="00A54F7D" w:rsidRPr="00552671">
        <w:rPr>
          <w:rFonts w:cs="Arial"/>
          <w:szCs w:val="18"/>
        </w:rPr>
        <w:t>,</w:t>
      </w:r>
      <w:r w:rsidRPr="00552671">
        <w:rPr>
          <w:rFonts w:cs="Arial"/>
          <w:szCs w:val="18"/>
        </w:rPr>
        <w:t xml:space="preserve"> the Contractor must cooperate with and comply with </w:t>
      </w:r>
      <w:r w:rsidR="007735C2" w:rsidRPr="00552671">
        <w:rPr>
          <w:rFonts w:cs="Arial"/>
          <w:szCs w:val="18"/>
        </w:rPr>
        <w:t>all</w:t>
      </w:r>
      <w:r w:rsidRPr="00552671">
        <w:rPr>
          <w:rFonts w:cs="Arial"/>
          <w:szCs w:val="18"/>
        </w:rPr>
        <w:t xml:space="preserve"> directions of the </w:t>
      </w:r>
      <w:r w:rsidR="007735C2" w:rsidRPr="00552671">
        <w:rPr>
          <w:rFonts w:cs="Arial"/>
          <w:szCs w:val="18"/>
        </w:rPr>
        <w:t>"</w:t>
      </w:r>
      <w:r w:rsidRPr="00552671">
        <w:rPr>
          <w:rFonts w:cs="Arial"/>
          <w:szCs w:val="18"/>
        </w:rPr>
        <w:t>Principal Contractor</w:t>
      </w:r>
      <w:r w:rsidR="007735C2" w:rsidRPr="00552671">
        <w:rPr>
          <w:rFonts w:cs="Arial"/>
          <w:szCs w:val="18"/>
        </w:rPr>
        <w:t>"</w:t>
      </w:r>
      <w:r w:rsidR="00A54F7D" w:rsidRPr="00552671">
        <w:rPr>
          <w:rFonts w:cs="Arial"/>
          <w:szCs w:val="18"/>
        </w:rPr>
        <w:t xml:space="preserve">, where such </w:t>
      </w:r>
      <w:r w:rsidR="007735C2" w:rsidRPr="00552671">
        <w:rPr>
          <w:rFonts w:cs="Arial"/>
          <w:szCs w:val="18"/>
        </w:rPr>
        <w:t>"</w:t>
      </w:r>
      <w:r w:rsidR="00AF1797" w:rsidRPr="00552671">
        <w:rPr>
          <w:rFonts w:cs="Arial"/>
          <w:szCs w:val="18"/>
        </w:rPr>
        <w:t>P</w:t>
      </w:r>
      <w:r w:rsidR="00A54F7D" w:rsidRPr="00552671">
        <w:rPr>
          <w:rFonts w:cs="Arial"/>
          <w:szCs w:val="18"/>
        </w:rPr>
        <w:t>rincipal Contractor</w:t>
      </w:r>
      <w:r w:rsidR="007735C2" w:rsidRPr="00552671">
        <w:rPr>
          <w:rFonts w:cs="Arial"/>
          <w:szCs w:val="18"/>
        </w:rPr>
        <w:t>"</w:t>
      </w:r>
      <w:r w:rsidR="00A54F7D" w:rsidRPr="00552671">
        <w:rPr>
          <w:rFonts w:cs="Arial"/>
          <w:szCs w:val="18"/>
        </w:rPr>
        <w:t xml:space="preserve"> exists</w:t>
      </w:r>
      <w:r w:rsidRPr="00552671">
        <w:rPr>
          <w:rFonts w:cs="Arial"/>
          <w:szCs w:val="18"/>
        </w:rPr>
        <w:t>.</w:t>
      </w:r>
      <w:bookmarkEnd w:id="123"/>
    </w:p>
    <w:p w14:paraId="729FEBE1" w14:textId="77777777" w:rsidR="004D18DB" w:rsidRPr="00552671" w:rsidRDefault="004D18DB" w:rsidP="008F7C25">
      <w:pPr>
        <w:pStyle w:val="DefinitionNum2"/>
        <w:numPr>
          <w:ilvl w:val="1"/>
          <w:numId w:val="47"/>
        </w:numPr>
        <w:rPr>
          <w:rFonts w:cs="Arial"/>
          <w:szCs w:val="18"/>
        </w:rPr>
      </w:pPr>
      <w:r w:rsidRPr="00552671">
        <w:rPr>
          <w:rFonts w:cs="Arial"/>
          <w:szCs w:val="18"/>
        </w:rPr>
        <w:t>The Contractor must:</w:t>
      </w:r>
    </w:p>
    <w:p w14:paraId="7C2911FE" w14:textId="77777777" w:rsidR="004D18DB" w:rsidRPr="00552671" w:rsidRDefault="004D18DB" w:rsidP="00C72B14">
      <w:pPr>
        <w:pStyle w:val="Heading4"/>
        <w:rPr>
          <w:rFonts w:cs="Arial"/>
          <w:szCs w:val="18"/>
        </w:rPr>
      </w:pPr>
      <w:r w:rsidRPr="00552671">
        <w:rPr>
          <w:rFonts w:cs="Arial"/>
          <w:szCs w:val="18"/>
        </w:rPr>
        <w:t>prepare and maintain the Occupational Health and Safety Coordination Plan</w:t>
      </w:r>
      <w:r w:rsidR="00AF1797" w:rsidRPr="00552671">
        <w:rPr>
          <w:rFonts w:cs="Arial"/>
          <w:szCs w:val="18"/>
        </w:rPr>
        <w:t xml:space="preserve"> (where the Contractor has been appointed as the </w:t>
      </w:r>
      <w:r w:rsidR="00D17016" w:rsidRPr="00552671">
        <w:rPr>
          <w:rFonts w:cs="Arial"/>
          <w:szCs w:val="18"/>
        </w:rPr>
        <w:t>"</w:t>
      </w:r>
      <w:r w:rsidR="00AF1797" w:rsidRPr="00552671">
        <w:rPr>
          <w:rFonts w:cs="Arial"/>
          <w:szCs w:val="18"/>
        </w:rPr>
        <w:t>Principal Contractor</w:t>
      </w:r>
      <w:r w:rsidR="00D17016" w:rsidRPr="00552671">
        <w:rPr>
          <w:rFonts w:cs="Arial"/>
          <w:szCs w:val="18"/>
        </w:rPr>
        <w:t>"</w:t>
      </w:r>
      <w:r w:rsidR="00AF1797" w:rsidRPr="00552671">
        <w:rPr>
          <w:rFonts w:cs="Arial"/>
          <w:szCs w:val="18"/>
        </w:rPr>
        <w:t>)</w:t>
      </w:r>
      <w:r w:rsidRPr="00552671">
        <w:rPr>
          <w:rFonts w:cs="Arial"/>
          <w:szCs w:val="18"/>
        </w:rPr>
        <w:t>;</w:t>
      </w:r>
    </w:p>
    <w:p w14:paraId="4EA435D5" w14:textId="77777777" w:rsidR="004D18DB" w:rsidRPr="00552671" w:rsidRDefault="004D18DB" w:rsidP="00C72B14">
      <w:pPr>
        <w:pStyle w:val="Heading4"/>
        <w:rPr>
          <w:rFonts w:cs="Arial"/>
          <w:szCs w:val="18"/>
        </w:rPr>
      </w:pPr>
      <w:r w:rsidRPr="00552671">
        <w:rPr>
          <w:rFonts w:cs="Arial"/>
          <w:szCs w:val="18"/>
        </w:rPr>
        <w:t xml:space="preserve">conduct a general hazard identification, risk assessment and control process in relation to the Works (controls </w:t>
      </w:r>
      <w:r w:rsidR="00462F1F" w:rsidRPr="00552671">
        <w:rPr>
          <w:rFonts w:cs="Arial"/>
          <w:szCs w:val="18"/>
        </w:rPr>
        <w:t>must</w:t>
      </w:r>
      <w:r w:rsidRPr="00552671">
        <w:rPr>
          <w:rFonts w:cs="Arial"/>
          <w:szCs w:val="18"/>
        </w:rPr>
        <w:t xml:space="preserve"> be included in site safety rules);</w:t>
      </w:r>
    </w:p>
    <w:p w14:paraId="0CB21043" w14:textId="77777777" w:rsidR="004D18DB" w:rsidRPr="00552671" w:rsidRDefault="004D18DB" w:rsidP="00C72B14">
      <w:pPr>
        <w:pStyle w:val="Heading4"/>
        <w:rPr>
          <w:rFonts w:cs="Arial"/>
          <w:szCs w:val="18"/>
        </w:rPr>
      </w:pPr>
      <w:r w:rsidRPr="00552671">
        <w:rPr>
          <w:rFonts w:cs="Arial"/>
          <w:szCs w:val="18"/>
        </w:rPr>
        <w:t>conduct a job specific hazard identification, risk assessment and control process at each place where the Works will be performed.  Control process</w:t>
      </w:r>
      <w:r w:rsidR="00AC701D" w:rsidRPr="00552671">
        <w:rPr>
          <w:rFonts w:cs="Arial"/>
          <w:szCs w:val="18"/>
        </w:rPr>
        <w:t>es</w:t>
      </w:r>
      <w:r w:rsidRPr="00552671">
        <w:rPr>
          <w:rFonts w:cs="Arial"/>
          <w:szCs w:val="18"/>
        </w:rPr>
        <w:t xml:space="preserve"> </w:t>
      </w:r>
      <w:r w:rsidR="00462F1F" w:rsidRPr="00552671">
        <w:rPr>
          <w:rFonts w:cs="Arial"/>
          <w:szCs w:val="18"/>
        </w:rPr>
        <w:t xml:space="preserve">must </w:t>
      </w:r>
      <w:r w:rsidRPr="00552671">
        <w:rPr>
          <w:rFonts w:cs="Arial"/>
          <w:szCs w:val="18"/>
        </w:rPr>
        <w:t>be documented in safe work method statements for all high risk construction work as defined in the OH&amp;S Law;</w:t>
      </w:r>
    </w:p>
    <w:p w14:paraId="262692B0" w14:textId="77777777" w:rsidR="004D18DB" w:rsidRPr="00552671" w:rsidRDefault="004D18DB" w:rsidP="00C72B14">
      <w:pPr>
        <w:pStyle w:val="Heading4"/>
        <w:rPr>
          <w:rFonts w:cs="Arial"/>
          <w:szCs w:val="18"/>
        </w:rPr>
      </w:pPr>
      <w:r w:rsidRPr="00552671">
        <w:rPr>
          <w:rFonts w:cs="Arial"/>
          <w:szCs w:val="18"/>
        </w:rPr>
        <w:t>train, induct and brief all the Contractor's employees, agents and subcontractors on safe work practices and their environmental and workplace health and safety obligations and responsibilities before they commence any work under the Contract, as is necessary to enable them to perform their work in a safe manner;</w:t>
      </w:r>
    </w:p>
    <w:p w14:paraId="30D63431" w14:textId="77777777" w:rsidR="004D18DB" w:rsidRPr="00552671" w:rsidRDefault="00AC701D" w:rsidP="00C72B14">
      <w:pPr>
        <w:pStyle w:val="Heading4"/>
        <w:rPr>
          <w:rFonts w:cs="Arial"/>
          <w:szCs w:val="18"/>
        </w:rPr>
      </w:pPr>
      <w:r w:rsidRPr="00552671">
        <w:rPr>
          <w:rFonts w:cs="Arial"/>
          <w:szCs w:val="18"/>
        </w:rPr>
        <w:t xml:space="preserve">as soon as practicable after any incident, </w:t>
      </w:r>
      <w:r w:rsidR="004D18DB" w:rsidRPr="00552671">
        <w:rPr>
          <w:rFonts w:cs="Arial"/>
          <w:szCs w:val="18"/>
        </w:rPr>
        <w:t xml:space="preserve">notify the </w:t>
      </w:r>
      <w:r w:rsidR="00A54F7D" w:rsidRPr="00552671">
        <w:rPr>
          <w:rFonts w:cs="Arial"/>
          <w:szCs w:val="18"/>
        </w:rPr>
        <w:t>Superintendent</w:t>
      </w:r>
      <w:r w:rsidR="004D18DB" w:rsidRPr="00552671">
        <w:rPr>
          <w:rFonts w:cs="Arial"/>
          <w:szCs w:val="18"/>
        </w:rPr>
        <w:t xml:space="preserve"> and the relevant regulatory authority of any incident involving a personal injury or breach of OH&amp;S Law occurring during the performance of th</w:t>
      </w:r>
      <w:r w:rsidR="009B5FD8" w:rsidRPr="00552671">
        <w:rPr>
          <w:rFonts w:cs="Arial"/>
          <w:szCs w:val="18"/>
        </w:rPr>
        <w:t>is</w:t>
      </w:r>
      <w:r w:rsidR="004D18DB" w:rsidRPr="00552671">
        <w:rPr>
          <w:rFonts w:cs="Arial"/>
          <w:szCs w:val="18"/>
        </w:rPr>
        <w:t xml:space="preserve"> Contract and must provide copies of all relevant documents with respect to the </w:t>
      </w:r>
      <w:r w:rsidRPr="00552671">
        <w:rPr>
          <w:rFonts w:cs="Arial"/>
          <w:szCs w:val="18"/>
        </w:rPr>
        <w:t xml:space="preserve">incident </w:t>
      </w:r>
      <w:r w:rsidR="004D18DB" w:rsidRPr="00552671">
        <w:rPr>
          <w:rFonts w:cs="Arial"/>
          <w:szCs w:val="18"/>
        </w:rPr>
        <w:t>to the Principal (including all corrective actions);</w:t>
      </w:r>
    </w:p>
    <w:p w14:paraId="249D15DE" w14:textId="77777777" w:rsidR="004D18DB" w:rsidRPr="00552671" w:rsidRDefault="004D18DB" w:rsidP="00C72B14">
      <w:pPr>
        <w:pStyle w:val="Heading4"/>
        <w:rPr>
          <w:rFonts w:cs="Arial"/>
          <w:szCs w:val="18"/>
        </w:rPr>
      </w:pPr>
      <w:r w:rsidRPr="00552671">
        <w:rPr>
          <w:rFonts w:cs="Arial"/>
          <w:szCs w:val="18"/>
        </w:rPr>
        <w:t>maintain a workplace health and safety system consistent with the requirements of AS 4801:2001 – Occupational Health and Safety Management Systems.  Contractors may elect to use any management system, framework, structure, or audit tool as required; and</w:t>
      </w:r>
    </w:p>
    <w:p w14:paraId="395CA5DD" w14:textId="77777777" w:rsidR="004D18DB" w:rsidRPr="00552671" w:rsidRDefault="004D18DB" w:rsidP="00C72B14">
      <w:pPr>
        <w:pStyle w:val="Heading4"/>
        <w:rPr>
          <w:rFonts w:cs="Arial"/>
          <w:szCs w:val="18"/>
        </w:rPr>
      </w:pPr>
      <w:bookmarkStart w:id="124" w:name="_Ref287970700"/>
      <w:r w:rsidRPr="00552671">
        <w:rPr>
          <w:rFonts w:cs="Arial"/>
          <w:szCs w:val="18"/>
        </w:rPr>
        <w:lastRenderedPageBreak/>
        <w:t>where the Works includes demolition, prepare the work plan required pursuant to AS 2601:2001 – The Demolition of Structures, to ensure, so far as is practicable, that the Works are performed without endangering the health and safety of any person.</w:t>
      </w:r>
      <w:bookmarkEnd w:id="124"/>
    </w:p>
    <w:p w14:paraId="3253DC50" w14:textId="77777777" w:rsidR="00C80BF9" w:rsidRPr="00031C8B" w:rsidRDefault="00E27D1D" w:rsidP="00E20B39">
      <w:pPr>
        <w:pStyle w:val="Heading1"/>
        <w:spacing w:after="0"/>
        <w:rPr>
          <w:rFonts w:cs="Arial"/>
          <w:bCs/>
          <w:szCs w:val="18"/>
        </w:rPr>
      </w:pPr>
      <w:bookmarkStart w:id="125" w:name="_Ref513465741"/>
      <w:bookmarkStart w:id="126" w:name="_Toc216442926"/>
      <w:r w:rsidRPr="00031C8B">
        <w:rPr>
          <w:rFonts w:cs="Arial"/>
          <w:bCs/>
          <w:caps w:val="0"/>
          <w:szCs w:val="18"/>
        </w:rPr>
        <w:t>INTELLECTUAL PROPERTY RIGHTS AND DATA</w:t>
      </w:r>
      <w:bookmarkEnd w:id="125"/>
      <w:bookmarkEnd w:id="126"/>
    </w:p>
    <w:p w14:paraId="5637B869" w14:textId="77777777" w:rsidR="007E05DF" w:rsidRPr="00031C8B" w:rsidRDefault="007E05DF" w:rsidP="00B805A0">
      <w:pPr>
        <w:pStyle w:val="Heading2"/>
        <w:ind w:left="426"/>
        <w:rPr>
          <w:rFonts w:cs="Arial"/>
          <w:bCs/>
          <w:szCs w:val="18"/>
        </w:rPr>
      </w:pPr>
      <w:bookmarkStart w:id="127" w:name="_Ref513466866"/>
      <w:bookmarkStart w:id="128" w:name="_Toc216442927"/>
      <w:r w:rsidRPr="00031C8B">
        <w:rPr>
          <w:rFonts w:cs="Arial"/>
          <w:bCs/>
          <w:szCs w:val="18"/>
        </w:rPr>
        <w:t>Intellectual property rights</w:t>
      </w:r>
      <w:bookmarkEnd w:id="127"/>
      <w:bookmarkEnd w:id="128"/>
    </w:p>
    <w:p w14:paraId="32AA7BB2" w14:textId="77777777" w:rsidR="00480A8E" w:rsidRPr="00552671" w:rsidRDefault="00480A8E" w:rsidP="0024107E">
      <w:pPr>
        <w:rPr>
          <w:rFonts w:cs="Arial"/>
          <w:szCs w:val="18"/>
        </w:rPr>
      </w:pPr>
      <w:bookmarkStart w:id="129" w:name="_Ref504149129"/>
      <w:r w:rsidRPr="00552671">
        <w:rPr>
          <w:rFonts w:cs="Arial"/>
          <w:szCs w:val="18"/>
        </w:rPr>
        <w:t xml:space="preserve">The alternative applying for this clause </w:t>
      </w:r>
      <w:r w:rsidRPr="00552671">
        <w:rPr>
          <w:rFonts w:cs="Arial"/>
          <w:szCs w:val="18"/>
        </w:rPr>
        <w:fldChar w:fldCharType="begin"/>
      </w:r>
      <w:r w:rsidRPr="00552671">
        <w:rPr>
          <w:rFonts w:cs="Arial"/>
          <w:szCs w:val="18"/>
        </w:rPr>
        <w:instrText xml:space="preserve"> REF _Ref513466866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18.1</w:t>
      </w:r>
      <w:r w:rsidRPr="00552671">
        <w:rPr>
          <w:rFonts w:cs="Arial"/>
          <w:szCs w:val="18"/>
        </w:rPr>
        <w:fldChar w:fldCharType="end"/>
      </w:r>
      <w:r w:rsidRPr="00552671">
        <w:rPr>
          <w:rFonts w:cs="Arial"/>
          <w:szCs w:val="18"/>
        </w:rPr>
        <w:t xml:space="preserve"> is as set out in Item </w:t>
      </w:r>
      <w:r w:rsidRPr="00552671">
        <w:rPr>
          <w:rFonts w:cs="Arial"/>
          <w:szCs w:val="18"/>
        </w:rPr>
        <w:fldChar w:fldCharType="begin"/>
      </w:r>
      <w:r w:rsidRPr="00552671">
        <w:rPr>
          <w:rFonts w:cs="Arial"/>
          <w:szCs w:val="18"/>
        </w:rPr>
        <w:instrText xml:space="preserve"> REF _Ref513543662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27</w:t>
      </w:r>
      <w:r w:rsidRPr="00552671">
        <w:rPr>
          <w:rFonts w:cs="Arial"/>
          <w:szCs w:val="18"/>
        </w:rPr>
        <w:fldChar w:fldCharType="end"/>
      </w:r>
      <w:r w:rsidRPr="00552671">
        <w:rPr>
          <w:rFonts w:cs="Arial"/>
          <w:szCs w:val="18"/>
        </w:rPr>
        <w:t xml:space="preserve">. </w:t>
      </w:r>
    </w:p>
    <w:p w14:paraId="5158368D" w14:textId="77777777" w:rsidR="0024107E" w:rsidRPr="001C2511" w:rsidRDefault="00DF3A38" w:rsidP="0024107E">
      <w:pPr>
        <w:rPr>
          <w:rFonts w:cs="Arial"/>
          <w:szCs w:val="18"/>
        </w:rPr>
      </w:pPr>
      <w:r w:rsidRPr="001C2511">
        <w:rPr>
          <w:rFonts w:cs="Arial"/>
          <w:szCs w:val="18"/>
        </w:rPr>
        <w:t>ALTERATIVE 1</w:t>
      </w:r>
      <w:r w:rsidR="005F1805" w:rsidRPr="001C2511">
        <w:rPr>
          <w:rFonts w:cs="Arial"/>
          <w:szCs w:val="18"/>
        </w:rPr>
        <w:t xml:space="preserve">: </w:t>
      </w:r>
      <w:r w:rsidRPr="001C2511">
        <w:rPr>
          <w:rFonts w:cs="Arial"/>
          <w:szCs w:val="18"/>
        </w:rPr>
        <w:t xml:space="preserve"> LICENCE</w:t>
      </w:r>
    </w:p>
    <w:p w14:paraId="4031A5BA" w14:textId="77777777" w:rsidR="00C80BF9" w:rsidRPr="00552671" w:rsidRDefault="00C80BF9" w:rsidP="00B26F41">
      <w:pPr>
        <w:pStyle w:val="DefinitionNum2"/>
        <w:numPr>
          <w:ilvl w:val="1"/>
          <w:numId w:val="30"/>
        </w:numPr>
        <w:rPr>
          <w:rFonts w:cs="Arial"/>
          <w:szCs w:val="18"/>
        </w:rPr>
      </w:pPr>
      <w:bookmarkStart w:id="130" w:name="_Ref513794807"/>
      <w:r w:rsidRPr="00552671">
        <w:rPr>
          <w:rFonts w:cs="Arial"/>
          <w:szCs w:val="18"/>
        </w:rPr>
        <w:t xml:space="preserve">Subject to </w:t>
      </w:r>
      <w:r w:rsidR="007E05DF" w:rsidRPr="00552671">
        <w:rPr>
          <w:rFonts w:cs="Arial"/>
          <w:szCs w:val="18"/>
        </w:rPr>
        <w:t>c</w:t>
      </w:r>
      <w:r w:rsidRPr="00552671">
        <w:rPr>
          <w:rFonts w:cs="Arial"/>
          <w:szCs w:val="18"/>
        </w:rPr>
        <w:t xml:space="preserve">lause </w:t>
      </w:r>
      <w:r w:rsidR="007E05DF" w:rsidRPr="00552671">
        <w:rPr>
          <w:rFonts w:cs="Arial"/>
          <w:szCs w:val="18"/>
        </w:rPr>
        <w:fldChar w:fldCharType="begin"/>
      </w:r>
      <w:r w:rsidR="007E05DF" w:rsidRPr="00552671">
        <w:rPr>
          <w:rFonts w:cs="Arial"/>
          <w:szCs w:val="18"/>
        </w:rPr>
        <w:instrText xml:space="preserve"> REF _Ref513466013 \w \h </w:instrText>
      </w:r>
      <w:r w:rsidR="00B71874" w:rsidRPr="00552671">
        <w:rPr>
          <w:rFonts w:cs="Arial"/>
          <w:szCs w:val="18"/>
        </w:rPr>
        <w:instrText xml:space="preserve"> \* MERGEFORMAT </w:instrText>
      </w:r>
      <w:r w:rsidR="007E05DF" w:rsidRPr="00552671">
        <w:rPr>
          <w:rFonts w:cs="Arial"/>
          <w:szCs w:val="18"/>
        </w:rPr>
      </w:r>
      <w:r w:rsidR="007E05DF" w:rsidRPr="00552671">
        <w:rPr>
          <w:rFonts w:cs="Arial"/>
          <w:szCs w:val="18"/>
        </w:rPr>
        <w:fldChar w:fldCharType="separate"/>
      </w:r>
      <w:r w:rsidR="005D1154" w:rsidRPr="00552671">
        <w:rPr>
          <w:rFonts w:cs="Arial"/>
          <w:szCs w:val="18"/>
        </w:rPr>
        <w:t>18.2</w:t>
      </w:r>
      <w:r w:rsidR="007E05DF" w:rsidRPr="00552671">
        <w:rPr>
          <w:rFonts w:cs="Arial"/>
          <w:szCs w:val="18"/>
        </w:rPr>
        <w:fldChar w:fldCharType="end"/>
      </w:r>
      <w:r w:rsidRPr="00552671">
        <w:rPr>
          <w:rFonts w:cs="Arial"/>
          <w:szCs w:val="18"/>
        </w:rPr>
        <w:t>, the Contractor grants to the Principal an irrevocable, non-exclusive, perpetual, transferable, royalty-free licence to use Intellectual Property Rights and property in any documents or mater</w:t>
      </w:r>
      <w:r w:rsidR="00C9228E" w:rsidRPr="00552671">
        <w:rPr>
          <w:rFonts w:cs="Arial"/>
          <w:szCs w:val="18"/>
        </w:rPr>
        <w:t xml:space="preserve">ials provided by the Contractor, which licence may be exercised by the Principal for any reason whether or not related to this Contract or the Works.  The granted under this clause </w:t>
      </w:r>
      <w:r w:rsidR="00C9228E" w:rsidRPr="00552671">
        <w:rPr>
          <w:rFonts w:cs="Arial"/>
          <w:szCs w:val="18"/>
        </w:rPr>
        <w:fldChar w:fldCharType="begin"/>
      </w:r>
      <w:r w:rsidR="00C9228E" w:rsidRPr="00552671">
        <w:rPr>
          <w:rFonts w:cs="Arial"/>
          <w:szCs w:val="18"/>
        </w:rPr>
        <w:instrText xml:space="preserve"> REF _Ref513794807 \w \h </w:instrText>
      </w:r>
      <w:r w:rsidR="00B71874" w:rsidRPr="00552671">
        <w:rPr>
          <w:rFonts w:cs="Arial"/>
          <w:szCs w:val="18"/>
        </w:rPr>
        <w:instrText xml:space="preserve"> \* MERGEFORMAT </w:instrText>
      </w:r>
      <w:r w:rsidR="00C9228E" w:rsidRPr="00552671">
        <w:rPr>
          <w:rFonts w:cs="Arial"/>
          <w:szCs w:val="18"/>
        </w:rPr>
      </w:r>
      <w:r w:rsidR="00C9228E" w:rsidRPr="00552671">
        <w:rPr>
          <w:rFonts w:cs="Arial"/>
          <w:szCs w:val="18"/>
        </w:rPr>
        <w:fldChar w:fldCharType="separate"/>
      </w:r>
      <w:r w:rsidR="005D1154" w:rsidRPr="00552671">
        <w:rPr>
          <w:rFonts w:cs="Arial"/>
          <w:szCs w:val="18"/>
        </w:rPr>
        <w:t>18.1(a)</w:t>
      </w:r>
      <w:r w:rsidR="00C9228E" w:rsidRPr="00552671">
        <w:rPr>
          <w:rFonts w:cs="Arial"/>
          <w:szCs w:val="18"/>
        </w:rPr>
        <w:fldChar w:fldCharType="end"/>
      </w:r>
      <w:r w:rsidR="00C9228E" w:rsidRPr="00552671">
        <w:rPr>
          <w:rFonts w:cs="Arial"/>
          <w:szCs w:val="18"/>
        </w:rPr>
        <w:t xml:space="preserve"> </w:t>
      </w:r>
      <w:r w:rsidR="00791910" w:rsidRPr="00552671">
        <w:rPr>
          <w:rFonts w:cs="Arial"/>
          <w:szCs w:val="18"/>
        </w:rPr>
        <w:t>must</w:t>
      </w:r>
      <w:r w:rsidRPr="00552671">
        <w:rPr>
          <w:rFonts w:cs="Arial"/>
          <w:szCs w:val="18"/>
        </w:rPr>
        <w:t xml:space="preserve"> include the right for the Principal to sub-licen</w:t>
      </w:r>
      <w:r w:rsidR="00C9228E" w:rsidRPr="00552671">
        <w:rPr>
          <w:rFonts w:cs="Arial"/>
          <w:szCs w:val="18"/>
        </w:rPr>
        <w:t>ce such rights to a third party</w:t>
      </w:r>
      <w:r w:rsidRPr="00552671">
        <w:rPr>
          <w:rFonts w:cs="Arial"/>
          <w:szCs w:val="18"/>
        </w:rPr>
        <w:t>.</w:t>
      </w:r>
      <w:bookmarkEnd w:id="130"/>
    </w:p>
    <w:p w14:paraId="4BAF96A1" w14:textId="77777777" w:rsidR="0024107E" w:rsidRPr="001C2511" w:rsidRDefault="0024107E" w:rsidP="0024107E">
      <w:pPr>
        <w:rPr>
          <w:rFonts w:cs="Arial"/>
          <w:szCs w:val="18"/>
        </w:rPr>
      </w:pPr>
      <w:bookmarkStart w:id="131" w:name="_Ref513466823"/>
      <w:r w:rsidRPr="001C2511">
        <w:rPr>
          <w:rFonts w:cs="Arial"/>
          <w:szCs w:val="18"/>
        </w:rPr>
        <w:t>A</w:t>
      </w:r>
      <w:r w:rsidR="005F1805" w:rsidRPr="001C2511">
        <w:rPr>
          <w:rFonts w:cs="Arial"/>
          <w:szCs w:val="18"/>
        </w:rPr>
        <w:t>LTERNATIVE 2:  OWNERSHIP</w:t>
      </w:r>
    </w:p>
    <w:p w14:paraId="2A3271F6" w14:textId="77777777" w:rsidR="00C80BF9" w:rsidRPr="00552671" w:rsidRDefault="00C9228E" w:rsidP="00B26F41">
      <w:pPr>
        <w:pStyle w:val="DefinitionNum2"/>
        <w:numPr>
          <w:ilvl w:val="1"/>
          <w:numId w:val="30"/>
        </w:numPr>
        <w:rPr>
          <w:rFonts w:cs="Arial"/>
          <w:szCs w:val="18"/>
        </w:rPr>
      </w:pPr>
      <w:bookmarkStart w:id="132" w:name="_Ref513794886"/>
      <w:r w:rsidRPr="00552671">
        <w:rPr>
          <w:rFonts w:cs="Arial"/>
          <w:szCs w:val="18"/>
        </w:rPr>
        <w:t xml:space="preserve">Subject to clause </w:t>
      </w:r>
      <w:r w:rsidRPr="00552671">
        <w:rPr>
          <w:rFonts w:cs="Arial"/>
          <w:szCs w:val="18"/>
        </w:rPr>
        <w:fldChar w:fldCharType="begin"/>
      </w:r>
      <w:r w:rsidRPr="00552671">
        <w:rPr>
          <w:rFonts w:cs="Arial"/>
          <w:szCs w:val="18"/>
        </w:rPr>
        <w:instrText xml:space="preserve"> REF _Ref513466013 \w \h </w:instrText>
      </w:r>
      <w:r w:rsidR="00E209CA"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18.2</w:t>
      </w:r>
      <w:r w:rsidRPr="00552671">
        <w:rPr>
          <w:rFonts w:cs="Arial"/>
          <w:szCs w:val="18"/>
        </w:rPr>
        <w:fldChar w:fldCharType="end"/>
      </w:r>
      <w:r w:rsidRPr="00552671">
        <w:rPr>
          <w:rFonts w:cs="Arial"/>
          <w:szCs w:val="18"/>
        </w:rPr>
        <w:t xml:space="preserve">, </w:t>
      </w:r>
      <w:r w:rsidR="00C80BF9" w:rsidRPr="00552671">
        <w:rPr>
          <w:rFonts w:cs="Arial"/>
          <w:szCs w:val="18"/>
        </w:rPr>
        <w:t>Intellectual Property Rights and property in any documents or materials provided by the Contractor</w:t>
      </w:r>
      <w:r w:rsidR="00791910" w:rsidRPr="00552671">
        <w:rPr>
          <w:rFonts w:cs="Arial"/>
          <w:szCs w:val="18"/>
        </w:rPr>
        <w:t xml:space="preserve"> will</w:t>
      </w:r>
      <w:r w:rsidR="00C80BF9" w:rsidRPr="00552671">
        <w:rPr>
          <w:rFonts w:cs="Arial"/>
          <w:szCs w:val="18"/>
        </w:rPr>
        <w:t xml:space="preserve"> vest in the Principal, and the Principal grants to the Contractor an irrevocable licence with the right to sub-license to its subcontractors Intellectual Property Rights in any documents or materials provided by the Contractor for the work under the Contract.</w:t>
      </w:r>
      <w:bookmarkEnd w:id="131"/>
      <w:bookmarkEnd w:id="132"/>
    </w:p>
    <w:p w14:paraId="6C4AAB2E" w14:textId="77777777" w:rsidR="00C80BF9" w:rsidRPr="00552671" w:rsidRDefault="00C80BF9" w:rsidP="00B26F41">
      <w:pPr>
        <w:pStyle w:val="DefinitionNum2"/>
        <w:numPr>
          <w:ilvl w:val="1"/>
          <w:numId w:val="30"/>
        </w:numPr>
        <w:rPr>
          <w:rFonts w:cs="Arial"/>
          <w:szCs w:val="18"/>
        </w:rPr>
      </w:pPr>
      <w:r w:rsidRPr="00552671">
        <w:rPr>
          <w:rFonts w:cs="Arial"/>
          <w:szCs w:val="18"/>
        </w:rPr>
        <w:t xml:space="preserve">The Contractor </w:t>
      </w:r>
      <w:r w:rsidR="00791910" w:rsidRPr="00552671">
        <w:rPr>
          <w:rFonts w:cs="Arial"/>
          <w:szCs w:val="18"/>
        </w:rPr>
        <w:t>must</w:t>
      </w:r>
      <w:r w:rsidRPr="00552671">
        <w:rPr>
          <w:rFonts w:cs="Arial"/>
          <w:szCs w:val="18"/>
        </w:rPr>
        <w:t xml:space="preserve"> do everything necessary to perfect such vesting</w:t>
      </w:r>
      <w:r w:rsidR="00791910" w:rsidRPr="00552671">
        <w:rPr>
          <w:rFonts w:cs="Arial"/>
          <w:szCs w:val="18"/>
        </w:rPr>
        <w:t xml:space="preserve"> under clause </w:t>
      </w:r>
      <w:r w:rsidR="00C9228E" w:rsidRPr="00552671">
        <w:rPr>
          <w:rFonts w:cs="Arial"/>
          <w:szCs w:val="18"/>
        </w:rPr>
        <w:fldChar w:fldCharType="begin"/>
      </w:r>
      <w:r w:rsidR="00C9228E" w:rsidRPr="00552671">
        <w:rPr>
          <w:rFonts w:cs="Arial"/>
          <w:szCs w:val="18"/>
        </w:rPr>
        <w:instrText xml:space="preserve"> REF _Ref513794886 \w \h </w:instrText>
      </w:r>
      <w:r w:rsidR="00E209CA" w:rsidRPr="00552671">
        <w:rPr>
          <w:rFonts w:cs="Arial"/>
          <w:szCs w:val="18"/>
        </w:rPr>
        <w:instrText xml:space="preserve"> \* MERGEFORMAT </w:instrText>
      </w:r>
      <w:r w:rsidR="00C9228E" w:rsidRPr="00552671">
        <w:rPr>
          <w:rFonts w:cs="Arial"/>
          <w:szCs w:val="18"/>
        </w:rPr>
      </w:r>
      <w:r w:rsidR="00C9228E" w:rsidRPr="00552671">
        <w:rPr>
          <w:rFonts w:cs="Arial"/>
          <w:szCs w:val="18"/>
        </w:rPr>
        <w:fldChar w:fldCharType="separate"/>
      </w:r>
      <w:r w:rsidR="005D1154" w:rsidRPr="00552671">
        <w:rPr>
          <w:rFonts w:cs="Arial"/>
          <w:szCs w:val="18"/>
        </w:rPr>
        <w:t>18.1(b)</w:t>
      </w:r>
      <w:r w:rsidR="00C9228E" w:rsidRPr="00552671">
        <w:rPr>
          <w:rFonts w:cs="Arial"/>
          <w:szCs w:val="18"/>
        </w:rPr>
        <w:fldChar w:fldCharType="end"/>
      </w:r>
      <w:r w:rsidRPr="00552671">
        <w:rPr>
          <w:rFonts w:cs="Arial"/>
          <w:szCs w:val="18"/>
        </w:rPr>
        <w:t>.</w:t>
      </w:r>
    </w:p>
    <w:p w14:paraId="0795E220" w14:textId="77777777" w:rsidR="00C80BF9" w:rsidRPr="00552671" w:rsidRDefault="00C80BF9" w:rsidP="00B26F41">
      <w:pPr>
        <w:pStyle w:val="DefinitionNum2"/>
        <w:numPr>
          <w:ilvl w:val="1"/>
          <w:numId w:val="30"/>
        </w:numPr>
        <w:rPr>
          <w:rFonts w:cs="Arial"/>
          <w:szCs w:val="18"/>
        </w:rPr>
      </w:pPr>
      <w:r w:rsidRPr="00552671">
        <w:rPr>
          <w:rFonts w:cs="Arial"/>
          <w:szCs w:val="18"/>
        </w:rPr>
        <w:t xml:space="preserve">The Contractor </w:t>
      </w:r>
      <w:r w:rsidR="00791910" w:rsidRPr="00552671">
        <w:rPr>
          <w:rFonts w:cs="Arial"/>
          <w:szCs w:val="18"/>
        </w:rPr>
        <w:t>must</w:t>
      </w:r>
      <w:r w:rsidRPr="00552671">
        <w:rPr>
          <w:rFonts w:cs="Arial"/>
          <w:szCs w:val="18"/>
        </w:rPr>
        <w:t xml:space="preserve"> ensure that any documents or materials provided by the Contractor</w:t>
      </w:r>
      <w:r w:rsidR="00BB74F9" w:rsidRPr="00552671">
        <w:rPr>
          <w:rFonts w:cs="Arial"/>
          <w:szCs w:val="18"/>
        </w:rPr>
        <w:t xml:space="preserve"> are</w:t>
      </w:r>
      <w:r w:rsidRPr="00552671">
        <w:rPr>
          <w:rFonts w:cs="Arial"/>
          <w:szCs w:val="18"/>
        </w:rPr>
        <w:t xml:space="preserve"> copied and supplied only for the purpose of the work under the Contract.</w:t>
      </w:r>
    </w:p>
    <w:p w14:paraId="1C109402" w14:textId="77777777" w:rsidR="00C80BF9" w:rsidRPr="00552671" w:rsidRDefault="00C80BF9" w:rsidP="00B26F41">
      <w:pPr>
        <w:pStyle w:val="DefinitionNum2"/>
        <w:numPr>
          <w:ilvl w:val="1"/>
          <w:numId w:val="30"/>
        </w:numPr>
        <w:rPr>
          <w:rFonts w:cs="Arial"/>
          <w:szCs w:val="18"/>
        </w:rPr>
      </w:pPr>
      <w:r w:rsidRPr="00552671">
        <w:rPr>
          <w:rFonts w:cs="Arial"/>
          <w:szCs w:val="18"/>
        </w:rPr>
        <w:t xml:space="preserve">If the Contractor, having used all reasonable endeavours, is unable to comply with this </w:t>
      </w:r>
      <w:r w:rsidR="00791910" w:rsidRPr="00552671">
        <w:rPr>
          <w:rFonts w:cs="Arial"/>
          <w:szCs w:val="18"/>
        </w:rPr>
        <w:t>c</w:t>
      </w:r>
      <w:r w:rsidRPr="00552671">
        <w:rPr>
          <w:rFonts w:cs="Arial"/>
          <w:szCs w:val="18"/>
        </w:rPr>
        <w:t xml:space="preserve">lause </w:t>
      </w:r>
      <w:r w:rsidR="00791910" w:rsidRPr="00552671">
        <w:rPr>
          <w:rFonts w:cs="Arial"/>
          <w:szCs w:val="18"/>
        </w:rPr>
        <w:fldChar w:fldCharType="begin"/>
      </w:r>
      <w:r w:rsidR="00791910" w:rsidRPr="00552671">
        <w:rPr>
          <w:rFonts w:cs="Arial"/>
          <w:szCs w:val="18"/>
        </w:rPr>
        <w:instrText xml:space="preserve"> REF _Ref513466866 \w \h </w:instrText>
      </w:r>
      <w:r w:rsidR="00E209CA" w:rsidRPr="00552671">
        <w:rPr>
          <w:rFonts w:cs="Arial"/>
          <w:szCs w:val="18"/>
        </w:rPr>
        <w:instrText xml:space="preserve"> \* MERGEFORMAT </w:instrText>
      </w:r>
      <w:r w:rsidR="00791910" w:rsidRPr="00552671">
        <w:rPr>
          <w:rFonts w:cs="Arial"/>
          <w:szCs w:val="18"/>
        </w:rPr>
      </w:r>
      <w:r w:rsidR="00791910" w:rsidRPr="00552671">
        <w:rPr>
          <w:rFonts w:cs="Arial"/>
          <w:szCs w:val="18"/>
        </w:rPr>
        <w:fldChar w:fldCharType="separate"/>
      </w:r>
      <w:r w:rsidR="005D1154" w:rsidRPr="00552671">
        <w:rPr>
          <w:rFonts w:cs="Arial"/>
          <w:szCs w:val="18"/>
        </w:rPr>
        <w:t>18.1</w:t>
      </w:r>
      <w:r w:rsidR="00791910" w:rsidRPr="00552671">
        <w:rPr>
          <w:rFonts w:cs="Arial"/>
          <w:szCs w:val="18"/>
        </w:rPr>
        <w:fldChar w:fldCharType="end"/>
      </w:r>
      <w:r w:rsidRPr="00552671">
        <w:rPr>
          <w:rFonts w:cs="Arial"/>
          <w:szCs w:val="18"/>
        </w:rPr>
        <w:t xml:space="preserve"> in relation to any documents or materials provided by a subcontractor or consultant of the Contractor, the Contractor grants to the Principal an irrevocable, non-exclusive, perpetual, transferable, royalty-free licence to use the relevant documents or materials</w:t>
      </w:r>
      <w:r w:rsidR="00C9228E" w:rsidRPr="00552671">
        <w:rPr>
          <w:rFonts w:cs="Arial"/>
          <w:szCs w:val="18"/>
        </w:rPr>
        <w:t xml:space="preserve"> for any reason whether or not related to this Contract or the Works</w:t>
      </w:r>
      <w:r w:rsidRPr="00552671">
        <w:rPr>
          <w:rFonts w:cs="Arial"/>
          <w:szCs w:val="18"/>
        </w:rPr>
        <w:t xml:space="preserve">.  Such licence </w:t>
      </w:r>
      <w:r w:rsidR="00E710CA" w:rsidRPr="00552671">
        <w:rPr>
          <w:rFonts w:cs="Arial"/>
          <w:szCs w:val="18"/>
        </w:rPr>
        <w:t>must</w:t>
      </w:r>
      <w:r w:rsidRPr="00552671">
        <w:rPr>
          <w:rFonts w:cs="Arial"/>
          <w:szCs w:val="18"/>
        </w:rPr>
        <w:t xml:space="preserve"> also include any subsequent repairs to, maintenance or servicing of (including the supply of replacement parts), or additions or alterations to, the Works.</w:t>
      </w:r>
    </w:p>
    <w:p w14:paraId="430AD4E9" w14:textId="77777777" w:rsidR="00C80BF9" w:rsidRPr="00031C8B" w:rsidRDefault="00C80BF9" w:rsidP="00B805A0">
      <w:pPr>
        <w:pStyle w:val="Heading2"/>
        <w:ind w:left="426"/>
        <w:rPr>
          <w:rFonts w:cs="Arial"/>
          <w:bCs/>
          <w:szCs w:val="18"/>
        </w:rPr>
      </w:pPr>
      <w:bookmarkStart w:id="133" w:name="_Ref513466013"/>
      <w:bookmarkStart w:id="134" w:name="_Toc216442928"/>
      <w:bookmarkEnd w:id="129"/>
      <w:r w:rsidRPr="00031C8B">
        <w:rPr>
          <w:rFonts w:cs="Arial"/>
          <w:bCs/>
          <w:szCs w:val="18"/>
        </w:rPr>
        <w:t>Background IP</w:t>
      </w:r>
      <w:bookmarkEnd w:id="133"/>
      <w:bookmarkEnd w:id="134"/>
    </w:p>
    <w:p w14:paraId="1196D3BA" w14:textId="77777777" w:rsidR="00791910" w:rsidRPr="00552671" w:rsidRDefault="00791910" w:rsidP="008F7C25">
      <w:pPr>
        <w:pStyle w:val="DefinitionNum2"/>
        <w:numPr>
          <w:ilvl w:val="1"/>
          <w:numId w:val="48"/>
        </w:numPr>
        <w:rPr>
          <w:rFonts w:cs="Arial"/>
          <w:szCs w:val="18"/>
        </w:rPr>
      </w:pPr>
      <w:r w:rsidRPr="00552671">
        <w:rPr>
          <w:rFonts w:cs="Arial"/>
          <w:szCs w:val="18"/>
        </w:rPr>
        <w:t xml:space="preserve">In this clause </w:t>
      </w:r>
      <w:r w:rsidRPr="00552671">
        <w:rPr>
          <w:rFonts w:cs="Arial"/>
          <w:szCs w:val="18"/>
        </w:rPr>
        <w:fldChar w:fldCharType="begin"/>
      </w:r>
      <w:r w:rsidRPr="00552671">
        <w:rPr>
          <w:rFonts w:cs="Arial"/>
          <w:szCs w:val="18"/>
        </w:rPr>
        <w:instrText xml:space="preserve"> REF _Ref513466013 \w \h </w:instrText>
      </w:r>
      <w:r w:rsidR="00E209CA"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18.2</w:t>
      </w:r>
      <w:r w:rsidRPr="00552671">
        <w:rPr>
          <w:rFonts w:cs="Arial"/>
          <w:szCs w:val="18"/>
        </w:rPr>
        <w:fldChar w:fldCharType="end"/>
      </w:r>
      <w:r w:rsidRPr="00552671">
        <w:rPr>
          <w:rFonts w:cs="Arial"/>
          <w:szCs w:val="18"/>
        </w:rPr>
        <w:t xml:space="preserve">, </w:t>
      </w:r>
      <w:r w:rsidR="00D67481" w:rsidRPr="00552671">
        <w:rPr>
          <w:rFonts w:cs="Arial"/>
          <w:szCs w:val="18"/>
        </w:rPr>
        <w:t>'</w:t>
      </w:r>
      <w:r w:rsidRPr="00552671">
        <w:rPr>
          <w:rFonts w:cs="Arial"/>
          <w:szCs w:val="18"/>
        </w:rPr>
        <w:t>Background IP</w:t>
      </w:r>
      <w:r w:rsidR="00D67481" w:rsidRPr="00552671">
        <w:rPr>
          <w:rFonts w:cs="Arial"/>
          <w:szCs w:val="18"/>
        </w:rPr>
        <w:t>'</w:t>
      </w:r>
      <w:r w:rsidRPr="00552671">
        <w:rPr>
          <w:rFonts w:cs="Arial"/>
          <w:szCs w:val="18"/>
        </w:rPr>
        <w:t xml:space="preserve"> means any Intellectual Property Rights developed by a party </w:t>
      </w:r>
      <w:r w:rsidR="00C9228E" w:rsidRPr="00552671">
        <w:rPr>
          <w:rFonts w:cs="Arial"/>
          <w:szCs w:val="18"/>
        </w:rPr>
        <w:t>other than for the work under the Contract, the Works, otherwise in respect of the Contract</w:t>
      </w:r>
      <w:r w:rsidRPr="00552671">
        <w:rPr>
          <w:rFonts w:cs="Arial"/>
          <w:szCs w:val="18"/>
        </w:rPr>
        <w:t xml:space="preserve"> or prior to the date of this Contract that is used for the work under the Contract.</w:t>
      </w:r>
    </w:p>
    <w:p w14:paraId="62453B51" w14:textId="77777777" w:rsidR="00791910" w:rsidRPr="00552671" w:rsidRDefault="00791910" w:rsidP="008F7C25">
      <w:pPr>
        <w:pStyle w:val="DefinitionNum2"/>
        <w:numPr>
          <w:ilvl w:val="1"/>
          <w:numId w:val="48"/>
        </w:numPr>
        <w:rPr>
          <w:rFonts w:cs="Arial"/>
          <w:szCs w:val="18"/>
        </w:rPr>
      </w:pPr>
      <w:r w:rsidRPr="00552671">
        <w:rPr>
          <w:rFonts w:cs="Arial"/>
          <w:szCs w:val="18"/>
        </w:rPr>
        <w:t>Each party retains ownership of Intellectual Property Rights in any Background IP.</w:t>
      </w:r>
    </w:p>
    <w:p w14:paraId="15018DD6" w14:textId="77777777" w:rsidR="00791910" w:rsidRPr="00552671" w:rsidRDefault="00791910" w:rsidP="008F7C25">
      <w:pPr>
        <w:pStyle w:val="DefinitionNum2"/>
        <w:numPr>
          <w:ilvl w:val="1"/>
          <w:numId w:val="48"/>
        </w:numPr>
        <w:rPr>
          <w:rFonts w:cs="Arial"/>
          <w:szCs w:val="18"/>
        </w:rPr>
      </w:pPr>
      <w:r w:rsidRPr="00552671">
        <w:rPr>
          <w:rFonts w:cs="Arial"/>
          <w:szCs w:val="18"/>
        </w:rPr>
        <w:t xml:space="preserve">The Contractor grants to the Principal an irrevocable, non-exclusive, perpetual, transferable, royalty-free licence (including the right for the Principal to sub-license such rights to a third party) to use the Contractor's Background IP for the work under the Contract and to obtain the benefit of the Works.  Such licence </w:t>
      </w:r>
      <w:r w:rsidR="00E710CA" w:rsidRPr="00552671">
        <w:rPr>
          <w:rFonts w:cs="Arial"/>
          <w:szCs w:val="18"/>
        </w:rPr>
        <w:t>must</w:t>
      </w:r>
      <w:r w:rsidRPr="00552671">
        <w:rPr>
          <w:rFonts w:cs="Arial"/>
          <w:szCs w:val="18"/>
        </w:rPr>
        <w:t xml:space="preserve"> also include any subsequent repairs to, maintenance or servicing of (including the supply of replacement parts), or additions or alterations to, the Works.</w:t>
      </w:r>
    </w:p>
    <w:p w14:paraId="77AB046F" w14:textId="77777777" w:rsidR="00791910" w:rsidRPr="00552671" w:rsidRDefault="00791910" w:rsidP="008F7C25">
      <w:pPr>
        <w:pStyle w:val="DefinitionNum2"/>
        <w:numPr>
          <w:ilvl w:val="1"/>
          <w:numId w:val="48"/>
        </w:numPr>
        <w:rPr>
          <w:rFonts w:cs="Arial"/>
          <w:szCs w:val="18"/>
        </w:rPr>
      </w:pPr>
      <w:r w:rsidRPr="00552671">
        <w:rPr>
          <w:rFonts w:cs="Arial"/>
          <w:szCs w:val="18"/>
        </w:rPr>
        <w:t>The Principal grants the Contractor a non-exclusive licence to use the Principal's Background IP to the extent necessary for the Contractor to perform the work under the Contract.</w:t>
      </w:r>
    </w:p>
    <w:p w14:paraId="76D61147" w14:textId="77777777" w:rsidR="00791910" w:rsidRPr="00552671" w:rsidRDefault="00791910" w:rsidP="008F7C25">
      <w:pPr>
        <w:pStyle w:val="DefinitionNum2"/>
        <w:numPr>
          <w:ilvl w:val="1"/>
          <w:numId w:val="48"/>
        </w:numPr>
        <w:rPr>
          <w:rFonts w:cs="Arial"/>
          <w:szCs w:val="18"/>
        </w:rPr>
      </w:pPr>
      <w:r w:rsidRPr="00552671">
        <w:rPr>
          <w:rFonts w:cs="Arial"/>
          <w:szCs w:val="18"/>
        </w:rPr>
        <w:t xml:space="preserve">The Contractor grants the Principal a non-exclusive, irrevocable, perpetual, transferable, royalty-free licence (including the right for the Principal to sub-license such rights to a third party) to use the Contractor's Background IP to the extent necessary for the Principal to access, use, publish or store any Data vested in the Principal in accordance with clause </w:t>
      </w:r>
      <w:r w:rsidRPr="00552671">
        <w:rPr>
          <w:rFonts w:cs="Arial"/>
          <w:szCs w:val="18"/>
        </w:rPr>
        <w:fldChar w:fldCharType="begin"/>
      </w:r>
      <w:r w:rsidRPr="00552671">
        <w:rPr>
          <w:rFonts w:cs="Arial"/>
          <w:szCs w:val="18"/>
        </w:rPr>
        <w:instrText xml:space="preserve"> REF _Ref513467006 \w \h </w:instrText>
      </w:r>
      <w:r w:rsidR="00E209CA"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18.3</w:t>
      </w:r>
      <w:r w:rsidRPr="00552671">
        <w:rPr>
          <w:rFonts w:cs="Arial"/>
          <w:szCs w:val="18"/>
        </w:rPr>
        <w:fldChar w:fldCharType="end"/>
      </w:r>
      <w:r w:rsidRPr="00552671">
        <w:rPr>
          <w:rFonts w:cs="Arial"/>
          <w:szCs w:val="18"/>
        </w:rPr>
        <w:t>.</w:t>
      </w:r>
    </w:p>
    <w:p w14:paraId="0D61D3D9" w14:textId="77777777" w:rsidR="007E05DF" w:rsidRPr="00031C8B" w:rsidRDefault="007E05DF" w:rsidP="00B805A0">
      <w:pPr>
        <w:pStyle w:val="Heading2"/>
        <w:ind w:left="426"/>
        <w:rPr>
          <w:rFonts w:cs="Arial"/>
          <w:bCs/>
          <w:szCs w:val="18"/>
        </w:rPr>
      </w:pPr>
      <w:bookmarkStart w:id="135" w:name="_Ref513467006"/>
      <w:bookmarkStart w:id="136" w:name="_Toc216442929"/>
      <w:r w:rsidRPr="00031C8B">
        <w:rPr>
          <w:rFonts w:cs="Arial"/>
          <w:bCs/>
          <w:szCs w:val="18"/>
        </w:rPr>
        <w:t>Data</w:t>
      </w:r>
      <w:bookmarkEnd w:id="135"/>
      <w:bookmarkEnd w:id="136"/>
    </w:p>
    <w:p w14:paraId="7D08D377" w14:textId="77777777" w:rsidR="007E05DF" w:rsidRPr="00552671" w:rsidRDefault="007E05DF" w:rsidP="00E964DA">
      <w:pPr>
        <w:pStyle w:val="DefinitionNum2"/>
        <w:numPr>
          <w:ilvl w:val="1"/>
          <w:numId w:val="23"/>
        </w:numPr>
        <w:rPr>
          <w:rFonts w:cs="Arial"/>
          <w:szCs w:val="18"/>
        </w:rPr>
      </w:pPr>
      <w:bookmarkStart w:id="137" w:name="_Ref373246946"/>
      <w:r w:rsidRPr="00552671">
        <w:rPr>
          <w:rFonts w:cs="Arial"/>
          <w:szCs w:val="18"/>
        </w:rPr>
        <w:t xml:space="preserve">In this clause </w:t>
      </w:r>
      <w:r w:rsidRPr="00552671">
        <w:rPr>
          <w:rFonts w:cs="Arial"/>
          <w:szCs w:val="18"/>
        </w:rPr>
        <w:fldChar w:fldCharType="begin"/>
      </w:r>
      <w:r w:rsidRPr="00552671">
        <w:rPr>
          <w:rFonts w:cs="Arial"/>
          <w:szCs w:val="18"/>
        </w:rPr>
        <w:instrText xml:space="preserve"> REF _Ref513465741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18</w:t>
      </w:r>
      <w:r w:rsidRPr="00552671">
        <w:rPr>
          <w:rFonts w:cs="Arial"/>
          <w:szCs w:val="18"/>
        </w:rPr>
        <w:fldChar w:fldCharType="end"/>
      </w:r>
      <w:r w:rsidR="00D67481" w:rsidRPr="00552671">
        <w:rPr>
          <w:rFonts w:cs="Arial"/>
          <w:szCs w:val="18"/>
        </w:rPr>
        <w:t>, '</w:t>
      </w:r>
      <w:r w:rsidRPr="001C2511">
        <w:rPr>
          <w:rFonts w:cs="Arial"/>
          <w:szCs w:val="18"/>
        </w:rPr>
        <w:t>Data</w:t>
      </w:r>
      <w:r w:rsidR="00D67481" w:rsidRPr="00552671">
        <w:rPr>
          <w:rFonts w:cs="Arial"/>
          <w:szCs w:val="18"/>
        </w:rPr>
        <w:t>'</w:t>
      </w:r>
      <w:r w:rsidRPr="00552671">
        <w:rPr>
          <w:rFonts w:cs="Arial"/>
          <w:szCs w:val="18"/>
        </w:rPr>
        <w:t xml:space="preserve"> means all point and array information, text, drawings, statistics, tests, analysis and other materials (including geological, geotechnical and environmental information, maps, images, survey results, drill core and cutting samples) embodied in any form which is:</w:t>
      </w:r>
    </w:p>
    <w:p w14:paraId="56A57FCE" w14:textId="77777777" w:rsidR="007E05DF" w:rsidRPr="00552671" w:rsidRDefault="007E05DF" w:rsidP="007E05DF">
      <w:pPr>
        <w:pStyle w:val="Heading4"/>
        <w:rPr>
          <w:rFonts w:cs="Arial"/>
          <w:szCs w:val="18"/>
        </w:rPr>
      </w:pPr>
      <w:bookmarkStart w:id="138" w:name="_Ref513465812"/>
      <w:r w:rsidRPr="00552671">
        <w:rPr>
          <w:rFonts w:cs="Arial"/>
          <w:szCs w:val="18"/>
        </w:rPr>
        <w:t>supplied by or on behalf of the Principal in connection with this Contract (</w:t>
      </w:r>
      <w:r w:rsidRPr="001C2511">
        <w:rPr>
          <w:rFonts w:cs="Arial"/>
          <w:szCs w:val="18"/>
        </w:rPr>
        <w:t>Input Data</w:t>
      </w:r>
      <w:r w:rsidRPr="00552671">
        <w:rPr>
          <w:rFonts w:cs="Arial"/>
          <w:szCs w:val="18"/>
        </w:rPr>
        <w:t>); or</w:t>
      </w:r>
      <w:bookmarkEnd w:id="138"/>
    </w:p>
    <w:p w14:paraId="2624DA2E" w14:textId="77777777" w:rsidR="007E05DF" w:rsidRPr="00552671" w:rsidRDefault="007E05DF" w:rsidP="007E05DF">
      <w:pPr>
        <w:pStyle w:val="Heading4"/>
        <w:rPr>
          <w:rFonts w:cs="Arial"/>
          <w:szCs w:val="18"/>
        </w:rPr>
      </w:pPr>
      <w:r w:rsidRPr="00552671">
        <w:rPr>
          <w:rFonts w:cs="Arial"/>
          <w:szCs w:val="18"/>
        </w:rPr>
        <w:t>generated, recorded, placed, stored, processed, retrieved, printed, accessed or produced utilising the Input Data or for the purpose of this Contract.</w:t>
      </w:r>
    </w:p>
    <w:p w14:paraId="6ED2D01A" w14:textId="77777777" w:rsidR="007E05DF" w:rsidRPr="00552671" w:rsidRDefault="007E05DF" w:rsidP="00E964DA">
      <w:pPr>
        <w:pStyle w:val="DefinitionNum2"/>
        <w:numPr>
          <w:ilvl w:val="1"/>
          <w:numId w:val="23"/>
        </w:numPr>
        <w:rPr>
          <w:rFonts w:cs="Arial"/>
          <w:szCs w:val="18"/>
        </w:rPr>
      </w:pPr>
      <w:r w:rsidRPr="00552671">
        <w:rPr>
          <w:rFonts w:cs="Arial"/>
          <w:szCs w:val="18"/>
        </w:rPr>
        <w:t xml:space="preserve">All Data hereby vests in the Principal, and the Principal grants to the Contractor an irrevocable licence with the right to sub-license to its contractors the right to use Data for the work under the Contract. </w:t>
      </w:r>
    </w:p>
    <w:p w14:paraId="28867AE5" w14:textId="77777777" w:rsidR="007E05DF" w:rsidRPr="00552671" w:rsidRDefault="007E05DF" w:rsidP="00E964DA">
      <w:pPr>
        <w:pStyle w:val="DefinitionNum2"/>
        <w:numPr>
          <w:ilvl w:val="1"/>
          <w:numId w:val="23"/>
        </w:numPr>
        <w:rPr>
          <w:rFonts w:cs="Arial"/>
          <w:szCs w:val="18"/>
        </w:rPr>
      </w:pPr>
      <w:r w:rsidRPr="00552671">
        <w:rPr>
          <w:rFonts w:cs="Arial"/>
          <w:szCs w:val="18"/>
        </w:rPr>
        <w:lastRenderedPageBreak/>
        <w:t xml:space="preserve">The Contractor </w:t>
      </w:r>
      <w:r w:rsidR="00E710CA" w:rsidRPr="00552671">
        <w:rPr>
          <w:rFonts w:cs="Arial"/>
          <w:szCs w:val="18"/>
        </w:rPr>
        <w:t>must</w:t>
      </w:r>
      <w:r w:rsidRPr="00552671">
        <w:rPr>
          <w:rFonts w:cs="Arial"/>
          <w:szCs w:val="18"/>
        </w:rPr>
        <w:t xml:space="preserve"> do everything possible to perfect such vesting including assign to the Principal from the date of creation all Intellectual Property Rights in Data</w:t>
      </w:r>
      <w:bookmarkEnd w:id="137"/>
      <w:r w:rsidRPr="00552671">
        <w:rPr>
          <w:rFonts w:cs="Arial"/>
          <w:szCs w:val="18"/>
        </w:rPr>
        <w:t xml:space="preserve">. </w:t>
      </w:r>
    </w:p>
    <w:p w14:paraId="4A256A00" w14:textId="77777777" w:rsidR="007E05DF" w:rsidRPr="00552671" w:rsidRDefault="007E05DF" w:rsidP="00E964DA">
      <w:pPr>
        <w:pStyle w:val="DefinitionNum2"/>
        <w:numPr>
          <w:ilvl w:val="1"/>
          <w:numId w:val="23"/>
        </w:numPr>
        <w:rPr>
          <w:rFonts w:cs="Arial"/>
          <w:szCs w:val="18"/>
        </w:rPr>
      </w:pPr>
      <w:r w:rsidRPr="00552671">
        <w:rPr>
          <w:rFonts w:cs="Arial"/>
          <w:szCs w:val="18"/>
        </w:rPr>
        <w:t xml:space="preserve">The Contractor </w:t>
      </w:r>
      <w:r w:rsidR="00E710CA" w:rsidRPr="00552671">
        <w:rPr>
          <w:rFonts w:cs="Arial"/>
          <w:szCs w:val="18"/>
        </w:rPr>
        <w:t>must</w:t>
      </w:r>
      <w:r w:rsidRPr="00552671">
        <w:rPr>
          <w:rFonts w:cs="Arial"/>
          <w:szCs w:val="18"/>
        </w:rPr>
        <w:t xml:space="preserve"> only use, copy or supply Data to the extent necessary to perform its obligations under this Contract</w:t>
      </w:r>
      <w:r w:rsidR="00653739" w:rsidRPr="00552671">
        <w:rPr>
          <w:rFonts w:cs="Arial"/>
          <w:szCs w:val="18"/>
        </w:rPr>
        <w:t>.</w:t>
      </w:r>
    </w:p>
    <w:p w14:paraId="18604E6E" w14:textId="77777777" w:rsidR="005F1805" w:rsidRPr="00031C8B" w:rsidRDefault="005F1805" w:rsidP="00B805A0">
      <w:pPr>
        <w:pStyle w:val="Heading2"/>
        <w:ind w:left="426"/>
        <w:rPr>
          <w:rFonts w:cs="Arial"/>
          <w:bCs/>
          <w:szCs w:val="18"/>
        </w:rPr>
      </w:pPr>
      <w:bookmarkStart w:id="139" w:name="_Toc216442930"/>
      <w:r w:rsidRPr="00031C8B">
        <w:rPr>
          <w:rFonts w:cs="Arial"/>
          <w:bCs/>
          <w:szCs w:val="18"/>
        </w:rPr>
        <w:t>Moral Rights</w:t>
      </w:r>
      <w:bookmarkStart w:id="140" w:name="_Ref513017693"/>
      <w:bookmarkEnd w:id="139"/>
    </w:p>
    <w:p w14:paraId="41AD8FED" w14:textId="77777777" w:rsidR="005F1805" w:rsidRPr="00552671" w:rsidRDefault="009448CC" w:rsidP="00E20B39">
      <w:pPr>
        <w:rPr>
          <w:rFonts w:cs="Arial"/>
          <w:szCs w:val="18"/>
        </w:rPr>
      </w:pPr>
      <w:r w:rsidRPr="00552671">
        <w:rPr>
          <w:rFonts w:cs="Arial"/>
          <w:szCs w:val="18"/>
        </w:rPr>
        <w:t xml:space="preserve">The Contractor undertakes that it has obtained or will obtain valid consent from all relevant authors in the creation of any documents or materials provided by the Contractor for the work under the Contract, including the Design, so that the use by the Principal or its assignees of such material will not infringe any Intellectual Property Rights or any author's moral rights under the </w:t>
      </w:r>
      <w:r w:rsidRPr="00552671">
        <w:rPr>
          <w:rFonts w:cs="Arial"/>
          <w:i/>
          <w:szCs w:val="18"/>
        </w:rPr>
        <w:t>Copyright Act 1968</w:t>
      </w:r>
      <w:r w:rsidRPr="00552671">
        <w:rPr>
          <w:rFonts w:cs="Arial"/>
          <w:szCs w:val="18"/>
        </w:rPr>
        <w:t xml:space="preserve"> (Cth).</w:t>
      </w:r>
    </w:p>
    <w:p w14:paraId="3A775941" w14:textId="77777777" w:rsidR="00D15906" w:rsidRPr="00031C8B" w:rsidRDefault="00D32444" w:rsidP="00E20B39">
      <w:pPr>
        <w:pStyle w:val="Heading1"/>
        <w:rPr>
          <w:rFonts w:cs="Arial"/>
          <w:bCs/>
          <w:caps w:val="0"/>
          <w:szCs w:val="18"/>
        </w:rPr>
      </w:pPr>
      <w:bookmarkStart w:id="141" w:name="_Toc216442931"/>
      <w:bookmarkEnd w:id="140"/>
      <w:r w:rsidRPr="00031C8B">
        <w:rPr>
          <w:rFonts w:cs="Arial"/>
          <w:bCs/>
          <w:caps w:val="0"/>
          <w:szCs w:val="18"/>
        </w:rPr>
        <w:t>NOT USED</w:t>
      </w:r>
      <w:bookmarkEnd w:id="141"/>
    </w:p>
    <w:p w14:paraId="0FA7EA82" w14:textId="77777777" w:rsidR="000C49E9" w:rsidRPr="00031C8B" w:rsidRDefault="00D32444" w:rsidP="00D32444">
      <w:pPr>
        <w:pStyle w:val="Heading1"/>
        <w:keepNext w:val="0"/>
        <w:rPr>
          <w:rFonts w:cs="Arial"/>
          <w:bCs/>
          <w:caps w:val="0"/>
          <w:szCs w:val="18"/>
        </w:rPr>
      </w:pPr>
      <w:bookmarkStart w:id="142" w:name="_Toc216442932"/>
      <w:r w:rsidRPr="00031C8B">
        <w:rPr>
          <w:rFonts w:cs="Arial"/>
          <w:bCs/>
          <w:caps w:val="0"/>
          <w:szCs w:val="18"/>
        </w:rPr>
        <w:t>NOT USED</w:t>
      </w:r>
      <w:bookmarkEnd w:id="142"/>
    </w:p>
    <w:p w14:paraId="37DC332D" w14:textId="77777777" w:rsidR="00525C94" w:rsidRPr="00031C8B" w:rsidRDefault="00525C94" w:rsidP="00DD6520">
      <w:pPr>
        <w:pStyle w:val="Heading"/>
        <w:spacing w:before="120" w:after="0"/>
        <w:rPr>
          <w:rFonts w:cs="Arial"/>
          <w:bCs/>
          <w:sz w:val="18"/>
          <w:szCs w:val="18"/>
        </w:rPr>
      </w:pPr>
      <w:r w:rsidRPr="00031C8B">
        <w:rPr>
          <w:rFonts w:cs="Arial"/>
          <w:bCs/>
          <w:sz w:val="18"/>
          <w:szCs w:val="18"/>
        </w:rPr>
        <w:t>insurances</w:t>
      </w:r>
    </w:p>
    <w:p w14:paraId="15A416CC" w14:textId="77777777" w:rsidR="00AC56D9" w:rsidRPr="00031C8B" w:rsidRDefault="00AC56D9" w:rsidP="00AD193E">
      <w:pPr>
        <w:pStyle w:val="Heading1"/>
        <w:rPr>
          <w:rFonts w:cs="Arial"/>
          <w:bCs/>
          <w:szCs w:val="18"/>
          <w:lang w:val="en-US"/>
        </w:rPr>
      </w:pPr>
      <w:bookmarkStart w:id="143" w:name="_Ref515965723"/>
      <w:bookmarkStart w:id="144" w:name="_Toc216442933"/>
      <w:r w:rsidRPr="00031C8B">
        <w:rPr>
          <w:rFonts w:cs="Arial"/>
          <w:bCs/>
          <w:caps w:val="0"/>
          <w:szCs w:val="18"/>
          <w:lang w:val="en-US"/>
        </w:rPr>
        <w:t>INSURANCE</w:t>
      </w:r>
      <w:bookmarkStart w:id="145" w:name="_Ref511384785"/>
      <w:bookmarkEnd w:id="143"/>
      <w:bookmarkEnd w:id="144"/>
    </w:p>
    <w:p w14:paraId="530B5498" w14:textId="77777777" w:rsidR="002D18EF" w:rsidRPr="00031C8B" w:rsidRDefault="00E209CA" w:rsidP="00B805A0">
      <w:pPr>
        <w:pStyle w:val="Heading2"/>
        <w:spacing w:before="0"/>
        <w:ind w:left="426"/>
        <w:rPr>
          <w:rFonts w:cs="Arial"/>
          <w:bCs/>
          <w:szCs w:val="18"/>
          <w:lang w:val="en-US"/>
        </w:rPr>
      </w:pPr>
      <w:bookmarkStart w:id="146" w:name="_Toc216442934"/>
      <w:r w:rsidRPr="00031C8B">
        <w:rPr>
          <w:rFonts w:cs="Arial"/>
          <w:bCs/>
          <w:szCs w:val="18"/>
          <w:lang w:val="en-US"/>
        </w:rPr>
        <w:t>General requirements</w:t>
      </w:r>
      <w:bookmarkEnd w:id="145"/>
      <w:bookmarkEnd w:id="146"/>
    </w:p>
    <w:p w14:paraId="74B925CE" w14:textId="77777777" w:rsidR="002D18EF" w:rsidRPr="00552671" w:rsidRDefault="002D18EF" w:rsidP="00B26F41">
      <w:pPr>
        <w:pStyle w:val="DefinitionNum2"/>
        <w:numPr>
          <w:ilvl w:val="1"/>
          <w:numId w:val="34"/>
        </w:numPr>
        <w:rPr>
          <w:rFonts w:cs="Arial"/>
          <w:szCs w:val="18"/>
        </w:rPr>
      </w:pPr>
      <w:r w:rsidRPr="00552671">
        <w:rPr>
          <w:rFonts w:cs="Arial"/>
          <w:szCs w:val="18"/>
        </w:rPr>
        <w:t>The insurance obligations of the Contractor and the Principal are set out in this clause</w:t>
      </w:r>
      <w:r w:rsidR="00D17016" w:rsidRPr="00552671">
        <w:rPr>
          <w:rFonts w:cs="Arial"/>
          <w:szCs w:val="18"/>
        </w:rPr>
        <w:t xml:space="preserve"> </w:t>
      </w:r>
      <w:r w:rsidR="00854B6B" w:rsidRPr="00552671">
        <w:rPr>
          <w:rFonts w:cs="Arial"/>
          <w:szCs w:val="18"/>
        </w:rPr>
        <w:fldChar w:fldCharType="begin"/>
      </w:r>
      <w:r w:rsidR="00854B6B" w:rsidRPr="00552671">
        <w:rPr>
          <w:rFonts w:cs="Arial"/>
          <w:szCs w:val="18"/>
        </w:rPr>
        <w:instrText xml:space="preserve"> REF _Ref511384785 \r \h </w:instrText>
      </w:r>
      <w:r w:rsidR="00E209CA" w:rsidRPr="00552671">
        <w:rPr>
          <w:rFonts w:cs="Arial"/>
          <w:szCs w:val="18"/>
        </w:rPr>
        <w:instrText xml:space="preserve"> \* MERGEFORMAT </w:instrText>
      </w:r>
      <w:r w:rsidR="00854B6B" w:rsidRPr="00552671">
        <w:rPr>
          <w:rFonts w:cs="Arial"/>
          <w:szCs w:val="18"/>
        </w:rPr>
      </w:r>
      <w:r w:rsidR="00854B6B" w:rsidRPr="00552671">
        <w:rPr>
          <w:rFonts w:cs="Arial"/>
          <w:szCs w:val="18"/>
        </w:rPr>
        <w:fldChar w:fldCharType="separate"/>
      </w:r>
      <w:r w:rsidR="005D1154" w:rsidRPr="00552671">
        <w:rPr>
          <w:rFonts w:cs="Arial"/>
          <w:szCs w:val="18"/>
        </w:rPr>
        <w:t>21</w:t>
      </w:r>
      <w:r w:rsidR="00854B6B" w:rsidRPr="00552671">
        <w:rPr>
          <w:rFonts w:cs="Arial"/>
          <w:szCs w:val="18"/>
        </w:rPr>
        <w:fldChar w:fldCharType="end"/>
      </w:r>
      <w:r w:rsidRPr="00552671">
        <w:rPr>
          <w:rFonts w:cs="Arial"/>
          <w:szCs w:val="18"/>
        </w:rPr>
        <w:t xml:space="preserve">. The </w:t>
      </w:r>
      <w:r w:rsidR="00DC4C5A" w:rsidRPr="00552671">
        <w:rPr>
          <w:rFonts w:cs="Arial"/>
          <w:szCs w:val="18"/>
        </w:rPr>
        <w:t>a</w:t>
      </w:r>
      <w:r w:rsidRPr="00552671">
        <w:rPr>
          <w:rFonts w:cs="Arial"/>
          <w:szCs w:val="18"/>
        </w:rPr>
        <w:t>lternative</w:t>
      </w:r>
      <w:r w:rsidR="00DC4C5A" w:rsidRPr="00552671">
        <w:rPr>
          <w:rFonts w:cs="Arial"/>
          <w:szCs w:val="18"/>
        </w:rPr>
        <w:t>s</w:t>
      </w:r>
      <w:r w:rsidRPr="00552671">
        <w:rPr>
          <w:rFonts w:cs="Arial"/>
          <w:szCs w:val="18"/>
        </w:rPr>
        <w:t xml:space="preserve"> applying </w:t>
      </w:r>
      <w:r w:rsidR="007C797E" w:rsidRPr="00552671">
        <w:rPr>
          <w:rFonts w:cs="Arial"/>
          <w:szCs w:val="18"/>
        </w:rPr>
        <w:t xml:space="preserve">for each of Construction Risk and Public Liability Insurance </w:t>
      </w:r>
      <w:r w:rsidR="00DC4C5A" w:rsidRPr="00552671">
        <w:rPr>
          <w:rFonts w:cs="Arial"/>
          <w:szCs w:val="18"/>
        </w:rPr>
        <w:t>are</w:t>
      </w:r>
      <w:r w:rsidRPr="00552671">
        <w:rPr>
          <w:rFonts w:cs="Arial"/>
          <w:szCs w:val="18"/>
        </w:rPr>
        <w:t xml:space="preserve"> set out in </w:t>
      </w:r>
      <w:r w:rsidR="006950C5" w:rsidRPr="00552671">
        <w:rPr>
          <w:rFonts w:cs="Arial"/>
          <w:szCs w:val="18"/>
        </w:rPr>
        <w:t xml:space="preserve">Items </w:t>
      </w:r>
      <w:r w:rsidR="006950C5" w:rsidRPr="00552671">
        <w:rPr>
          <w:rFonts w:cs="Arial"/>
          <w:szCs w:val="18"/>
        </w:rPr>
        <w:fldChar w:fldCharType="begin"/>
      </w:r>
      <w:r w:rsidR="006950C5" w:rsidRPr="00552671">
        <w:rPr>
          <w:rFonts w:cs="Arial"/>
          <w:szCs w:val="18"/>
        </w:rPr>
        <w:instrText xml:space="preserve"> REF _Ref513539921 \w \h </w:instrText>
      </w:r>
      <w:r w:rsidR="00E209CA"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19</w:t>
      </w:r>
      <w:r w:rsidR="006950C5" w:rsidRPr="00552671">
        <w:rPr>
          <w:rFonts w:cs="Arial"/>
          <w:szCs w:val="18"/>
        </w:rPr>
        <w:fldChar w:fldCharType="end"/>
      </w:r>
      <w:r w:rsidR="006950C5" w:rsidRPr="00552671">
        <w:rPr>
          <w:rFonts w:cs="Arial"/>
          <w:szCs w:val="18"/>
        </w:rPr>
        <w:t xml:space="preserve"> and </w:t>
      </w:r>
      <w:r w:rsidR="006950C5" w:rsidRPr="00552671">
        <w:rPr>
          <w:rFonts w:cs="Arial"/>
          <w:szCs w:val="18"/>
        </w:rPr>
        <w:fldChar w:fldCharType="begin"/>
      </w:r>
      <w:r w:rsidR="006950C5" w:rsidRPr="00552671">
        <w:rPr>
          <w:rFonts w:cs="Arial"/>
          <w:szCs w:val="18"/>
        </w:rPr>
        <w:instrText xml:space="preserve"> REF _Ref513539923 \w \h </w:instrText>
      </w:r>
      <w:r w:rsidR="00E209CA"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20</w:t>
      </w:r>
      <w:r w:rsidR="006950C5" w:rsidRPr="00552671">
        <w:rPr>
          <w:rFonts w:cs="Arial"/>
          <w:szCs w:val="18"/>
        </w:rPr>
        <w:fldChar w:fldCharType="end"/>
      </w:r>
      <w:r w:rsidR="006950C5" w:rsidRPr="00552671">
        <w:rPr>
          <w:rFonts w:cs="Arial"/>
          <w:szCs w:val="18"/>
        </w:rPr>
        <w:t xml:space="preserve"> (as applicable)</w:t>
      </w:r>
      <w:r w:rsidRPr="00552671">
        <w:rPr>
          <w:rFonts w:cs="Arial"/>
          <w:szCs w:val="18"/>
        </w:rPr>
        <w:t>.</w:t>
      </w:r>
    </w:p>
    <w:p w14:paraId="7DEC40D3" w14:textId="77777777" w:rsidR="00A74B10" w:rsidRPr="00552671" w:rsidRDefault="0012336C" w:rsidP="00B26F41">
      <w:pPr>
        <w:pStyle w:val="DefinitionNum2"/>
        <w:numPr>
          <w:ilvl w:val="1"/>
          <w:numId w:val="34"/>
        </w:numPr>
        <w:rPr>
          <w:rFonts w:cs="Arial"/>
          <w:szCs w:val="18"/>
        </w:rPr>
      </w:pPr>
      <w:r w:rsidRPr="00552671">
        <w:rPr>
          <w:rFonts w:cs="Arial"/>
          <w:szCs w:val="18"/>
        </w:rPr>
        <w:t xml:space="preserve">Where the Contractor is required to effect policies of </w:t>
      </w:r>
      <w:r w:rsidR="00AF1797" w:rsidRPr="00552671">
        <w:rPr>
          <w:rFonts w:cs="Arial"/>
          <w:szCs w:val="18"/>
        </w:rPr>
        <w:t xml:space="preserve">insurance under this clause </w:t>
      </w:r>
      <w:r w:rsidR="00854B6B" w:rsidRPr="00552671">
        <w:rPr>
          <w:rFonts w:cs="Arial"/>
          <w:szCs w:val="18"/>
        </w:rPr>
        <w:fldChar w:fldCharType="begin"/>
      </w:r>
      <w:r w:rsidR="00854B6B" w:rsidRPr="00552671">
        <w:rPr>
          <w:rFonts w:cs="Arial"/>
          <w:szCs w:val="18"/>
        </w:rPr>
        <w:instrText xml:space="preserve"> REF _Ref511384785 \r \h </w:instrText>
      </w:r>
      <w:r w:rsidR="00B71874" w:rsidRPr="00552671">
        <w:rPr>
          <w:rFonts w:cs="Arial"/>
          <w:szCs w:val="18"/>
        </w:rPr>
        <w:instrText xml:space="preserve"> \* MERGEFORMAT </w:instrText>
      </w:r>
      <w:r w:rsidR="00854B6B" w:rsidRPr="00552671">
        <w:rPr>
          <w:rFonts w:cs="Arial"/>
          <w:szCs w:val="18"/>
        </w:rPr>
      </w:r>
      <w:r w:rsidR="00854B6B" w:rsidRPr="00552671">
        <w:rPr>
          <w:rFonts w:cs="Arial"/>
          <w:szCs w:val="18"/>
        </w:rPr>
        <w:fldChar w:fldCharType="separate"/>
      </w:r>
      <w:r w:rsidR="005D1154" w:rsidRPr="00552671">
        <w:rPr>
          <w:rFonts w:cs="Arial"/>
          <w:szCs w:val="18"/>
        </w:rPr>
        <w:t>21</w:t>
      </w:r>
      <w:r w:rsidR="00854B6B" w:rsidRPr="00552671">
        <w:rPr>
          <w:rFonts w:cs="Arial"/>
          <w:szCs w:val="18"/>
        </w:rPr>
        <w:fldChar w:fldCharType="end"/>
      </w:r>
      <w:r w:rsidRPr="00552671">
        <w:rPr>
          <w:rFonts w:cs="Arial"/>
          <w:szCs w:val="18"/>
        </w:rPr>
        <w:t>, the policies must</w:t>
      </w:r>
      <w:r w:rsidR="00A74B10" w:rsidRPr="00552671">
        <w:rPr>
          <w:rFonts w:cs="Arial"/>
          <w:szCs w:val="18"/>
        </w:rPr>
        <w:t>:</w:t>
      </w:r>
    </w:p>
    <w:p w14:paraId="6B7FDB8E" w14:textId="77777777" w:rsidR="00A74B10" w:rsidRPr="00552671" w:rsidRDefault="00C47F4A" w:rsidP="00C72B14">
      <w:pPr>
        <w:pStyle w:val="Heading4"/>
        <w:rPr>
          <w:rFonts w:cs="Arial"/>
          <w:szCs w:val="18"/>
        </w:rPr>
      </w:pPr>
      <w:r w:rsidRPr="00552671">
        <w:rPr>
          <w:rFonts w:cs="Arial"/>
          <w:szCs w:val="18"/>
        </w:rPr>
        <w:t xml:space="preserve">except for the professional indemnity insurance policy and </w:t>
      </w:r>
      <w:r w:rsidR="003C371F" w:rsidRPr="00552671">
        <w:rPr>
          <w:rFonts w:cs="Arial"/>
          <w:szCs w:val="18"/>
        </w:rPr>
        <w:t xml:space="preserve">subject to clause </w:t>
      </w:r>
      <w:r w:rsidR="008F2042" w:rsidRPr="00552671">
        <w:rPr>
          <w:rFonts w:cs="Arial"/>
          <w:szCs w:val="18"/>
        </w:rPr>
        <w:fldChar w:fldCharType="begin"/>
      </w:r>
      <w:r w:rsidR="008F2042" w:rsidRPr="00552671">
        <w:rPr>
          <w:rFonts w:cs="Arial"/>
          <w:szCs w:val="18"/>
        </w:rPr>
        <w:instrText xml:space="preserve"> REF _Ref513204060 \w \h </w:instrText>
      </w:r>
      <w:r w:rsidR="00B71874" w:rsidRPr="00552671">
        <w:rPr>
          <w:rFonts w:cs="Arial"/>
          <w:szCs w:val="18"/>
        </w:rPr>
        <w:instrText xml:space="preserve"> \* MERGEFORMAT </w:instrText>
      </w:r>
      <w:r w:rsidR="008F2042" w:rsidRPr="00552671">
        <w:rPr>
          <w:rFonts w:cs="Arial"/>
          <w:szCs w:val="18"/>
        </w:rPr>
      </w:r>
      <w:r w:rsidR="008F2042" w:rsidRPr="00552671">
        <w:rPr>
          <w:rFonts w:cs="Arial"/>
          <w:szCs w:val="18"/>
        </w:rPr>
        <w:fldChar w:fldCharType="separate"/>
      </w:r>
      <w:r w:rsidR="005D1154" w:rsidRPr="00552671">
        <w:rPr>
          <w:rFonts w:cs="Arial"/>
          <w:szCs w:val="18"/>
        </w:rPr>
        <w:t>21.5</w:t>
      </w:r>
      <w:r w:rsidR="008F2042" w:rsidRPr="00552671">
        <w:rPr>
          <w:rFonts w:cs="Arial"/>
          <w:szCs w:val="18"/>
        </w:rPr>
        <w:fldChar w:fldCharType="end"/>
      </w:r>
      <w:r w:rsidR="003C371F" w:rsidRPr="00552671">
        <w:rPr>
          <w:rFonts w:cs="Arial"/>
          <w:szCs w:val="18"/>
        </w:rPr>
        <w:t xml:space="preserve">, </w:t>
      </w:r>
      <w:r w:rsidR="0012336C" w:rsidRPr="00552671">
        <w:rPr>
          <w:rFonts w:cs="Arial"/>
          <w:szCs w:val="18"/>
        </w:rPr>
        <w:t>cover the Principal, the Contractor, the Superintendent and all Subcontractors engaged from time to time in relation to the work under the Contract</w:t>
      </w:r>
      <w:r w:rsidR="00A74B10" w:rsidRPr="00552671">
        <w:rPr>
          <w:rFonts w:cs="Arial"/>
          <w:szCs w:val="18"/>
        </w:rPr>
        <w:t>;</w:t>
      </w:r>
    </w:p>
    <w:p w14:paraId="2316CEFF" w14:textId="77777777" w:rsidR="00C47F4A" w:rsidRPr="00552671" w:rsidRDefault="00C47F4A" w:rsidP="00C72B14">
      <w:pPr>
        <w:pStyle w:val="Heading4"/>
        <w:rPr>
          <w:rFonts w:cs="Arial"/>
          <w:szCs w:val="18"/>
        </w:rPr>
      </w:pPr>
      <w:r w:rsidRPr="00552671">
        <w:rPr>
          <w:rFonts w:cs="Arial"/>
          <w:szCs w:val="18"/>
        </w:rPr>
        <w:t>in relation to the professional indemnity insurance policy, cover the Contractor in relation to the work under the Contract;</w:t>
      </w:r>
    </w:p>
    <w:p w14:paraId="3D0FE294" w14:textId="77777777" w:rsidR="00C47F4A" w:rsidRPr="00552671" w:rsidRDefault="00A74B10" w:rsidP="00C72B14">
      <w:pPr>
        <w:pStyle w:val="Heading4"/>
        <w:rPr>
          <w:rFonts w:cs="Arial"/>
          <w:szCs w:val="18"/>
        </w:rPr>
      </w:pPr>
      <w:r w:rsidRPr="00552671">
        <w:rPr>
          <w:rFonts w:cs="Arial"/>
          <w:szCs w:val="18"/>
        </w:rPr>
        <w:t>be effected with an insurer and on terms approved in writing by the Principal</w:t>
      </w:r>
      <w:r w:rsidR="00A7141C" w:rsidRPr="00552671">
        <w:rPr>
          <w:rFonts w:cs="Arial"/>
          <w:szCs w:val="18"/>
        </w:rPr>
        <w:t xml:space="preserve"> (which approval will not be unreasonably withheld)</w:t>
      </w:r>
      <w:r w:rsidRPr="00552671">
        <w:rPr>
          <w:rFonts w:cs="Arial"/>
          <w:szCs w:val="18"/>
        </w:rPr>
        <w:t>;</w:t>
      </w:r>
      <w:r w:rsidR="0012336C" w:rsidRPr="00552671">
        <w:rPr>
          <w:rFonts w:cs="Arial"/>
          <w:szCs w:val="18"/>
        </w:rPr>
        <w:t xml:space="preserve"> and</w:t>
      </w:r>
    </w:p>
    <w:p w14:paraId="25742EB8" w14:textId="77777777" w:rsidR="00A74B10" w:rsidRPr="00552671" w:rsidRDefault="0012336C" w:rsidP="00C47F4A">
      <w:pPr>
        <w:pStyle w:val="Heading4"/>
        <w:rPr>
          <w:rFonts w:cs="Arial"/>
          <w:szCs w:val="18"/>
        </w:rPr>
      </w:pPr>
      <w:r w:rsidRPr="00552671">
        <w:rPr>
          <w:rFonts w:cs="Arial"/>
          <w:szCs w:val="18"/>
        </w:rPr>
        <w:t xml:space="preserve">be maintained until the issue of the </w:t>
      </w:r>
      <w:r w:rsidR="00AF1797" w:rsidRPr="00552671">
        <w:rPr>
          <w:rFonts w:cs="Arial"/>
          <w:szCs w:val="18"/>
        </w:rPr>
        <w:t>Final Certificate</w:t>
      </w:r>
      <w:r w:rsidR="00C47F4A" w:rsidRPr="00552671">
        <w:rPr>
          <w:rFonts w:cs="Arial"/>
          <w:szCs w:val="18"/>
        </w:rPr>
        <w:t xml:space="preserve"> and, in respect of the professional indemnity insurance policy, thereafter for the period stated in</w:t>
      </w:r>
      <w:r w:rsidR="006950C5" w:rsidRPr="00552671">
        <w:rPr>
          <w:rFonts w:cs="Arial"/>
          <w:szCs w:val="18"/>
        </w:rPr>
        <w:t xml:space="preserve"> Item </w:t>
      </w:r>
      <w:r w:rsidR="006950C5" w:rsidRPr="00552671">
        <w:rPr>
          <w:rFonts w:cs="Arial"/>
          <w:szCs w:val="18"/>
        </w:rPr>
        <w:fldChar w:fldCharType="begin"/>
      </w:r>
      <w:r w:rsidR="006950C5" w:rsidRPr="00552671">
        <w:rPr>
          <w:rFonts w:cs="Arial"/>
          <w:szCs w:val="18"/>
        </w:rPr>
        <w:instrText xml:space="preserve"> REF _Ref513540014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21</w:t>
      </w:r>
      <w:r w:rsidR="006950C5" w:rsidRPr="00552671">
        <w:rPr>
          <w:rFonts w:cs="Arial"/>
          <w:szCs w:val="18"/>
        </w:rPr>
        <w:fldChar w:fldCharType="end"/>
      </w:r>
      <w:r w:rsidR="00DC64E2" w:rsidRPr="00552671">
        <w:rPr>
          <w:rFonts w:cs="Arial"/>
          <w:szCs w:val="18"/>
        </w:rPr>
        <w:t>.</w:t>
      </w:r>
    </w:p>
    <w:p w14:paraId="75311258" w14:textId="77777777" w:rsidR="0012336C" w:rsidRPr="00552671" w:rsidRDefault="0012336C" w:rsidP="00B26F41">
      <w:pPr>
        <w:pStyle w:val="DefinitionNum2"/>
        <w:numPr>
          <w:ilvl w:val="1"/>
          <w:numId w:val="34"/>
        </w:numPr>
        <w:rPr>
          <w:rFonts w:cs="Arial"/>
          <w:szCs w:val="18"/>
        </w:rPr>
      </w:pPr>
      <w:r w:rsidRPr="00552671">
        <w:rPr>
          <w:rFonts w:cs="Arial"/>
          <w:szCs w:val="18"/>
        </w:rPr>
        <w:t>The Contractor must, on request of the Superintendent, promptly pro</w:t>
      </w:r>
      <w:r w:rsidR="00A74B10" w:rsidRPr="00552671">
        <w:rPr>
          <w:rFonts w:cs="Arial"/>
          <w:szCs w:val="18"/>
        </w:rPr>
        <w:t xml:space="preserve">vide </w:t>
      </w:r>
      <w:r w:rsidRPr="00552671">
        <w:rPr>
          <w:rFonts w:cs="Arial"/>
          <w:szCs w:val="18"/>
        </w:rPr>
        <w:t xml:space="preserve">evidence </w:t>
      </w:r>
      <w:r w:rsidR="00A74B10" w:rsidRPr="00552671">
        <w:rPr>
          <w:rFonts w:cs="Arial"/>
          <w:szCs w:val="18"/>
        </w:rPr>
        <w:t xml:space="preserve">to the satisfaction and approval of the Superintendent </w:t>
      </w:r>
      <w:r w:rsidRPr="00552671">
        <w:rPr>
          <w:rFonts w:cs="Arial"/>
          <w:szCs w:val="18"/>
        </w:rPr>
        <w:t>of</w:t>
      </w:r>
      <w:r w:rsidR="00F76977" w:rsidRPr="00552671">
        <w:rPr>
          <w:rFonts w:cs="Arial"/>
          <w:szCs w:val="18"/>
        </w:rPr>
        <w:t>,</w:t>
      </w:r>
      <w:r w:rsidRPr="00552671">
        <w:rPr>
          <w:rFonts w:cs="Arial"/>
          <w:szCs w:val="18"/>
        </w:rPr>
        <w:t xml:space="preserve"> </w:t>
      </w:r>
      <w:r w:rsidR="00F76977" w:rsidRPr="00552671">
        <w:rPr>
          <w:rFonts w:cs="Arial"/>
          <w:szCs w:val="18"/>
        </w:rPr>
        <w:t>the insurance effected and maintained by the Contractor under this Contract</w:t>
      </w:r>
      <w:r w:rsidR="000A3C23" w:rsidRPr="00552671">
        <w:rPr>
          <w:rFonts w:cs="Arial"/>
          <w:szCs w:val="18"/>
        </w:rPr>
        <w:t>.</w:t>
      </w:r>
      <w:r w:rsidR="00F76977" w:rsidRPr="00552671">
        <w:rPr>
          <w:rFonts w:cs="Arial"/>
          <w:szCs w:val="18"/>
        </w:rPr>
        <w:t xml:space="preserve">  The Contractor must ensure that premiums are paid on time.</w:t>
      </w:r>
    </w:p>
    <w:p w14:paraId="7699C170" w14:textId="77777777" w:rsidR="00C47F4A" w:rsidRPr="00552671" w:rsidRDefault="00C47F4A" w:rsidP="00B26F41">
      <w:pPr>
        <w:pStyle w:val="DefinitionNum2"/>
        <w:numPr>
          <w:ilvl w:val="1"/>
          <w:numId w:val="34"/>
        </w:numPr>
        <w:rPr>
          <w:rFonts w:cs="Arial"/>
          <w:szCs w:val="18"/>
        </w:rPr>
      </w:pPr>
      <w:r w:rsidRPr="00552671">
        <w:rPr>
          <w:rFonts w:cs="Arial"/>
          <w:szCs w:val="18"/>
        </w:rPr>
        <w:t>Except where the event that is insured in respect of which the claim is made on the insurance for loss or damage resulting from Excepted Risks</w:t>
      </w:r>
      <w:r w:rsidR="00C9228E" w:rsidRPr="00552671">
        <w:rPr>
          <w:rFonts w:cs="Arial"/>
          <w:szCs w:val="18"/>
        </w:rPr>
        <w:t xml:space="preserve"> or a breach of this Contract by the Principal</w:t>
      </w:r>
      <w:r w:rsidRPr="00552671">
        <w:rPr>
          <w:rFonts w:cs="Arial"/>
          <w:szCs w:val="18"/>
        </w:rPr>
        <w:t>, the Contractor must pay or bear all amounts by way of deductibles and excesses which apply to a claim made under any insurances effected and maintained in accordance with this Contract.  The Principal must pay all amounts by way of deductibles and excesses which apply to a claim made under any insurance effected and maintained in accordance with this Contract where the event that is insured in respect of which the claim is made on the insurance is an Excepted Risk</w:t>
      </w:r>
      <w:r w:rsidR="00C9228E" w:rsidRPr="00552671">
        <w:rPr>
          <w:rFonts w:cs="Arial"/>
          <w:szCs w:val="18"/>
        </w:rPr>
        <w:t xml:space="preserve"> or arises from a breach of the Contract by the Principal</w:t>
      </w:r>
      <w:r w:rsidRPr="00552671">
        <w:rPr>
          <w:rFonts w:cs="Arial"/>
          <w:szCs w:val="18"/>
        </w:rPr>
        <w:t>.</w:t>
      </w:r>
    </w:p>
    <w:p w14:paraId="039ECF1E" w14:textId="77777777" w:rsidR="00F76977" w:rsidRPr="00552671" w:rsidRDefault="00F76977" w:rsidP="00B26F41">
      <w:pPr>
        <w:pStyle w:val="DefinitionNum2"/>
        <w:numPr>
          <w:ilvl w:val="1"/>
          <w:numId w:val="34"/>
        </w:numPr>
        <w:rPr>
          <w:rFonts w:cs="Arial"/>
          <w:szCs w:val="18"/>
        </w:rPr>
      </w:pPr>
      <w:r w:rsidRPr="00552671">
        <w:rPr>
          <w:rFonts w:cs="Arial"/>
          <w:szCs w:val="18"/>
        </w:rPr>
        <w:t xml:space="preserve">The Contractor must ensure that the conditions of any insurance effected under this clause </w:t>
      </w:r>
      <w:r w:rsidR="00854B6B" w:rsidRPr="00552671">
        <w:rPr>
          <w:rFonts w:cs="Arial"/>
          <w:szCs w:val="18"/>
        </w:rPr>
        <w:fldChar w:fldCharType="begin"/>
      </w:r>
      <w:r w:rsidR="00854B6B" w:rsidRPr="00552671">
        <w:rPr>
          <w:rFonts w:cs="Arial"/>
          <w:szCs w:val="18"/>
        </w:rPr>
        <w:instrText xml:space="preserve"> REF _Ref511384785 \r \h </w:instrText>
      </w:r>
      <w:r w:rsidR="00E209CA" w:rsidRPr="00552671">
        <w:rPr>
          <w:rFonts w:cs="Arial"/>
          <w:szCs w:val="18"/>
        </w:rPr>
        <w:instrText xml:space="preserve"> \* MERGEFORMAT </w:instrText>
      </w:r>
      <w:r w:rsidR="00854B6B" w:rsidRPr="00552671">
        <w:rPr>
          <w:rFonts w:cs="Arial"/>
          <w:szCs w:val="18"/>
        </w:rPr>
      </w:r>
      <w:r w:rsidR="00854B6B" w:rsidRPr="00552671">
        <w:rPr>
          <w:rFonts w:cs="Arial"/>
          <w:szCs w:val="18"/>
        </w:rPr>
        <w:fldChar w:fldCharType="separate"/>
      </w:r>
      <w:r w:rsidR="005D1154" w:rsidRPr="00552671">
        <w:rPr>
          <w:rFonts w:cs="Arial"/>
          <w:szCs w:val="18"/>
        </w:rPr>
        <w:t>21</w:t>
      </w:r>
      <w:r w:rsidR="00854B6B" w:rsidRPr="00552671">
        <w:rPr>
          <w:rFonts w:cs="Arial"/>
          <w:szCs w:val="18"/>
        </w:rPr>
        <w:fldChar w:fldCharType="end"/>
      </w:r>
      <w:r w:rsidRPr="00552671">
        <w:rPr>
          <w:rFonts w:cs="Arial"/>
          <w:szCs w:val="18"/>
        </w:rPr>
        <w:t xml:space="preserve"> are complied with</w:t>
      </w:r>
      <w:r w:rsidR="007912B2" w:rsidRPr="00552671">
        <w:rPr>
          <w:rFonts w:cs="Arial"/>
          <w:szCs w:val="18"/>
        </w:rPr>
        <w:t xml:space="preserve"> by the Contractor and its subcontractors</w:t>
      </w:r>
      <w:r w:rsidRPr="00552671">
        <w:rPr>
          <w:rFonts w:cs="Arial"/>
          <w:szCs w:val="18"/>
        </w:rPr>
        <w:t>.</w:t>
      </w:r>
    </w:p>
    <w:p w14:paraId="7E7C54E3" w14:textId="77777777" w:rsidR="00D53FFE" w:rsidRPr="00031C8B" w:rsidRDefault="008A5262" w:rsidP="00B805A0">
      <w:pPr>
        <w:pStyle w:val="Heading2"/>
        <w:ind w:left="426"/>
        <w:rPr>
          <w:rFonts w:cs="Arial"/>
          <w:bCs/>
          <w:szCs w:val="18"/>
        </w:rPr>
      </w:pPr>
      <w:bookmarkStart w:id="147" w:name="_Toc216442935"/>
      <w:r w:rsidRPr="00031C8B">
        <w:rPr>
          <w:rFonts w:cs="Arial"/>
          <w:bCs/>
          <w:szCs w:val="18"/>
        </w:rPr>
        <w:t>Construction risk insurance</w:t>
      </w:r>
      <w:bookmarkEnd w:id="147"/>
    </w:p>
    <w:p w14:paraId="02D18201" w14:textId="77777777" w:rsidR="002D18EF" w:rsidRPr="001C2511" w:rsidRDefault="001F4F92">
      <w:pPr>
        <w:keepNext/>
        <w:keepLines/>
        <w:spacing w:before="120"/>
        <w:rPr>
          <w:rFonts w:cs="Arial"/>
          <w:caps/>
          <w:szCs w:val="18"/>
        </w:rPr>
      </w:pPr>
      <w:r w:rsidRPr="001C2511">
        <w:rPr>
          <w:rFonts w:cs="Arial"/>
          <w:szCs w:val="18"/>
        </w:rPr>
        <w:t>Alternative</w:t>
      </w:r>
      <w:r w:rsidR="002D18EF" w:rsidRPr="001C2511">
        <w:rPr>
          <w:rFonts w:cs="Arial"/>
          <w:caps/>
          <w:szCs w:val="18"/>
        </w:rPr>
        <w:t xml:space="preserve"> 1</w:t>
      </w:r>
      <w:r w:rsidR="005F1805" w:rsidRPr="001C2511">
        <w:rPr>
          <w:rFonts w:cs="Arial"/>
          <w:caps/>
          <w:szCs w:val="18"/>
        </w:rPr>
        <w:t>:</w:t>
      </w:r>
      <w:r w:rsidR="002D18EF" w:rsidRPr="001C2511">
        <w:rPr>
          <w:rFonts w:cs="Arial"/>
          <w:caps/>
          <w:szCs w:val="18"/>
        </w:rPr>
        <w:t xml:space="preserve">  </w:t>
      </w:r>
      <w:r w:rsidRPr="001C2511">
        <w:rPr>
          <w:rFonts w:cs="Arial"/>
          <w:caps/>
          <w:szCs w:val="18"/>
        </w:rPr>
        <w:t>C</w:t>
      </w:r>
      <w:r w:rsidRPr="001C2511">
        <w:rPr>
          <w:rFonts w:cs="Arial"/>
          <w:szCs w:val="18"/>
        </w:rPr>
        <w:t>ontractor’s insurance</w:t>
      </w:r>
    </w:p>
    <w:p w14:paraId="3A750574" w14:textId="77777777" w:rsidR="00E240E1" w:rsidRPr="00552671" w:rsidRDefault="002D18EF" w:rsidP="00B26F41">
      <w:pPr>
        <w:pStyle w:val="DefinitionNum2"/>
        <w:numPr>
          <w:ilvl w:val="1"/>
          <w:numId w:val="32"/>
        </w:numPr>
        <w:rPr>
          <w:rFonts w:cs="Arial"/>
          <w:szCs w:val="18"/>
        </w:rPr>
      </w:pPr>
      <w:bookmarkStart w:id="148" w:name="_Ref513099818"/>
      <w:r w:rsidRPr="00552671">
        <w:rPr>
          <w:rFonts w:cs="Arial"/>
          <w:szCs w:val="18"/>
        </w:rPr>
        <w:t xml:space="preserve">Before commencing the </w:t>
      </w:r>
      <w:r w:rsidR="004D46F1" w:rsidRPr="00552671">
        <w:rPr>
          <w:rFonts w:cs="Arial"/>
          <w:szCs w:val="18"/>
        </w:rPr>
        <w:t>work</w:t>
      </w:r>
      <w:r w:rsidR="00C47F4A" w:rsidRPr="00552671">
        <w:rPr>
          <w:rFonts w:cs="Arial"/>
          <w:szCs w:val="18"/>
        </w:rPr>
        <w:t xml:space="preserve"> under the Contract</w:t>
      </w:r>
      <w:r w:rsidRPr="00552671">
        <w:rPr>
          <w:rFonts w:cs="Arial"/>
          <w:szCs w:val="18"/>
        </w:rPr>
        <w:t xml:space="preserve">, the Contractor must effect </w:t>
      </w:r>
      <w:r w:rsidR="0012336C" w:rsidRPr="00552671">
        <w:rPr>
          <w:rFonts w:cs="Arial"/>
          <w:szCs w:val="18"/>
        </w:rPr>
        <w:t xml:space="preserve">a </w:t>
      </w:r>
      <w:r w:rsidRPr="00552671">
        <w:rPr>
          <w:rFonts w:cs="Arial"/>
          <w:szCs w:val="18"/>
        </w:rPr>
        <w:t>polic</w:t>
      </w:r>
      <w:r w:rsidR="0012336C" w:rsidRPr="00552671">
        <w:rPr>
          <w:rFonts w:cs="Arial"/>
          <w:szCs w:val="18"/>
        </w:rPr>
        <w:t>y</w:t>
      </w:r>
      <w:r w:rsidRPr="00552671">
        <w:rPr>
          <w:rFonts w:cs="Arial"/>
          <w:szCs w:val="18"/>
        </w:rPr>
        <w:t xml:space="preserve"> of insurance covering</w:t>
      </w:r>
      <w:r w:rsidR="004D46F1" w:rsidRPr="00552671">
        <w:rPr>
          <w:rFonts w:cs="Arial"/>
          <w:szCs w:val="18"/>
        </w:rPr>
        <w:t xml:space="preserve"> loss or damage in relation to the work under the Contract for an amount not less than the total of the Contract Sum</w:t>
      </w:r>
      <w:r w:rsidR="0012336C" w:rsidRPr="00552671">
        <w:rPr>
          <w:rFonts w:cs="Arial"/>
          <w:szCs w:val="18"/>
        </w:rPr>
        <w:t>,</w:t>
      </w:r>
      <w:r w:rsidR="004D46F1" w:rsidRPr="00552671">
        <w:rPr>
          <w:rFonts w:cs="Arial"/>
          <w:szCs w:val="18"/>
        </w:rPr>
        <w:t xml:space="preserve"> plus 30%</w:t>
      </w:r>
      <w:r w:rsidR="0012336C" w:rsidRPr="00552671">
        <w:rPr>
          <w:rFonts w:cs="Arial"/>
          <w:szCs w:val="18"/>
        </w:rPr>
        <w:t>,</w:t>
      </w:r>
      <w:r w:rsidR="004D46F1" w:rsidRPr="00552671">
        <w:rPr>
          <w:rFonts w:cs="Arial"/>
          <w:szCs w:val="18"/>
        </w:rPr>
        <w:t xml:space="preserve"> and the value of materials provided by the Principal, temporary </w:t>
      </w:r>
      <w:r w:rsidR="00EF1E1E" w:rsidRPr="00552671">
        <w:rPr>
          <w:rFonts w:cs="Arial"/>
          <w:szCs w:val="18"/>
        </w:rPr>
        <w:t>work under the Contract</w:t>
      </w:r>
      <w:r w:rsidR="004D46F1" w:rsidRPr="00552671">
        <w:rPr>
          <w:rFonts w:cs="Arial"/>
          <w:szCs w:val="18"/>
        </w:rPr>
        <w:t xml:space="preserve"> and materials, constructional plant and other things brought onto the </w:t>
      </w:r>
      <w:r w:rsidR="00861BF2" w:rsidRPr="00552671">
        <w:rPr>
          <w:rFonts w:cs="Arial"/>
          <w:szCs w:val="18"/>
        </w:rPr>
        <w:t>S</w:t>
      </w:r>
      <w:r w:rsidR="004D46F1" w:rsidRPr="00552671">
        <w:rPr>
          <w:rFonts w:cs="Arial"/>
          <w:szCs w:val="18"/>
        </w:rPr>
        <w:t>ite by or on behalf of the Contractor.</w:t>
      </w:r>
      <w:bookmarkEnd w:id="148"/>
    </w:p>
    <w:p w14:paraId="365F099C" w14:textId="77777777" w:rsidR="00C47F4A" w:rsidRPr="00552671" w:rsidRDefault="00C47F4A" w:rsidP="00B26F41">
      <w:pPr>
        <w:pStyle w:val="DefinitionNum2"/>
        <w:numPr>
          <w:ilvl w:val="1"/>
          <w:numId w:val="32"/>
        </w:numPr>
        <w:rPr>
          <w:rFonts w:cs="Arial"/>
          <w:szCs w:val="18"/>
        </w:rPr>
      </w:pPr>
      <w:bookmarkStart w:id="149" w:name="_Ref513099833"/>
      <w:r w:rsidRPr="00552671">
        <w:rPr>
          <w:rFonts w:cs="Arial"/>
          <w:szCs w:val="18"/>
        </w:rPr>
        <w:t xml:space="preserve">The policy of insurance effected and maintained in accordance with clause </w:t>
      </w:r>
      <w:r w:rsidRPr="00552671">
        <w:rPr>
          <w:rFonts w:cs="Arial"/>
          <w:szCs w:val="18"/>
        </w:rPr>
        <w:fldChar w:fldCharType="begin"/>
      </w:r>
      <w:r w:rsidRPr="00552671">
        <w:rPr>
          <w:rFonts w:cs="Arial"/>
          <w:szCs w:val="18"/>
        </w:rPr>
        <w:instrText xml:space="preserve"> REF _Ref513099818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21.2(a)</w:t>
      </w:r>
      <w:r w:rsidRPr="00552671">
        <w:rPr>
          <w:rFonts w:cs="Arial"/>
          <w:szCs w:val="18"/>
        </w:rPr>
        <w:fldChar w:fldCharType="end"/>
      </w:r>
      <w:r w:rsidRPr="00552671">
        <w:rPr>
          <w:rFonts w:cs="Arial"/>
          <w:szCs w:val="18"/>
        </w:rPr>
        <w:t xml:space="preserve"> may exclude:</w:t>
      </w:r>
      <w:bookmarkEnd w:id="149"/>
    </w:p>
    <w:p w14:paraId="770087AD" w14:textId="77777777" w:rsidR="00C47F4A" w:rsidRPr="00552671" w:rsidRDefault="00C47F4A" w:rsidP="00E20B39">
      <w:pPr>
        <w:pStyle w:val="Heading4"/>
        <w:rPr>
          <w:rFonts w:cs="Arial"/>
          <w:szCs w:val="18"/>
        </w:rPr>
      </w:pPr>
      <w:r w:rsidRPr="00552671">
        <w:rPr>
          <w:rFonts w:cs="Arial"/>
          <w:szCs w:val="18"/>
        </w:rPr>
        <w:t>loss or damage resulting from ionising radiations or contamination by radioactivity from any nuclear fuel or from any nuclear waste from the combustion of nuclear fuel resulting from any cause; and</w:t>
      </w:r>
    </w:p>
    <w:p w14:paraId="6A61E82A" w14:textId="77777777" w:rsidR="00C47F4A" w:rsidRPr="00552671" w:rsidRDefault="00C47F4A" w:rsidP="00E20B39">
      <w:pPr>
        <w:pStyle w:val="Heading4"/>
        <w:rPr>
          <w:rFonts w:cs="Arial"/>
          <w:szCs w:val="18"/>
        </w:rPr>
      </w:pPr>
      <w:r w:rsidRPr="00552671">
        <w:rPr>
          <w:rFonts w:cs="Arial"/>
          <w:szCs w:val="18"/>
        </w:rPr>
        <w:lastRenderedPageBreak/>
        <w:t xml:space="preserve">loss or damage resulting from the Excepted Risks referred to in paragraph </w:t>
      </w:r>
      <w:r w:rsidR="009F6FCA" w:rsidRPr="00552671">
        <w:rPr>
          <w:rFonts w:cs="Arial"/>
          <w:szCs w:val="18"/>
        </w:rPr>
        <w:fldChar w:fldCharType="begin"/>
      </w:r>
      <w:r w:rsidR="009F6FCA" w:rsidRPr="00552671">
        <w:rPr>
          <w:rFonts w:cs="Arial"/>
          <w:szCs w:val="18"/>
        </w:rPr>
        <w:instrText xml:space="preserve"> REF _Ref513553486 \w \h </w:instrText>
      </w:r>
      <w:r w:rsidR="00B71874" w:rsidRPr="00552671">
        <w:rPr>
          <w:rFonts w:cs="Arial"/>
          <w:szCs w:val="18"/>
        </w:rPr>
        <w:instrText xml:space="preserve"> \* MERGEFORMAT </w:instrText>
      </w:r>
      <w:r w:rsidR="009F6FCA" w:rsidRPr="00552671">
        <w:rPr>
          <w:rFonts w:cs="Arial"/>
          <w:szCs w:val="18"/>
        </w:rPr>
      </w:r>
      <w:r w:rsidR="009F6FCA" w:rsidRPr="00552671">
        <w:rPr>
          <w:rFonts w:cs="Arial"/>
          <w:szCs w:val="18"/>
        </w:rPr>
        <w:fldChar w:fldCharType="separate"/>
      </w:r>
      <w:r w:rsidR="005D1154" w:rsidRPr="00552671">
        <w:rPr>
          <w:rFonts w:cs="Arial"/>
          <w:szCs w:val="18"/>
        </w:rPr>
        <w:t>(b)</w:t>
      </w:r>
      <w:r w:rsidR="009F6FCA" w:rsidRPr="00552671">
        <w:rPr>
          <w:rFonts w:cs="Arial"/>
          <w:szCs w:val="18"/>
        </w:rPr>
        <w:fldChar w:fldCharType="end"/>
      </w:r>
      <w:r w:rsidRPr="00552671">
        <w:rPr>
          <w:rFonts w:cs="Arial"/>
          <w:szCs w:val="18"/>
        </w:rPr>
        <w:t xml:space="preserve"> of the definition of Excepted Risks.</w:t>
      </w:r>
    </w:p>
    <w:p w14:paraId="491477E3" w14:textId="77777777" w:rsidR="002D18EF" w:rsidRPr="001C2511" w:rsidRDefault="001F4F92">
      <w:pPr>
        <w:keepNext/>
        <w:keepLines/>
        <w:spacing w:before="120"/>
        <w:rPr>
          <w:rFonts w:cs="Arial"/>
          <w:caps/>
          <w:szCs w:val="18"/>
        </w:rPr>
      </w:pPr>
      <w:r w:rsidRPr="001C2511">
        <w:rPr>
          <w:rFonts w:cs="Arial"/>
          <w:szCs w:val="18"/>
        </w:rPr>
        <w:t>Alternative</w:t>
      </w:r>
      <w:r w:rsidR="002D18EF" w:rsidRPr="001C2511">
        <w:rPr>
          <w:rFonts w:cs="Arial"/>
          <w:caps/>
          <w:szCs w:val="18"/>
        </w:rPr>
        <w:t xml:space="preserve"> 2</w:t>
      </w:r>
      <w:r w:rsidR="005F1805" w:rsidRPr="001C2511">
        <w:rPr>
          <w:rFonts w:cs="Arial"/>
          <w:caps/>
          <w:szCs w:val="18"/>
        </w:rPr>
        <w:t>:</w:t>
      </w:r>
      <w:r w:rsidR="002D18EF" w:rsidRPr="001C2511">
        <w:rPr>
          <w:rFonts w:cs="Arial"/>
          <w:caps/>
          <w:szCs w:val="18"/>
        </w:rPr>
        <w:t xml:space="preserve">  </w:t>
      </w:r>
      <w:r w:rsidRPr="001C2511">
        <w:rPr>
          <w:rFonts w:cs="Arial"/>
          <w:caps/>
          <w:szCs w:val="18"/>
        </w:rPr>
        <w:t>P</w:t>
      </w:r>
      <w:r w:rsidRPr="001C2511">
        <w:rPr>
          <w:rFonts w:cs="Arial"/>
          <w:szCs w:val="18"/>
        </w:rPr>
        <w:t>rincipal controlled insurance</w:t>
      </w:r>
    </w:p>
    <w:p w14:paraId="31481722" w14:textId="77777777" w:rsidR="002D18EF" w:rsidRPr="00552671" w:rsidRDefault="002D18EF" w:rsidP="00B26F41">
      <w:pPr>
        <w:pStyle w:val="DefinitionNum2"/>
        <w:numPr>
          <w:ilvl w:val="1"/>
          <w:numId w:val="32"/>
        </w:numPr>
        <w:rPr>
          <w:rFonts w:cs="Arial"/>
          <w:szCs w:val="18"/>
        </w:rPr>
      </w:pPr>
      <w:r w:rsidRPr="00552671">
        <w:rPr>
          <w:rFonts w:cs="Arial"/>
          <w:szCs w:val="18"/>
        </w:rPr>
        <w:t xml:space="preserve">On or before the </w:t>
      </w:r>
      <w:r w:rsidR="006604BE" w:rsidRPr="00552671">
        <w:rPr>
          <w:rFonts w:cs="Arial"/>
          <w:szCs w:val="18"/>
        </w:rPr>
        <w:t>date of this Contract</w:t>
      </w:r>
      <w:r w:rsidRPr="00552671">
        <w:rPr>
          <w:rFonts w:cs="Arial"/>
          <w:szCs w:val="18"/>
        </w:rPr>
        <w:t xml:space="preserve">, the Principal </w:t>
      </w:r>
      <w:r w:rsidR="004F38A5" w:rsidRPr="00552671">
        <w:rPr>
          <w:rFonts w:cs="Arial"/>
          <w:szCs w:val="18"/>
        </w:rPr>
        <w:t>must</w:t>
      </w:r>
      <w:r w:rsidRPr="00552671">
        <w:rPr>
          <w:rFonts w:cs="Arial"/>
          <w:szCs w:val="18"/>
        </w:rPr>
        <w:t xml:space="preserve"> effect</w:t>
      </w:r>
      <w:r w:rsidR="004F38A5" w:rsidRPr="00552671">
        <w:rPr>
          <w:rFonts w:cs="Arial"/>
          <w:szCs w:val="18"/>
        </w:rPr>
        <w:t xml:space="preserve"> </w:t>
      </w:r>
      <w:r w:rsidRPr="00552671">
        <w:rPr>
          <w:rFonts w:cs="Arial"/>
          <w:szCs w:val="18"/>
        </w:rPr>
        <w:t xml:space="preserve">a policy of insurance in relation to the Works which the Principal </w:t>
      </w:r>
      <w:r w:rsidR="00462F1F" w:rsidRPr="00552671">
        <w:rPr>
          <w:rFonts w:cs="Arial"/>
          <w:szCs w:val="18"/>
        </w:rPr>
        <w:t xml:space="preserve">must </w:t>
      </w:r>
      <w:r w:rsidRPr="00552671">
        <w:rPr>
          <w:rFonts w:cs="Arial"/>
          <w:szCs w:val="18"/>
        </w:rPr>
        <w:t xml:space="preserve">maintain until the issue of the </w:t>
      </w:r>
      <w:r w:rsidR="00AF1797" w:rsidRPr="00552671">
        <w:rPr>
          <w:rFonts w:cs="Arial"/>
          <w:szCs w:val="18"/>
        </w:rPr>
        <w:t>Final Certificate</w:t>
      </w:r>
      <w:r w:rsidRPr="00552671">
        <w:rPr>
          <w:rFonts w:cs="Arial"/>
          <w:szCs w:val="18"/>
        </w:rPr>
        <w:t xml:space="preserve">.  The policy </w:t>
      </w:r>
      <w:r w:rsidR="0009335C" w:rsidRPr="00552671">
        <w:rPr>
          <w:rFonts w:cs="Arial"/>
          <w:szCs w:val="18"/>
        </w:rPr>
        <w:t xml:space="preserve">will </w:t>
      </w:r>
      <w:r w:rsidRPr="00552671">
        <w:rPr>
          <w:rFonts w:cs="Arial"/>
          <w:szCs w:val="18"/>
        </w:rPr>
        <w:t>be in the joint names of the Principal, the Contractor and all Subcontractors in respect of material damage a</w:t>
      </w:r>
      <w:r w:rsidR="000A3C23" w:rsidRPr="00552671">
        <w:rPr>
          <w:rFonts w:cs="Arial"/>
          <w:szCs w:val="18"/>
        </w:rPr>
        <w:t>nd third party legal liability.</w:t>
      </w:r>
    </w:p>
    <w:p w14:paraId="35AC3AC2" w14:textId="77777777" w:rsidR="002D18EF" w:rsidRPr="00552671" w:rsidRDefault="002D18EF" w:rsidP="00B26F41">
      <w:pPr>
        <w:pStyle w:val="DefinitionNum2"/>
        <w:numPr>
          <w:ilvl w:val="1"/>
          <w:numId w:val="32"/>
        </w:numPr>
        <w:rPr>
          <w:rFonts w:cs="Arial"/>
          <w:szCs w:val="18"/>
        </w:rPr>
      </w:pPr>
      <w:r w:rsidRPr="00552671">
        <w:rPr>
          <w:rFonts w:cs="Arial"/>
          <w:szCs w:val="18"/>
        </w:rPr>
        <w:t>The Contractor must makes its own assessment of the cover afforded by the policy and the Principal makes no representation as to whether the policy might respond in any particular circumstance.</w:t>
      </w:r>
      <w:r w:rsidR="005A451E" w:rsidRPr="00552671">
        <w:rPr>
          <w:rFonts w:cs="Arial"/>
          <w:szCs w:val="18"/>
        </w:rPr>
        <w:t xml:space="preserve"> </w:t>
      </w:r>
      <w:r w:rsidRPr="00552671">
        <w:rPr>
          <w:rFonts w:cs="Arial"/>
          <w:szCs w:val="18"/>
        </w:rPr>
        <w:t xml:space="preserve"> The Contractor must not do any act or omit to do any act which will result in the policy not responding.</w:t>
      </w:r>
    </w:p>
    <w:p w14:paraId="2B57024A" w14:textId="77777777" w:rsidR="002D18EF" w:rsidRPr="00552671" w:rsidRDefault="002D18EF" w:rsidP="00B26F41">
      <w:pPr>
        <w:pStyle w:val="DefinitionNum2"/>
        <w:numPr>
          <w:ilvl w:val="1"/>
          <w:numId w:val="32"/>
        </w:numPr>
        <w:rPr>
          <w:rFonts w:cs="Arial"/>
          <w:szCs w:val="18"/>
        </w:rPr>
      </w:pPr>
      <w:r w:rsidRPr="00552671">
        <w:rPr>
          <w:rFonts w:cs="Arial"/>
          <w:szCs w:val="18"/>
        </w:rPr>
        <w:t xml:space="preserve">The Contractor </w:t>
      </w:r>
      <w:r w:rsidR="00CE7261" w:rsidRPr="00552671">
        <w:rPr>
          <w:rFonts w:cs="Arial"/>
          <w:szCs w:val="18"/>
        </w:rPr>
        <w:t>will</w:t>
      </w:r>
      <w:r w:rsidRPr="00552671">
        <w:rPr>
          <w:rFonts w:cs="Arial"/>
          <w:szCs w:val="18"/>
        </w:rPr>
        <w:t xml:space="preserve"> be responsible for the payment of any excess under the policy.</w:t>
      </w:r>
      <w:r w:rsidR="005A451E" w:rsidRPr="00552671">
        <w:rPr>
          <w:rFonts w:cs="Arial"/>
          <w:szCs w:val="18"/>
        </w:rPr>
        <w:t xml:space="preserve">  The </w:t>
      </w:r>
      <w:r w:rsidR="007D0678" w:rsidRPr="00552671">
        <w:rPr>
          <w:rFonts w:cs="Arial"/>
          <w:szCs w:val="18"/>
        </w:rPr>
        <w:t xml:space="preserve">amount of the </w:t>
      </w:r>
      <w:r w:rsidR="005A451E" w:rsidRPr="00552671">
        <w:rPr>
          <w:rFonts w:cs="Arial"/>
          <w:szCs w:val="18"/>
        </w:rPr>
        <w:t>ex</w:t>
      </w:r>
      <w:r w:rsidR="000A3C23" w:rsidRPr="00552671">
        <w:rPr>
          <w:rFonts w:cs="Arial"/>
          <w:szCs w:val="18"/>
        </w:rPr>
        <w:t xml:space="preserve">cess is stated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_Ref513539921 \w \h </w:instrText>
      </w:r>
      <w:r w:rsidR="008A5262"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19</w:t>
      </w:r>
      <w:r w:rsidR="006950C5" w:rsidRPr="00552671">
        <w:rPr>
          <w:rFonts w:cs="Arial"/>
          <w:szCs w:val="18"/>
        </w:rPr>
        <w:fldChar w:fldCharType="end"/>
      </w:r>
      <w:r w:rsidR="000A3C23" w:rsidRPr="00552671">
        <w:rPr>
          <w:rFonts w:cs="Arial"/>
          <w:szCs w:val="18"/>
        </w:rPr>
        <w:t>.</w:t>
      </w:r>
    </w:p>
    <w:p w14:paraId="43FF943E" w14:textId="77777777" w:rsidR="00D53FFE" w:rsidRPr="00031C8B" w:rsidRDefault="008A5262" w:rsidP="00B805A0">
      <w:pPr>
        <w:pStyle w:val="Heading2"/>
        <w:ind w:left="426"/>
        <w:rPr>
          <w:rFonts w:cs="Arial"/>
          <w:bCs/>
          <w:szCs w:val="18"/>
        </w:rPr>
      </w:pPr>
      <w:bookmarkStart w:id="150" w:name="_Toc216442936"/>
      <w:r w:rsidRPr="00031C8B">
        <w:rPr>
          <w:rFonts w:cs="Arial"/>
          <w:bCs/>
          <w:szCs w:val="18"/>
        </w:rPr>
        <w:t>Public liability insurance</w:t>
      </w:r>
      <w:bookmarkEnd w:id="150"/>
    </w:p>
    <w:p w14:paraId="3EE6F3AD" w14:textId="77777777" w:rsidR="00D53FFE" w:rsidRPr="001C2511" w:rsidRDefault="001F4F92" w:rsidP="0096090C">
      <w:pPr>
        <w:pStyle w:val="Subheadig"/>
        <w:rPr>
          <w:rFonts w:cs="Arial"/>
          <w:b w:val="0"/>
          <w:caps/>
          <w:szCs w:val="18"/>
        </w:rPr>
      </w:pPr>
      <w:r w:rsidRPr="001C2511">
        <w:rPr>
          <w:rFonts w:cs="Arial"/>
          <w:b w:val="0"/>
          <w:szCs w:val="18"/>
        </w:rPr>
        <w:t>Alternative</w:t>
      </w:r>
      <w:r w:rsidR="00D53FFE" w:rsidRPr="001C2511">
        <w:rPr>
          <w:rFonts w:cs="Arial"/>
          <w:b w:val="0"/>
          <w:caps/>
          <w:szCs w:val="18"/>
        </w:rPr>
        <w:t xml:space="preserve"> 1</w:t>
      </w:r>
      <w:r w:rsidR="005F1805" w:rsidRPr="001C2511">
        <w:rPr>
          <w:rFonts w:cs="Arial"/>
          <w:b w:val="0"/>
          <w:caps/>
          <w:szCs w:val="18"/>
        </w:rPr>
        <w:t>:</w:t>
      </w:r>
      <w:r w:rsidR="00D53FFE" w:rsidRPr="001C2511">
        <w:rPr>
          <w:rFonts w:cs="Arial"/>
          <w:b w:val="0"/>
          <w:caps/>
          <w:szCs w:val="18"/>
        </w:rPr>
        <w:t xml:space="preserve">  </w:t>
      </w:r>
      <w:r w:rsidRPr="001C2511">
        <w:rPr>
          <w:rFonts w:cs="Arial"/>
          <w:b w:val="0"/>
          <w:szCs w:val="18"/>
        </w:rPr>
        <w:t>Contractor’s insurance</w:t>
      </w:r>
    </w:p>
    <w:p w14:paraId="3D1F15EE" w14:textId="77777777" w:rsidR="00D53FFE" w:rsidRPr="00552671" w:rsidRDefault="00D53FFE" w:rsidP="00141968">
      <w:pPr>
        <w:jc w:val="both"/>
        <w:rPr>
          <w:rFonts w:cs="Arial"/>
          <w:szCs w:val="18"/>
        </w:rPr>
      </w:pPr>
      <w:r w:rsidRPr="00552671">
        <w:rPr>
          <w:rFonts w:cs="Arial"/>
          <w:szCs w:val="18"/>
        </w:rPr>
        <w:t xml:space="preserve">Before commencing the </w:t>
      </w:r>
      <w:r w:rsidR="00EF1E1E" w:rsidRPr="00552671">
        <w:rPr>
          <w:rFonts w:cs="Arial"/>
          <w:szCs w:val="18"/>
        </w:rPr>
        <w:t>work</w:t>
      </w:r>
      <w:r w:rsidR="00C47F4A" w:rsidRPr="00552671">
        <w:rPr>
          <w:rFonts w:cs="Arial"/>
          <w:szCs w:val="18"/>
        </w:rPr>
        <w:t xml:space="preserve"> under the Contract</w:t>
      </w:r>
      <w:r w:rsidRPr="00552671">
        <w:rPr>
          <w:rFonts w:cs="Arial"/>
          <w:szCs w:val="18"/>
        </w:rPr>
        <w:t>, the Contractor must effect</w:t>
      </w:r>
      <w:r w:rsidR="00F1787B" w:rsidRPr="00552671">
        <w:rPr>
          <w:rFonts w:cs="Arial"/>
          <w:szCs w:val="18"/>
        </w:rPr>
        <w:t xml:space="preserve"> </w:t>
      </w:r>
      <w:r w:rsidR="007D0678" w:rsidRPr="00552671">
        <w:rPr>
          <w:rFonts w:cs="Arial"/>
          <w:szCs w:val="18"/>
        </w:rPr>
        <w:t xml:space="preserve">a </w:t>
      </w:r>
      <w:r w:rsidRPr="00552671">
        <w:rPr>
          <w:rFonts w:cs="Arial"/>
          <w:szCs w:val="18"/>
        </w:rPr>
        <w:t>polic</w:t>
      </w:r>
      <w:r w:rsidR="007D0678" w:rsidRPr="00552671">
        <w:rPr>
          <w:rFonts w:cs="Arial"/>
          <w:szCs w:val="18"/>
        </w:rPr>
        <w:t>y</w:t>
      </w:r>
      <w:r w:rsidRPr="00552671">
        <w:rPr>
          <w:rFonts w:cs="Arial"/>
          <w:szCs w:val="18"/>
        </w:rPr>
        <w:t xml:space="preserve"> of insurance covering public liability for an amount not less than </w:t>
      </w:r>
      <w:r w:rsidR="00C47F4A" w:rsidRPr="00552671">
        <w:rPr>
          <w:rFonts w:cs="Arial"/>
          <w:szCs w:val="18"/>
        </w:rPr>
        <w:t xml:space="preserve">the amount stated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_Ref513539923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20</w:t>
      </w:r>
      <w:r w:rsidR="006950C5" w:rsidRPr="00552671">
        <w:rPr>
          <w:rFonts w:cs="Arial"/>
          <w:szCs w:val="18"/>
        </w:rPr>
        <w:fldChar w:fldCharType="end"/>
      </w:r>
      <w:r w:rsidR="006950C5" w:rsidRPr="00552671">
        <w:rPr>
          <w:rFonts w:cs="Arial"/>
          <w:szCs w:val="18"/>
        </w:rPr>
        <w:t xml:space="preserve"> </w:t>
      </w:r>
      <w:r w:rsidRPr="00552671">
        <w:rPr>
          <w:rFonts w:cs="Arial"/>
          <w:szCs w:val="18"/>
        </w:rPr>
        <w:t>for any single occurrence</w:t>
      </w:r>
      <w:r w:rsidR="007D0678" w:rsidRPr="00552671">
        <w:rPr>
          <w:rFonts w:cs="Arial"/>
          <w:szCs w:val="18"/>
        </w:rPr>
        <w:t>, unless a</w:t>
      </w:r>
      <w:r w:rsidR="007C797E" w:rsidRPr="00552671">
        <w:rPr>
          <w:rFonts w:cs="Arial"/>
          <w:szCs w:val="18"/>
        </w:rPr>
        <w:t xml:space="preserve"> different</w:t>
      </w:r>
      <w:r w:rsidR="007D0678" w:rsidRPr="00552671">
        <w:rPr>
          <w:rFonts w:cs="Arial"/>
          <w:szCs w:val="18"/>
        </w:rPr>
        <w:t xml:space="preserve"> amount is stated </w:t>
      </w:r>
      <w:r w:rsidR="000A3C23" w:rsidRPr="00552671">
        <w:rPr>
          <w:rFonts w:cs="Arial"/>
          <w:szCs w:val="18"/>
        </w:rPr>
        <w:t xml:space="preserve">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_Ref513539923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20</w:t>
      </w:r>
      <w:r w:rsidR="006950C5" w:rsidRPr="00552671">
        <w:rPr>
          <w:rFonts w:cs="Arial"/>
          <w:szCs w:val="18"/>
        </w:rPr>
        <w:fldChar w:fldCharType="end"/>
      </w:r>
      <w:r w:rsidR="000A3C23" w:rsidRPr="00552671">
        <w:rPr>
          <w:rFonts w:cs="Arial"/>
          <w:szCs w:val="18"/>
        </w:rPr>
        <w:t>.</w:t>
      </w:r>
    </w:p>
    <w:p w14:paraId="6C991C62" w14:textId="77777777" w:rsidR="00D53FFE" w:rsidRPr="001C2511" w:rsidRDefault="001F4F92" w:rsidP="00D53FFE">
      <w:pPr>
        <w:keepNext/>
        <w:keepLines/>
        <w:spacing w:before="120"/>
        <w:rPr>
          <w:rFonts w:cs="Arial"/>
          <w:caps/>
          <w:szCs w:val="18"/>
        </w:rPr>
      </w:pPr>
      <w:r w:rsidRPr="001C2511">
        <w:rPr>
          <w:rFonts w:cs="Arial"/>
          <w:szCs w:val="18"/>
        </w:rPr>
        <w:t>Alternative</w:t>
      </w:r>
      <w:r w:rsidR="00D53FFE" w:rsidRPr="001C2511">
        <w:rPr>
          <w:rFonts w:cs="Arial"/>
          <w:caps/>
          <w:szCs w:val="18"/>
        </w:rPr>
        <w:t xml:space="preserve"> 2</w:t>
      </w:r>
      <w:r w:rsidR="005F1805" w:rsidRPr="001C2511">
        <w:rPr>
          <w:rFonts w:cs="Arial"/>
          <w:caps/>
          <w:szCs w:val="18"/>
        </w:rPr>
        <w:t>:</w:t>
      </w:r>
      <w:r w:rsidR="00D53FFE" w:rsidRPr="001C2511">
        <w:rPr>
          <w:rFonts w:cs="Arial"/>
          <w:caps/>
          <w:szCs w:val="18"/>
        </w:rPr>
        <w:t xml:space="preserve">  </w:t>
      </w:r>
      <w:r w:rsidRPr="001C2511">
        <w:rPr>
          <w:rFonts w:cs="Arial"/>
          <w:caps/>
          <w:szCs w:val="18"/>
        </w:rPr>
        <w:t>P</w:t>
      </w:r>
      <w:r w:rsidRPr="001C2511">
        <w:rPr>
          <w:rFonts w:cs="Arial"/>
          <w:szCs w:val="18"/>
        </w:rPr>
        <w:t>rincipal controlled insurance</w:t>
      </w:r>
    </w:p>
    <w:p w14:paraId="48E2BC09" w14:textId="77777777" w:rsidR="00D53FFE" w:rsidRPr="00552671" w:rsidRDefault="00D53FFE" w:rsidP="008F7C25">
      <w:pPr>
        <w:pStyle w:val="DefinitionNum2"/>
        <w:numPr>
          <w:ilvl w:val="1"/>
          <w:numId w:val="49"/>
        </w:numPr>
        <w:rPr>
          <w:rFonts w:cs="Arial"/>
          <w:szCs w:val="18"/>
        </w:rPr>
      </w:pPr>
      <w:r w:rsidRPr="00552671">
        <w:rPr>
          <w:rFonts w:cs="Arial"/>
          <w:szCs w:val="18"/>
        </w:rPr>
        <w:t xml:space="preserve">On or before the </w:t>
      </w:r>
      <w:r w:rsidR="006604BE" w:rsidRPr="00552671">
        <w:rPr>
          <w:rFonts w:cs="Arial"/>
          <w:szCs w:val="18"/>
        </w:rPr>
        <w:t>date of this Contract</w:t>
      </w:r>
      <w:r w:rsidRPr="00552671">
        <w:rPr>
          <w:rFonts w:cs="Arial"/>
          <w:szCs w:val="18"/>
        </w:rPr>
        <w:t xml:space="preserve">, the Principal </w:t>
      </w:r>
      <w:r w:rsidR="00CE7261" w:rsidRPr="00552671">
        <w:rPr>
          <w:rFonts w:cs="Arial"/>
          <w:szCs w:val="18"/>
        </w:rPr>
        <w:t xml:space="preserve">must </w:t>
      </w:r>
      <w:r w:rsidRPr="00552671">
        <w:rPr>
          <w:rFonts w:cs="Arial"/>
          <w:szCs w:val="18"/>
        </w:rPr>
        <w:t>effect</w:t>
      </w:r>
      <w:r w:rsidR="00F1787B" w:rsidRPr="00552671">
        <w:rPr>
          <w:rFonts w:cs="Arial"/>
          <w:szCs w:val="18"/>
        </w:rPr>
        <w:t xml:space="preserve"> </w:t>
      </w:r>
      <w:r w:rsidRPr="00552671">
        <w:rPr>
          <w:rFonts w:cs="Arial"/>
          <w:szCs w:val="18"/>
        </w:rPr>
        <w:t xml:space="preserve">a </w:t>
      </w:r>
      <w:r w:rsidR="007D0678" w:rsidRPr="00552671">
        <w:rPr>
          <w:rFonts w:cs="Arial"/>
          <w:szCs w:val="18"/>
        </w:rPr>
        <w:t xml:space="preserve">public liability </w:t>
      </w:r>
      <w:r w:rsidRPr="00552671">
        <w:rPr>
          <w:rFonts w:cs="Arial"/>
          <w:szCs w:val="18"/>
        </w:rPr>
        <w:t xml:space="preserve">policy of insurance </w:t>
      </w:r>
      <w:r w:rsidR="007D0678" w:rsidRPr="00552671">
        <w:rPr>
          <w:rFonts w:cs="Arial"/>
          <w:szCs w:val="18"/>
        </w:rPr>
        <w:t xml:space="preserve">in the joint names of the Principal and the Contractor which covers </w:t>
      </w:r>
      <w:r w:rsidR="007C797E" w:rsidRPr="00552671">
        <w:rPr>
          <w:rFonts w:cs="Arial"/>
          <w:szCs w:val="18"/>
        </w:rPr>
        <w:t xml:space="preserve">the Principal, the Contractor, the Superintendent </w:t>
      </w:r>
      <w:r w:rsidR="007D0678" w:rsidRPr="00552671">
        <w:rPr>
          <w:rFonts w:cs="Arial"/>
          <w:szCs w:val="18"/>
        </w:rPr>
        <w:t xml:space="preserve">and all Subcontractors engaged from time to time </w:t>
      </w:r>
      <w:r w:rsidRPr="00552671">
        <w:rPr>
          <w:rFonts w:cs="Arial"/>
          <w:szCs w:val="18"/>
        </w:rPr>
        <w:t xml:space="preserve">in relation to the </w:t>
      </w:r>
      <w:r w:rsidR="007D0678" w:rsidRPr="00552671">
        <w:rPr>
          <w:rFonts w:cs="Arial"/>
          <w:szCs w:val="18"/>
        </w:rPr>
        <w:t>work under the Contract and</w:t>
      </w:r>
      <w:r w:rsidRPr="00552671">
        <w:rPr>
          <w:rFonts w:cs="Arial"/>
          <w:szCs w:val="18"/>
        </w:rPr>
        <w:t xml:space="preserve"> which </w:t>
      </w:r>
      <w:r w:rsidR="007C797E" w:rsidRPr="00552671">
        <w:rPr>
          <w:rFonts w:cs="Arial"/>
          <w:szCs w:val="18"/>
        </w:rPr>
        <w:t>covers their liability to third parties.  T</w:t>
      </w:r>
      <w:r w:rsidRPr="00552671">
        <w:rPr>
          <w:rFonts w:cs="Arial"/>
          <w:szCs w:val="18"/>
        </w:rPr>
        <w:t xml:space="preserve">he Principal </w:t>
      </w:r>
      <w:r w:rsidR="00CE7261" w:rsidRPr="00552671">
        <w:rPr>
          <w:rFonts w:cs="Arial"/>
          <w:szCs w:val="18"/>
        </w:rPr>
        <w:t xml:space="preserve">must </w:t>
      </w:r>
      <w:r w:rsidRPr="00552671">
        <w:rPr>
          <w:rFonts w:cs="Arial"/>
          <w:szCs w:val="18"/>
        </w:rPr>
        <w:t xml:space="preserve">maintain </w:t>
      </w:r>
      <w:r w:rsidR="007C797E" w:rsidRPr="00552671">
        <w:rPr>
          <w:rFonts w:cs="Arial"/>
          <w:szCs w:val="18"/>
        </w:rPr>
        <w:t xml:space="preserve">such policy </w:t>
      </w:r>
      <w:r w:rsidRPr="00552671">
        <w:rPr>
          <w:rFonts w:cs="Arial"/>
          <w:szCs w:val="18"/>
        </w:rPr>
        <w:t xml:space="preserve">until the issue of the </w:t>
      </w:r>
      <w:r w:rsidR="00AF1797" w:rsidRPr="00552671">
        <w:rPr>
          <w:rFonts w:cs="Arial"/>
          <w:szCs w:val="18"/>
        </w:rPr>
        <w:t>Final Certificate</w:t>
      </w:r>
      <w:r w:rsidR="000A3C23" w:rsidRPr="00552671">
        <w:rPr>
          <w:rFonts w:cs="Arial"/>
          <w:szCs w:val="18"/>
        </w:rPr>
        <w:t>.</w:t>
      </w:r>
    </w:p>
    <w:p w14:paraId="3D54766B" w14:textId="77777777" w:rsidR="004F38A5" w:rsidRPr="00552671" w:rsidRDefault="007C797E" w:rsidP="008F7C25">
      <w:pPr>
        <w:pStyle w:val="DefinitionNum2"/>
        <w:numPr>
          <w:ilvl w:val="1"/>
          <w:numId w:val="49"/>
        </w:numPr>
        <w:rPr>
          <w:rFonts w:cs="Arial"/>
          <w:szCs w:val="18"/>
        </w:rPr>
      </w:pPr>
      <w:r w:rsidRPr="00552671">
        <w:rPr>
          <w:rFonts w:cs="Arial"/>
          <w:szCs w:val="18"/>
        </w:rPr>
        <w:t xml:space="preserve">The Contractor </w:t>
      </w:r>
      <w:r w:rsidR="00CE7261" w:rsidRPr="00552671">
        <w:rPr>
          <w:rFonts w:cs="Arial"/>
          <w:szCs w:val="18"/>
        </w:rPr>
        <w:t xml:space="preserve">will </w:t>
      </w:r>
      <w:r w:rsidRPr="00552671">
        <w:rPr>
          <w:rFonts w:cs="Arial"/>
          <w:szCs w:val="18"/>
        </w:rPr>
        <w:t>be responsible for the payment of any excess under the policy.  The amount of the ex</w:t>
      </w:r>
      <w:r w:rsidR="000A3C23" w:rsidRPr="00552671">
        <w:rPr>
          <w:rFonts w:cs="Arial"/>
          <w:szCs w:val="18"/>
        </w:rPr>
        <w:t xml:space="preserve">cess is stated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_Ref513539923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20</w:t>
      </w:r>
      <w:r w:rsidR="006950C5" w:rsidRPr="00552671">
        <w:rPr>
          <w:rFonts w:cs="Arial"/>
          <w:szCs w:val="18"/>
        </w:rPr>
        <w:fldChar w:fldCharType="end"/>
      </w:r>
      <w:r w:rsidR="000A3C23" w:rsidRPr="00552671">
        <w:rPr>
          <w:rFonts w:cs="Arial"/>
          <w:szCs w:val="18"/>
        </w:rPr>
        <w:t>.</w:t>
      </w:r>
    </w:p>
    <w:p w14:paraId="6C4FB5D8" w14:textId="77777777" w:rsidR="00C47F4A" w:rsidRPr="00031C8B" w:rsidRDefault="008A5262" w:rsidP="00B805A0">
      <w:pPr>
        <w:pStyle w:val="Heading2"/>
        <w:ind w:left="426"/>
        <w:rPr>
          <w:rFonts w:cs="Arial"/>
          <w:bCs/>
          <w:szCs w:val="18"/>
        </w:rPr>
      </w:pPr>
      <w:bookmarkStart w:id="151" w:name="_Ref513100450"/>
      <w:bookmarkStart w:id="152" w:name="_Toc216442937"/>
      <w:r w:rsidRPr="00031C8B">
        <w:rPr>
          <w:rFonts w:cs="Arial"/>
          <w:bCs/>
          <w:szCs w:val="18"/>
        </w:rPr>
        <w:t>Professional indemnity insurance</w:t>
      </w:r>
      <w:bookmarkStart w:id="153" w:name="_Ref511382475"/>
      <w:bookmarkEnd w:id="151"/>
      <w:bookmarkEnd w:id="152"/>
    </w:p>
    <w:p w14:paraId="49000A8B" w14:textId="77777777" w:rsidR="00C47F4A" w:rsidRPr="00552671" w:rsidRDefault="00C47F4A" w:rsidP="00C47F4A">
      <w:pPr>
        <w:rPr>
          <w:rFonts w:cs="Arial"/>
          <w:szCs w:val="18"/>
        </w:rPr>
      </w:pPr>
      <w:r w:rsidRPr="00552671">
        <w:rPr>
          <w:rFonts w:cs="Arial"/>
          <w:szCs w:val="18"/>
        </w:rPr>
        <w:t xml:space="preserve">If the Contractor is to undertake any design as part of the work under the Contract, before commencing the work under the Contract, the Contractor must effect and maintain a professional indemnity insurance policy with a total aggregate cover of the sum stated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_Ref513540014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21</w:t>
      </w:r>
      <w:r w:rsidR="006950C5" w:rsidRPr="00552671">
        <w:rPr>
          <w:rFonts w:cs="Arial"/>
          <w:szCs w:val="18"/>
        </w:rPr>
        <w:fldChar w:fldCharType="end"/>
      </w:r>
      <w:r w:rsidRPr="00552671">
        <w:rPr>
          <w:rFonts w:cs="Arial"/>
          <w:szCs w:val="18"/>
        </w:rPr>
        <w:t>.</w:t>
      </w:r>
    </w:p>
    <w:p w14:paraId="21A13FB4" w14:textId="77777777" w:rsidR="003C371F" w:rsidRPr="00031C8B" w:rsidRDefault="008A5262" w:rsidP="00B805A0">
      <w:pPr>
        <w:pStyle w:val="Heading2"/>
        <w:ind w:left="426"/>
        <w:rPr>
          <w:rFonts w:cs="Arial"/>
          <w:bCs/>
          <w:szCs w:val="18"/>
        </w:rPr>
      </w:pPr>
      <w:bookmarkStart w:id="154" w:name="_Ref513204060"/>
      <w:bookmarkStart w:id="155" w:name="_Toc216442938"/>
      <w:r w:rsidRPr="00031C8B">
        <w:rPr>
          <w:rFonts w:cs="Arial"/>
          <w:bCs/>
          <w:szCs w:val="18"/>
        </w:rPr>
        <w:t>Insurance of employees</w:t>
      </w:r>
      <w:bookmarkEnd w:id="153"/>
      <w:bookmarkEnd w:id="154"/>
      <w:bookmarkEnd w:id="155"/>
    </w:p>
    <w:p w14:paraId="4215A1A0" w14:textId="77777777" w:rsidR="003C371F" w:rsidRPr="00552671" w:rsidRDefault="003C371F" w:rsidP="008F7C25">
      <w:pPr>
        <w:pStyle w:val="DefinitionNum2"/>
        <w:numPr>
          <w:ilvl w:val="1"/>
          <w:numId w:val="50"/>
        </w:numPr>
        <w:rPr>
          <w:rFonts w:cs="Arial"/>
          <w:szCs w:val="18"/>
        </w:rPr>
      </w:pPr>
      <w:r w:rsidRPr="00552671">
        <w:rPr>
          <w:rFonts w:cs="Arial"/>
          <w:szCs w:val="18"/>
        </w:rPr>
        <w:t xml:space="preserve">On or before the </w:t>
      </w:r>
      <w:r w:rsidR="006604BE" w:rsidRPr="00552671">
        <w:rPr>
          <w:rFonts w:cs="Arial"/>
          <w:szCs w:val="18"/>
        </w:rPr>
        <w:t>date of this Contract</w:t>
      </w:r>
      <w:r w:rsidRPr="00552671">
        <w:rPr>
          <w:rFonts w:cs="Arial"/>
          <w:szCs w:val="18"/>
        </w:rPr>
        <w:t>, the Contractor must insure against liability for death of or injury to persons employed by the Contractor including liability by statute and at common law.  The insurance cover must be maintained until all work including remedial work is completed.</w:t>
      </w:r>
    </w:p>
    <w:p w14:paraId="52E64AAB" w14:textId="77777777" w:rsidR="003C371F" w:rsidRPr="00552671" w:rsidRDefault="003C371F" w:rsidP="008F7C25">
      <w:pPr>
        <w:pStyle w:val="DefinitionNum2"/>
        <w:numPr>
          <w:ilvl w:val="1"/>
          <w:numId w:val="50"/>
        </w:numPr>
        <w:rPr>
          <w:rFonts w:cs="Arial"/>
          <w:szCs w:val="18"/>
        </w:rPr>
      </w:pPr>
      <w:r w:rsidRPr="00552671">
        <w:rPr>
          <w:rFonts w:cs="Arial"/>
          <w:szCs w:val="18"/>
        </w:rPr>
        <w:t>Where permitted by law the insurance policy or policies must be extended to indemnify the Principal for the Principal's statutory liability to persons employed by the Contractor.</w:t>
      </w:r>
    </w:p>
    <w:p w14:paraId="67CB7043" w14:textId="77777777" w:rsidR="002D18EF" w:rsidRPr="00031C8B" w:rsidRDefault="002D18EF" w:rsidP="00DD6520">
      <w:pPr>
        <w:pStyle w:val="Heading"/>
        <w:spacing w:before="120" w:after="0"/>
        <w:rPr>
          <w:rFonts w:cs="Arial"/>
          <w:bCs/>
          <w:sz w:val="18"/>
          <w:szCs w:val="18"/>
        </w:rPr>
      </w:pPr>
      <w:r w:rsidRPr="00031C8B">
        <w:rPr>
          <w:rFonts w:cs="Arial"/>
          <w:bCs/>
          <w:sz w:val="18"/>
          <w:szCs w:val="18"/>
        </w:rPr>
        <w:t>financial</w:t>
      </w:r>
    </w:p>
    <w:p w14:paraId="029EBAFF" w14:textId="77777777" w:rsidR="002D18EF" w:rsidRPr="00031C8B" w:rsidRDefault="002D18EF" w:rsidP="00C02B44">
      <w:pPr>
        <w:pStyle w:val="Heading1"/>
        <w:rPr>
          <w:rFonts w:cs="Arial"/>
          <w:bCs/>
          <w:szCs w:val="18"/>
        </w:rPr>
      </w:pPr>
      <w:bookmarkStart w:id="156" w:name="_Ref510026015"/>
      <w:bookmarkStart w:id="157" w:name="_Toc216442939"/>
      <w:r w:rsidRPr="00031C8B">
        <w:rPr>
          <w:rFonts w:cs="Arial"/>
          <w:bCs/>
          <w:szCs w:val="18"/>
        </w:rPr>
        <w:t>PAYMENTS</w:t>
      </w:r>
      <w:bookmarkEnd w:id="156"/>
      <w:bookmarkEnd w:id="157"/>
    </w:p>
    <w:p w14:paraId="1E787765" w14:textId="77777777" w:rsidR="002D18EF" w:rsidRPr="00552671" w:rsidRDefault="002D18EF" w:rsidP="00B26F41">
      <w:pPr>
        <w:pStyle w:val="DefinitionNum2"/>
        <w:numPr>
          <w:ilvl w:val="1"/>
          <w:numId w:val="25"/>
        </w:numPr>
        <w:rPr>
          <w:rFonts w:cs="Arial"/>
          <w:szCs w:val="18"/>
        </w:rPr>
      </w:pPr>
      <w:r w:rsidRPr="00552671">
        <w:rPr>
          <w:rFonts w:cs="Arial"/>
          <w:szCs w:val="18"/>
        </w:rPr>
        <w:t xml:space="preserve">The Principal </w:t>
      </w:r>
      <w:r w:rsidR="00190142" w:rsidRPr="00552671">
        <w:rPr>
          <w:rFonts w:cs="Arial"/>
          <w:szCs w:val="18"/>
        </w:rPr>
        <w:t>must</w:t>
      </w:r>
      <w:r w:rsidRPr="00552671">
        <w:rPr>
          <w:rFonts w:cs="Arial"/>
          <w:szCs w:val="18"/>
        </w:rPr>
        <w:t xml:space="preserve"> pay to the Contractor the Contract Sum in accordance wit</w:t>
      </w:r>
      <w:r w:rsidR="000A3C23" w:rsidRPr="00552671">
        <w:rPr>
          <w:rFonts w:cs="Arial"/>
          <w:szCs w:val="18"/>
        </w:rPr>
        <w:t>h and subject to this Contract.</w:t>
      </w:r>
    </w:p>
    <w:p w14:paraId="0E891E5C" w14:textId="77777777" w:rsidR="00675270" w:rsidRPr="00552671" w:rsidRDefault="002D18EF" w:rsidP="00B26F41">
      <w:pPr>
        <w:pStyle w:val="DefinitionNum2"/>
        <w:numPr>
          <w:ilvl w:val="1"/>
          <w:numId w:val="25"/>
        </w:numPr>
        <w:rPr>
          <w:rFonts w:cs="Arial"/>
          <w:szCs w:val="18"/>
        </w:rPr>
      </w:pPr>
      <w:bookmarkStart w:id="158" w:name="_Ref511145846"/>
      <w:r w:rsidRPr="00552671">
        <w:rPr>
          <w:rFonts w:cs="Arial"/>
          <w:szCs w:val="18"/>
        </w:rPr>
        <w:t>The Contractor may</w:t>
      </w:r>
      <w:r w:rsidR="002E0484" w:rsidRPr="00552671">
        <w:rPr>
          <w:rFonts w:cs="Arial"/>
          <w:szCs w:val="18"/>
        </w:rPr>
        <w:t xml:space="preserve">, at the times or stages stated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_Ref513540137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22</w:t>
      </w:r>
      <w:r w:rsidR="006950C5" w:rsidRPr="00552671">
        <w:rPr>
          <w:rFonts w:cs="Arial"/>
          <w:szCs w:val="18"/>
        </w:rPr>
        <w:fldChar w:fldCharType="end"/>
      </w:r>
      <w:r w:rsidRPr="00552671">
        <w:rPr>
          <w:rFonts w:cs="Arial"/>
          <w:szCs w:val="18"/>
        </w:rPr>
        <w:t xml:space="preserve">, submit to the Superintendent a payment claim, in a form satisfactory to the Superintendent.  </w:t>
      </w:r>
      <w:r w:rsidR="007929FD" w:rsidRPr="00552671">
        <w:rPr>
          <w:rFonts w:cs="Arial"/>
          <w:szCs w:val="18"/>
        </w:rPr>
        <w:t>T</w:t>
      </w:r>
      <w:r w:rsidRPr="00552671">
        <w:rPr>
          <w:rFonts w:cs="Arial"/>
          <w:szCs w:val="18"/>
        </w:rPr>
        <w:t xml:space="preserve">he </w:t>
      </w:r>
      <w:r w:rsidR="006A7D25" w:rsidRPr="00552671">
        <w:rPr>
          <w:rFonts w:cs="Arial"/>
          <w:szCs w:val="18"/>
        </w:rPr>
        <w:t xml:space="preserve">payment </w:t>
      </w:r>
      <w:r w:rsidRPr="00552671">
        <w:rPr>
          <w:rFonts w:cs="Arial"/>
          <w:szCs w:val="18"/>
        </w:rPr>
        <w:t>claim must</w:t>
      </w:r>
      <w:r w:rsidR="00675270" w:rsidRPr="00552671">
        <w:rPr>
          <w:rFonts w:cs="Arial"/>
          <w:szCs w:val="18"/>
        </w:rPr>
        <w:t>:</w:t>
      </w:r>
    </w:p>
    <w:p w14:paraId="3D5E7089" w14:textId="77777777" w:rsidR="00675270" w:rsidRPr="00552671" w:rsidRDefault="002D18EF" w:rsidP="00E20B39">
      <w:pPr>
        <w:pStyle w:val="Heading4"/>
        <w:rPr>
          <w:rFonts w:cs="Arial"/>
          <w:szCs w:val="18"/>
        </w:rPr>
      </w:pPr>
      <w:r w:rsidRPr="00552671">
        <w:rPr>
          <w:rFonts w:cs="Arial"/>
          <w:szCs w:val="18"/>
        </w:rPr>
        <w:t>show the value of the work carried out to date and incorporated into the Works</w:t>
      </w:r>
      <w:r w:rsidR="00675270" w:rsidRPr="00552671">
        <w:rPr>
          <w:rFonts w:cs="Arial"/>
          <w:szCs w:val="18"/>
        </w:rPr>
        <w:t>;</w:t>
      </w:r>
    </w:p>
    <w:p w14:paraId="6B100BB0" w14:textId="77777777" w:rsidR="007C430E" w:rsidRPr="00552671" w:rsidRDefault="00E3770E" w:rsidP="00E20B39">
      <w:pPr>
        <w:pStyle w:val="Heading4"/>
        <w:rPr>
          <w:rFonts w:cs="Arial"/>
          <w:szCs w:val="18"/>
        </w:rPr>
      </w:pPr>
      <w:r w:rsidRPr="00552671">
        <w:rPr>
          <w:rFonts w:cs="Arial"/>
          <w:szCs w:val="18"/>
        </w:rPr>
        <w:t>be</w:t>
      </w:r>
      <w:r w:rsidR="0017698E" w:rsidRPr="00552671">
        <w:rPr>
          <w:rFonts w:cs="Arial"/>
          <w:szCs w:val="18"/>
        </w:rPr>
        <w:t xml:space="preserve"> based on the Schedule of Rates t</w:t>
      </w:r>
      <w:r w:rsidR="006E66C3" w:rsidRPr="00552671">
        <w:rPr>
          <w:rFonts w:cs="Arial"/>
          <w:szCs w:val="18"/>
        </w:rPr>
        <w:t>o the extent these are relevant</w:t>
      </w:r>
      <w:r w:rsidR="007C430E" w:rsidRPr="00552671">
        <w:rPr>
          <w:rFonts w:cs="Arial"/>
          <w:szCs w:val="18"/>
        </w:rPr>
        <w:t>; and</w:t>
      </w:r>
    </w:p>
    <w:p w14:paraId="619D498F" w14:textId="77777777" w:rsidR="0017698E" w:rsidRPr="00552671" w:rsidRDefault="007C430E" w:rsidP="00E20B39">
      <w:pPr>
        <w:pStyle w:val="Heading4"/>
        <w:rPr>
          <w:rFonts w:cs="Arial"/>
          <w:szCs w:val="18"/>
        </w:rPr>
      </w:pPr>
      <w:r w:rsidRPr="00552671">
        <w:rPr>
          <w:rFonts w:cs="Arial"/>
          <w:szCs w:val="18"/>
        </w:rPr>
        <w:t xml:space="preserve">include </w:t>
      </w:r>
      <w:r w:rsidRPr="00552671">
        <w:t>a statutory declaration (together with any supporting evidence that may reasonably be required by the Superintendent)</w:t>
      </w:r>
      <w:r w:rsidR="00BF3B1A" w:rsidRPr="00552671">
        <w:t xml:space="preserve">, signed by a person authorised to do so on behalf of the Contractor, </w:t>
      </w:r>
      <w:r w:rsidRPr="00552671">
        <w:t xml:space="preserve">regarding payment to employees engaged by the </w:t>
      </w:r>
      <w:r w:rsidR="00FC3F84" w:rsidRPr="00552671">
        <w:t>Contractor</w:t>
      </w:r>
      <w:r w:rsidRPr="00552671">
        <w:t xml:space="preserve"> in connection with the Works and subcontractors, in the form set out at Schedule 4</w:t>
      </w:r>
      <w:r w:rsidR="00257804" w:rsidRPr="00552671">
        <w:t>.</w:t>
      </w:r>
    </w:p>
    <w:p w14:paraId="6A1BDF12" w14:textId="77777777" w:rsidR="002D18EF" w:rsidRPr="00552671" w:rsidRDefault="002D18EF" w:rsidP="00B26F41">
      <w:pPr>
        <w:pStyle w:val="DefinitionNum2"/>
        <w:numPr>
          <w:ilvl w:val="1"/>
          <w:numId w:val="25"/>
        </w:numPr>
        <w:rPr>
          <w:rFonts w:cs="Arial"/>
          <w:szCs w:val="18"/>
        </w:rPr>
      </w:pPr>
      <w:bookmarkStart w:id="159" w:name="_Ref511150984"/>
      <w:bookmarkEnd w:id="158"/>
      <w:r w:rsidRPr="00552671">
        <w:rPr>
          <w:rFonts w:cs="Arial"/>
          <w:szCs w:val="18"/>
        </w:rPr>
        <w:t xml:space="preserve">Within 10 </w:t>
      </w:r>
      <w:r w:rsidR="009226EA" w:rsidRPr="00552671">
        <w:rPr>
          <w:rFonts w:cs="Arial"/>
          <w:szCs w:val="18"/>
        </w:rPr>
        <w:t>B</w:t>
      </w:r>
      <w:r w:rsidRPr="00552671">
        <w:rPr>
          <w:rFonts w:cs="Arial"/>
          <w:szCs w:val="18"/>
        </w:rPr>
        <w:t xml:space="preserve">usiness </w:t>
      </w:r>
      <w:r w:rsidR="009226EA" w:rsidRPr="00552671">
        <w:rPr>
          <w:rFonts w:cs="Arial"/>
          <w:szCs w:val="18"/>
        </w:rPr>
        <w:t>D</w:t>
      </w:r>
      <w:r w:rsidRPr="00552671">
        <w:rPr>
          <w:rFonts w:cs="Arial"/>
          <w:szCs w:val="18"/>
        </w:rPr>
        <w:t xml:space="preserve">ays of receipt by the Superintendent of </w:t>
      </w:r>
      <w:r w:rsidR="00C660A5" w:rsidRPr="00552671">
        <w:rPr>
          <w:rFonts w:cs="Arial"/>
          <w:szCs w:val="18"/>
        </w:rPr>
        <w:t xml:space="preserve">a </w:t>
      </w:r>
      <w:r w:rsidR="006A7D25" w:rsidRPr="00552671">
        <w:rPr>
          <w:rFonts w:cs="Arial"/>
          <w:szCs w:val="18"/>
        </w:rPr>
        <w:t xml:space="preserve">payment </w:t>
      </w:r>
      <w:r w:rsidRPr="00552671">
        <w:rPr>
          <w:rFonts w:cs="Arial"/>
          <w:szCs w:val="18"/>
        </w:rPr>
        <w:t xml:space="preserve">claim complying with this Contract and any documents which are required by this Contract to accompany a claim for payment, the Superintendent must determine the value of the </w:t>
      </w:r>
      <w:r w:rsidR="006A7D25" w:rsidRPr="00552671">
        <w:rPr>
          <w:rFonts w:cs="Arial"/>
          <w:szCs w:val="18"/>
        </w:rPr>
        <w:t xml:space="preserve">payment </w:t>
      </w:r>
      <w:r w:rsidRPr="00552671">
        <w:rPr>
          <w:rFonts w:cs="Arial"/>
          <w:szCs w:val="18"/>
        </w:rPr>
        <w:t xml:space="preserve">claim and issue a payment </w:t>
      </w:r>
      <w:r w:rsidR="00BD0763" w:rsidRPr="00552671">
        <w:rPr>
          <w:rFonts w:cs="Arial"/>
          <w:szCs w:val="18"/>
        </w:rPr>
        <w:t xml:space="preserve">certificate </w:t>
      </w:r>
      <w:r w:rsidRPr="00552671">
        <w:rPr>
          <w:rFonts w:cs="Arial"/>
          <w:szCs w:val="18"/>
        </w:rPr>
        <w:t>to the</w:t>
      </w:r>
      <w:r w:rsidR="000A3C23" w:rsidRPr="00552671">
        <w:rPr>
          <w:rFonts w:cs="Arial"/>
          <w:szCs w:val="18"/>
        </w:rPr>
        <w:t xml:space="preserve"> Contractor and the Principal</w:t>
      </w:r>
      <w:r w:rsidR="00EC2C24" w:rsidRPr="00552671">
        <w:rPr>
          <w:rFonts w:cs="Arial"/>
          <w:szCs w:val="18"/>
        </w:rPr>
        <w:t xml:space="preserve"> </w:t>
      </w:r>
      <w:r w:rsidR="00EC2C24" w:rsidRPr="00552671">
        <w:rPr>
          <w:rFonts w:cs="Arial"/>
          <w:szCs w:val="18"/>
        </w:rPr>
        <w:lastRenderedPageBreak/>
        <w:t xml:space="preserve">setting out the amount (if any) </w:t>
      </w:r>
      <w:r w:rsidR="00C95119" w:rsidRPr="00552671">
        <w:rPr>
          <w:rFonts w:cs="Arial"/>
          <w:szCs w:val="18"/>
        </w:rPr>
        <w:t>payable and, if such amount is less than the amount claimed, the reasons for the difference</w:t>
      </w:r>
      <w:r w:rsidR="000A3C23" w:rsidRPr="00552671">
        <w:rPr>
          <w:rFonts w:cs="Arial"/>
          <w:szCs w:val="18"/>
        </w:rPr>
        <w:t>.</w:t>
      </w:r>
      <w:bookmarkEnd w:id="159"/>
    </w:p>
    <w:p w14:paraId="4A499380" w14:textId="77777777" w:rsidR="00C9228E" w:rsidRPr="00552671" w:rsidRDefault="00C9228E" w:rsidP="00B26F41">
      <w:pPr>
        <w:pStyle w:val="DefinitionNum2"/>
        <w:numPr>
          <w:ilvl w:val="1"/>
          <w:numId w:val="25"/>
        </w:numPr>
        <w:rPr>
          <w:rFonts w:cs="Arial"/>
          <w:szCs w:val="18"/>
        </w:rPr>
      </w:pPr>
      <w:bookmarkStart w:id="160" w:name="_Ref511145804"/>
      <w:r w:rsidRPr="00552671">
        <w:rPr>
          <w:rFonts w:cs="Arial"/>
          <w:szCs w:val="18"/>
        </w:rPr>
        <w:t xml:space="preserve">The Contractor must, within 2 Business Days of the issue of the payment certificate, give to the Principal a valid </w:t>
      </w:r>
      <w:r w:rsidR="007804EC" w:rsidRPr="00552671">
        <w:rPr>
          <w:rFonts w:cs="Arial"/>
          <w:szCs w:val="18"/>
        </w:rPr>
        <w:t>T</w:t>
      </w:r>
      <w:r w:rsidRPr="00552671">
        <w:rPr>
          <w:rFonts w:cs="Arial"/>
          <w:szCs w:val="18"/>
        </w:rPr>
        <w:t xml:space="preserve">ax </w:t>
      </w:r>
      <w:r w:rsidR="007804EC" w:rsidRPr="00552671">
        <w:rPr>
          <w:rFonts w:cs="Arial"/>
          <w:szCs w:val="18"/>
        </w:rPr>
        <w:t>I</w:t>
      </w:r>
      <w:r w:rsidRPr="00552671">
        <w:rPr>
          <w:rFonts w:cs="Arial"/>
          <w:szCs w:val="18"/>
        </w:rPr>
        <w:t>nvoice for the amount of the payment certificate.</w:t>
      </w:r>
    </w:p>
    <w:p w14:paraId="03AC66CD" w14:textId="77777777" w:rsidR="00C15D42" w:rsidRPr="00552671" w:rsidRDefault="00C15D42" w:rsidP="00B26F41">
      <w:pPr>
        <w:pStyle w:val="DefinitionNum2"/>
        <w:numPr>
          <w:ilvl w:val="1"/>
          <w:numId w:val="25"/>
        </w:numPr>
        <w:rPr>
          <w:rFonts w:cs="Arial"/>
          <w:szCs w:val="18"/>
        </w:rPr>
      </w:pPr>
      <w:r w:rsidRPr="00552671">
        <w:rPr>
          <w:rFonts w:cs="Arial"/>
          <w:szCs w:val="18"/>
        </w:rPr>
        <w:t xml:space="preserve">Notwithstanding anything else in this Contract, the Principal is not obliged to make a payment under clause </w:t>
      </w:r>
      <w:r w:rsidRPr="00552671">
        <w:rPr>
          <w:rFonts w:cs="Arial"/>
          <w:szCs w:val="18"/>
        </w:rPr>
        <w:fldChar w:fldCharType="begin"/>
      </w:r>
      <w:r w:rsidRPr="00552671">
        <w:rPr>
          <w:rFonts w:cs="Arial"/>
          <w:szCs w:val="18"/>
        </w:rPr>
        <w:instrText xml:space="preserve"> REF _Ref513025836 \w \h </w:instrText>
      </w:r>
      <w:r w:rsidR="008A5262"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22(f)</w:t>
      </w:r>
      <w:r w:rsidRPr="00552671">
        <w:rPr>
          <w:rFonts w:cs="Arial"/>
          <w:szCs w:val="18"/>
        </w:rPr>
        <w:fldChar w:fldCharType="end"/>
      </w:r>
      <w:r w:rsidRPr="00552671">
        <w:rPr>
          <w:rFonts w:cs="Arial"/>
          <w:szCs w:val="18"/>
        </w:rPr>
        <w:t>, unless the Contractor has:</w:t>
      </w:r>
    </w:p>
    <w:p w14:paraId="07F07D06" w14:textId="77777777" w:rsidR="00C15D42" w:rsidRPr="00552671" w:rsidRDefault="00C15D42" w:rsidP="008F7C25">
      <w:pPr>
        <w:pStyle w:val="Heading4"/>
        <w:numPr>
          <w:ilvl w:val="3"/>
          <w:numId w:val="51"/>
        </w:numPr>
        <w:rPr>
          <w:rFonts w:cs="Arial"/>
          <w:szCs w:val="18"/>
        </w:rPr>
      </w:pPr>
      <w:r w:rsidRPr="00552671">
        <w:rPr>
          <w:rFonts w:cs="Arial"/>
          <w:szCs w:val="18"/>
        </w:rPr>
        <w:t xml:space="preserve">effected the insurance and provided evidence of this to the Principal in accordance with clause </w:t>
      </w:r>
      <w:r w:rsidRPr="00552671">
        <w:rPr>
          <w:rFonts w:cs="Arial"/>
          <w:szCs w:val="18"/>
        </w:rPr>
        <w:fldChar w:fldCharType="begin"/>
      </w:r>
      <w:r w:rsidRPr="00552671">
        <w:rPr>
          <w:rFonts w:cs="Arial"/>
          <w:szCs w:val="18"/>
        </w:rPr>
        <w:instrText xml:space="preserve"> REF _Ref511384785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21</w:t>
      </w:r>
      <w:r w:rsidRPr="00552671">
        <w:rPr>
          <w:rFonts w:cs="Arial"/>
          <w:szCs w:val="18"/>
        </w:rPr>
        <w:fldChar w:fldCharType="end"/>
      </w:r>
      <w:r w:rsidRPr="00552671">
        <w:rPr>
          <w:rFonts w:cs="Arial"/>
          <w:szCs w:val="18"/>
        </w:rPr>
        <w:t>;</w:t>
      </w:r>
    </w:p>
    <w:p w14:paraId="2FF90BA6" w14:textId="77777777" w:rsidR="00C15D42" w:rsidRPr="00552671" w:rsidRDefault="00C15D42" w:rsidP="00E20B39">
      <w:pPr>
        <w:pStyle w:val="Heading4"/>
        <w:rPr>
          <w:rFonts w:cs="Arial"/>
          <w:szCs w:val="18"/>
        </w:rPr>
      </w:pPr>
      <w:r w:rsidRPr="00552671">
        <w:rPr>
          <w:rFonts w:cs="Arial"/>
          <w:szCs w:val="18"/>
        </w:rPr>
        <w:t xml:space="preserve">provided Security in accordance with clause </w:t>
      </w:r>
      <w:r w:rsidRPr="00552671">
        <w:rPr>
          <w:rFonts w:cs="Arial"/>
          <w:szCs w:val="18"/>
        </w:rPr>
        <w:fldChar w:fldCharType="begin"/>
      </w:r>
      <w:r w:rsidRPr="00552671">
        <w:rPr>
          <w:rFonts w:cs="Arial"/>
          <w:szCs w:val="18"/>
        </w:rPr>
        <w:instrText xml:space="preserve"> REF _Ref510023127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25</w:t>
      </w:r>
      <w:r w:rsidRPr="00552671">
        <w:rPr>
          <w:rFonts w:cs="Arial"/>
          <w:szCs w:val="18"/>
        </w:rPr>
        <w:fldChar w:fldCharType="end"/>
      </w:r>
      <w:r w:rsidRPr="00552671">
        <w:rPr>
          <w:rFonts w:cs="Arial"/>
          <w:szCs w:val="18"/>
        </w:rPr>
        <w:t>; and</w:t>
      </w:r>
    </w:p>
    <w:p w14:paraId="0040A930" w14:textId="77777777" w:rsidR="00C15D42" w:rsidRPr="00552671" w:rsidRDefault="00C15D42" w:rsidP="00E20B39">
      <w:pPr>
        <w:pStyle w:val="Heading4"/>
        <w:rPr>
          <w:rFonts w:cs="Arial"/>
          <w:szCs w:val="18"/>
        </w:rPr>
      </w:pPr>
      <w:r w:rsidRPr="00552671">
        <w:rPr>
          <w:rFonts w:cs="Arial"/>
          <w:szCs w:val="18"/>
        </w:rPr>
        <w:t>complied with any other obligation stated in this Contract to be a condition precedent to submitting a payment claim.</w:t>
      </w:r>
    </w:p>
    <w:p w14:paraId="4BA74DA9" w14:textId="77777777" w:rsidR="002D18EF" w:rsidRPr="00552671" w:rsidRDefault="00C9228E" w:rsidP="00B26F41">
      <w:pPr>
        <w:pStyle w:val="DefinitionNum2"/>
        <w:numPr>
          <w:ilvl w:val="1"/>
          <w:numId w:val="25"/>
        </w:numPr>
        <w:rPr>
          <w:rFonts w:cs="Arial"/>
          <w:szCs w:val="18"/>
        </w:rPr>
      </w:pPr>
      <w:bookmarkStart w:id="161" w:name="_Ref513025836"/>
      <w:r w:rsidRPr="00552671">
        <w:rPr>
          <w:rFonts w:cs="Arial"/>
          <w:szCs w:val="18"/>
        </w:rPr>
        <w:t xml:space="preserve">Subject to clause </w:t>
      </w:r>
      <w:r w:rsidRPr="00552671">
        <w:rPr>
          <w:rFonts w:cs="Arial"/>
          <w:szCs w:val="18"/>
        </w:rPr>
        <w:fldChar w:fldCharType="begin"/>
      </w:r>
      <w:r w:rsidRPr="00552671">
        <w:rPr>
          <w:rFonts w:cs="Arial"/>
          <w:szCs w:val="18"/>
        </w:rPr>
        <w:instrText xml:space="preserve"> REF _Ref513795441 \w \h </w:instrText>
      </w:r>
      <w:r w:rsidR="008A5262"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22(g)</w:t>
      </w:r>
      <w:r w:rsidRPr="00552671">
        <w:rPr>
          <w:rFonts w:cs="Arial"/>
          <w:szCs w:val="18"/>
        </w:rPr>
        <w:fldChar w:fldCharType="end"/>
      </w:r>
      <w:r w:rsidR="00B34A6A" w:rsidRPr="00552671">
        <w:rPr>
          <w:rFonts w:cs="Arial"/>
          <w:szCs w:val="18"/>
        </w:rPr>
        <w:t>,</w:t>
      </w:r>
      <w:r w:rsidR="00FF7FFE" w:rsidRPr="00552671">
        <w:rPr>
          <w:rFonts w:cs="Arial"/>
          <w:szCs w:val="18"/>
        </w:rPr>
        <w:t xml:space="preserve"> 22(fa)</w:t>
      </w:r>
      <w:r w:rsidR="00B34A6A" w:rsidRPr="00552671">
        <w:rPr>
          <w:rFonts w:cs="Arial"/>
          <w:szCs w:val="18"/>
        </w:rPr>
        <w:t xml:space="preserve"> and 22(fb)</w:t>
      </w:r>
      <w:r w:rsidRPr="00552671">
        <w:rPr>
          <w:rFonts w:cs="Arial"/>
          <w:szCs w:val="18"/>
        </w:rPr>
        <w:t>, t</w:t>
      </w:r>
      <w:r w:rsidR="002D18EF" w:rsidRPr="00552671">
        <w:rPr>
          <w:rFonts w:cs="Arial"/>
          <w:szCs w:val="18"/>
        </w:rPr>
        <w:t xml:space="preserve">he Principal must, within </w:t>
      </w:r>
      <w:r w:rsidR="009226EA" w:rsidRPr="00552671">
        <w:rPr>
          <w:rFonts w:cs="Arial"/>
          <w:szCs w:val="18"/>
        </w:rPr>
        <w:t>10 Business D</w:t>
      </w:r>
      <w:r w:rsidR="002D18EF" w:rsidRPr="00552671">
        <w:rPr>
          <w:rFonts w:cs="Arial"/>
          <w:szCs w:val="18"/>
        </w:rPr>
        <w:t xml:space="preserve">ays of the issue of the </w:t>
      </w:r>
      <w:r w:rsidR="00FF7FFE" w:rsidRPr="00552671">
        <w:rPr>
          <w:rFonts w:cs="Arial"/>
          <w:szCs w:val="18"/>
        </w:rPr>
        <w:t>Tax Invoice in compliance with this Agreement</w:t>
      </w:r>
      <w:r w:rsidR="002D18EF" w:rsidRPr="00552671">
        <w:rPr>
          <w:rFonts w:cs="Arial"/>
          <w:szCs w:val="18"/>
        </w:rPr>
        <w:t xml:space="preserve">, pay to the Contractor the amount of the </w:t>
      </w:r>
      <w:r w:rsidR="00FF7FFE" w:rsidRPr="00552671">
        <w:rPr>
          <w:rFonts w:cs="Arial"/>
          <w:szCs w:val="18"/>
        </w:rPr>
        <w:t>Tax Invoice</w:t>
      </w:r>
      <w:r w:rsidR="002D18EF" w:rsidRPr="00552671">
        <w:rPr>
          <w:rFonts w:cs="Arial"/>
          <w:szCs w:val="18"/>
        </w:rPr>
        <w:t>.</w:t>
      </w:r>
      <w:bookmarkEnd w:id="160"/>
      <w:bookmarkEnd w:id="161"/>
    </w:p>
    <w:p w14:paraId="6C5B2136" w14:textId="77777777" w:rsidR="00FF7FFE" w:rsidRPr="00552671" w:rsidRDefault="003A7633" w:rsidP="003A7633">
      <w:pPr>
        <w:pStyle w:val="DefinitionNum2"/>
        <w:numPr>
          <w:ilvl w:val="0"/>
          <w:numId w:val="0"/>
        </w:numPr>
        <w:ind w:left="425" w:hanging="425"/>
      </w:pPr>
      <w:r w:rsidRPr="00552671">
        <w:rPr>
          <w:rFonts w:cs="Arial"/>
          <w:szCs w:val="18"/>
        </w:rPr>
        <w:t>(fa)</w:t>
      </w:r>
      <w:r w:rsidRPr="00552671">
        <w:rPr>
          <w:rFonts w:cs="Arial"/>
          <w:szCs w:val="18"/>
        </w:rPr>
        <w:tab/>
        <w:t xml:space="preserve">This clause 22(fa) </w:t>
      </w:r>
      <w:r w:rsidRPr="00552671">
        <w:t xml:space="preserve">applies only if the </w:t>
      </w:r>
      <w:r w:rsidR="00A56515" w:rsidRPr="00552671">
        <w:t xml:space="preserve">Contract Sum </w:t>
      </w:r>
      <w:r w:rsidRPr="00552671">
        <w:t>is less than $3 million.</w:t>
      </w:r>
      <w:r w:rsidR="00B34A6A" w:rsidRPr="00552671">
        <w:t xml:space="preserve">  </w:t>
      </w:r>
      <w:r w:rsidR="00B34A6A" w:rsidRPr="00552671">
        <w:rPr>
          <w:rFonts w:cs="Arial"/>
          <w:szCs w:val="18"/>
        </w:rPr>
        <w:t>In respect of an Overdue A</w:t>
      </w:r>
      <w:r w:rsidR="00B34A6A" w:rsidRPr="00552671">
        <w:t>mount, that has been outstanding for more than 10 Business Days from the date of receipt of the Tax Invoice, the Principal will, on demand by the Contractor, pay interest on any Overdue Amount at the rate set in Item 26.</w:t>
      </w:r>
    </w:p>
    <w:p w14:paraId="7F161484" w14:textId="77777777" w:rsidR="00022F46" w:rsidRPr="00552671" w:rsidRDefault="00B34A6A" w:rsidP="00B34A6A">
      <w:pPr>
        <w:pStyle w:val="Heading4"/>
        <w:numPr>
          <w:ilvl w:val="0"/>
          <w:numId w:val="0"/>
        </w:numPr>
        <w:ind w:left="425" w:hanging="425"/>
        <w:rPr>
          <w:rFonts w:cs="Arial"/>
          <w:szCs w:val="18"/>
        </w:rPr>
      </w:pPr>
      <w:bookmarkStart w:id="162" w:name="_Hlk75457635"/>
      <w:r w:rsidRPr="00552671">
        <w:rPr>
          <w:rFonts w:cs="Arial"/>
          <w:szCs w:val="18"/>
        </w:rPr>
        <w:t>(fb)</w:t>
      </w:r>
      <w:r w:rsidRPr="00552671">
        <w:rPr>
          <w:rFonts w:cs="Arial"/>
          <w:szCs w:val="18"/>
        </w:rPr>
        <w:tab/>
      </w:r>
      <w:r w:rsidR="00FF7FFE" w:rsidRPr="00552671">
        <w:rPr>
          <w:rFonts w:cs="Arial"/>
          <w:szCs w:val="18"/>
        </w:rPr>
        <w:t>In the event that any amount set out in a Tax Invoice under clause 22(d) is disputed</w:t>
      </w:r>
      <w:r w:rsidR="00022F46" w:rsidRPr="00552671">
        <w:rPr>
          <w:rFonts w:cs="Arial"/>
          <w:szCs w:val="18"/>
        </w:rPr>
        <w:t>:</w:t>
      </w:r>
    </w:p>
    <w:p w14:paraId="0D1E0E8E" w14:textId="77777777" w:rsidR="00022F46" w:rsidRPr="00552671" w:rsidRDefault="00FF7FFE" w:rsidP="006B0FF4">
      <w:pPr>
        <w:pStyle w:val="Heading4"/>
        <w:numPr>
          <w:ilvl w:val="3"/>
          <w:numId w:val="98"/>
        </w:numPr>
        <w:rPr>
          <w:rFonts w:cs="Arial"/>
          <w:szCs w:val="18"/>
        </w:rPr>
      </w:pPr>
      <w:r w:rsidRPr="00552671">
        <w:rPr>
          <w:rFonts w:cs="Arial"/>
          <w:szCs w:val="18"/>
        </w:rPr>
        <w:t xml:space="preserve">the parties must </w:t>
      </w:r>
      <w:r w:rsidR="00E55EFD" w:rsidRPr="00552671">
        <w:rPr>
          <w:rFonts w:cs="Arial"/>
          <w:szCs w:val="18"/>
        </w:rPr>
        <w:t xml:space="preserve">use best endeavours to </w:t>
      </w:r>
      <w:r w:rsidRPr="00552671">
        <w:rPr>
          <w:rFonts w:cs="Arial"/>
          <w:szCs w:val="18"/>
        </w:rPr>
        <w:t>co-operatively resolve the dispute otherwise clause 29 applies</w:t>
      </w:r>
      <w:r w:rsidR="00022F46" w:rsidRPr="00552671">
        <w:rPr>
          <w:rFonts w:cs="Arial"/>
          <w:szCs w:val="18"/>
        </w:rPr>
        <w:t>;</w:t>
      </w:r>
    </w:p>
    <w:p w14:paraId="55212823" w14:textId="77777777" w:rsidR="00022F46" w:rsidRPr="00552671" w:rsidRDefault="00022F46" w:rsidP="006B0FF4">
      <w:pPr>
        <w:pStyle w:val="Heading4"/>
        <w:numPr>
          <w:ilvl w:val="3"/>
          <w:numId w:val="98"/>
        </w:numPr>
        <w:rPr>
          <w:rFonts w:cs="Arial"/>
          <w:szCs w:val="18"/>
        </w:rPr>
      </w:pPr>
      <w:r w:rsidRPr="00552671">
        <w:rPr>
          <w:rFonts w:cs="Arial"/>
          <w:szCs w:val="18"/>
        </w:rPr>
        <w:t>t</w:t>
      </w:r>
      <w:r w:rsidR="00FF7FFE" w:rsidRPr="00552671">
        <w:rPr>
          <w:rFonts w:cs="Arial"/>
          <w:szCs w:val="18"/>
        </w:rPr>
        <w:t xml:space="preserve">he time period </w:t>
      </w:r>
      <w:r w:rsidR="00E55EFD" w:rsidRPr="00552671">
        <w:rPr>
          <w:rFonts w:cs="Arial"/>
          <w:szCs w:val="18"/>
        </w:rPr>
        <w:t xml:space="preserve">stated </w:t>
      </w:r>
      <w:r w:rsidR="00FF7FFE" w:rsidRPr="00552671">
        <w:rPr>
          <w:rFonts w:cs="Arial"/>
          <w:szCs w:val="18"/>
        </w:rPr>
        <w:t xml:space="preserve">in clause 22(f) </w:t>
      </w:r>
      <w:r w:rsidR="00E55EFD" w:rsidRPr="00552671">
        <w:rPr>
          <w:rFonts w:cs="Arial"/>
          <w:szCs w:val="18"/>
        </w:rPr>
        <w:t xml:space="preserve">is </w:t>
      </w:r>
      <w:r w:rsidR="00FF7FFE" w:rsidRPr="00552671">
        <w:rPr>
          <w:rFonts w:cs="Arial"/>
          <w:szCs w:val="18"/>
        </w:rPr>
        <w:t>suspended until the amount payable under the Tax Invoice is agreed between the parties</w:t>
      </w:r>
      <w:r w:rsidRPr="00552671">
        <w:rPr>
          <w:rFonts w:cs="Arial"/>
          <w:szCs w:val="18"/>
        </w:rPr>
        <w:t>; and</w:t>
      </w:r>
    </w:p>
    <w:p w14:paraId="740DBCA6" w14:textId="77777777" w:rsidR="003A7633" w:rsidRPr="00552671" w:rsidRDefault="00022F46" w:rsidP="006B0FF4">
      <w:pPr>
        <w:pStyle w:val="Heading4"/>
        <w:numPr>
          <w:ilvl w:val="3"/>
          <w:numId w:val="98"/>
        </w:numPr>
        <w:rPr>
          <w:rFonts w:cs="Arial"/>
          <w:szCs w:val="18"/>
        </w:rPr>
      </w:pPr>
      <w:r w:rsidRPr="00552671">
        <w:rPr>
          <w:rFonts w:cs="Arial"/>
          <w:szCs w:val="18"/>
        </w:rPr>
        <w:t>o</w:t>
      </w:r>
      <w:r w:rsidR="00FF7FFE" w:rsidRPr="00552671">
        <w:rPr>
          <w:rFonts w:cs="Arial"/>
          <w:szCs w:val="18"/>
        </w:rPr>
        <w:t xml:space="preserve">nce </w:t>
      </w:r>
      <w:r w:rsidRPr="00552671">
        <w:rPr>
          <w:rFonts w:cs="Arial"/>
          <w:szCs w:val="18"/>
        </w:rPr>
        <w:t>resolved</w:t>
      </w:r>
      <w:r w:rsidR="00FF7FFE" w:rsidRPr="00552671">
        <w:rPr>
          <w:rFonts w:cs="Arial"/>
          <w:szCs w:val="18"/>
        </w:rPr>
        <w:t xml:space="preserve">, the </w:t>
      </w:r>
      <w:r w:rsidRPr="00552671">
        <w:rPr>
          <w:rFonts w:cs="Arial"/>
          <w:szCs w:val="18"/>
        </w:rPr>
        <w:t>Contractor</w:t>
      </w:r>
      <w:r w:rsidR="00FF7FFE" w:rsidRPr="00552671">
        <w:rPr>
          <w:rFonts w:cs="Arial"/>
          <w:szCs w:val="18"/>
        </w:rPr>
        <w:t xml:space="preserve"> must </w:t>
      </w:r>
      <w:r w:rsidR="00E55EFD" w:rsidRPr="00552671">
        <w:rPr>
          <w:rFonts w:cs="Arial"/>
          <w:szCs w:val="18"/>
        </w:rPr>
        <w:t xml:space="preserve">issue an updated Tax Invoice </w:t>
      </w:r>
      <w:r w:rsidR="00FF7FFE" w:rsidRPr="00552671">
        <w:rPr>
          <w:rFonts w:cs="Arial"/>
          <w:szCs w:val="18"/>
        </w:rPr>
        <w:t>within 2 Business Days and the Principal must make payment for the updated amount on the Tax Invoice within 10 Business Days</w:t>
      </w:r>
      <w:bookmarkEnd w:id="162"/>
      <w:r w:rsidR="00FF7FFE" w:rsidRPr="00552671">
        <w:rPr>
          <w:rFonts w:cs="Arial"/>
          <w:szCs w:val="18"/>
        </w:rPr>
        <w:t>.</w:t>
      </w:r>
    </w:p>
    <w:p w14:paraId="4E0B28C3" w14:textId="77777777" w:rsidR="002D18EF" w:rsidRPr="00552671" w:rsidRDefault="002D18EF" w:rsidP="00B26F41">
      <w:pPr>
        <w:pStyle w:val="DefinitionNum2"/>
        <w:numPr>
          <w:ilvl w:val="1"/>
          <w:numId w:val="25"/>
        </w:numPr>
        <w:rPr>
          <w:rFonts w:cs="Arial"/>
          <w:szCs w:val="18"/>
        </w:rPr>
      </w:pPr>
      <w:bookmarkStart w:id="163" w:name="_Ref513795441"/>
      <w:r w:rsidRPr="00552671">
        <w:rPr>
          <w:rFonts w:cs="Arial"/>
          <w:szCs w:val="18"/>
        </w:rPr>
        <w:t xml:space="preserve">The Principal may deduct the following moneys </w:t>
      </w:r>
      <w:r w:rsidR="00C9228E" w:rsidRPr="00552671">
        <w:rPr>
          <w:rFonts w:cs="Arial"/>
          <w:szCs w:val="18"/>
        </w:rPr>
        <w:t xml:space="preserve">set out in </w:t>
      </w:r>
      <w:r w:rsidRPr="00552671">
        <w:rPr>
          <w:rFonts w:cs="Arial"/>
          <w:szCs w:val="18"/>
        </w:rPr>
        <w:t xml:space="preserve">the payment </w:t>
      </w:r>
      <w:r w:rsidR="0048116E" w:rsidRPr="00552671">
        <w:rPr>
          <w:rFonts w:cs="Arial"/>
          <w:szCs w:val="18"/>
        </w:rPr>
        <w:t>certificate</w:t>
      </w:r>
      <w:r w:rsidRPr="00552671">
        <w:rPr>
          <w:rFonts w:cs="Arial"/>
          <w:szCs w:val="18"/>
        </w:rPr>
        <w:t>:</w:t>
      </w:r>
      <w:bookmarkEnd w:id="163"/>
    </w:p>
    <w:p w14:paraId="1D278F71" w14:textId="77777777" w:rsidR="002D18EF" w:rsidRPr="00552671" w:rsidRDefault="00AD505E" w:rsidP="008F7C25">
      <w:pPr>
        <w:pStyle w:val="Heading4"/>
        <w:numPr>
          <w:ilvl w:val="3"/>
          <w:numId w:val="52"/>
        </w:numPr>
        <w:rPr>
          <w:rFonts w:cs="Arial"/>
          <w:szCs w:val="18"/>
        </w:rPr>
      </w:pPr>
      <w:r w:rsidRPr="00552671">
        <w:rPr>
          <w:rFonts w:cs="Arial"/>
          <w:szCs w:val="18"/>
        </w:rPr>
        <w:t xml:space="preserve">if Security is provided by retentions, </w:t>
      </w:r>
      <w:r w:rsidR="002D18EF" w:rsidRPr="00552671">
        <w:rPr>
          <w:rFonts w:cs="Arial"/>
          <w:szCs w:val="18"/>
        </w:rPr>
        <w:t xml:space="preserve">the retention amount if any stated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_Ref513540199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23</w:t>
      </w:r>
      <w:r w:rsidR="006950C5" w:rsidRPr="00552671">
        <w:rPr>
          <w:rFonts w:cs="Arial"/>
          <w:szCs w:val="18"/>
        </w:rPr>
        <w:fldChar w:fldCharType="end"/>
      </w:r>
      <w:r w:rsidR="002D18EF" w:rsidRPr="00552671">
        <w:rPr>
          <w:rFonts w:cs="Arial"/>
          <w:szCs w:val="18"/>
        </w:rPr>
        <w:t>;</w:t>
      </w:r>
    </w:p>
    <w:p w14:paraId="11B6AA49" w14:textId="77777777" w:rsidR="002D18EF" w:rsidRPr="00552671" w:rsidRDefault="002D18EF" w:rsidP="00C72B14">
      <w:pPr>
        <w:pStyle w:val="Heading4"/>
        <w:rPr>
          <w:rFonts w:cs="Arial"/>
          <w:szCs w:val="18"/>
        </w:rPr>
      </w:pPr>
      <w:r w:rsidRPr="00552671">
        <w:rPr>
          <w:rFonts w:cs="Arial"/>
          <w:szCs w:val="18"/>
        </w:rPr>
        <w:t xml:space="preserve">any progress payment already made in respect of work covered by that payment </w:t>
      </w:r>
      <w:r w:rsidR="0048116E" w:rsidRPr="00552671">
        <w:rPr>
          <w:rFonts w:cs="Arial"/>
          <w:szCs w:val="18"/>
        </w:rPr>
        <w:t>certificate</w:t>
      </w:r>
      <w:r w:rsidRPr="00552671">
        <w:rPr>
          <w:rFonts w:cs="Arial"/>
          <w:szCs w:val="18"/>
        </w:rPr>
        <w:t>; and</w:t>
      </w:r>
    </w:p>
    <w:p w14:paraId="27AF69E5" w14:textId="77777777" w:rsidR="007F4AFB" w:rsidRPr="00552671" w:rsidRDefault="002D18EF" w:rsidP="00F845D3">
      <w:pPr>
        <w:pStyle w:val="Heading4"/>
        <w:rPr>
          <w:rFonts w:cs="Arial"/>
          <w:szCs w:val="18"/>
        </w:rPr>
      </w:pPr>
      <w:r w:rsidRPr="00552671">
        <w:rPr>
          <w:rFonts w:cs="Arial"/>
          <w:szCs w:val="18"/>
        </w:rPr>
        <w:t xml:space="preserve">any other amount that the Principal may be entitled to </w:t>
      </w:r>
      <w:r w:rsidR="00EC2C24" w:rsidRPr="00552671">
        <w:rPr>
          <w:rFonts w:cs="Arial"/>
          <w:szCs w:val="18"/>
        </w:rPr>
        <w:t xml:space="preserve">retain, </w:t>
      </w:r>
      <w:r w:rsidR="005054FB" w:rsidRPr="00552671">
        <w:rPr>
          <w:rFonts w:cs="Arial"/>
          <w:szCs w:val="18"/>
        </w:rPr>
        <w:t xml:space="preserve">set-off, withhold or </w:t>
      </w:r>
      <w:r w:rsidRPr="00552671">
        <w:rPr>
          <w:rFonts w:cs="Arial"/>
          <w:szCs w:val="18"/>
        </w:rPr>
        <w:t>deduct</w:t>
      </w:r>
      <w:r w:rsidR="00281E05" w:rsidRPr="00552671">
        <w:rPr>
          <w:rFonts w:cs="Arial"/>
          <w:szCs w:val="18"/>
        </w:rPr>
        <w:t xml:space="preserve"> </w:t>
      </w:r>
      <w:r w:rsidR="00C9228E" w:rsidRPr="00552671">
        <w:rPr>
          <w:rFonts w:cs="Arial"/>
          <w:szCs w:val="18"/>
        </w:rPr>
        <w:t xml:space="preserve">in accordance with clause </w:t>
      </w:r>
      <w:r w:rsidR="00C9228E" w:rsidRPr="00552671">
        <w:rPr>
          <w:rFonts w:cs="Arial"/>
          <w:szCs w:val="18"/>
        </w:rPr>
        <w:fldChar w:fldCharType="begin"/>
      </w:r>
      <w:r w:rsidR="00C9228E" w:rsidRPr="00552671">
        <w:rPr>
          <w:rFonts w:cs="Arial"/>
          <w:szCs w:val="18"/>
        </w:rPr>
        <w:instrText xml:space="preserve"> REF _Ref510538162 \w \h </w:instrText>
      </w:r>
      <w:r w:rsidR="00B71874" w:rsidRPr="00552671">
        <w:rPr>
          <w:rFonts w:cs="Arial"/>
          <w:szCs w:val="18"/>
        </w:rPr>
        <w:instrText xml:space="preserve"> \* MERGEFORMAT </w:instrText>
      </w:r>
      <w:r w:rsidR="00C9228E" w:rsidRPr="00552671">
        <w:rPr>
          <w:rFonts w:cs="Arial"/>
          <w:szCs w:val="18"/>
        </w:rPr>
      </w:r>
      <w:r w:rsidR="00C9228E" w:rsidRPr="00552671">
        <w:rPr>
          <w:rFonts w:cs="Arial"/>
          <w:szCs w:val="18"/>
        </w:rPr>
        <w:fldChar w:fldCharType="separate"/>
      </w:r>
      <w:r w:rsidR="005D1154" w:rsidRPr="00552671">
        <w:rPr>
          <w:rFonts w:cs="Arial"/>
          <w:szCs w:val="18"/>
        </w:rPr>
        <w:t>27</w:t>
      </w:r>
      <w:r w:rsidR="00C9228E" w:rsidRPr="00552671">
        <w:rPr>
          <w:rFonts w:cs="Arial"/>
          <w:szCs w:val="18"/>
        </w:rPr>
        <w:fldChar w:fldCharType="end"/>
      </w:r>
      <w:r w:rsidR="00281E05" w:rsidRPr="00552671">
        <w:rPr>
          <w:rFonts w:cs="Arial"/>
          <w:szCs w:val="18"/>
        </w:rPr>
        <w:t>.</w:t>
      </w:r>
    </w:p>
    <w:p w14:paraId="0F7E3296" w14:textId="77777777" w:rsidR="002D18EF" w:rsidRPr="00552671" w:rsidRDefault="002D18EF" w:rsidP="00B26F41">
      <w:pPr>
        <w:pStyle w:val="DefinitionNum2"/>
        <w:numPr>
          <w:ilvl w:val="1"/>
          <w:numId w:val="25"/>
        </w:numPr>
        <w:rPr>
          <w:rFonts w:cs="Arial"/>
          <w:szCs w:val="18"/>
        </w:rPr>
      </w:pPr>
      <w:r w:rsidRPr="00552671">
        <w:rPr>
          <w:rFonts w:cs="Arial"/>
          <w:szCs w:val="18"/>
        </w:rPr>
        <w:t xml:space="preserve">The payment of </w:t>
      </w:r>
      <w:r w:rsidR="00231D5E" w:rsidRPr="00552671">
        <w:rPr>
          <w:rFonts w:cs="Arial"/>
          <w:szCs w:val="18"/>
        </w:rPr>
        <w:t>moneys</w:t>
      </w:r>
      <w:r w:rsidRPr="00552671">
        <w:rPr>
          <w:rFonts w:cs="Arial"/>
          <w:szCs w:val="18"/>
        </w:rPr>
        <w:t xml:space="preserve"> under a payment </w:t>
      </w:r>
      <w:r w:rsidR="0048116E" w:rsidRPr="00552671">
        <w:rPr>
          <w:rFonts w:cs="Arial"/>
          <w:szCs w:val="18"/>
        </w:rPr>
        <w:t xml:space="preserve">certificate </w:t>
      </w:r>
      <w:r w:rsidR="00462F1F" w:rsidRPr="00552671">
        <w:rPr>
          <w:rFonts w:cs="Arial"/>
          <w:szCs w:val="18"/>
        </w:rPr>
        <w:t xml:space="preserve">will </w:t>
      </w:r>
      <w:r w:rsidRPr="00552671">
        <w:rPr>
          <w:rFonts w:cs="Arial"/>
          <w:szCs w:val="18"/>
        </w:rPr>
        <w:t xml:space="preserve">not be evidence of the value of work or evidence that work has been executed satisfactorily but </w:t>
      </w:r>
      <w:r w:rsidR="00462F1F" w:rsidRPr="00552671">
        <w:rPr>
          <w:rFonts w:cs="Arial"/>
          <w:szCs w:val="18"/>
        </w:rPr>
        <w:t>will</w:t>
      </w:r>
      <w:r w:rsidRPr="00552671">
        <w:rPr>
          <w:rFonts w:cs="Arial"/>
          <w:szCs w:val="18"/>
        </w:rPr>
        <w:t xml:space="preserve"> be payment on account only.</w:t>
      </w:r>
    </w:p>
    <w:p w14:paraId="77676766" w14:textId="77777777" w:rsidR="002D18EF" w:rsidRPr="00552671" w:rsidRDefault="002D18EF" w:rsidP="00B26F41">
      <w:pPr>
        <w:pStyle w:val="DefinitionNum2"/>
        <w:numPr>
          <w:ilvl w:val="1"/>
          <w:numId w:val="25"/>
        </w:numPr>
        <w:rPr>
          <w:rFonts w:cs="Arial"/>
          <w:szCs w:val="18"/>
        </w:rPr>
      </w:pPr>
      <w:bookmarkStart w:id="164" w:name="_Ref513565533"/>
      <w:r w:rsidRPr="00552671">
        <w:rPr>
          <w:rFonts w:cs="Arial"/>
          <w:szCs w:val="18"/>
        </w:rPr>
        <w:t>If required by the Principal, before final payment is made</w:t>
      </w:r>
      <w:r w:rsidR="00A7141C" w:rsidRPr="00552671">
        <w:rPr>
          <w:rFonts w:cs="Arial"/>
          <w:szCs w:val="18"/>
        </w:rPr>
        <w:t>,</w:t>
      </w:r>
      <w:r w:rsidRPr="00552671">
        <w:rPr>
          <w:rFonts w:cs="Arial"/>
          <w:szCs w:val="18"/>
        </w:rPr>
        <w:t xml:space="preserve"> the Contractor must </w:t>
      </w:r>
      <w:r w:rsidR="00190142" w:rsidRPr="00552671">
        <w:rPr>
          <w:rFonts w:cs="Arial"/>
          <w:szCs w:val="18"/>
        </w:rPr>
        <w:t>give to the Superintendent</w:t>
      </w:r>
      <w:r w:rsidRPr="00552671">
        <w:rPr>
          <w:rFonts w:cs="Arial"/>
          <w:szCs w:val="18"/>
        </w:rPr>
        <w:t xml:space="preserve"> a declaration that all wages due and owing to workers employed by the Contractor in association with the </w:t>
      </w:r>
      <w:r w:rsidR="00EF1E1E" w:rsidRPr="00552671">
        <w:rPr>
          <w:rFonts w:cs="Arial"/>
          <w:szCs w:val="18"/>
        </w:rPr>
        <w:t>work under the Contract</w:t>
      </w:r>
      <w:r w:rsidRPr="00552671">
        <w:rPr>
          <w:rFonts w:cs="Arial"/>
          <w:szCs w:val="18"/>
        </w:rPr>
        <w:t xml:space="preserve"> have been paid.</w:t>
      </w:r>
      <w:bookmarkEnd w:id="164"/>
    </w:p>
    <w:p w14:paraId="54F6BC20" w14:textId="77777777" w:rsidR="00F20941" w:rsidRPr="00552671" w:rsidRDefault="00F20941" w:rsidP="00B26F41">
      <w:pPr>
        <w:pStyle w:val="DefinitionNum2"/>
        <w:numPr>
          <w:ilvl w:val="1"/>
          <w:numId w:val="25"/>
        </w:numPr>
        <w:rPr>
          <w:rFonts w:cs="Arial"/>
          <w:szCs w:val="18"/>
        </w:rPr>
      </w:pPr>
      <w:r w:rsidRPr="00552671">
        <w:rPr>
          <w:rFonts w:cs="Arial"/>
          <w:szCs w:val="18"/>
        </w:rPr>
        <w:t xml:space="preserve">Without limitation to clause </w:t>
      </w:r>
      <w:r w:rsidRPr="00552671">
        <w:rPr>
          <w:rFonts w:cs="Arial"/>
          <w:szCs w:val="18"/>
        </w:rPr>
        <w:fldChar w:fldCharType="begin"/>
      </w:r>
      <w:r w:rsidRPr="00552671">
        <w:rPr>
          <w:rFonts w:cs="Arial"/>
          <w:szCs w:val="18"/>
        </w:rPr>
        <w:instrText xml:space="preserve"> REF _Ref513565533 \w \h </w:instrText>
      </w:r>
      <w:r w:rsidR="008A5262"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22(i)</w:t>
      </w:r>
      <w:r w:rsidRPr="00552671">
        <w:rPr>
          <w:rFonts w:cs="Arial"/>
          <w:szCs w:val="18"/>
        </w:rPr>
        <w:fldChar w:fldCharType="end"/>
      </w:r>
      <w:r w:rsidRPr="00552671">
        <w:rPr>
          <w:rFonts w:cs="Arial"/>
          <w:szCs w:val="18"/>
        </w:rPr>
        <w:t>, the Contractor acknowledges and agrees that:</w:t>
      </w:r>
    </w:p>
    <w:p w14:paraId="189BEC12" w14:textId="77777777" w:rsidR="00F20941" w:rsidRPr="00552671" w:rsidRDefault="00F20941" w:rsidP="008F7C25">
      <w:pPr>
        <w:pStyle w:val="Heading4"/>
        <w:numPr>
          <w:ilvl w:val="3"/>
          <w:numId w:val="53"/>
        </w:numPr>
        <w:rPr>
          <w:rFonts w:cs="Arial"/>
          <w:szCs w:val="18"/>
        </w:rPr>
      </w:pPr>
      <w:r w:rsidRPr="00552671">
        <w:rPr>
          <w:rFonts w:cs="Arial"/>
          <w:szCs w:val="18"/>
        </w:rPr>
        <w:t>the portion of each payment made by the Principal to the Contractor on account of the Contract Sum which is for amounts payable to subcontractors under their subcontracts are held by the Contractor on trust for those subcontractors; and</w:t>
      </w:r>
    </w:p>
    <w:p w14:paraId="30BC3D37" w14:textId="77777777" w:rsidR="00F20941" w:rsidRPr="00552671" w:rsidRDefault="00F20941" w:rsidP="00E20B39">
      <w:pPr>
        <w:pStyle w:val="Heading4"/>
        <w:rPr>
          <w:rFonts w:cs="Arial"/>
          <w:szCs w:val="18"/>
        </w:rPr>
      </w:pPr>
      <w:r w:rsidRPr="00552671">
        <w:rPr>
          <w:rFonts w:cs="Arial"/>
          <w:szCs w:val="18"/>
        </w:rPr>
        <w:tab/>
        <w:t>the Contractor must pay all subcontractors promptly in accordance with the relevant subcontracts.</w:t>
      </w:r>
    </w:p>
    <w:p w14:paraId="4085362E" w14:textId="77777777" w:rsidR="002D18EF" w:rsidRPr="00552671" w:rsidRDefault="002D18EF" w:rsidP="00B26F41">
      <w:pPr>
        <w:pStyle w:val="DefinitionNum2"/>
        <w:numPr>
          <w:ilvl w:val="1"/>
          <w:numId w:val="25"/>
        </w:numPr>
        <w:rPr>
          <w:rFonts w:cs="Arial"/>
          <w:szCs w:val="18"/>
        </w:rPr>
      </w:pPr>
      <w:r w:rsidRPr="00552671">
        <w:rPr>
          <w:rFonts w:cs="Arial"/>
          <w:szCs w:val="18"/>
        </w:rPr>
        <w:t>If the Security of Payment Act</w:t>
      </w:r>
      <w:r w:rsidR="0048116E" w:rsidRPr="00552671">
        <w:rPr>
          <w:rFonts w:cs="Arial"/>
          <w:szCs w:val="18"/>
        </w:rPr>
        <w:t xml:space="preserve"> </w:t>
      </w:r>
      <w:r w:rsidRPr="00552671">
        <w:rPr>
          <w:rFonts w:cs="Arial"/>
          <w:szCs w:val="18"/>
        </w:rPr>
        <w:t>applies:</w:t>
      </w:r>
    </w:p>
    <w:p w14:paraId="517C5C53" w14:textId="77777777" w:rsidR="0090502D" w:rsidRPr="00552671" w:rsidRDefault="0090502D" w:rsidP="008F7C25">
      <w:pPr>
        <w:pStyle w:val="Heading4"/>
        <w:numPr>
          <w:ilvl w:val="3"/>
          <w:numId w:val="54"/>
        </w:numPr>
        <w:rPr>
          <w:rFonts w:cs="Arial"/>
          <w:szCs w:val="18"/>
        </w:rPr>
      </w:pPr>
      <w:r w:rsidRPr="00552671">
        <w:rPr>
          <w:rFonts w:cs="Arial"/>
          <w:szCs w:val="18"/>
        </w:rPr>
        <w:t xml:space="preserve">the Contractor must ensure that, within 24 hours after any notice is given or received under the Security of Payment Act by the Contractor or any subcontractors, a copy of that notice is given to the Principal and the Superintendent; </w:t>
      </w:r>
    </w:p>
    <w:p w14:paraId="2AEEBF49" w14:textId="77777777" w:rsidR="00F845D3" w:rsidRPr="00552671" w:rsidRDefault="00F845D3" w:rsidP="00F845D3">
      <w:pPr>
        <w:pStyle w:val="Heading4"/>
        <w:rPr>
          <w:rFonts w:cs="Arial"/>
          <w:szCs w:val="18"/>
        </w:rPr>
      </w:pPr>
      <w:r w:rsidRPr="00552671">
        <w:rPr>
          <w:rFonts w:cs="Arial"/>
          <w:szCs w:val="18"/>
        </w:rPr>
        <w:t xml:space="preserve">each date prescribed in clause </w:t>
      </w:r>
      <w:r w:rsidRPr="00552671">
        <w:rPr>
          <w:rFonts w:cs="Arial"/>
          <w:szCs w:val="18"/>
        </w:rPr>
        <w:fldChar w:fldCharType="begin"/>
      </w:r>
      <w:r w:rsidRPr="00552671">
        <w:rPr>
          <w:rFonts w:cs="Arial"/>
          <w:szCs w:val="18"/>
        </w:rPr>
        <w:instrText xml:space="preserve"> REF _Ref511145846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22(b)</w:t>
      </w:r>
      <w:r w:rsidRPr="00552671">
        <w:rPr>
          <w:rFonts w:cs="Arial"/>
          <w:szCs w:val="18"/>
        </w:rPr>
        <w:fldChar w:fldCharType="end"/>
      </w:r>
      <w:r w:rsidRPr="00552671">
        <w:rPr>
          <w:rFonts w:cs="Arial"/>
          <w:szCs w:val="18"/>
        </w:rPr>
        <w:t xml:space="preserve"> as a date on which the Con</w:t>
      </w:r>
      <w:r w:rsidR="00EE7F7E" w:rsidRPr="00552671">
        <w:rPr>
          <w:rFonts w:cs="Arial"/>
          <w:szCs w:val="18"/>
        </w:rPr>
        <w:t>tractor</w:t>
      </w:r>
      <w:r w:rsidRPr="00552671">
        <w:rPr>
          <w:rFonts w:cs="Arial"/>
          <w:szCs w:val="18"/>
        </w:rPr>
        <w:t xml:space="preserve"> is entitled to make a payment claim is a 'reference date' (as defined in the Security of Payment Act); </w:t>
      </w:r>
    </w:p>
    <w:p w14:paraId="242D12E9" w14:textId="77777777" w:rsidR="00F845D3" w:rsidRPr="00552671" w:rsidRDefault="00F845D3" w:rsidP="00F845D3">
      <w:pPr>
        <w:pStyle w:val="Heading4"/>
        <w:rPr>
          <w:rFonts w:cs="Arial"/>
          <w:szCs w:val="18"/>
        </w:rPr>
      </w:pPr>
      <w:r w:rsidRPr="00552671">
        <w:rPr>
          <w:rFonts w:cs="Arial"/>
          <w:szCs w:val="18"/>
        </w:rPr>
        <w:t xml:space="preserve">each payment certificate given by the </w:t>
      </w:r>
      <w:r w:rsidR="00EC2C24" w:rsidRPr="00552671">
        <w:rPr>
          <w:rFonts w:cs="Arial"/>
          <w:szCs w:val="18"/>
        </w:rPr>
        <w:t>Superintendent</w:t>
      </w:r>
      <w:r w:rsidRPr="00552671">
        <w:rPr>
          <w:rFonts w:cs="Arial"/>
          <w:szCs w:val="18"/>
        </w:rPr>
        <w:t xml:space="preserve"> under clause </w:t>
      </w:r>
      <w:r w:rsidR="00EC2C24" w:rsidRPr="00552671">
        <w:rPr>
          <w:rFonts w:cs="Arial"/>
          <w:szCs w:val="18"/>
        </w:rPr>
        <w:fldChar w:fldCharType="begin"/>
      </w:r>
      <w:r w:rsidR="00EC2C24" w:rsidRPr="00552671">
        <w:rPr>
          <w:rFonts w:cs="Arial"/>
          <w:szCs w:val="18"/>
        </w:rPr>
        <w:instrText xml:space="preserve"> REF _Ref511150984 \w \h </w:instrText>
      </w:r>
      <w:r w:rsidR="00B71874" w:rsidRPr="00552671">
        <w:rPr>
          <w:rFonts w:cs="Arial"/>
          <w:szCs w:val="18"/>
        </w:rPr>
        <w:instrText xml:space="preserve"> \* MERGEFORMAT </w:instrText>
      </w:r>
      <w:r w:rsidR="00EC2C24" w:rsidRPr="00552671">
        <w:rPr>
          <w:rFonts w:cs="Arial"/>
          <w:szCs w:val="18"/>
        </w:rPr>
      </w:r>
      <w:r w:rsidR="00EC2C24" w:rsidRPr="00552671">
        <w:rPr>
          <w:rFonts w:cs="Arial"/>
          <w:szCs w:val="18"/>
        </w:rPr>
        <w:fldChar w:fldCharType="separate"/>
      </w:r>
      <w:r w:rsidR="005D1154" w:rsidRPr="00552671">
        <w:rPr>
          <w:rFonts w:cs="Arial"/>
          <w:szCs w:val="18"/>
        </w:rPr>
        <w:t>22(c)</w:t>
      </w:r>
      <w:r w:rsidR="00EC2C24" w:rsidRPr="00552671">
        <w:rPr>
          <w:rFonts w:cs="Arial"/>
          <w:szCs w:val="18"/>
        </w:rPr>
        <w:fldChar w:fldCharType="end"/>
      </w:r>
      <w:r w:rsidRPr="00552671">
        <w:rPr>
          <w:rFonts w:cs="Arial"/>
          <w:szCs w:val="18"/>
        </w:rPr>
        <w:t xml:space="preserve"> constitutes a 'payment schedule' (as defined in the Security of Payment Act);</w:t>
      </w:r>
    </w:p>
    <w:p w14:paraId="703B41BE" w14:textId="77777777" w:rsidR="00F845D3" w:rsidRPr="00552671" w:rsidRDefault="00F845D3" w:rsidP="00F845D3">
      <w:pPr>
        <w:pStyle w:val="Heading4"/>
        <w:rPr>
          <w:rFonts w:cs="Arial"/>
          <w:szCs w:val="18"/>
        </w:rPr>
      </w:pPr>
      <w:r w:rsidRPr="00552671">
        <w:rPr>
          <w:rFonts w:cs="Arial"/>
          <w:szCs w:val="18"/>
        </w:rPr>
        <w:t xml:space="preserve">each amount stated as then payable by the Principal in a payment certificate is, subject to clause </w:t>
      </w:r>
      <w:r w:rsidR="00FD18B4" w:rsidRPr="00552671">
        <w:rPr>
          <w:rFonts w:cs="Arial"/>
          <w:szCs w:val="18"/>
        </w:rPr>
        <w:fldChar w:fldCharType="begin"/>
      </w:r>
      <w:r w:rsidR="00FD18B4" w:rsidRPr="00552671">
        <w:rPr>
          <w:rFonts w:cs="Arial"/>
          <w:szCs w:val="18"/>
        </w:rPr>
        <w:instrText xml:space="preserve"> REF _Ref510538162 \w \h </w:instrText>
      </w:r>
      <w:r w:rsidR="00B71874" w:rsidRPr="00552671">
        <w:rPr>
          <w:rFonts w:cs="Arial"/>
          <w:szCs w:val="18"/>
        </w:rPr>
        <w:instrText xml:space="preserve"> \* MERGEFORMAT </w:instrText>
      </w:r>
      <w:r w:rsidR="00FD18B4" w:rsidRPr="00552671">
        <w:rPr>
          <w:rFonts w:cs="Arial"/>
          <w:szCs w:val="18"/>
        </w:rPr>
      </w:r>
      <w:r w:rsidR="00FD18B4" w:rsidRPr="00552671">
        <w:rPr>
          <w:rFonts w:cs="Arial"/>
          <w:szCs w:val="18"/>
        </w:rPr>
        <w:fldChar w:fldCharType="separate"/>
      </w:r>
      <w:r w:rsidR="005D1154" w:rsidRPr="00552671">
        <w:rPr>
          <w:rFonts w:cs="Arial"/>
          <w:szCs w:val="18"/>
        </w:rPr>
        <w:t>27</w:t>
      </w:r>
      <w:r w:rsidR="00FD18B4" w:rsidRPr="00552671">
        <w:rPr>
          <w:rFonts w:cs="Arial"/>
          <w:szCs w:val="18"/>
        </w:rPr>
        <w:fldChar w:fldCharType="end"/>
      </w:r>
      <w:r w:rsidRPr="00552671">
        <w:rPr>
          <w:rFonts w:cs="Arial"/>
          <w:szCs w:val="18"/>
        </w:rPr>
        <w:t>, the amount of the 'progress payment' (as defined in the Security of Payment Act) calculated in accordance with the terms of this Contract;</w:t>
      </w:r>
    </w:p>
    <w:p w14:paraId="2C5612B5" w14:textId="77777777" w:rsidR="0090502D" w:rsidRPr="00552671" w:rsidRDefault="0090502D" w:rsidP="00803D69">
      <w:pPr>
        <w:pStyle w:val="Heading4"/>
        <w:rPr>
          <w:rFonts w:cs="Arial"/>
          <w:szCs w:val="18"/>
        </w:rPr>
      </w:pPr>
      <w:bookmarkStart w:id="165" w:name="_Ref511384876"/>
      <w:r w:rsidRPr="00552671">
        <w:rPr>
          <w:rFonts w:cs="Arial"/>
          <w:szCs w:val="18"/>
        </w:rPr>
        <w:t>the parties agree that for the purpose of</w:t>
      </w:r>
      <w:r w:rsidR="00F845D3" w:rsidRPr="00552671">
        <w:rPr>
          <w:rFonts w:cs="Arial"/>
          <w:szCs w:val="18"/>
        </w:rPr>
        <w:t>, and to the extent permitted by,</w:t>
      </w:r>
      <w:r w:rsidRPr="00552671">
        <w:rPr>
          <w:rFonts w:cs="Arial"/>
          <w:szCs w:val="18"/>
        </w:rPr>
        <w:t xml:space="preserve"> the Security of Payment Act</w:t>
      </w:r>
      <w:r w:rsidRPr="00552671">
        <w:rPr>
          <w:rFonts w:cs="Arial"/>
          <w:i/>
          <w:szCs w:val="18"/>
        </w:rPr>
        <w:t>,</w:t>
      </w:r>
      <w:r w:rsidRPr="00552671">
        <w:rPr>
          <w:rFonts w:cs="Arial"/>
          <w:szCs w:val="18"/>
        </w:rPr>
        <w:t xml:space="preserve"> the authorised nominating authority </w:t>
      </w:r>
      <w:r w:rsidR="00190142" w:rsidRPr="00552671">
        <w:rPr>
          <w:rFonts w:cs="Arial"/>
          <w:szCs w:val="18"/>
        </w:rPr>
        <w:t>are</w:t>
      </w:r>
      <w:r w:rsidRPr="00552671">
        <w:rPr>
          <w:rFonts w:cs="Arial"/>
          <w:szCs w:val="18"/>
        </w:rPr>
        <w:t xml:space="preserve"> </w:t>
      </w:r>
      <w:r w:rsidR="00AC701D" w:rsidRPr="00552671">
        <w:rPr>
          <w:rFonts w:cs="Arial"/>
          <w:szCs w:val="18"/>
        </w:rPr>
        <w:t xml:space="preserve">the persons stated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_Ref513540231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24</w:t>
      </w:r>
      <w:r w:rsidR="006950C5" w:rsidRPr="00552671">
        <w:rPr>
          <w:rFonts w:cs="Arial"/>
          <w:szCs w:val="18"/>
        </w:rPr>
        <w:fldChar w:fldCharType="end"/>
      </w:r>
      <w:r w:rsidRPr="00552671">
        <w:rPr>
          <w:rFonts w:cs="Arial"/>
          <w:szCs w:val="18"/>
        </w:rPr>
        <w:t>;</w:t>
      </w:r>
      <w:bookmarkEnd w:id="165"/>
      <w:r w:rsidRPr="00552671">
        <w:rPr>
          <w:rFonts w:cs="Arial"/>
          <w:szCs w:val="18"/>
        </w:rPr>
        <w:t xml:space="preserve"> </w:t>
      </w:r>
      <w:r w:rsidR="00AC701D" w:rsidRPr="00552671">
        <w:rPr>
          <w:rFonts w:cs="Arial"/>
          <w:szCs w:val="18"/>
        </w:rPr>
        <w:t>and</w:t>
      </w:r>
    </w:p>
    <w:p w14:paraId="7D1866D1" w14:textId="77777777" w:rsidR="0090502D" w:rsidRPr="00552671" w:rsidRDefault="0090502D" w:rsidP="00803D69">
      <w:pPr>
        <w:pStyle w:val="Heading4"/>
        <w:rPr>
          <w:rFonts w:cs="Arial"/>
          <w:szCs w:val="18"/>
        </w:rPr>
      </w:pPr>
      <w:r w:rsidRPr="00552671">
        <w:rPr>
          <w:rFonts w:cs="Arial"/>
          <w:szCs w:val="18"/>
        </w:rPr>
        <w:lastRenderedPageBreak/>
        <w:t>the Contractor acknowledges and agrees that the Principal has nominated the Superintendent to receive the Contractor’s payment claims and to provide payment schedules under the Security of Payment Act</w:t>
      </w:r>
      <w:r w:rsidRPr="00552671">
        <w:rPr>
          <w:rFonts w:cs="Arial"/>
          <w:i/>
          <w:szCs w:val="18"/>
        </w:rPr>
        <w:t xml:space="preserve"> </w:t>
      </w:r>
      <w:r w:rsidRPr="00552671">
        <w:rPr>
          <w:rFonts w:cs="Arial"/>
          <w:szCs w:val="18"/>
        </w:rPr>
        <w:t>as if the Superintendent were the respondent under th</w:t>
      </w:r>
      <w:r w:rsidR="00F845D3" w:rsidRPr="00552671">
        <w:rPr>
          <w:rFonts w:cs="Arial"/>
          <w:szCs w:val="18"/>
        </w:rPr>
        <w:t>e</w:t>
      </w:r>
      <w:r w:rsidRPr="00552671">
        <w:rPr>
          <w:rFonts w:cs="Arial"/>
          <w:szCs w:val="18"/>
        </w:rPr>
        <w:t xml:space="preserve"> </w:t>
      </w:r>
      <w:r w:rsidR="00F845D3" w:rsidRPr="00552671">
        <w:rPr>
          <w:rFonts w:cs="Arial"/>
          <w:szCs w:val="18"/>
        </w:rPr>
        <w:t xml:space="preserve">Security of Payment </w:t>
      </w:r>
      <w:r w:rsidRPr="00552671">
        <w:rPr>
          <w:rFonts w:cs="Arial"/>
          <w:szCs w:val="18"/>
        </w:rPr>
        <w:t xml:space="preserve">Act. The Principal accepts service of payment claims upon the Superintendent under </w:t>
      </w:r>
      <w:r w:rsidR="00264250" w:rsidRPr="00552671">
        <w:rPr>
          <w:rFonts w:cs="Arial"/>
          <w:szCs w:val="18"/>
        </w:rPr>
        <w:t>s</w:t>
      </w:r>
      <w:r w:rsidRPr="00552671">
        <w:rPr>
          <w:rFonts w:cs="Arial"/>
          <w:szCs w:val="18"/>
        </w:rPr>
        <w:t>ection 14 of the Security of Payment</w:t>
      </w:r>
      <w:r w:rsidRPr="00552671">
        <w:rPr>
          <w:rFonts w:cs="Arial"/>
          <w:i/>
          <w:szCs w:val="18"/>
        </w:rPr>
        <w:t xml:space="preserve"> </w:t>
      </w:r>
      <w:r w:rsidRPr="00552671">
        <w:rPr>
          <w:rFonts w:cs="Arial"/>
          <w:szCs w:val="18"/>
        </w:rPr>
        <w:t>Act in lieu of service upon the Princip</w:t>
      </w:r>
      <w:r w:rsidR="0012258D" w:rsidRPr="00552671">
        <w:rPr>
          <w:rFonts w:cs="Arial"/>
          <w:szCs w:val="18"/>
        </w:rPr>
        <w:t>a</w:t>
      </w:r>
      <w:r w:rsidRPr="00552671">
        <w:rPr>
          <w:rFonts w:cs="Arial"/>
          <w:szCs w:val="18"/>
        </w:rPr>
        <w:t xml:space="preserve">l, and the Contractor agrees that the provision of payment schedules by the Superintendent complies with the Principal’s obligations under </w:t>
      </w:r>
      <w:r w:rsidR="00264250" w:rsidRPr="00552671">
        <w:rPr>
          <w:rFonts w:cs="Arial"/>
          <w:szCs w:val="18"/>
        </w:rPr>
        <w:t>s</w:t>
      </w:r>
      <w:r w:rsidRPr="00552671">
        <w:rPr>
          <w:rFonts w:cs="Arial"/>
          <w:szCs w:val="18"/>
        </w:rPr>
        <w:t>ection 15 of the Security of Payment Act.</w:t>
      </w:r>
    </w:p>
    <w:p w14:paraId="2C2D618E" w14:textId="77777777" w:rsidR="00EC2C24" w:rsidRPr="00552671" w:rsidRDefault="00EC2C24" w:rsidP="00B26F41">
      <w:pPr>
        <w:pStyle w:val="DefinitionNum2"/>
        <w:numPr>
          <w:ilvl w:val="1"/>
          <w:numId w:val="25"/>
        </w:numPr>
        <w:rPr>
          <w:rFonts w:cs="Arial"/>
          <w:szCs w:val="18"/>
        </w:rPr>
      </w:pPr>
      <w:r w:rsidRPr="00552671">
        <w:rPr>
          <w:rFonts w:cs="Arial"/>
          <w:szCs w:val="18"/>
        </w:rPr>
        <w:t>When an adjudication occurs under the Security of Payment Act, and the Principal has paid an adjudicated amount to the Contractor:</w:t>
      </w:r>
    </w:p>
    <w:p w14:paraId="6404415A" w14:textId="77777777" w:rsidR="00EC2C24" w:rsidRPr="00552671" w:rsidRDefault="00EC2C24" w:rsidP="008F7C25">
      <w:pPr>
        <w:pStyle w:val="Heading4"/>
        <w:numPr>
          <w:ilvl w:val="3"/>
          <w:numId w:val="55"/>
        </w:numPr>
        <w:rPr>
          <w:rFonts w:cs="Arial"/>
          <w:szCs w:val="18"/>
        </w:rPr>
      </w:pPr>
      <w:r w:rsidRPr="00552671">
        <w:rPr>
          <w:rFonts w:cs="Arial"/>
          <w:szCs w:val="18"/>
        </w:rPr>
        <w:t xml:space="preserve">the amount will be taken into account by the Superintendent in issuing a payment certificate under clause </w:t>
      </w:r>
      <w:r w:rsidRPr="00552671">
        <w:rPr>
          <w:rFonts w:cs="Arial"/>
          <w:szCs w:val="18"/>
        </w:rPr>
        <w:fldChar w:fldCharType="begin"/>
      </w:r>
      <w:r w:rsidRPr="00552671">
        <w:rPr>
          <w:rFonts w:cs="Arial"/>
          <w:szCs w:val="18"/>
        </w:rPr>
        <w:instrText xml:space="preserve"> REF _Ref511150984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22(c)</w:t>
      </w:r>
      <w:r w:rsidRPr="00552671">
        <w:rPr>
          <w:rFonts w:cs="Arial"/>
          <w:szCs w:val="18"/>
        </w:rPr>
        <w:fldChar w:fldCharType="end"/>
      </w:r>
      <w:r w:rsidRPr="00552671">
        <w:rPr>
          <w:rFonts w:cs="Arial"/>
          <w:szCs w:val="18"/>
        </w:rPr>
        <w:t>; and</w:t>
      </w:r>
    </w:p>
    <w:p w14:paraId="124BFF73" w14:textId="77777777" w:rsidR="00EC2C24" w:rsidRPr="00552671" w:rsidRDefault="00EC2C24" w:rsidP="00EC2C24">
      <w:pPr>
        <w:pStyle w:val="Heading4"/>
        <w:rPr>
          <w:rFonts w:cs="Arial"/>
          <w:szCs w:val="18"/>
        </w:rPr>
      </w:pPr>
      <w:r w:rsidRPr="00552671">
        <w:rPr>
          <w:rFonts w:cs="Arial"/>
          <w:szCs w:val="18"/>
        </w:rPr>
        <w:t>if it is subsequently determined that the Contractor was not entitled to payment of some or all of the adjudicated amount or if the adjudicator's determination is quashed, overturned or declared to be void (</w:t>
      </w:r>
      <w:r w:rsidRPr="001C2511">
        <w:rPr>
          <w:rFonts w:cs="Arial"/>
          <w:szCs w:val="18"/>
        </w:rPr>
        <w:t>Overpayment</w:t>
      </w:r>
      <w:r w:rsidRPr="00552671">
        <w:rPr>
          <w:rFonts w:cs="Arial"/>
          <w:szCs w:val="18"/>
        </w:rPr>
        <w:t xml:space="preserve">): </w:t>
      </w:r>
    </w:p>
    <w:p w14:paraId="0893ABE2" w14:textId="77777777" w:rsidR="00EC2C24" w:rsidRPr="00552671" w:rsidRDefault="00EC2C24" w:rsidP="00EC2C24">
      <w:pPr>
        <w:pStyle w:val="Heading5"/>
        <w:rPr>
          <w:rFonts w:cs="Arial"/>
          <w:szCs w:val="18"/>
        </w:rPr>
      </w:pPr>
      <w:r w:rsidRPr="00552671">
        <w:rPr>
          <w:rFonts w:cs="Arial"/>
          <w:szCs w:val="18"/>
        </w:rPr>
        <w:t>the Overpayment will be a debt immediately due and payable by the Contractor to the Principal; and</w:t>
      </w:r>
    </w:p>
    <w:p w14:paraId="2435AD0F" w14:textId="77777777" w:rsidR="00EC2C24" w:rsidRPr="00552671" w:rsidRDefault="00EC2C24" w:rsidP="00E20B39">
      <w:pPr>
        <w:pStyle w:val="Heading5"/>
        <w:ind w:left="1276" w:hanging="425"/>
        <w:rPr>
          <w:rFonts w:cs="Arial"/>
          <w:szCs w:val="18"/>
        </w:rPr>
      </w:pPr>
      <w:r w:rsidRPr="00552671">
        <w:rPr>
          <w:rFonts w:cs="Arial"/>
          <w:szCs w:val="18"/>
        </w:rPr>
        <w:t>the Contractor must pay the Principal the Overpayment on demand and in respect of that payment is not entitled to claim or exercise any set-off, counterclaim, deduction or similar right of defence.</w:t>
      </w:r>
    </w:p>
    <w:p w14:paraId="3A3CD584" w14:textId="77777777" w:rsidR="00EC2C24" w:rsidRPr="00552671" w:rsidRDefault="00EC2C24" w:rsidP="00B26F41">
      <w:pPr>
        <w:pStyle w:val="DefinitionNum2"/>
        <w:numPr>
          <w:ilvl w:val="1"/>
          <w:numId w:val="25"/>
        </w:numPr>
        <w:rPr>
          <w:rFonts w:cs="Arial"/>
          <w:szCs w:val="18"/>
        </w:rPr>
      </w:pPr>
      <w:r w:rsidRPr="00552671">
        <w:rPr>
          <w:rFonts w:cs="Arial"/>
          <w:szCs w:val="18"/>
        </w:rPr>
        <w:t xml:space="preserve">Failure by the Superintendent to set out in a payment certificate issued under the Security of Payment Act or otherwise an amount which the Principal is entitled to retain, deduct, withhold or set-off from the amount which would otherwise be payable by the Principal to the Contractor will not prejudice: </w:t>
      </w:r>
    </w:p>
    <w:p w14:paraId="4AD80437" w14:textId="77777777" w:rsidR="00EC2C24" w:rsidRPr="00552671" w:rsidRDefault="00EC2C24" w:rsidP="008F7C25">
      <w:pPr>
        <w:pStyle w:val="Heading4"/>
        <w:numPr>
          <w:ilvl w:val="3"/>
          <w:numId w:val="56"/>
        </w:numPr>
        <w:rPr>
          <w:rFonts w:cs="Arial"/>
          <w:szCs w:val="18"/>
        </w:rPr>
      </w:pPr>
      <w:r w:rsidRPr="00552671">
        <w:rPr>
          <w:rFonts w:cs="Arial"/>
          <w:szCs w:val="18"/>
        </w:rPr>
        <w:t>the ability or power of the Superintendent to set out in a subsequent payment certificate an amount which the Principal is entitled to retain, deduct, withhold or set-off from the amount which would otherwise be payable by the Principal to the Contractor; or</w:t>
      </w:r>
    </w:p>
    <w:p w14:paraId="5C2694F6" w14:textId="77777777" w:rsidR="00EC2C24" w:rsidRPr="00552671" w:rsidRDefault="00EC2C24" w:rsidP="00DD6520">
      <w:pPr>
        <w:pStyle w:val="Heading4"/>
        <w:rPr>
          <w:rFonts w:cs="Arial"/>
          <w:szCs w:val="18"/>
        </w:rPr>
      </w:pPr>
      <w:r w:rsidRPr="00552671">
        <w:rPr>
          <w:rFonts w:cs="Arial"/>
          <w:szCs w:val="18"/>
        </w:rPr>
        <w:t>the Principal's right to subsequently exercise its right to retain, deduct, withhold or set-off any amount under the Contract or otherwise at law or in equity.</w:t>
      </w:r>
    </w:p>
    <w:p w14:paraId="4F2D792F" w14:textId="77777777" w:rsidR="0090502D" w:rsidRPr="00552671" w:rsidRDefault="0090502D" w:rsidP="00B26F41">
      <w:pPr>
        <w:pStyle w:val="DefinitionNum2"/>
        <w:numPr>
          <w:ilvl w:val="1"/>
          <w:numId w:val="25"/>
        </w:numPr>
        <w:rPr>
          <w:rFonts w:cs="Arial"/>
          <w:szCs w:val="18"/>
        </w:rPr>
      </w:pPr>
      <w:r w:rsidRPr="00552671">
        <w:rPr>
          <w:rFonts w:cs="Arial"/>
          <w:szCs w:val="18"/>
        </w:rPr>
        <w:t xml:space="preserve">For the avoidance of doubt, the parties agree that the nomination of the Superintendent to perform the above functions under the Security of Payment Act </w:t>
      </w:r>
      <w:r w:rsidR="001763A8" w:rsidRPr="00552671">
        <w:rPr>
          <w:rFonts w:cs="Arial"/>
          <w:szCs w:val="18"/>
        </w:rPr>
        <w:t>does</w:t>
      </w:r>
      <w:r w:rsidRPr="00552671">
        <w:rPr>
          <w:rFonts w:cs="Arial"/>
          <w:szCs w:val="18"/>
        </w:rPr>
        <w:t xml:space="preserve"> not derogate from the Superintendent’s independen</w:t>
      </w:r>
      <w:r w:rsidR="000A3C23" w:rsidRPr="00552671">
        <w:rPr>
          <w:rFonts w:cs="Arial"/>
          <w:szCs w:val="18"/>
        </w:rPr>
        <w:t>t functions under the Contract.</w:t>
      </w:r>
    </w:p>
    <w:p w14:paraId="1E8ED56B" w14:textId="77777777" w:rsidR="00675270" w:rsidRPr="00552671" w:rsidRDefault="00675270" w:rsidP="00B26F41">
      <w:pPr>
        <w:pStyle w:val="DefinitionNum2"/>
        <w:numPr>
          <w:ilvl w:val="1"/>
          <w:numId w:val="25"/>
        </w:numPr>
        <w:rPr>
          <w:rFonts w:cs="Arial"/>
          <w:szCs w:val="18"/>
        </w:rPr>
      </w:pPr>
      <w:bookmarkStart w:id="166" w:name="_Ref513561693"/>
      <w:r w:rsidRPr="00552671">
        <w:rPr>
          <w:rFonts w:cs="Arial"/>
          <w:szCs w:val="18"/>
        </w:rPr>
        <w:t xml:space="preserve">Subject to clause </w:t>
      </w:r>
      <w:r w:rsidRPr="00552671">
        <w:rPr>
          <w:rFonts w:cs="Arial"/>
          <w:szCs w:val="18"/>
        </w:rPr>
        <w:fldChar w:fldCharType="begin"/>
      </w:r>
      <w:r w:rsidRPr="00552671">
        <w:rPr>
          <w:rFonts w:cs="Arial"/>
          <w:szCs w:val="18"/>
        </w:rPr>
        <w:instrText xml:space="preserve"> REF _Ref513561609 \w \h </w:instrText>
      </w:r>
      <w:r w:rsidR="008A5262"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22(p)</w:t>
      </w:r>
      <w:r w:rsidRPr="00552671">
        <w:rPr>
          <w:rFonts w:cs="Arial"/>
          <w:szCs w:val="18"/>
        </w:rPr>
        <w:fldChar w:fldCharType="end"/>
      </w:r>
      <w:r w:rsidRPr="00552671">
        <w:rPr>
          <w:rFonts w:cs="Arial"/>
          <w:szCs w:val="18"/>
        </w:rPr>
        <w:t>, where any supply arises out of or in connection with this Contract or the work under the Contract for which GST is not otherwise provided, the party making the supply (Supplier) is entitled to increase the amount payable for the supply by the amount of any applicable GST.</w:t>
      </w:r>
      <w:bookmarkEnd w:id="166"/>
    </w:p>
    <w:p w14:paraId="689E3F70" w14:textId="77777777" w:rsidR="00675270" w:rsidRPr="00552671" w:rsidRDefault="00675270" w:rsidP="00B26F41">
      <w:pPr>
        <w:pStyle w:val="DefinitionNum2"/>
        <w:numPr>
          <w:ilvl w:val="1"/>
          <w:numId w:val="25"/>
        </w:numPr>
        <w:rPr>
          <w:rFonts w:cs="Arial"/>
          <w:szCs w:val="18"/>
        </w:rPr>
      </w:pPr>
      <w:bookmarkStart w:id="167" w:name="_Ref513561609"/>
      <w:r w:rsidRPr="00552671">
        <w:rPr>
          <w:rFonts w:cs="Arial"/>
          <w:szCs w:val="18"/>
        </w:rPr>
        <w:t xml:space="preserve">Where an amount is payable to the Supplier arising out of or in connection with this Contract or the work under the </w:t>
      </w:r>
      <w:r w:rsidR="00EE7F7E" w:rsidRPr="00552671">
        <w:rPr>
          <w:rFonts w:cs="Arial"/>
          <w:szCs w:val="18"/>
        </w:rPr>
        <w:t>Contrac</w:t>
      </w:r>
      <w:r w:rsidRPr="00552671">
        <w:rPr>
          <w:rFonts w:cs="Arial"/>
          <w:szCs w:val="18"/>
        </w:rPr>
        <w:t xml:space="preserve">t which is based on the actual or reasonable costs incurred by the Supplier, the amount payable for the supply is to be reduced by the amount of any input tax credits available to the Supplier (or a representative member on the Supplier's behalf) in respect of such costs before being increased for any applicable GST under clause </w:t>
      </w:r>
      <w:r w:rsidRPr="00552671">
        <w:rPr>
          <w:rFonts w:cs="Arial"/>
          <w:szCs w:val="18"/>
        </w:rPr>
        <w:fldChar w:fldCharType="begin"/>
      </w:r>
      <w:r w:rsidRPr="00552671">
        <w:rPr>
          <w:rFonts w:cs="Arial"/>
          <w:szCs w:val="18"/>
        </w:rPr>
        <w:instrText xml:space="preserve"> REF _Ref513561693 \w \h </w:instrText>
      </w:r>
      <w:r w:rsidR="008A5262"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22(o)</w:t>
      </w:r>
      <w:r w:rsidRPr="00552671">
        <w:rPr>
          <w:rFonts w:cs="Arial"/>
          <w:szCs w:val="18"/>
        </w:rPr>
        <w:fldChar w:fldCharType="end"/>
      </w:r>
      <w:r w:rsidRPr="00552671">
        <w:rPr>
          <w:rFonts w:cs="Arial"/>
          <w:szCs w:val="18"/>
        </w:rPr>
        <w:t>.</w:t>
      </w:r>
      <w:bookmarkEnd w:id="167"/>
    </w:p>
    <w:p w14:paraId="19F4962A" w14:textId="77777777" w:rsidR="00675270" w:rsidRPr="00552671" w:rsidRDefault="00675270" w:rsidP="00B26F41">
      <w:pPr>
        <w:pStyle w:val="DefinitionNum2"/>
        <w:numPr>
          <w:ilvl w:val="1"/>
          <w:numId w:val="25"/>
        </w:numPr>
        <w:rPr>
          <w:rFonts w:cs="Arial"/>
          <w:szCs w:val="18"/>
        </w:rPr>
      </w:pPr>
      <w:r w:rsidRPr="00552671">
        <w:rPr>
          <w:rFonts w:cs="Arial"/>
          <w:szCs w:val="18"/>
        </w:rPr>
        <w:t xml:space="preserve">As a condition precedent to any amount on account of GST being due from the recipient to the Supplier in respect of a taxable supply, the Supplier is to provide a </w:t>
      </w:r>
      <w:r w:rsidR="005479C9" w:rsidRPr="00552671">
        <w:rPr>
          <w:rFonts w:cs="Arial"/>
          <w:szCs w:val="18"/>
        </w:rPr>
        <w:t>T</w:t>
      </w:r>
      <w:r w:rsidRPr="00552671">
        <w:rPr>
          <w:rFonts w:cs="Arial"/>
          <w:szCs w:val="18"/>
        </w:rPr>
        <w:t xml:space="preserve">ax </w:t>
      </w:r>
      <w:r w:rsidR="005479C9" w:rsidRPr="00552671">
        <w:rPr>
          <w:rFonts w:cs="Arial"/>
          <w:szCs w:val="18"/>
        </w:rPr>
        <w:t>I</w:t>
      </w:r>
      <w:r w:rsidRPr="00552671">
        <w:rPr>
          <w:rFonts w:cs="Arial"/>
          <w:szCs w:val="18"/>
        </w:rPr>
        <w:t>nvoice to the recipient in respect of that supply.</w:t>
      </w:r>
    </w:p>
    <w:p w14:paraId="57318101" w14:textId="77777777" w:rsidR="00675270" w:rsidRPr="00552671" w:rsidRDefault="00675270" w:rsidP="00B26F41">
      <w:pPr>
        <w:pStyle w:val="DefinitionNum2"/>
        <w:numPr>
          <w:ilvl w:val="1"/>
          <w:numId w:val="25"/>
        </w:numPr>
        <w:rPr>
          <w:rFonts w:cs="Arial"/>
          <w:szCs w:val="18"/>
        </w:rPr>
      </w:pPr>
      <w:bookmarkStart w:id="168" w:name="_Ref513561791"/>
      <w:r w:rsidRPr="00552671">
        <w:rPr>
          <w:rFonts w:cs="Arial"/>
          <w:szCs w:val="18"/>
        </w:rPr>
        <w:t>If the amount paid to the Supplier in respect of the GST (whether because of an adjustment or otherwise):</w:t>
      </w:r>
      <w:bookmarkEnd w:id="168"/>
    </w:p>
    <w:p w14:paraId="212EE299" w14:textId="77777777" w:rsidR="00675270" w:rsidRPr="00552671" w:rsidRDefault="00675270" w:rsidP="008F7C25">
      <w:pPr>
        <w:pStyle w:val="Heading4"/>
        <w:numPr>
          <w:ilvl w:val="3"/>
          <w:numId w:val="57"/>
        </w:numPr>
        <w:rPr>
          <w:rFonts w:cs="Arial"/>
          <w:szCs w:val="18"/>
        </w:rPr>
      </w:pPr>
      <w:r w:rsidRPr="00552671">
        <w:rPr>
          <w:rFonts w:cs="Arial"/>
          <w:szCs w:val="18"/>
        </w:rPr>
        <w:t>is more than the GST on the supply, then the Supplier must refund the excess to the recipient; or</w:t>
      </w:r>
    </w:p>
    <w:p w14:paraId="1EB7DC41" w14:textId="77777777" w:rsidR="00675270" w:rsidRPr="00552671" w:rsidRDefault="00675270" w:rsidP="00E20B39">
      <w:pPr>
        <w:pStyle w:val="Heading4"/>
        <w:rPr>
          <w:rFonts w:cs="Arial"/>
          <w:szCs w:val="18"/>
        </w:rPr>
      </w:pPr>
      <w:r w:rsidRPr="00552671">
        <w:rPr>
          <w:rFonts w:cs="Arial"/>
          <w:szCs w:val="18"/>
        </w:rPr>
        <w:t>is less than the GST on the supply, then the recipient must pay the deficiency to the Supplier.</w:t>
      </w:r>
    </w:p>
    <w:p w14:paraId="0E8966D5" w14:textId="77777777" w:rsidR="00675270" w:rsidRPr="00552671" w:rsidRDefault="00675270" w:rsidP="00B26F41">
      <w:pPr>
        <w:pStyle w:val="DefinitionNum2"/>
        <w:numPr>
          <w:ilvl w:val="1"/>
          <w:numId w:val="25"/>
        </w:numPr>
        <w:rPr>
          <w:rFonts w:cs="Arial"/>
          <w:szCs w:val="18"/>
        </w:rPr>
      </w:pPr>
      <w:r w:rsidRPr="00552671">
        <w:rPr>
          <w:rFonts w:cs="Arial"/>
          <w:szCs w:val="18"/>
        </w:rPr>
        <w:t xml:space="preserve">In clauses </w:t>
      </w:r>
      <w:r w:rsidRPr="00552671">
        <w:rPr>
          <w:rFonts w:cs="Arial"/>
          <w:szCs w:val="18"/>
        </w:rPr>
        <w:fldChar w:fldCharType="begin"/>
      </w:r>
      <w:r w:rsidRPr="00552671">
        <w:rPr>
          <w:rFonts w:cs="Arial"/>
          <w:szCs w:val="18"/>
        </w:rPr>
        <w:instrText xml:space="preserve"> REF _Ref513561693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22(o)</w:t>
      </w:r>
      <w:r w:rsidRPr="00552671">
        <w:rPr>
          <w:rFonts w:cs="Arial"/>
          <w:szCs w:val="18"/>
        </w:rPr>
        <w:fldChar w:fldCharType="end"/>
      </w:r>
      <w:r w:rsidRPr="00552671">
        <w:rPr>
          <w:rFonts w:cs="Arial"/>
          <w:szCs w:val="18"/>
        </w:rPr>
        <w:t xml:space="preserve"> to </w:t>
      </w:r>
      <w:r w:rsidRPr="00552671">
        <w:rPr>
          <w:rFonts w:cs="Arial"/>
          <w:szCs w:val="18"/>
        </w:rPr>
        <w:fldChar w:fldCharType="begin"/>
      </w:r>
      <w:r w:rsidRPr="00552671">
        <w:rPr>
          <w:rFonts w:cs="Arial"/>
          <w:szCs w:val="18"/>
        </w:rPr>
        <w:instrText xml:space="preserve"> REF _Ref513561791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22(r)</w:t>
      </w:r>
      <w:r w:rsidRPr="00552671">
        <w:rPr>
          <w:rFonts w:cs="Arial"/>
          <w:szCs w:val="18"/>
        </w:rPr>
        <w:fldChar w:fldCharType="end"/>
      </w:r>
      <w:r w:rsidRPr="00552671">
        <w:rPr>
          <w:rFonts w:cs="Arial"/>
          <w:szCs w:val="18"/>
        </w:rPr>
        <w:t xml:space="preserve"> terms defined in the GST Legislation have the meaning given to them in the GST Legislation.</w:t>
      </w:r>
    </w:p>
    <w:p w14:paraId="483ABC37" w14:textId="77777777" w:rsidR="006C097D" w:rsidRPr="00031C8B" w:rsidRDefault="006C097D" w:rsidP="006C097D">
      <w:pPr>
        <w:pStyle w:val="Heading1"/>
        <w:numPr>
          <w:ilvl w:val="0"/>
          <w:numId w:val="0"/>
        </w:numPr>
        <w:rPr>
          <w:rFonts w:cs="Arial"/>
          <w:bCs/>
          <w:szCs w:val="18"/>
        </w:rPr>
      </w:pPr>
      <w:bookmarkStart w:id="169" w:name="_Toc523240103"/>
      <w:bookmarkStart w:id="170" w:name="_Toc216442940"/>
      <w:r w:rsidRPr="00031C8B">
        <w:rPr>
          <w:rFonts w:cs="Arial"/>
          <w:bCs/>
          <w:szCs w:val="18"/>
        </w:rPr>
        <w:t>22A</w:t>
      </w:r>
      <w:r w:rsidRPr="00031C8B">
        <w:rPr>
          <w:rFonts w:cs="Arial"/>
          <w:bCs/>
          <w:szCs w:val="18"/>
        </w:rPr>
        <w:tab/>
        <w:t>MINIMUM RATES OF PAY FOR TIP TRUCK OWNER DRIVERS</w:t>
      </w:r>
      <w:bookmarkEnd w:id="169"/>
      <w:bookmarkEnd w:id="170"/>
    </w:p>
    <w:p w14:paraId="105364B9" w14:textId="77777777" w:rsidR="006C097D" w:rsidRPr="00552671" w:rsidRDefault="006C097D" w:rsidP="008F7C25">
      <w:pPr>
        <w:pStyle w:val="DefinitionNum2"/>
        <w:numPr>
          <w:ilvl w:val="1"/>
          <w:numId w:val="58"/>
        </w:numPr>
        <w:rPr>
          <w:rFonts w:cs="Arial"/>
          <w:szCs w:val="18"/>
        </w:rPr>
      </w:pPr>
      <w:r w:rsidRPr="00552671">
        <w:rPr>
          <w:rFonts w:cs="Arial"/>
          <w:szCs w:val="18"/>
        </w:rPr>
        <w:t>In this clause:</w:t>
      </w:r>
    </w:p>
    <w:p w14:paraId="6A4BBF68" w14:textId="77777777" w:rsidR="006C097D" w:rsidRPr="00552671" w:rsidRDefault="006C097D" w:rsidP="008F7C25">
      <w:pPr>
        <w:pStyle w:val="Heading4"/>
        <w:numPr>
          <w:ilvl w:val="3"/>
          <w:numId w:val="59"/>
        </w:numPr>
        <w:rPr>
          <w:rFonts w:cs="Arial"/>
          <w:szCs w:val="18"/>
        </w:rPr>
      </w:pPr>
      <w:r w:rsidRPr="00552671">
        <w:rPr>
          <w:rFonts w:cs="Arial"/>
          <w:szCs w:val="18"/>
        </w:rPr>
        <w:t>‘Freight Broker’ means a broker or agent in the business of procuring or arranging the engagement of independent contractors by hirers including a person who provides an online platform that facilitates the engagement of contractors by hirers; and</w:t>
      </w:r>
    </w:p>
    <w:p w14:paraId="76FAED71" w14:textId="77777777" w:rsidR="006C097D" w:rsidRPr="00552671" w:rsidRDefault="006C097D" w:rsidP="006C097D">
      <w:pPr>
        <w:pStyle w:val="Heading4"/>
        <w:rPr>
          <w:rFonts w:cs="Arial"/>
          <w:szCs w:val="18"/>
        </w:rPr>
      </w:pPr>
      <w:r w:rsidRPr="00552671">
        <w:rPr>
          <w:rFonts w:cs="Arial"/>
          <w:szCs w:val="18"/>
        </w:rPr>
        <w:t>‘Tip Truck Owner Driver’ means an independent contractor who drives a tip truck in connection with excavation work in the building and construction industry.</w:t>
      </w:r>
    </w:p>
    <w:p w14:paraId="13740123" w14:textId="77777777" w:rsidR="006C097D" w:rsidRPr="00552671" w:rsidRDefault="006C097D" w:rsidP="008F7C25">
      <w:pPr>
        <w:pStyle w:val="DefinitionNum2"/>
        <w:numPr>
          <w:ilvl w:val="1"/>
          <w:numId w:val="58"/>
        </w:numPr>
        <w:rPr>
          <w:rFonts w:cs="Arial"/>
          <w:szCs w:val="18"/>
        </w:rPr>
      </w:pPr>
      <w:r w:rsidRPr="00552671">
        <w:rPr>
          <w:rFonts w:cs="Arial"/>
          <w:szCs w:val="18"/>
        </w:rPr>
        <w:t>Irrespective of who engages them, the Contractor must ensure that any Tip Truck Owner Driver carrying out the work under the contract</w:t>
      </w:r>
      <w:r w:rsidRPr="00552671" w:rsidDel="0007102F">
        <w:rPr>
          <w:rFonts w:cs="Arial"/>
          <w:szCs w:val="18"/>
        </w:rPr>
        <w:t xml:space="preserve"> </w:t>
      </w:r>
      <w:r w:rsidRPr="00552671">
        <w:rPr>
          <w:rFonts w:cs="Arial"/>
          <w:szCs w:val="18"/>
        </w:rPr>
        <w:t>is paid according to the following:</w:t>
      </w:r>
    </w:p>
    <w:p w14:paraId="645C6392" w14:textId="77777777" w:rsidR="006C097D" w:rsidRPr="00552671" w:rsidRDefault="006C097D" w:rsidP="006B0FF4">
      <w:pPr>
        <w:pStyle w:val="Heading4"/>
        <w:numPr>
          <w:ilvl w:val="3"/>
          <w:numId w:val="100"/>
        </w:numPr>
        <w:rPr>
          <w:rFonts w:cs="Arial"/>
          <w:szCs w:val="18"/>
        </w:rPr>
      </w:pPr>
      <w:r w:rsidRPr="00552671">
        <w:rPr>
          <w:rFonts w:cs="Arial"/>
          <w:szCs w:val="18"/>
        </w:rPr>
        <w:lastRenderedPageBreak/>
        <w:t>an hourly rate that is at least at the relevant rate in the Rates and Cost Schedules for Tip Truck Owner Drivers developed by the Transport Industry Council (‘Relevant Rate’) plus any road tolls and Freight Broker fees;</w:t>
      </w:r>
    </w:p>
    <w:p w14:paraId="4764B94C" w14:textId="77777777" w:rsidR="006C097D" w:rsidRPr="00552671" w:rsidRDefault="006C097D" w:rsidP="001F4F92">
      <w:pPr>
        <w:pStyle w:val="Heading4"/>
        <w:rPr>
          <w:rFonts w:cs="Arial"/>
          <w:szCs w:val="18"/>
        </w:rPr>
      </w:pPr>
      <w:r w:rsidRPr="00552671">
        <w:rPr>
          <w:rFonts w:cs="Arial"/>
          <w:szCs w:val="18"/>
        </w:rPr>
        <w:t>a per load rate based on a reasonable estimate of the number of hours likely to be required to complete the specific job, taking into account all relevant circumstances and based on what a competent and experienced person in the position of the person engaging the Tip Truck Owner Driver would consider to be reasonable, multiplied by the Relevant Rate, plus any agreed incentive component which may be reduced in proportion to any shortfall in the load moved, plus any road tolls and Freight Broker fees; and</w:t>
      </w:r>
    </w:p>
    <w:p w14:paraId="7E25699A" w14:textId="77777777" w:rsidR="006C097D" w:rsidRPr="00552671" w:rsidRDefault="006C097D" w:rsidP="001F4F92">
      <w:pPr>
        <w:pStyle w:val="Heading4"/>
        <w:rPr>
          <w:rFonts w:cs="Arial"/>
          <w:szCs w:val="18"/>
        </w:rPr>
      </w:pPr>
      <w:r w:rsidRPr="00552671">
        <w:rPr>
          <w:rFonts w:cs="Arial"/>
          <w:szCs w:val="18"/>
        </w:rPr>
        <w:t>if the Tip Truck Owner Driver is underpaid, the Contractor must make good that underpayment or otherwise ensure that it is paid.</w:t>
      </w:r>
    </w:p>
    <w:p w14:paraId="7C5146B5" w14:textId="77777777" w:rsidR="002D18EF" w:rsidRPr="00031C8B" w:rsidRDefault="00E27D1D" w:rsidP="00C02B44">
      <w:pPr>
        <w:pStyle w:val="Heading1"/>
        <w:rPr>
          <w:rFonts w:cs="Arial"/>
          <w:bCs/>
          <w:szCs w:val="18"/>
        </w:rPr>
      </w:pPr>
      <w:bookmarkStart w:id="171" w:name="_Toc216442941"/>
      <w:r w:rsidRPr="00031C8B">
        <w:rPr>
          <w:rFonts w:cs="Arial"/>
          <w:bCs/>
          <w:caps w:val="0"/>
          <w:szCs w:val="18"/>
        </w:rPr>
        <w:t xml:space="preserve">SCHEDULE OF </w:t>
      </w:r>
      <w:bookmarkStart w:id="172" w:name="_Ref513100485"/>
      <w:r w:rsidRPr="00031C8B">
        <w:rPr>
          <w:rFonts w:cs="Arial"/>
          <w:bCs/>
          <w:caps w:val="0"/>
          <w:szCs w:val="18"/>
        </w:rPr>
        <w:t>RATES</w:t>
      </w:r>
      <w:bookmarkEnd w:id="171"/>
      <w:bookmarkEnd w:id="172"/>
    </w:p>
    <w:p w14:paraId="55128111" w14:textId="77777777" w:rsidR="00210D1A" w:rsidRPr="00552671" w:rsidRDefault="00210D1A" w:rsidP="008F7C25">
      <w:pPr>
        <w:pStyle w:val="Listnum2"/>
        <w:numPr>
          <w:ilvl w:val="1"/>
          <w:numId w:val="60"/>
        </w:numPr>
        <w:spacing w:before="0" w:after="120" w:line="240" w:lineRule="auto"/>
        <w:rPr>
          <w:rFonts w:cs="Arial"/>
          <w:sz w:val="18"/>
          <w:szCs w:val="18"/>
        </w:rPr>
      </w:pPr>
      <w:r w:rsidRPr="00552671">
        <w:rPr>
          <w:rFonts w:cs="Arial"/>
          <w:sz w:val="18"/>
          <w:szCs w:val="18"/>
        </w:rPr>
        <w:t xml:space="preserve">If a Schedule of Rates exists, the items of work and quantities in the Schedule of Rates are estimated and not guaranteed.  To the extent permitted by law, the Contractor will not be entitled to make (nor will the Principal be liable upon) any </w:t>
      </w:r>
      <w:r w:rsidR="000E3D33" w:rsidRPr="00552671">
        <w:rPr>
          <w:rFonts w:cs="Arial"/>
          <w:sz w:val="18"/>
          <w:szCs w:val="18"/>
        </w:rPr>
        <w:t>claim (whether under the Contract or otherwise at law or in equity)</w:t>
      </w:r>
      <w:r w:rsidRPr="00552671">
        <w:rPr>
          <w:rFonts w:cs="Arial"/>
          <w:sz w:val="18"/>
          <w:szCs w:val="18"/>
        </w:rPr>
        <w:t xml:space="preserve"> arising out of or in connection with the items of work or the quantities being incorrect in that they:</w:t>
      </w:r>
    </w:p>
    <w:p w14:paraId="41EE57FF" w14:textId="77777777" w:rsidR="00210D1A" w:rsidRPr="00552671" w:rsidRDefault="00210D1A" w:rsidP="00E20B39">
      <w:pPr>
        <w:pStyle w:val="Heading4"/>
        <w:rPr>
          <w:rFonts w:cs="Arial"/>
          <w:szCs w:val="18"/>
        </w:rPr>
      </w:pPr>
      <w:r w:rsidRPr="00552671">
        <w:rPr>
          <w:rFonts w:cs="Arial"/>
          <w:szCs w:val="18"/>
        </w:rPr>
        <w:tab/>
        <w:t>contain an incorrect quantity;</w:t>
      </w:r>
    </w:p>
    <w:p w14:paraId="6FB29DE9" w14:textId="77777777" w:rsidR="00210D1A" w:rsidRPr="00552671" w:rsidRDefault="00210D1A" w:rsidP="00E20B39">
      <w:pPr>
        <w:pStyle w:val="Heading4"/>
        <w:rPr>
          <w:rFonts w:cs="Arial"/>
          <w:szCs w:val="18"/>
        </w:rPr>
      </w:pPr>
      <w:r w:rsidRPr="00552671">
        <w:rPr>
          <w:rFonts w:cs="Arial"/>
          <w:szCs w:val="18"/>
        </w:rPr>
        <w:t>contain an item which should not have been included; or</w:t>
      </w:r>
    </w:p>
    <w:p w14:paraId="3260F067" w14:textId="77777777" w:rsidR="006F43FA" w:rsidRPr="00552671" w:rsidRDefault="00210D1A" w:rsidP="00E20B39">
      <w:pPr>
        <w:pStyle w:val="Heading4"/>
        <w:rPr>
          <w:rFonts w:cs="Arial"/>
          <w:szCs w:val="18"/>
        </w:rPr>
      </w:pPr>
      <w:r w:rsidRPr="00552671">
        <w:rPr>
          <w:rFonts w:cs="Arial"/>
          <w:szCs w:val="18"/>
        </w:rPr>
        <w:tab/>
        <w:t>omit an item which should have been included.</w:t>
      </w:r>
    </w:p>
    <w:p w14:paraId="4BF36387" w14:textId="77777777" w:rsidR="000E3D33" w:rsidRPr="00552671" w:rsidRDefault="000E3D33" w:rsidP="008F7C25">
      <w:pPr>
        <w:pStyle w:val="Listnum2"/>
        <w:numPr>
          <w:ilvl w:val="1"/>
          <w:numId w:val="60"/>
        </w:numPr>
        <w:spacing w:before="0" w:after="120" w:line="240" w:lineRule="auto"/>
        <w:ind w:left="426" w:hanging="426"/>
        <w:rPr>
          <w:rFonts w:cs="Arial"/>
          <w:sz w:val="18"/>
          <w:szCs w:val="18"/>
        </w:rPr>
      </w:pPr>
      <w:bookmarkStart w:id="173" w:name="_Ref513799593"/>
      <w:r w:rsidRPr="00552671">
        <w:rPr>
          <w:rFonts w:cs="Arial"/>
          <w:sz w:val="18"/>
          <w:szCs w:val="18"/>
        </w:rPr>
        <w:t>If a Schedule of Rates exists and:</w:t>
      </w:r>
      <w:bookmarkEnd w:id="173"/>
    </w:p>
    <w:p w14:paraId="533E1027" w14:textId="77777777" w:rsidR="000E3D33" w:rsidRPr="00552671" w:rsidRDefault="000E3D33" w:rsidP="008F7C25">
      <w:pPr>
        <w:pStyle w:val="Heading4"/>
        <w:numPr>
          <w:ilvl w:val="3"/>
          <w:numId w:val="61"/>
        </w:numPr>
        <w:rPr>
          <w:rFonts w:cs="Arial"/>
          <w:szCs w:val="18"/>
        </w:rPr>
      </w:pPr>
      <w:r w:rsidRPr="00552671">
        <w:rPr>
          <w:rFonts w:cs="Arial"/>
          <w:szCs w:val="18"/>
        </w:rPr>
        <w:tab/>
      </w:r>
      <w:bookmarkStart w:id="174" w:name="_Ref513747814"/>
      <w:r w:rsidRPr="00552671">
        <w:rPr>
          <w:rFonts w:cs="Arial"/>
          <w:szCs w:val="18"/>
        </w:rPr>
        <w:t>the actual quantity of an item required to carry out the work under the Contract is greater or less than the quantity shown in the Schedule of Rates;</w:t>
      </w:r>
      <w:bookmarkEnd w:id="174"/>
    </w:p>
    <w:p w14:paraId="0EFE8768" w14:textId="77777777" w:rsidR="000E3D33" w:rsidRPr="00552671" w:rsidRDefault="000E3D33" w:rsidP="00E20B39">
      <w:pPr>
        <w:pStyle w:val="Heading4"/>
        <w:rPr>
          <w:rFonts w:cs="Arial"/>
          <w:szCs w:val="18"/>
        </w:rPr>
      </w:pPr>
      <w:r w:rsidRPr="00552671">
        <w:rPr>
          <w:rFonts w:cs="Arial"/>
          <w:szCs w:val="18"/>
        </w:rPr>
        <w:tab/>
        <w:t xml:space="preserve">the Principal has accepted a rate for the item referred to in clause </w:t>
      </w:r>
      <w:r w:rsidRPr="00552671">
        <w:rPr>
          <w:rFonts w:cs="Arial"/>
          <w:szCs w:val="18"/>
        </w:rPr>
        <w:fldChar w:fldCharType="begin"/>
      </w:r>
      <w:r w:rsidRPr="00552671">
        <w:rPr>
          <w:rFonts w:cs="Arial"/>
          <w:szCs w:val="18"/>
        </w:rPr>
        <w:instrText xml:space="preserve"> REF _Ref513747814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23(b)(i)</w:t>
      </w:r>
      <w:r w:rsidRPr="00552671">
        <w:rPr>
          <w:rFonts w:cs="Arial"/>
          <w:szCs w:val="18"/>
        </w:rPr>
        <w:fldChar w:fldCharType="end"/>
      </w:r>
      <w:r w:rsidRPr="00552671">
        <w:rPr>
          <w:rFonts w:cs="Arial"/>
          <w:szCs w:val="18"/>
        </w:rPr>
        <w:t>; and</w:t>
      </w:r>
    </w:p>
    <w:p w14:paraId="559D4F16" w14:textId="77777777" w:rsidR="000E3D33" w:rsidRPr="00552671" w:rsidRDefault="000E3D33" w:rsidP="00E20B39">
      <w:pPr>
        <w:pStyle w:val="Heading4"/>
        <w:rPr>
          <w:rFonts w:cs="Arial"/>
          <w:szCs w:val="18"/>
        </w:rPr>
      </w:pPr>
      <w:r w:rsidRPr="00552671">
        <w:rPr>
          <w:rFonts w:cs="Arial"/>
          <w:szCs w:val="18"/>
        </w:rPr>
        <w:tab/>
      </w:r>
      <w:bookmarkStart w:id="175" w:name="_Ref513748240"/>
      <w:r w:rsidRPr="00552671">
        <w:rPr>
          <w:rFonts w:cs="Arial"/>
          <w:szCs w:val="18"/>
        </w:rPr>
        <w:t xml:space="preserve">the actual quantity of the item referred to in clause </w:t>
      </w:r>
      <w:r w:rsidRPr="00552671">
        <w:rPr>
          <w:rFonts w:cs="Arial"/>
          <w:szCs w:val="18"/>
        </w:rPr>
        <w:fldChar w:fldCharType="begin"/>
      </w:r>
      <w:r w:rsidRPr="00552671">
        <w:rPr>
          <w:rFonts w:cs="Arial"/>
          <w:szCs w:val="18"/>
        </w:rPr>
        <w:instrText xml:space="preserve"> REF _Ref513747814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23(b)(i)</w:t>
      </w:r>
      <w:r w:rsidRPr="00552671">
        <w:rPr>
          <w:rFonts w:cs="Arial"/>
          <w:szCs w:val="18"/>
        </w:rPr>
        <w:fldChar w:fldCharType="end"/>
      </w:r>
      <w:r w:rsidRPr="00552671">
        <w:rPr>
          <w:rFonts w:cs="Arial"/>
          <w:szCs w:val="18"/>
        </w:rPr>
        <w:t xml:space="preserve"> is outside the limits of accuracy specified in Item </w:t>
      </w:r>
      <w:r w:rsidR="00331B23" w:rsidRPr="00552671">
        <w:rPr>
          <w:rFonts w:cs="Arial"/>
          <w:szCs w:val="18"/>
        </w:rPr>
        <w:fldChar w:fldCharType="begin"/>
      </w:r>
      <w:r w:rsidR="00331B23" w:rsidRPr="00552671">
        <w:rPr>
          <w:rFonts w:cs="Arial"/>
          <w:szCs w:val="18"/>
        </w:rPr>
        <w:instrText xml:space="preserve"> REF _Ref513748550 \w \h </w:instrText>
      </w:r>
      <w:r w:rsidR="00B71874" w:rsidRPr="00552671">
        <w:rPr>
          <w:rFonts w:cs="Arial"/>
          <w:szCs w:val="18"/>
        </w:rPr>
        <w:instrText xml:space="preserve"> \* MERGEFORMAT </w:instrText>
      </w:r>
      <w:r w:rsidR="00331B23" w:rsidRPr="00552671">
        <w:rPr>
          <w:rFonts w:cs="Arial"/>
          <w:szCs w:val="18"/>
        </w:rPr>
      </w:r>
      <w:r w:rsidR="00331B23" w:rsidRPr="00552671">
        <w:rPr>
          <w:rFonts w:cs="Arial"/>
          <w:szCs w:val="18"/>
        </w:rPr>
        <w:fldChar w:fldCharType="separate"/>
      </w:r>
      <w:r w:rsidR="005D1154" w:rsidRPr="00552671">
        <w:rPr>
          <w:rFonts w:cs="Arial"/>
          <w:szCs w:val="18"/>
        </w:rPr>
        <w:t>31</w:t>
      </w:r>
      <w:r w:rsidR="00331B23" w:rsidRPr="00552671">
        <w:rPr>
          <w:rFonts w:cs="Arial"/>
          <w:szCs w:val="18"/>
        </w:rPr>
        <w:fldChar w:fldCharType="end"/>
      </w:r>
      <w:r w:rsidRPr="00552671">
        <w:rPr>
          <w:rFonts w:cs="Arial"/>
          <w:szCs w:val="18"/>
        </w:rPr>
        <w:t>,</w:t>
      </w:r>
      <w:bookmarkEnd w:id="175"/>
    </w:p>
    <w:p w14:paraId="0EEFE293" w14:textId="77777777" w:rsidR="000E3D33" w:rsidRPr="00552671" w:rsidRDefault="000E3D33" w:rsidP="00E20B39">
      <w:pPr>
        <w:pStyle w:val="Heading3"/>
        <w:ind w:left="425"/>
        <w:rPr>
          <w:rFonts w:cs="Arial"/>
          <w:szCs w:val="18"/>
        </w:rPr>
      </w:pPr>
      <w:r w:rsidRPr="00552671">
        <w:rPr>
          <w:rFonts w:cs="Arial"/>
          <w:szCs w:val="18"/>
        </w:rPr>
        <w:t>the rate will only apply to the quantities within those limits of accuracy and quantities outside those limits of accuracy will</w:t>
      </w:r>
      <w:r w:rsidR="002E114C" w:rsidRPr="00552671">
        <w:rPr>
          <w:rFonts w:cs="Arial"/>
          <w:szCs w:val="18"/>
        </w:rPr>
        <w:t xml:space="preserve"> </w:t>
      </w:r>
      <w:r w:rsidRPr="00552671">
        <w:rPr>
          <w:rFonts w:cs="Arial"/>
          <w:szCs w:val="18"/>
        </w:rPr>
        <w:t>otherwise, have their value:</w:t>
      </w:r>
    </w:p>
    <w:p w14:paraId="23D3E43E" w14:textId="77777777" w:rsidR="000E3D33" w:rsidRPr="00552671" w:rsidRDefault="000E3D33" w:rsidP="00E20B39">
      <w:pPr>
        <w:pStyle w:val="Heading4"/>
        <w:rPr>
          <w:rFonts w:cs="Arial"/>
          <w:szCs w:val="18"/>
        </w:rPr>
      </w:pPr>
      <w:r w:rsidRPr="00552671">
        <w:rPr>
          <w:rFonts w:cs="Arial"/>
          <w:szCs w:val="18"/>
        </w:rPr>
        <w:tab/>
        <w:t>agreed between the parties; or</w:t>
      </w:r>
    </w:p>
    <w:p w14:paraId="12E7D2E7" w14:textId="77777777" w:rsidR="006F43FA" w:rsidRPr="00552671" w:rsidRDefault="000E3D33" w:rsidP="00E20B39">
      <w:pPr>
        <w:pStyle w:val="Heading4"/>
        <w:rPr>
          <w:rFonts w:cs="Arial"/>
          <w:szCs w:val="18"/>
        </w:rPr>
      </w:pPr>
      <w:r w:rsidRPr="00552671">
        <w:rPr>
          <w:rFonts w:cs="Arial"/>
          <w:szCs w:val="18"/>
        </w:rPr>
        <w:tab/>
        <w:t>failing agreement, determined by the Superintendent using reasonable rates.</w:t>
      </w:r>
    </w:p>
    <w:p w14:paraId="62929A1E" w14:textId="77777777" w:rsidR="002D18EF" w:rsidRPr="00031C8B" w:rsidRDefault="002D18EF" w:rsidP="00C02B44">
      <w:pPr>
        <w:pStyle w:val="Heading1"/>
        <w:rPr>
          <w:rFonts w:cs="Arial"/>
          <w:bCs/>
          <w:szCs w:val="18"/>
        </w:rPr>
      </w:pPr>
      <w:bookmarkStart w:id="176" w:name="_Ref510539944"/>
      <w:bookmarkStart w:id="177" w:name="_Toc216442942"/>
      <w:r w:rsidRPr="00031C8B">
        <w:rPr>
          <w:rFonts w:cs="Arial"/>
          <w:bCs/>
          <w:szCs w:val="18"/>
        </w:rPr>
        <w:t>VALUATION</w:t>
      </w:r>
      <w:bookmarkEnd w:id="176"/>
      <w:bookmarkEnd w:id="177"/>
    </w:p>
    <w:p w14:paraId="2D2F6590" w14:textId="77777777" w:rsidR="002D18EF" w:rsidRPr="00552671" w:rsidRDefault="002D18EF" w:rsidP="008F7C25">
      <w:pPr>
        <w:pStyle w:val="Listnum2"/>
        <w:numPr>
          <w:ilvl w:val="1"/>
          <w:numId w:val="62"/>
        </w:numPr>
        <w:spacing w:before="0" w:after="120" w:line="240" w:lineRule="auto"/>
        <w:rPr>
          <w:rFonts w:cs="Arial"/>
          <w:sz w:val="18"/>
          <w:szCs w:val="18"/>
        </w:rPr>
      </w:pPr>
      <w:bookmarkStart w:id="178" w:name="_Ref513802271"/>
      <w:r w:rsidRPr="00552671">
        <w:rPr>
          <w:rFonts w:cs="Arial"/>
          <w:sz w:val="18"/>
          <w:szCs w:val="18"/>
        </w:rPr>
        <w:t xml:space="preserve">Where this Contract requires a matter to be valued under this clause </w:t>
      </w:r>
      <w:r w:rsidR="00196351" w:rsidRPr="00552671">
        <w:rPr>
          <w:rFonts w:cs="Arial"/>
          <w:sz w:val="18"/>
          <w:szCs w:val="18"/>
        </w:rPr>
        <w:fldChar w:fldCharType="begin"/>
      </w:r>
      <w:r w:rsidR="00196351" w:rsidRPr="00552671">
        <w:rPr>
          <w:rFonts w:cs="Arial"/>
          <w:sz w:val="18"/>
          <w:szCs w:val="18"/>
        </w:rPr>
        <w:instrText xml:space="preserve"> REF _Ref510539944 \w \h </w:instrText>
      </w:r>
      <w:r w:rsidR="00B71874" w:rsidRPr="00552671">
        <w:rPr>
          <w:rFonts w:cs="Arial"/>
          <w:sz w:val="18"/>
          <w:szCs w:val="18"/>
        </w:rPr>
        <w:instrText xml:space="preserve"> \* MERGEFORMAT </w:instrText>
      </w:r>
      <w:r w:rsidR="00196351" w:rsidRPr="00552671">
        <w:rPr>
          <w:rFonts w:cs="Arial"/>
          <w:sz w:val="18"/>
          <w:szCs w:val="18"/>
        </w:rPr>
      </w:r>
      <w:r w:rsidR="00196351" w:rsidRPr="00552671">
        <w:rPr>
          <w:rFonts w:cs="Arial"/>
          <w:sz w:val="18"/>
          <w:szCs w:val="18"/>
        </w:rPr>
        <w:fldChar w:fldCharType="separate"/>
      </w:r>
      <w:r w:rsidR="005D1154" w:rsidRPr="00552671">
        <w:rPr>
          <w:rFonts w:cs="Arial"/>
          <w:sz w:val="18"/>
          <w:szCs w:val="18"/>
        </w:rPr>
        <w:t>24</w:t>
      </w:r>
      <w:r w:rsidR="00196351" w:rsidRPr="00552671">
        <w:rPr>
          <w:rFonts w:cs="Arial"/>
          <w:sz w:val="18"/>
          <w:szCs w:val="18"/>
        </w:rPr>
        <w:fldChar w:fldCharType="end"/>
      </w:r>
      <w:r w:rsidR="00196351" w:rsidRPr="00552671">
        <w:rPr>
          <w:rFonts w:cs="Arial"/>
          <w:sz w:val="18"/>
          <w:szCs w:val="18"/>
        </w:rPr>
        <w:t xml:space="preserve"> </w:t>
      </w:r>
      <w:r w:rsidRPr="00552671">
        <w:rPr>
          <w:rFonts w:cs="Arial"/>
          <w:sz w:val="18"/>
          <w:szCs w:val="18"/>
        </w:rPr>
        <w:t>or where this Contract does not otherwise provide for the valuation of a matter</w:t>
      </w:r>
      <w:r w:rsidR="00477D57" w:rsidRPr="00552671">
        <w:rPr>
          <w:rFonts w:cs="Arial"/>
          <w:sz w:val="18"/>
          <w:szCs w:val="18"/>
        </w:rPr>
        <w:t>,</w:t>
      </w:r>
      <w:r w:rsidRPr="00552671">
        <w:rPr>
          <w:rFonts w:cs="Arial"/>
          <w:sz w:val="18"/>
          <w:szCs w:val="18"/>
        </w:rPr>
        <w:t xml:space="preserve"> the matter </w:t>
      </w:r>
      <w:r w:rsidR="001C2213" w:rsidRPr="00552671">
        <w:rPr>
          <w:rFonts w:cs="Arial"/>
          <w:sz w:val="18"/>
          <w:szCs w:val="18"/>
        </w:rPr>
        <w:t xml:space="preserve">will </w:t>
      </w:r>
      <w:r w:rsidRPr="00552671">
        <w:rPr>
          <w:rFonts w:cs="Arial"/>
          <w:sz w:val="18"/>
          <w:szCs w:val="18"/>
        </w:rPr>
        <w:t>be valued as follows:</w:t>
      </w:r>
      <w:bookmarkEnd w:id="178"/>
    </w:p>
    <w:p w14:paraId="0E581809" w14:textId="77777777" w:rsidR="00893F54" w:rsidRPr="00552671" w:rsidRDefault="00893F54" w:rsidP="00C72B14">
      <w:pPr>
        <w:pStyle w:val="Heading4"/>
        <w:rPr>
          <w:rFonts w:cs="Arial"/>
          <w:szCs w:val="18"/>
        </w:rPr>
      </w:pPr>
      <w:bookmarkStart w:id="179" w:name="_Ref512941870"/>
      <w:bookmarkStart w:id="180" w:name="_Ref513555659"/>
      <w:r w:rsidRPr="00552671">
        <w:rPr>
          <w:rFonts w:cs="Arial"/>
          <w:szCs w:val="18"/>
        </w:rPr>
        <w:t>if there are rates or prices set out in</w:t>
      </w:r>
      <w:r w:rsidR="006950C5" w:rsidRPr="00552671">
        <w:rPr>
          <w:rFonts w:cs="Arial"/>
          <w:szCs w:val="18"/>
        </w:rPr>
        <w:t xml:space="preserve"> Item </w:t>
      </w:r>
      <w:r w:rsidR="006950C5" w:rsidRPr="00552671">
        <w:rPr>
          <w:rFonts w:cs="Arial"/>
          <w:szCs w:val="18"/>
        </w:rPr>
        <w:fldChar w:fldCharType="begin"/>
      </w:r>
      <w:r w:rsidR="006950C5" w:rsidRPr="00552671">
        <w:rPr>
          <w:rFonts w:cs="Arial"/>
          <w:szCs w:val="18"/>
        </w:rPr>
        <w:instrText xml:space="preserve"> REF _Ref513540258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32</w:t>
      </w:r>
      <w:r w:rsidR="006950C5" w:rsidRPr="00552671">
        <w:rPr>
          <w:rFonts w:cs="Arial"/>
          <w:szCs w:val="18"/>
        </w:rPr>
        <w:fldChar w:fldCharType="end"/>
      </w:r>
      <w:r w:rsidR="00C25552" w:rsidRPr="00552671">
        <w:rPr>
          <w:rFonts w:cs="Arial"/>
          <w:szCs w:val="18"/>
        </w:rPr>
        <w:t xml:space="preserve"> to be applied in determin</w:t>
      </w:r>
      <w:r w:rsidR="00E04A0A" w:rsidRPr="00552671">
        <w:rPr>
          <w:rFonts w:cs="Arial"/>
          <w:szCs w:val="18"/>
        </w:rPr>
        <w:t>ing</w:t>
      </w:r>
      <w:r w:rsidR="00C25552" w:rsidRPr="00552671">
        <w:rPr>
          <w:rFonts w:cs="Arial"/>
          <w:szCs w:val="18"/>
        </w:rPr>
        <w:t xml:space="preserve"> the value, </w:t>
      </w:r>
      <w:r w:rsidR="00C47F4A" w:rsidRPr="00552671">
        <w:rPr>
          <w:rFonts w:cs="Arial"/>
          <w:szCs w:val="18"/>
        </w:rPr>
        <w:t xml:space="preserve">an amount determined </w:t>
      </w:r>
      <w:r w:rsidR="00C25552" w:rsidRPr="00552671">
        <w:rPr>
          <w:rFonts w:cs="Arial"/>
          <w:szCs w:val="18"/>
        </w:rPr>
        <w:t>by the Superintendent</w:t>
      </w:r>
      <w:r w:rsidR="00C47F4A" w:rsidRPr="00552671">
        <w:rPr>
          <w:rFonts w:cs="Arial"/>
          <w:szCs w:val="18"/>
        </w:rPr>
        <w:t xml:space="preserve"> using those rates and prices which may be applicable</w:t>
      </w:r>
      <w:r w:rsidR="00C25552" w:rsidRPr="00552671">
        <w:rPr>
          <w:rFonts w:cs="Arial"/>
          <w:szCs w:val="18"/>
        </w:rPr>
        <w:t>;</w:t>
      </w:r>
      <w:bookmarkEnd w:id="179"/>
      <w:r w:rsidR="00C47F4A" w:rsidRPr="00552671">
        <w:rPr>
          <w:rFonts w:cs="Arial"/>
          <w:szCs w:val="18"/>
        </w:rPr>
        <w:t xml:space="preserve"> or</w:t>
      </w:r>
      <w:bookmarkEnd w:id="180"/>
    </w:p>
    <w:p w14:paraId="649ED920" w14:textId="77777777" w:rsidR="00F85046" w:rsidRPr="00552671" w:rsidRDefault="00F85046" w:rsidP="00F85046">
      <w:pPr>
        <w:pStyle w:val="Heading4"/>
        <w:rPr>
          <w:rFonts w:cs="Arial"/>
          <w:szCs w:val="18"/>
        </w:rPr>
      </w:pPr>
      <w:bookmarkStart w:id="181" w:name="_Ref513555697"/>
      <w:r w:rsidRPr="00552671">
        <w:rPr>
          <w:rFonts w:cs="Arial"/>
          <w:szCs w:val="18"/>
        </w:rPr>
        <w:t xml:space="preserve">if clause </w:t>
      </w:r>
      <w:r w:rsidRPr="00552671">
        <w:rPr>
          <w:rFonts w:cs="Arial"/>
          <w:szCs w:val="18"/>
        </w:rPr>
        <w:fldChar w:fldCharType="begin"/>
      </w:r>
      <w:r w:rsidRPr="00552671">
        <w:rPr>
          <w:rFonts w:cs="Arial"/>
          <w:szCs w:val="18"/>
        </w:rPr>
        <w:instrText xml:space="preserve"> REF _Ref513555659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24(a)(i)</w:t>
      </w:r>
      <w:r w:rsidRPr="00552671">
        <w:rPr>
          <w:rFonts w:cs="Arial"/>
          <w:szCs w:val="18"/>
        </w:rPr>
        <w:fldChar w:fldCharType="end"/>
      </w:r>
      <w:r w:rsidRPr="00552671">
        <w:rPr>
          <w:rFonts w:cs="Arial"/>
          <w:szCs w:val="18"/>
        </w:rPr>
        <w:t xml:space="preserve"> does not apply, the rates or prices in a Schedule of Rates </w:t>
      </w:r>
      <w:r w:rsidR="002F2C73" w:rsidRPr="00552671">
        <w:rPr>
          <w:rFonts w:cs="Arial"/>
          <w:szCs w:val="18"/>
        </w:rPr>
        <w:t>must</w:t>
      </w:r>
      <w:r w:rsidRPr="00552671">
        <w:rPr>
          <w:rFonts w:cs="Arial"/>
          <w:szCs w:val="18"/>
        </w:rPr>
        <w:t xml:space="preserve"> be used to the extent that it is reasonable to use them;</w:t>
      </w:r>
      <w:bookmarkEnd w:id="181"/>
    </w:p>
    <w:p w14:paraId="3CFC81E2" w14:textId="77777777" w:rsidR="0078079E" w:rsidRPr="00552671" w:rsidRDefault="00F85046" w:rsidP="00C72B14">
      <w:pPr>
        <w:pStyle w:val="Heading4"/>
        <w:rPr>
          <w:rFonts w:cs="Arial"/>
          <w:szCs w:val="18"/>
        </w:rPr>
      </w:pPr>
      <w:r w:rsidRPr="00552671">
        <w:rPr>
          <w:rFonts w:cs="Arial"/>
          <w:szCs w:val="18"/>
        </w:rPr>
        <w:t xml:space="preserve">to the extent that neither </w:t>
      </w:r>
      <w:r w:rsidR="00C25552" w:rsidRPr="00552671">
        <w:rPr>
          <w:rFonts w:cs="Arial"/>
          <w:szCs w:val="18"/>
        </w:rPr>
        <w:t xml:space="preserve">clause </w:t>
      </w:r>
      <w:r w:rsidR="00C25552" w:rsidRPr="00552671">
        <w:rPr>
          <w:rFonts w:cs="Arial"/>
          <w:szCs w:val="18"/>
        </w:rPr>
        <w:fldChar w:fldCharType="begin"/>
      </w:r>
      <w:r w:rsidR="00C25552" w:rsidRPr="00552671">
        <w:rPr>
          <w:rFonts w:cs="Arial"/>
          <w:szCs w:val="18"/>
        </w:rPr>
        <w:instrText xml:space="preserve"> REF _Ref512941870 \w \h </w:instrText>
      </w:r>
      <w:r w:rsidR="00B71874" w:rsidRPr="00552671">
        <w:rPr>
          <w:rFonts w:cs="Arial"/>
          <w:szCs w:val="18"/>
        </w:rPr>
        <w:instrText xml:space="preserve"> \* MERGEFORMAT </w:instrText>
      </w:r>
      <w:r w:rsidR="00C25552" w:rsidRPr="00552671">
        <w:rPr>
          <w:rFonts w:cs="Arial"/>
          <w:szCs w:val="18"/>
        </w:rPr>
      </w:r>
      <w:r w:rsidR="00C25552" w:rsidRPr="00552671">
        <w:rPr>
          <w:rFonts w:cs="Arial"/>
          <w:szCs w:val="18"/>
        </w:rPr>
        <w:fldChar w:fldCharType="separate"/>
      </w:r>
      <w:r w:rsidR="005D1154" w:rsidRPr="00552671">
        <w:rPr>
          <w:rFonts w:cs="Arial"/>
          <w:szCs w:val="18"/>
        </w:rPr>
        <w:t>24(a)(i)</w:t>
      </w:r>
      <w:r w:rsidR="00C25552" w:rsidRPr="00552671">
        <w:rPr>
          <w:rFonts w:cs="Arial"/>
          <w:szCs w:val="18"/>
        </w:rPr>
        <w:fldChar w:fldCharType="end"/>
      </w:r>
      <w:r w:rsidRPr="00552671">
        <w:rPr>
          <w:rFonts w:cs="Arial"/>
          <w:szCs w:val="18"/>
        </w:rPr>
        <w:t xml:space="preserve"> nor </w:t>
      </w:r>
      <w:r w:rsidRPr="00552671">
        <w:rPr>
          <w:rFonts w:cs="Arial"/>
          <w:szCs w:val="18"/>
        </w:rPr>
        <w:fldChar w:fldCharType="begin"/>
      </w:r>
      <w:r w:rsidRPr="00552671">
        <w:rPr>
          <w:rFonts w:cs="Arial"/>
          <w:szCs w:val="18"/>
        </w:rPr>
        <w:instrText xml:space="preserve"> REF _Ref513555697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24(a)(ii)</w:t>
      </w:r>
      <w:r w:rsidRPr="00552671">
        <w:rPr>
          <w:rFonts w:cs="Arial"/>
          <w:szCs w:val="18"/>
        </w:rPr>
        <w:fldChar w:fldCharType="end"/>
      </w:r>
      <w:r w:rsidR="00C25552" w:rsidRPr="00552671">
        <w:rPr>
          <w:rFonts w:cs="Arial"/>
          <w:szCs w:val="18"/>
        </w:rPr>
        <w:t xml:space="preserve"> apply, </w:t>
      </w:r>
      <w:r w:rsidR="00C47F4A" w:rsidRPr="00552671">
        <w:rPr>
          <w:rFonts w:cs="Arial"/>
          <w:szCs w:val="18"/>
        </w:rPr>
        <w:t xml:space="preserve">if the parties agree on reasonable </w:t>
      </w:r>
      <w:r w:rsidR="0078079E" w:rsidRPr="00552671">
        <w:rPr>
          <w:rFonts w:cs="Arial"/>
          <w:szCs w:val="18"/>
        </w:rPr>
        <w:t xml:space="preserve">rates </w:t>
      </w:r>
      <w:r w:rsidR="001C2213" w:rsidRPr="00552671">
        <w:rPr>
          <w:rFonts w:cs="Arial"/>
          <w:szCs w:val="18"/>
        </w:rPr>
        <w:t>or prices</w:t>
      </w:r>
      <w:r w:rsidR="00C47F4A" w:rsidRPr="00552671">
        <w:rPr>
          <w:rFonts w:cs="Arial"/>
          <w:szCs w:val="18"/>
        </w:rPr>
        <w:t xml:space="preserve">, an amount determined </w:t>
      </w:r>
      <w:r w:rsidR="0078079E" w:rsidRPr="00552671">
        <w:rPr>
          <w:rFonts w:cs="Arial"/>
          <w:szCs w:val="18"/>
        </w:rPr>
        <w:t xml:space="preserve">by the </w:t>
      </w:r>
      <w:r w:rsidR="00C47F4A" w:rsidRPr="00552671">
        <w:rPr>
          <w:rFonts w:cs="Arial"/>
          <w:szCs w:val="18"/>
        </w:rPr>
        <w:t xml:space="preserve">Superintendent using </w:t>
      </w:r>
      <w:r w:rsidR="008F2042" w:rsidRPr="00552671">
        <w:rPr>
          <w:rFonts w:cs="Arial"/>
          <w:szCs w:val="18"/>
        </w:rPr>
        <w:t xml:space="preserve">those </w:t>
      </w:r>
      <w:r w:rsidR="0078079E" w:rsidRPr="00552671">
        <w:rPr>
          <w:rFonts w:cs="Arial"/>
          <w:szCs w:val="18"/>
        </w:rPr>
        <w:t>rates</w:t>
      </w:r>
      <w:r w:rsidR="001C2213" w:rsidRPr="00552671">
        <w:rPr>
          <w:rFonts w:cs="Arial"/>
          <w:szCs w:val="18"/>
        </w:rPr>
        <w:t xml:space="preserve"> or prices</w:t>
      </w:r>
      <w:r w:rsidR="0078079E" w:rsidRPr="00552671">
        <w:rPr>
          <w:rFonts w:cs="Arial"/>
          <w:szCs w:val="18"/>
        </w:rPr>
        <w:t>;</w:t>
      </w:r>
      <w:r w:rsidR="001C2213" w:rsidRPr="00552671">
        <w:rPr>
          <w:rFonts w:cs="Arial"/>
          <w:szCs w:val="18"/>
        </w:rPr>
        <w:t xml:space="preserve"> or</w:t>
      </w:r>
    </w:p>
    <w:p w14:paraId="3E0F8C19" w14:textId="77777777" w:rsidR="0078079E" w:rsidRPr="00552671" w:rsidRDefault="00C47F4A" w:rsidP="00C72B14">
      <w:pPr>
        <w:pStyle w:val="Heading4"/>
        <w:rPr>
          <w:rFonts w:cs="Arial"/>
          <w:szCs w:val="18"/>
        </w:rPr>
      </w:pPr>
      <w:r w:rsidRPr="00552671">
        <w:rPr>
          <w:rFonts w:cs="Arial"/>
          <w:szCs w:val="18"/>
        </w:rPr>
        <w:t>if the parties do not agree on reasonable rates or prices, an amount determined by</w:t>
      </w:r>
      <w:r w:rsidR="0078079E" w:rsidRPr="00552671">
        <w:rPr>
          <w:rFonts w:cs="Arial"/>
          <w:szCs w:val="18"/>
        </w:rPr>
        <w:t xml:space="preserve"> the Superintendent </w:t>
      </w:r>
      <w:r w:rsidRPr="00552671">
        <w:rPr>
          <w:rFonts w:cs="Arial"/>
          <w:szCs w:val="18"/>
        </w:rPr>
        <w:t xml:space="preserve">using </w:t>
      </w:r>
      <w:r w:rsidR="0078079E" w:rsidRPr="00552671">
        <w:rPr>
          <w:rFonts w:cs="Arial"/>
          <w:szCs w:val="18"/>
        </w:rPr>
        <w:t xml:space="preserve">reasonable </w:t>
      </w:r>
      <w:r w:rsidR="001C2213" w:rsidRPr="00552671">
        <w:rPr>
          <w:rFonts w:cs="Arial"/>
          <w:szCs w:val="18"/>
        </w:rPr>
        <w:t>rates or prices</w:t>
      </w:r>
      <w:r w:rsidR="0078079E" w:rsidRPr="00552671">
        <w:rPr>
          <w:rFonts w:cs="Arial"/>
          <w:szCs w:val="18"/>
        </w:rPr>
        <w:t>.</w:t>
      </w:r>
    </w:p>
    <w:p w14:paraId="757E827B" w14:textId="77777777" w:rsidR="0078079E" w:rsidRPr="00552671" w:rsidRDefault="006211A6" w:rsidP="008F7C25">
      <w:pPr>
        <w:pStyle w:val="Listnum2"/>
        <w:numPr>
          <w:ilvl w:val="1"/>
          <w:numId w:val="62"/>
        </w:numPr>
        <w:spacing w:before="0" w:after="120" w:line="240" w:lineRule="auto"/>
        <w:rPr>
          <w:rFonts w:cs="Arial"/>
          <w:sz w:val="18"/>
          <w:szCs w:val="18"/>
        </w:rPr>
      </w:pPr>
      <w:bookmarkStart w:id="182" w:name="_Ref513796098"/>
      <w:r w:rsidRPr="00552671">
        <w:rPr>
          <w:rFonts w:cs="Arial"/>
          <w:sz w:val="18"/>
          <w:szCs w:val="18"/>
        </w:rPr>
        <w:t xml:space="preserve">Where the valuation relates to any work which is </w:t>
      </w:r>
      <w:r w:rsidR="003D5A16" w:rsidRPr="00552671">
        <w:rPr>
          <w:rFonts w:cs="Arial"/>
          <w:sz w:val="18"/>
          <w:szCs w:val="18"/>
        </w:rPr>
        <w:t xml:space="preserve">decreased or omitted </w:t>
      </w:r>
      <w:r w:rsidRPr="00552671">
        <w:rPr>
          <w:rFonts w:cs="Arial"/>
          <w:sz w:val="18"/>
          <w:szCs w:val="18"/>
        </w:rPr>
        <w:t>from th</w:t>
      </w:r>
      <w:r w:rsidR="009B5FD8" w:rsidRPr="00552671">
        <w:rPr>
          <w:rFonts w:cs="Arial"/>
          <w:sz w:val="18"/>
          <w:szCs w:val="18"/>
        </w:rPr>
        <w:t>is</w:t>
      </w:r>
      <w:r w:rsidRPr="00552671">
        <w:rPr>
          <w:rFonts w:cs="Arial"/>
          <w:sz w:val="18"/>
          <w:szCs w:val="18"/>
        </w:rPr>
        <w:t xml:space="preserve"> Contract pursuant to a Variation</w:t>
      </w:r>
      <w:r w:rsidR="00D37A7C" w:rsidRPr="00552671">
        <w:rPr>
          <w:rFonts w:cs="Arial"/>
          <w:sz w:val="18"/>
          <w:szCs w:val="18"/>
        </w:rPr>
        <w:t>,</w:t>
      </w:r>
      <w:r w:rsidRPr="00552671">
        <w:rPr>
          <w:rFonts w:cs="Arial"/>
          <w:sz w:val="18"/>
          <w:szCs w:val="18"/>
        </w:rPr>
        <w:t xml:space="preserve"> the Contract Sum </w:t>
      </w:r>
      <w:r w:rsidR="001C2213" w:rsidRPr="00552671">
        <w:rPr>
          <w:rFonts w:cs="Arial"/>
          <w:sz w:val="18"/>
          <w:szCs w:val="18"/>
        </w:rPr>
        <w:t xml:space="preserve">will </w:t>
      </w:r>
      <w:r w:rsidRPr="00552671">
        <w:rPr>
          <w:rFonts w:cs="Arial"/>
          <w:sz w:val="18"/>
          <w:szCs w:val="18"/>
        </w:rPr>
        <w:t xml:space="preserve">be reduced to reflect the value of the </w:t>
      </w:r>
      <w:r w:rsidR="004F38A5" w:rsidRPr="00552671">
        <w:rPr>
          <w:rFonts w:cs="Arial"/>
          <w:sz w:val="18"/>
          <w:szCs w:val="18"/>
        </w:rPr>
        <w:t xml:space="preserve">decreased or omitted </w:t>
      </w:r>
      <w:r w:rsidRPr="00552671">
        <w:rPr>
          <w:rFonts w:cs="Arial"/>
          <w:sz w:val="18"/>
          <w:szCs w:val="18"/>
        </w:rPr>
        <w:t>work</w:t>
      </w:r>
      <w:r w:rsidR="002E114C" w:rsidRPr="00552671">
        <w:rPr>
          <w:rFonts w:cs="Arial"/>
          <w:sz w:val="18"/>
          <w:szCs w:val="18"/>
        </w:rPr>
        <w:t xml:space="preserve"> in accordance with clause </w:t>
      </w:r>
      <w:r w:rsidR="00E3770E" w:rsidRPr="00552671">
        <w:rPr>
          <w:rFonts w:cs="Arial"/>
          <w:sz w:val="18"/>
          <w:szCs w:val="18"/>
        </w:rPr>
        <w:fldChar w:fldCharType="begin"/>
      </w:r>
      <w:r w:rsidR="00E3770E" w:rsidRPr="00552671">
        <w:rPr>
          <w:rFonts w:cs="Arial"/>
          <w:sz w:val="18"/>
          <w:szCs w:val="18"/>
        </w:rPr>
        <w:instrText xml:space="preserve"> REF _Ref513802271 \w \h </w:instrText>
      </w:r>
      <w:r w:rsidR="00B71874" w:rsidRPr="00552671">
        <w:rPr>
          <w:rFonts w:cs="Arial"/>
          <w:sz w:val="18"/>
          <w:szCs w:val="18"/>
        </w:rPr>
        <w:instrText xml:space="preserve"> \* MERGEFORMAT </w:instrText>
      </w:r>
      <w:r w:rsidR="00E3770E" w:rsidRPr="00552671">
        <w:rPr>
          <w:rFonts w:cs="Arial"/>
          <w:sz w:val="18"/>
          <w:szCs w:val="18"/>
        </w:rPr>
      </w:r>
      <w:r w:rsidR="00E3770E" w:rsidRPr="00552671">
        <w:rPr>
          <w:rFonts w:cs="Arial"/>
          <w:sz w:val="18"/>
          <w:szCs w:val="18"/>
        </w:rPr>
        <w:fldChar w:fldCharType="separate"/>
      </w:r>
      <w:r w:rsidR="005D1154" w:rsidRPr="00552671">
        <w:rPr>
          <w:rFonts w:cs="Arial"/>
          <w:sz w:val="18"/>
          <w:szCs w:val="18"/>
        </w:rPr>
        <w:t>24(a)</w:t>
      </w:r>
      <w:r w:rsidR="00E3770E" w:rsidRPr="00552671">
        <w:rPr>
          <w:rFonts w:cs="Arial"/>
          <w:sz w:val="18"/>
          <w:szCs w:val="18"/>
        </w:rPr>
        <w:fldChar w:fldCharType="end"/>
      </w:r>
      <w:r w:rsidR="002E114C" w:rsidRPr="00552671">
        <w:rPr>
          <w:rFonts w:cs="Arial"/>
          <w:sz w:val="18"/>
          <w:szCs w:val="18"/>
        </w:rPr>
        <w:t>,</w:t>
      </w:r>
      <w:r w:rsidRPr="00552671">
        <w:rPr>
          <w:rFonts w:cs="Arial"/>
          <w:sz w:val="18"/>
          <w:szCs w:val="18"/>
        </w:rPr>
        <w:t xml:space="preserve"> but the Contractor </w:t>
      </w:r>
      <w:r w:rsidR="001C2213" w:rsidRPr="00552671">
        <w:rPr>
          <w:rFonts w:cs="Arial"/>
          <w:sz w:val="18"/>
          <w:szCs w:val="18"/>
        </w:rPr>
        <w:t xml:space="preserve">will </w:t>
      </w:r>
      <w:r w:rsidRPr="00552671">
        <w:rPr>
          <w:rFonts w:cs="Arial"/>
          <w:sz w:val="18"/>
          <w:szCs w:val="18"/>
        </w:rPr>
        <w:t xml:space="preserve">be entitled to include a reasonable amount for profit </w:t>
      </w:r>
      <w:r w:rsidR="003C712B" w:rsidRPr="00552671">
        <w:rPr>
          <w:rFonts w:cs="Arial"/>
          <w:sz w:val="18"/>
          <w:szCs w:val="18"/>
        </w:rPr>
        <w:t>and</w:t>
      </w:r>
      <w:r w:rsidRPr="00552671">
        <w:rPr>
          <w:rFonts w:cs="Arial"/>
          <w:sz w:val="18"/>
          <w:szCs w:val="18"/>
        </w:rPr>
        <w:t xml:space="preserve"> overheads related to the </w:t>
      </w:r>
      <w:r w:rsidR="004F38A5" w:rsidRPr="00552671">
        <w:rPr>
          <w:rFonts w:cs="Arial"/>
          <w:sz w:val="18"/>
          <w:szCs w:val="18"/>
        </w:rPr>
        <w:t xml:space="preserve">decreased or omitted </w:t>
      </w:r>
      <w:r w:rsidRPr="00552671">
        <w:rPr>
          <w:rFonts w:cs="Arial"/>
          <w:sz w:val="18"/>
          <w:szCs w:val="18"/>
        </w:rPr>
        <w:t>work.</w:t>
      </w:r>
      <w:bookmarkEnd w:id="182"/>
    </w:p>
    <w:p w14:paraId="11609C00" w14:textId="77777777" w:rsidR="002D18EF" w:rsidRPr="00031C8B" w:rsidRDefault="002D18EF" w:rsidP="00376B39">
      <w:pPr>
        <w:pStyle w:val="Heading1"/>
        <w:rPr>
          <w:rFonts w:cs="Arial"/>
          <w:bCs/>
          <w:szCs w:val="18"/>
        </w:rPr>
      </w:pPr>
      <w:bookmarkStart w:id="183" w:name="_Ref510023127"/>
      <w:bookmarkStart w:id="184" w:name="_Toc216442943"/>
      <w:r w:rsidRPr="00031C8B">
        <w:rPr>
          <w:rFonts w:cs="Arial"/>
          <w:bCs/>
          <w:szCs w:val="18"/>
        </w:rPr>
        <w:t>SECURITY</w:t>
      </w:r>
      <w:bookmarkEnd w:id="183"/>
      <w:bookmarkEnd w:id="184"/>
    </w:p>
    <w:p w14:paraId="424D7475" w14:textId="77777777" w:rsidR="002D18EF" w:rsidRPr="00552671" w:rsidRDefault="002D18EF" w:rsidP="008F7C25">
      <w:pPr>
        <w:pStyle w:val="Listnum2"/>
        <w:numPr>
          <w:ilvl w:val="1"/>
          <w:numId w:val="63"/>
        </w:numPr>
        <w:spacing w:before="0" w:after="120" w:line="240" w:lineRule="auto"/>
        <w:rPr>
          <w:rFonts w:cs="Arial"/>
          <w:sz w:val="18"/>
          <w:szCs w:val="18"/>
        </w:rPr>
      </w:pPr>
      <w:bookmarkStart w:id="185" w:name="_Ref511120747"/>
      <w:r w:rsidRPr="00552671">
        <w:rPr>
          <w:rFonts w:cs="Arial"/>
          <w:sz w:val="18"/>
          <w:szCs w:val="18"/>
        </w:rPr>
        <w:t xml:space="preserve">The Contractor must provide security in the amount and in the form shown in </w:t>
      </w:r>
      <w:r w:rsidR="006950C5" w:rsidRPr="00552671">
        <w:rPr>
          <w:rFonts w:cs="Arial"/>
          <w:sz w:val="18"/>
          <w:szCs w:val="18"/>
        </w:rPr>
        <w:t xml:space="preserve">Item </w:t>
      </w:r>
      <w:r w:rsidR="006950C5" w:rsidRPr="00552671">
        <w:rPr>
          <w:rFonts w:cs="Arial"/>
          <w:sz w:val="18"/>
          <w:szCs w:val="18"/>
        </w:rPr>
        <w:fldChar w:fldCharType="begin"/>
      </w:r>
      <w:r w:rsidR="006950C5" w:rsidRPr="00552671">
        <w:rPr>
          <w:rFonts w:cs="Arial"/>
          <w:sz w:val="18"/>
          <w:szCs w:val="18"/>
        </w:rPr>
        <w:instrText xml:space="preserve"> REF _Ref513540283 \w \h </w:instrText>
      </w:r>
      <w:r w:rsidR="00B71874" w:rsidRPr="00552671">
        <w:rPr>
          <w:rFonts w:cs="Arial"/>
          <w:sz w:val="18"/>
          <w:szCs w:val="18"/>
        </w:rPr>
        <w:instrText xml:space="preserve"> \* MERGEFORMAT </w:instrText>
      </w:r>
      <w:r w:rsidR="006950C5" w:rsidRPr="00552671">
        <w:rPr>
          <w:rFonts w:cs="Arial"/>
          <w:sz w:val="18"/>
          <w:szCs w:val="18"/>
        </w:rPr>
      </w:r>
      <w:r w:rsidR="006950C5" w:rsidRPr="00552671">
        <w:rPr>
          <w:rFonts w:cs="Arial"/>
          <w:sz w:val="18"/>
          <w:szCs w:val="18"/>
        </w:rPr>
        <w:fldChar w:fldCharType="separate"/>
      </w:r>
      <w:r w:rsidR="005D1154" w:rsidRPr="00552671">
        <w:rPr>
          <w:rFonts w:cs="Arial"/>
          <w:sz w:val="18"/>
          <w:szCs w:val="18"/>
        </w:rPr>
        <w:t>25</w:t>
      </w:r>
      <w:r w:rsidR="006950C5" w:rsidRPr="00552671">
        <w:rPr>
          <w:rFonts w:cs="Arial"/>
          <w:sz w:val="18"/>
          <w:szCs w:val="18"/>
        </w:rPr>
        <w:fldChar w:fldCharType="end"/>
      </w:r>
      <w:r w:rsidR="00C24A6E" w:rsidRPr="00552671">
        <w:rPr>
          <w:rFonts w:cs="Arial"/>
          <w:sz w:val="18"/>
          <w:szCs w:val="18"/>
        </w:rPr>
        <w:t xml:space="preserve"> and in accordance with this clause </w:t>
      </w:r>
      <w:r w:rsidR="00C24A6E" w:rsidRPr="00552671">
        <w:rPr>
          <w:rFonts w:cs="Arial"/>
          <w:sz w:val="18"/>
          <w:szCs w:val="18"/>
        </w:rPr>
        <w:fldChar w:fldCharType="begin"/>
      </w:r>
      <w:r w:rsidR="00C24A6E" w:rsidRPr="00552671">
        <w:rPr>
          <w:rFonts w:cs="Arial"/>
          <w:sz w:val="18"/>
          <w:szCs w:val="18"/>
        </w:rPr>
        <w:instrText xml:space="preserve"> REF _Ref510023127 \r \h </w:instrText>
      </w:r>
      <w:r w:rsidR="00B71874" w:rsidRPr="00552671">
        <w:rPr>
          <w:rFonts w:cs="Arial"/>
          <w:sz w:val="18"/>
          <w:szCs w:val="18"/>
        </w:rPr>
        <w:instrText xml:space="preserve"> \* MERGEFORMAT </w:instrText>
      </w:r>
      <w:r w:rsidR="00C24A6E" w:rsidRPr="00552671">
        <w:rPr>
          <w:rFonts w:cs="Arial"/>
          <w:sz w:val="18"/>
          <w:szCs w:val="18"/>
        </w:rPr>
      </w:r>
      <w:r w:rsidR="00C24A6E" w:rsidRPr="00552671">
        <w:rPr>
          <w:rFonts w:cs="Arial"/>
          <w:sz w:val="18"/>
          <w:szCs w:val="18"/>
        </w:rPr>
        <w:fldChar w:fldCharType="separate"/>
      </w:r>
      <w:r w:rsidR="005D1154" w:rsidRPr="00552671">
        <w:rPr>
          <w:rFonts w:cs="Arial"/>
          <w:sz w:val="18"/>
          <w:szCs w:val="18"/>
        </w:rPr>
        <w:t>25</w:t>
      </w:r>
      <w:r w:rsidR="00C24A6E" w:rsidRPr="00552671">
        <w:rPr>
          <w:rFonts w:cs="Arial"/>
          <w:sz w:val="18"/>
          <w:szCs w:val="18"/>
        </w:rPr>
        <w:fldChar w:fldCharType="end"/>
      </w:r>
      <w:r w:rsidR="00C24A6E" w:rsidRPr="00552671">
        <w:rPr>
          <w:rFonts w:cs="Arial"/>
          <w:sz w:val="18"/>
          <w:szCs w:val="18"/>
        </w:rPr>
        <w:t xml:space="preserve"> (</w:t>
      </w:r>
      <w:r w:rsidR="00C24A6E" w:rsidRPr="001C2511">
        <w:rPr>
          <w:rFonts w:cs="Arial"/>
          <w:sz w:val="18"/>
          <w:szCs w:val="18"/>
        </w:rPr>
        <w:t>Security</w:t>
      </w:r>
      <w:r w:rsidR="00C24A6E" w:rsidRPr="00552671">
        <w:rPr>
          <w:rFonts w:cs="Arial"/>
          <w:sz w:val="18"/>
          <w:szCs w:val="18"/>
        </w:rPr>
        <w:t>)</w:t>
      </w:r>
      <w:r w:rsidRPr="00552671">
        <w:rPr>
          <w:rFonts w:cs="Arial"/>
          <w:sz w:val="18"/>
          <w:szCs w:val="18"/>
        </w:rPr>
        <w:t>.</w:t>
      </w:r>
      <w:bookmarkEnd w:id="185"/>
    </w:p>
    <w:p w14:paraId="307978C8" w14:textId="77777777" w:rsidR="00C65454" w:rsidRPr="00552671" w:rsidRDefault="002D18EF" w:rsidP="008F7C25">
      <w:pPr>
        <w:pStyle w:val="Listnum2"/>
        <w:numPr>
          <w:ilvl w:val="1"/>
          <w:numId w:val="63"/>
        </w:numPr>
        <w:spacing w:before="0" w:after="120" w:line="240" w:lineRule="auto"/>
        <w:rPr>
          <w:rFonts w:cs="Arial"/>
          <w:sz w:val="18"/>
          <w:szCs w:val="18"/>
        </w:rPr>
      </w:pPr>
      <w:r w:rsidRPr="00552671">
        <w:rPr>
          <w:rFonts w:cs="Arial"/>
          <w:sz w:val="18"/>
          <w:szCs w:val="18"/>
        </w:rPr>
        <w:t xml:space="preserve">Where the </w:t>
      </w:r>
      <w:r w:rsidR="00C24A6E" w:rsidRPr="00552671">
        <w:rPr>
          <w:rFonts w:cs="Arial"/>
          <w:sz w:val="18"/>
          <w:szCs w:val="18"/>
        </w:rPr>
        <w:t>S</w:t>
      </w:r>
      <w:r w:rsidRPr="00552671">
        <w:rPr>
          <w:rFonts w:cs="Arial"/>
          <w:sz w:val="18"/>
          <w:szCs w:val="18"/>
        </w:rPr>
        <w:t>ecurity is in the form of a</w:t>
      </w:r>
      <w:r w:rsidR="00C65454" w:rsidRPr="00552671">
        <w:rPr>
          <w:rFonts w:cs="Arial"/>
          <w:sz w:val="18"/>
          <w:szCs w:val="18"/>
        </w:rPr>
        <w:t>n unconditional undertaking</w:t>
      </w:r>
      <w:r w:rsidRPr="00552671">
        <w:rPr>
          <w:rFonts w:cs="Arial"/>
          <w:sz w:val="18"/>
          <w:szCs w:val="18"/>
        </w:rPr>
        <w:t xml:space="preserve">, the </w:t>
      </w:r>
      <w:r w:rsidR="00C65454" w:rsidRPr="00552671">
        <w:rPr>
          <w:rFonts w:cs="Arial"/>
          <w:sz w:val="18"/>
          <w:szCs w:val="18"/>
        </w:rPr>
        <w:t>unconditional undertaking</w:t>
      </w:r>
      <w:r w:rsidRPr="00552671">
        <w:rPr>
          <w:rFonts w:cs="Arial"/>
          <w:sz w:val="18"/>
          <w:szCs w:val="18"/>
        </w:rPr>
        <w:t xml:space="preserve"> must be</w:t>
      </w:r>
      <w:r w:rsidR="00C65454" w:rsidRPr="00552671">
        <w:rPr>
          <w:rFonts w:cs="Arial"/>
          <w:sz w:val="18"/>
          <w:szCs w:val="18"/>
        </w:rPr>
        <w:t>:</w:t>
      </w:r>
    </w:p>
    <w:p w14:paraId="3F1B670D" w14:textId="77777777" w:rsidR="00C65454" w:rsidRPr="00552671" w:rsidRDefault="00C65454" w:rsidP="00C72B14">
      <w:pPr>
        <w:pStyle w:val="Heading4"/>
        <w:rPr>
          <w:rFonts w:cs="Arial"/>
          <w:szCs w:val="18"/>
        </w:rPr>
      </w:pPr>
      <w:r w:rsidRPr="00552671">
        <w:rPr>
          <w:rFonts w:cs="Arial"/>
          <w:szCs w:val="18"/>
        </w:rPr>
        <w:t xml:space="preserve">provided </w:t>
      </w:r>
      <w:r w:rsidR="0080294A" w:rsidRPr="00552671">
        <w:rPr>
          <w:rFonts w:cs="Arial"/>
          <w:szCs w:val="18"/>
        </w:rPr>
        <w:t xml:space="preserve">by the Contractor </w:t>
      </w:r>
      <w:r w:rsidR="005D15BF" w:rsidRPr="00552671">
        <w:rPr>
          <w:rFonts w:cs="Arial"/>
          <w:szCs w:val="18"/>
        </w:rPr>
        <w:t xml:space="preserve">within </w:t>
      </w:r>
      <w:r w:rsidRPr="00552671">
        <w:rPr>
          <w:rFonts w:cs="Arial"/>
          <w:szCs w:val="18"/>
        </w:rPr>
        <w:t>5 Business Days of the earlier of the Date of this Contract or a written request from the Principal; and</w:t>
      </w:r>
    </w:p>
    <w:p w14:paraId="194D21C3" w14:textId="77777777" w:rsidR="00C65454" w:rsidRPr="00552671" w:rsidRDefault="002D18EF" w:rsidP="008D5C1E">
      <w:pPr>
        <w:pStyle w:val="Heading4"/>
        <w:rPr>
          <w:rFonts w:cs="Arial"/>
          <w:szCs w:val="18"/>
        </w:rPr>
      </w:pPr>
      <w:r w:rsidRPr="00552671">
        <w:rPr>
          <w:rFonts w:cs="Arial"/>
          <w:szCs w:val="18"/>
        </w:rPr>
        <w:lastRenderedPageBreak/>
        <w:t xml:space="preserve">unlimited as to time, irrevocable, unconditional and in a form </w:t>
      </w:r>
      <w:r w:rsidR="00C24A6E" w:rsidRPr="00552671">
        <w:rPr>
          <w:rFonts w:cs="Arial"/>
          <w:szCs w:val="18"/>
        </w:rPr>
        <w:t>and issued by a financial inst</w:t>
      </w:r>
      <w:r w:rsidR="00C65454" w:rsidRPr="00552671">
        <w:rPr>
          <w:rFonts w:cs="Arial"/>
          <w:szCs w:val="18"/>
        </w:rPr>
        <w:t xml:space="preserve">itution or insurance company </w:t>
      </w:r>
      <w:r w:rsidRPr="00552671">
        <w:rPr>
          <w:rFonts w:cs="Arial"/>
          <w:szCs w:val="18"/>
        </w:rPr>
        <w:t>approved by the Principal</w:t>
      </w:r>
      <w:r w:rsidR="00C24A6E" w:rsidRPr="00552671">
        <w:rPr>
          <w:rFonts w:cs="Arial"/>
          <w:szCs w:val="18"/>
        </w:rPr>
        <w:t xml:space="preserve"> (in its discretion)</w:t>
      </w:r>
      <w:r w:rsidR="002C4894" w:rsidRPr="00552671">
        <w:rPr>
          <w:rFonts w:cs="Arial"/>
          <w:szCs w:val="18"/>
        </w:rPr>
        <w:t>.</w:t>
      </w:r>
    </w:p>
    <w:p w14:paraId="3F14E69E" w14:textId="77777777" w:rsidR="0080294A" w:rsidRPr="00552671" w:rsidRDefault="0080294A" w:rsidP="008F7C25">
      <w:pPr>
        <w:pStyle w:val="Listnum2"/>
        <w:numPr>
          <w:ilvl w:val="1"/>
          <w:numId w:val="63"/>
        </w:numPr>
        <w:spacing w:before="0" w:after="120" w:line="240" w:lineRule="auto"/>
        <w:rPr>
          <w:rFonts w:cs="Arial"/>
          <w:sz w:val="18"/>
          <w:szCs w:val="18"/>
        </w:rPr>
      </w:pPr>
      <w:r w:rsidRPr="00552671">
        <w:rPr>
          <w:rFonts w:cs="Arial"/>
          <w:sz w:val="18"/>
          <w:szCs w:val="18"/>
        </w:rPr>
        <w:t xml:space="preserve">Where Security is in the form of retention amounts, any retention will be in accordance with clause </w:t>
      </w:r>
      <w:r w:rsidRPr="00552671">
        <w:rPr>
          <w:rFonts w:cs="Arial"/>
          <w:sz w:val="18"/>
          <w:szCs w:val="18"/>
        </w:rPr>
        <w:fldChar w:fldCharType="begin"/>
      </w:r>
      <w:r w:rsidRPr="00552671">
        <w:rPr>
          <w:rFonts w:cs="Arial"/>
          <w:sz w:val="18"/>
          <w:szCs w:val="18"/>
        </w:rPr>
        <w:instrText xml:space="preserve"> REF _Ref510026015 \r \h </w:instrText>
      </w:r>
      <w:r w:rsidR="00C72B14" w:rsidRPr="00552671">
        <w:rPr>
          <w:rFonts w:cs="Arial"/>
          <w:sz w:val="18"/>
          <w:szCs w:val="18"/>
        </w:rPr>
        <w:instrText xml:space="preserve"> \* MERGEFORMAT </w:instrText>
      </w:r>
      <w:r w:rsidRPr="00552671">
        <w:rPr>
          <w:rFonts w:cs="Arial"/>
          <w:sz w:val="18"/>
          <w:szCs w:val="18"/>
        </w:rPr>
      </w:r>
      <w:r w:rsidRPr="00552671">
        <w:rPr>
          <w:rFonts w:cs="Arial"/>
          <w:sz w:val="18"/>
          <w:szCs w:val="18"/>
        </w:rPr>
        <w:fldChar w:fldCharType="separate"/>
      </w:r>
      <w:r w:rsidR="005D1154" w:rsidRPr="00552671">
        <w:rPr>
          <w:rFonts w:cs="Arial"/>
          <w:sz w:val="18"/>
          <w:szCs w:val="18"/>
        </w:rPr>
        <w:t>22</w:t>
      </w:r>
      <w:r w:rsidRPr="00552671">
        <w:rPr>
          <w:rFonts w:cs="Arial"/>
          <w:sz w:val="18"/>
          <w:szCs w:val="18"/>
        </w:rPr>
        <w:fldChar w:fldCharType="end"/>
      </w:r>
      <w:r w:rsidRPr="00552671">
        <w:rPr>
          <w:rFonts w:cs="Arial"/>
          <w:sz w:val="18"/>
          <w:szCs w:val="18"/>
        </w:rPr>
        <w:t xml:space="preserve">. </w:t>
      </w:r>
    </w:p>
    <w:p w14:paraId="1FE01EC1" w14:textId="77777777" w:rsidR="002D18EF" w:rsidRPr="00552671" w:rsidRDefault="002D18EF" w:rsidP="008F7C25">
      <w:pPr>
        <w:pStyle w:val="Listnum2"/>
        <w:numPr>
          <w:ilvl w:val="1"/>
          <w:numId w:val="63"/>
        </w:numPr>
        <w:spacing w:before="0" w:after="120" w:line="240" w:lineRule="auto"/>
        <w:rPr>
          <w:rFonts w:cs="Arial"/>
          <w:sz w:val="18"/>
          <w:szCs w:val="18"/>
        </w:rPr>
      </w:pPr>
      <w:bookmarkStart w:id="186" w:name="_Ref513577081"/>
      <w:r w:rsidRPr="00552671">
        <w:rPr>
          <w:rFonts w:cs="Arial"/>
          <w:sz w:val="18"/>
          <w:szCs w:val="18"/>
        </w:rPr>
        <w:t xml:space="preserve">The Principal may call upon the </w:t>
      </w:r>
      <w:r w:rsidR="00C65454" w:rsidRPr="00552671">
        <w:rPr>
          <w:rFonts w:cs="Arial"/>
          <w:sz w:val="18"/>
          <w:szCs w:val="18"/>
        </w:rPr>
        <w:t>Security</w:t>
      </w:r>
      <w:r w:rsidRPr="00552671">
        <w:rPr>
          <w:rFonts w:cs="Arial"/>
          <w:sz w:val="18"/>
          <w:szCs w:val="18"/>
        </w:rPr>
        <w:t xml:space="preserve"> </w:t>
      </w:r>
      <w:r w:rsidR="00281E05" w:rsidRPr="00552671">
        <w:rPr>
          <w:rFonts w:cs="Arial"/>
          <w:sz w:val="18"/>
          <w:szCs w:val="18"/>
        </w:rPr>
        <w:t xml:space="preserve">in accordance with </w:t>
      </w:r>
      <w:r w:rsidR="006950C5" w:rsidRPr="00552671">
        <w:rPr>
          <w:rFonts w:cs="Arial"/>
          <w:sz w:val="18"/>
          <w:szCs w:val="18"/>
        </w:rPr>
        <w:t xml:space="preserve">this </w:t>
      </w:r>
      <w:r w:rsidR="00281E05" w:rsidRPr="00552671">
        <w:rPr>
          <w:rFonts w:cs="Arial"/>
          <w:sz w:val="18"/>
          <w:szCs w:val="18"/>
        </w:rPr>
        <w:t xml:space="preserve">clause </w:t>
      </w:r>
      <w:r w:rsidR="006950C5" w:rsidRPr="00552671">
        <w:rPr>
          <w:rFonts w:cs="Arial"/>
          <w:sz w:val="18"/>
          <w:szCs w:val="18"/>
        </w:rPr>
        <w:fldChar w:fldCharType="begin"/>
      </w:r>
      <w:r w:rsidR="006950C5" w:rsidRPr="00552671">
        <w:rPr>
          <w:rFonts w:cs="Arial"/>
          <w:sz w:val="18"/>
          <w:szCs w:val="18"/>
        </w:rPr>
        <w:instrText xml:space="preserve"> REF _Ref510023127 \w \h </w:instrText>
      </w:r>
      <w:r w:rsidR="0056648D" w:rsidRPr="00552671">
        <w:rPr>
          <w:rFonts w:cs="Arial"/>
          <w:sz w:val="18"/>
          <w:szCs w:val="18"/>
        </w:rPr>
        <w:instrText xml:space="preserve"> \* MERGEFORMAT </w:instrText>
      </w:r>
      <w:r w:rsidR="006950C5" w:rsidRPr="00552671">
        <w:rPr>
          <w:rFonts w:cs="Arial"/>
          <w:sz w:val="18"/>
          <w:szCs w:val="18"/>
        </w:rPr>
      </w:r>
      <w:r w:rsidR="006950C5" w:rsidRPr="00552671">
        <w:rPr>
          <w:rFonts w:cs="Arial"/>
          <w:sz w:val="18"/>
          <w:szCs w:val="18"/>
        </w:rPr>
        <w:fldChar w:fldCharType="separate"/>
      </w:r>
      <w:r w:rsidR="005D1154" w:rsidRPr="00552671">
        <w:rPr>
          <w:rFonts w:cs="Arial"/>
          <w:sz w:val="18"/>
          <w:szCs w:val="18"/>
        </w:rPr>
        <w:t>25</w:t>
      </w:r>
      <w:r w:rsidR="006950C5" w:rsidRPr="00552671">
        <w:rPr>
          <w:rFonts w:cs="Arial"/>
          <w:sz w:val="18"/>
          <w:szCs w:val="18"/>
        </w:rPr>
        <w:fldChar w:fldCharType="end"/>
      </w:r>
      <w:r w:rsidR="00281E05" w:rsidRPr="00552671">
        <w:rPr>
          <w:rFonts w:cs="Arial"/>
          <w:sz w:val="18"/>
          <w:szCs w:val="18"/>
        </w:rPr>
        <w:t xml:space="preserve">, </w:t>
      </w:r>
      <w:r w:rsidR="00C65454" w:rsidRPr="00552671">
        <w:rPr>
          <w:rFonts w:cs="Arial"/>
          <w:sz w:val="18"/>
          <w:szCs w:val="18"/>
        </w:rPr>
        <w:t>where the Principal has become entitled to exercise a right under th</w:t>
      </w:r>
      <w:r w:rsidR="009B5FD8" w:rsidRPr="00552671">
        <w:rPr>
          <w:rFonts w:cs="Arial"/>
          <w:sz w:val="18"/>
          <w:szCs w:val="18"/>
        </w:rPr>
        <w:t>is</w:t>
      </w:r>
      <w:r w:rsidR="00C65454" w:rsidRPr="00552671">
        <w:rPr>
          <w:rFonts w:cs="Arial"/>
          <w:sz w:val="18"/>
          <w:szCs w:val="18"/>
        </w:rPr>
        <w:t xml:space="preserve"> Contract in respect Security or </w:t>
      </w:r>
      <w:r w:rsidRPr="00552671">
        <w:rPr>
          <w:rFonts w:cs="Arial"/>
          <w:sz w:val="18"/>
          <w:szCs w:val="18"/>
        </w:rPr>
        <w:t>to satisfy any debt owed by the Contractor to the Principal under this Contact</w:t>
      </w:r>
      <w:r w:rsidR="00281E05" w:rsidRPr="00552671">
        <w:rPr>
          <w:rFonts w:cs="Arial"/>
          <w:sz w:val="18"/>
          <w:szCs w:val="18"/>
        </w:rPr>
        <w:t xml:space="preserve">, </w:t>
      </w:r>
      <w:r w:rsidR="007912B2" w:rsidRPr="00552671">
        <w:rPr>
          <w:rFonts w:cs="Arial"/>
          <w:sz w:val="18"/>
          <w:szCs w:val="18"/>
        </w:rPr>
        <w:t xml:space="preserve">or </w:t>
      </w:r>
      <w:r w:rsidR="00281E05" w:rsidRPr="00552671">
        <w:rPr>
          <w:rFonts w:cs="Arial"/>
          <w:sz w:val="18"/>
          <w:szCs w:val="18"/>
        </w:rPr>
        <w:t xml:space="preserve">otherwise where </w:t>
      </w:r>
      <w:r w:rsidR="007912B2" w:rsidRPr="00552671">
        <w:rPr>
          <w:rFonts w:cs="Arial"/>
          <w:sz w:val="18"/>
          <w:szCs w:val="18"/>
        </w:rPr>
        <w:t xml:space="preserve">the Principal believes </w:t>
      </w:r>
      <w:r w:rsidR="002E114C" w:rsidRPr="00552671">
        <w:rPr>
          <w:rFonts w:cs="Arial"/>
          <w:sz w:val="18"/>
          <w:szCs w:val="18"/>
        </w:rPr>
        <w:t>in good faith</w:t>
      </w:r>
      <w:r w:rsidR="007912B2" w:rsidRPr="00552671">
        <w:rPr>
          <w:rFonts w:cs="Arial"/>
          <w:sz w:val="18"/>
          <w:szCs w:val="18"/>
        </w:rPr>
        <w:t xml:space="preserve"> it has a bona fide claim against the Contractor</w:t>
      </w:r>
      <w:r w:rsidRPr="00552671">
        <w:rPr>
          <w:rFonts w:cs="Arial"/>
          <w:sz w:val="18"/>
          <w:szCs w:val="18"/>
        </w:rPr>
        <w:t>.  The Contractor agrees that it will not take any action against the Principal</w:t>
      </w:r>
      <w:r w:rsidR="002C4894" w:rsidRPr="00552671">
        <w:rPr>
          <w:rFonts w:cs="Arial"/>
          <w:sz w:val="18"/>
          <w:szCs w:val="18"/>
        </w:rPr>
        <w:t xml:space="preserve"> which may prevent </w:t>
      </w:r>
      <w:r w:rsidRPr="00552671">
        <w:rPr>
          <w:rFonts w:cs="Arial"/>
          <w:sz w:val="18"/>
          <w:szCs w:val="18"/>
        </w:rPr>
        <w:t xml:space="preserve">the Principal calling upon the </w:t>
      </w:r>
      <w:r w:rsidR="00D716BF" w:rsidRPr="00552671">
        <w:rPr>
          <w:rFonts w:cs="Arial"/>
          <w:sz w:val="18"/>
          <w:szCs w:val="18"/>
        </w:rPr>
        <w:t>Security</w:t>
      </w:r>
      <w:r w:rsidRPr="00552671">
        <w:rPr>
          <w:rFonts w:cs="Arial"/>
          <w:sz w:val="18"/>
          <w:szCs w:val="18"/>
        </w:rPr>
        <w:t xml:space="preserve">.  If the Principal calls upon the </w:t>
      </w:r>
      <w:r w:rsidR="00D716BF" w:rsidRPr="00552671">
        <w:rPr>
          <w:rFonts w:cs="Arial"/>
          <w:sz w:val="18"/>
          <w:szCs w:val="18"/>
        </w:rPr>
        <w:t>Security</w:t>
      </w:r>
      <w:r w:rsidRPr="00552671">
        <w:rPr>
          <w:rFonts w:cs="Arial"/>
          <w:sz w:val="18"/>
          <w:szCs w:val="18"/>
        </w:rPr>
        <w:t xml:space="preserve"> in circumstances when it was not entitled to do so</w:t>
      </w:r>
      <w:r w:rsidR="002C4894" w:rsidRPr="00552671">
        <w:rPr>
          <w:rFonts w:cs="Arial"/>
          <w:sz w:val="18"/>
          <w:szCs w:val="18"/>
        </w:rPr>
        <w:t>,</w:t>
      </w:r>
      <w:r w:rsidRPr="00552671">
        <w:rPr>
          <w:rFonts w:cs="Arial"/>
          <w:sz w:val="18"/>
          <w:szCs w:val="18"/>
        </w:rPr>
        <w:t xml:space="preserve"> the Principal</w:t>
      </w:r>
      <w:r w:rsidR="002C4894" w:rsidRPr="00552671">
        <w:rPr>
          <w:rFonts w:cs="Arial"/>
          <w:sz w:val="18"/>
          <w:szCs w:val="18"/>
        </w:rPr>
        <w:t xml:space="preserve">'s liability will be limited to the </w:t>
      </w:r>
      <w:r w:rsidRPr="00552671">
        <w:rPr>
          <w:rFonts w:cs="Arial"/>
          <w:sz w:val="18"/>
          <w:szCs w:val="18"/>
        </w:rPr>
        <w:t>return to the Contractor the amount called together with interest on that amount</w:t>
      </w:r>
      <w:r w:rsidR="002C4894" w:rsidRPr="00552671">
        <w:rPr>
          <w:rFonts w:cs="Arial"/>
          <w:sz w:val="18"/>
          <w:szCs w:val="18"/>
        </w:rPr>
        <w:t xml:space="preserve"> for the period</w:t>
      </w:r>
      <w:r w:rsidRPr="00552671">
        <w:rPr>
          <w:rFonts w:cs="Arial"/>
          <w:sz w:val="18"/>
          <w:szCs w:val="18"/>
        </w:rPr>
        <w:t xml:space="preserve"> from the date of receipt by the Principal</w:t>
      </w:r>
      <w:r w:rsidR="002C4894" w:rsidRPr="00552671">
        <w:rPr>
          <w:rFonts w:cs="Arial"/>
          <w:sz w:val="18"/>
          <w:szCs w:val="18"/>
        </w:rPr>
        <w:t xml:space="preserve"> of the amount called </w:t>
      </w:r>
      <w:r w:rsidRPr="00552671">
        <w:rPr>
          <w:rFonts w:cs="Arial"/>
          <w:sz w:val="18"/>
          <w:szCs w:val="18"/>
        </w:rPr>
        <w:t xml:space="preserve">to the date of repayment to the Contractor such interest being at the rate set in </w:t>
      </w:r>
      <w:r w:rsidR="006950C5" w:rsidRPr="00552671">
        <w:rPr>
          <w:rFonts w:cs="Arial"/>
          <w:sz w:val="18"/>
          <w:szCs w:val="18"/>
        </w:rPr>
        <w:t xml:space="preserve">Item </w:t>
      </w:r>
      <w:r w:rsidR="006950C5" w:rsidRPr="00552671">
        <w:rPr>
          <w:rFonts w:cs="Arial"/>
          <w:sz w:val="18"/>
          <w:szCs w:val="18"/>
        </w:rPr>
        <w:fldChar w:fldCharType="begin"/>
      </w:r>
      <w:r w:rsidR="006950C5" w:rsidRPr="00552671">
        <w:rPr>
          <w:rFonts w:cs="Arial"/>
          <w:sz w:val="18"/>
          <w:szCs w:val="18"/>
        </w:rPr>
        <w:instrText xml:space="preserve"> REF _Ref513540431 \w \h </w:instrText>
      </w:r>
      <w:r w:rsidR="0056648D" w:rsidRPr="00552671">
        <w:rPr>
          <w:rFonts w:cs="Arial"/>
          <w:sz w:val="18"/>
          <w:szCs w:val="18"/>
        </w:rPr>
        <w:instrText xml:space="preserve"> \* MERGEFORMAT </w:instrText>
      </w:r>
      <w:r w:rsidR="006950C5" w:rsidRPr="00552671">
        <w:rPr>
          <w:rFonts w:cs="Arial"/>
          <w:sz w:val="18"/>
          <w:szCs w:val="18"/>
        </w:rPr>
      </w:r>
      <w:r w:rsidR="006950C5" w:rsidRPr="00552671">
        <w:rPr>
          <w:rFonts w:cs="Arial"/>
          <w:sz w:val="18"/>
          <w:szCs w:val="18"/>
        </w:rPr>
        <w:fldChar w:fldCharType="separate"/>
      </w:r>
      <w:r w:rsidR="005D1154" w:rsidRPr="00552671">
        <w:rPr>
          <w:rFonts w:cs="Arial"/>
          <w:sz w:val="18"/>
          <w:szCs w:val="18"/>
        </w:rPr>
        <w:t>26</w:t>
      </w:r>
      <w:r w:rsidR="006950C5" w:rsidRPr="00552671">
        <w:rPr>
          <w:rFonts w:cs="Arial"/>
          <w:sz w:val="18"/>
          <w:szCs w:val="18"/>
        </w:rPr>
        <w:fldChar w:fldCharType="end"/>
      </w:r>
      <w:r w:rsidRPr="00552671">
        <w:rPr>
          <w:rFonts w:cs="Arial"/>
          <w:sz w:val="18"/>
          <w:szCs w:val="18"/>
        </w:rPr>
        <w:t>.</w:t>
      </w:r>
      <w:bookmarkEnd w:id="186"/>
    </w:p>
    <w:p w14:paraId="7408A668" w14:textId="77777777" w:rsidR="0080294A" w:rsidRPr="00552671" w:rsidRDefault="00D716BF" w:rsidP="008F7C25">
      <w:pPr>
        <w:pStyle w:val="Listnum2"/>
        <w:numPr>
          <w:ilvl w:val="1"/>
          <w:numId w:val="63"/>
        </w:numPr>
        <w:spacing w:before="0" w:after="120" w:line="240" w:lineRule="auto"/>
        <w:rPr>
          <w:rFonts w:cs="Arial"/>
          <w:sz w:val="18"/>
          <w:szCs w:val="18"/>
        </w:rPr>
      </w:pPr>
      <w:r w:rsidRPr="00552671">
        <w:rPr>
          <w:rFonts w:cs="Arial"/>
          <w:sz w:val="18"/>
          <w:szCs w:val="18"/>
        </w:rPr>
        <w:t>The Principal does not hold any Security on trust.  The Principal is permitted to hold any retentio</w:t>
      </w:r>
      <w:r w:rsidR="0080294A" w:rsidRPr="00552671">
        <w:rPr>
          <w:rFonts w:cs="Arial"/>
          <w:sz w:val="18"/>
          <w:szCs w:val="18"/>
        </w:rPr>
        <w:t>n amount</w:t>
      </w:r>
      <w:r w:rsidR="006A3AD2" w:rsidRPr="00552671">
        <w:rPr>
          <w:rFonts w:cs="Arial"/>
          <w:sz w:val="18"/>
          <w:szCs w:val="18"/>
        </w:rPr>
        <w:t>, or the proceeds of any unconditional undertaking if it is converted into cash,</w:t>
      </w:r>
      <w:r w:rsidRPr="00552671">
        <w:rPr>
          <w:rFonts w:cs="Arial"/>
          <w:sz w:val="18"/>
          <w:szCs w:val="18"/>
        </w:rPr>
        <w:t xml:space="preserve"> as part of its general unallocated cash reserves or in any similar manner.  The Principal will </w:t>
      </w:r>
      <w:r w:rsidR="00AD69D2" w:rsidRPr="00552671">
        <w:rPr>
          <w:rFonts w:cs="Arial"/>
          <w:sz w:val="18"/>
          <w:szCs w:val="18"/>
        </w:rPr>
        <w:t>own any interest earned on retention amounts.</w:t>
      </w:r>
    </w:p>
    <w:p w14:paraId="0AE4CAE3" w14:textId="77777777" w:rsidR="00D716BF" w:rsidRPr="00552671" w:rsidRDefault="002C4894" w:rsidP="008F7C25">
      <w:pPr>
        <w:pStyle w:val="Listnum2"/>
        <w:numPr>
          <w:ilvl w:val="1"/>
          <w:numId w:val="63"/>
        </w:numPr>
        <w:spacing w:before="0" w:after="120" w:line="240" w:lineRule="auto"/>
        <w:rPr>
          <w:rFonts w:cs="Arial"/>
          <w:sz w:val="18"/>
          <w:szCs w:val="18"/>
        </w:rPr>
      </w:pPr>
      <w:r w:rsidRPr="00552671">
        <w:rPr>
          <w:rFonts w:cs="Arial"/>
          <w:sz w:val="18"/>
          <w:szCs w:val="18"/>
        </w:rPr>
        <w:t xml:space="preserve">Subject to </w:t>
      </w:r>
      <w:r w:rsidR="00D67481" w:rsidRPr="00552671">
        <w:rPr>
          <w:rFonts w:cs="Arial"/>
          <w:sz w:val="18"/>
          <w:szCs w:val="18"/>
        </w:rPr>
        <w:t xml:space="preserve">clause </w:t>
      </w:r>
      <w:r w:rsidR="00D67481" w:rsidRPr="00552671">
        <w:rPr>
          <w:rFonts w:cs="Arial"/>
          <w:sz w:val="18"/>
          <w:szCs w:val="18"/>
        </w:rPr>
        <w:fldChar w:fldCharType="begin"/>
      </w:r>
      <w:r w:rsidR="00D67481" w:rsidRPr="00552671">
        <w:rPr>
          <w:rFonts w:cs="Arial"/>
          <w:sz w:val="18"/>
          <w:szCs w:val="18"/>
        </w:rPr>
        <w:instrText xml:space="preserve"> REF _Ref513577081 \w \h </w:instrText>
      </w:r>
      <w:r w:rsidR="0056648D" w:rsidRPr="00552671">
        <w:rPr>
          <w:rFonts w:cs="Arial"/>
          <w:sz w:val="18"/>
          <w:szCs w:val="18"/>
        </w:rPr>
        <w:instrText xml:space="preserve"> \* MERGEFORMAT </w:instrText>
      </w:r>
      <w:r w:rsidR="00D67481" w:rsidRPr="00552671">
        <w:rPr>
          <w:rFonts w:cs="Arial"/>
          <w:sz w:val="18"/>
          <w:szCs w:val="18"/>
        </w:rPr>
      </w:r>
      <w:r w:rsidR="00D67481" w:rsidRPr="00552671">
        <w:rPr>
          <w:rFonts w:cs="Arial"/>
          <w:sz w:val="18"/>
          <w:szCs w:val="18"/>
        </w:rPr>
        <w:fldChar w:fldCharType="separate"/>
      </w:r>
      <w:r w:rsidR="005D1154" w:rsidRPr="00552671">
        <w:rPr>
          <w:rFonts w:cs="Arial"/>
          <w:sz w:val="18"/>
          <w:szCs w:val="18"/>
        </w:rPr>
        <w:t>25(d)</w:t>
      </w:r>
      <w:r w:rsidR="00D67481" w:rsidRPr="00552671">
        <w:rPr>
          <w:rFonts w:cs="Arial"/>
          <w:sz w:val="18"/>
          <w:szCs w:val="18"/>
        </w:rPr>
        <w:fldChar w:fldCharType="end"/>
      </w:r>
      <w:r w:rsidRPr="00552671">
        <w:rPr>
          <w:rFonts w:cs="Arial"/>
          <w:sz w:val="18"/>
          <w:szCs w:val="18"/>
        </w:rPr>
        <w:t xml:space="preserve">, </w:t>
      </w:r>
      <w:r w:rsidR="004317DF" w:rsidRPr="00552671">
        <w:rPr>
          <w:rFonts w:cs="Arial"/>
          <w:sz w:val="18"/>
          <w:szCs w:val="18"/>
        </w:rPr>
        <w:t>i</w:t>
      </w:r>
      <w:r w:rsidR="0080294A" w:rsidRPr="00552671">
        <w:rPr>
          <w:rFonts w:cs="Arial"/>
          <w:sz w:val="18"/>
          <w:szCs w:val="18"/>
        </w:rPr>
        <w:t>f the Principal converts any Security into money, any interest earned on those moneys will be retained by the Principal</w:t>
      </w:r>
      <w:r w:rsidRPr="00552671">
        <w:rPr>
          <w:rFonts w:cs="Arial"/>
          <w:sz w:val="18"/>
          <w:szCs w:val="18"/>
        </w:rPr>
        <w:t>.</w:t>
      </w:r>
    </w:p>
    <w:p w14:paraId="0648178C" w14:textId="77777777" w:rsidR="002D18EF" w:rsidRPr="00552671" w:rsidRDefault="002D18EF" w:rsidP="008F7C25">
      <w:pPr>
        <w:pStyle w:val="Listnum2"/>
        <w:numPr>
          <w:ilvl w:val="1"/>
          <w:numId w:val="63"/>
        </w:numPr>
        <w:spacing w:before="0" w:after="120" w:line="240" w:lineRule="auto"/>
        <w:rPr>
          <w:rFonts w:cs="Arial"/>
          <w:sz w:val="18"/>
          <w:szCs w:val="18"/>
        </w:rPr>
      </w:pPr>
      <w:r w:rsidRPr="00552671">
        <w:rPr>
          <w:rFonts w:cs="Arial"/>
          <w:sz w:val="18"/>
          <w:szCs w:val="18"/>
        </w:rPr>
        <w:t>If the Contractor does not comply with this clause the Principal may withhold moneys otherwise due to the Contractor until the Contractor complies with this clause.</w:t>
      </w:r>
    </w:p>
    <w:p w14:paraId="16BC085D" w14:textId="77777777" w:rsidR="007D5CF7" w:rsidRPr="00552671" w:rsidRDefault="0080294A" w:rsidP="008F7C25">
      <w:pPr>
        <w:pStyle w:val="Listnum2"/>
        <w:numPr>
          <w:ilvl w:val="1"/>
          <w:numId w:val="63"/>
        </w:numPr>
        <w:spacing w:before="0" w:after="120" w:line="240" w:lineRule="auto"/>
        <w:rPr>
          <w:rFonts w:cs="Arial"/>
          <w:sz w:val="18"/>
          <w:szCs w:val="18"/>
        </w:rPr>
      </w:pPr>
      <w:r w:rsidRPr="00552671">
        <w:rPr>
          <w:rFonts w:cs="Arial"/>
          <w:sz w:val="18"/>
          <w:szCs w:val="18"/>
        </w:rPr>
        <w:t xml:space="preserve">The Principal </w:t>
      </w:r>
      <w:r w:rsidR="004317DF" w:rsidRPr="00552671">
        <w:rPr>
          <w:rFonts w:cs="Arial"/>
          <w:sz w:val="18"/>
          <w:szCs w:val="18"/>
        </w:rPr>
        <w:t>must</w:t>
      </w:r>
      <w:r w:rsidRPr="00552671">
        <w:rPr>
          <w:rFonts w:cs="Arial"/>
          <w:sz w:val="18"/>
          <w:szCs w:val="18"/>
        </w:rPr>
        <w:t xml:space="preserve"> re</w:t>
      </w:r>
      <w:r w:rsidR="007D5CF7" w:rsidRPr="00552671">
        <w:rPr>
          <w:rFonts w:cs="Arial"/>
          <w:sz w:val="18"/>
          <w:szCs w:val="18"/>
        </w:rPr>
        <w:t>lease:</w:t>
      </w:r>
    </w:p>
    <w:p w14:paraId="46999B98" w14:textId="77777777" w:rsidR="007D5CF7" w:rsidRPr="00552671" w:rsidRDefault="007D5CF7" w:rsidP="008F7C25">
      <w:pPr>
        <w:pStyle w:val="Heading4"/>
        <w:numPr>
          <w:ilvl w:val="3"/>
          <w:numId w:val="64"/>
        </w:numPr>
        <w:rPr>
          <w:rFonts w:cs="Arial"/>
          <w:szCs w:val="18"/>
        </w:rPr>
      </w:pPr>
      <w:r w:rsidRPr="00552671">
        <w:rPr>
          <w:rFonts w:cs="Arial"/>
          <w:szCs w:val="18"/>
        </w:rPr>
        <w:t>50% of the Security to the Contractor upon the issue of the Certificate of Practical Completion, unless the Superintendent determines a different percentage to be more just and equitable; and</w:t>
      </w:r>
    </w:p>
    <w:p w14:paraId="0DF2FED2" w14:textId="77777777" w:rsidR="0080294A" w:rsidRPr="00552671" w:rsidRDefault="007D5CF7" w:rsidP="00C72B14">
      <w:pPr>
        <w:pStyle w:val="Heading4"/>
        <w:rPr>
          <w:rFonts w:cs="Arial"/>
          <w:szCs w:val="18"/>
        </w:rPr>
      </w:pPr>
      <w:r w:rsidRPr="00552671">
        <w:rPr>
          <w:rFonts w:cs="Arial"/>
          <w:szCs w:val="18"/>
        </w:rPr>
        <w:t>the remainder of the Security held by the Principal to the Contractor within 10 Business Days of the issue by the Superintendent of the Final Certificate</w:t>
      </w:r>
      <w:r w:rsidR="00030793" w:rsidRPr="00552671">
        <w:rPr>
          <w:rFonts w:cs="Arial"/>
          <w:szCs w:val="18"/>
        </w:rPr>
        <w:t>,</w:t>
      </w:r>
    </w:p>
    <w:p w14:paraId="3E2687A5" w14:textId="77777777" w:rsidR="00030793" w:rsidRPr="00552671" w:rsidRDefault="00704D5A" w:rsidP="0024107E">
      <w:pPr>
        <w:pStyle w:val="NormalIndent1"/>
        <w:rPr>
          <w:rFonts w:cs="Arial"/>
          <w:szCs w:val="18"/>
        </w:rPr>
      </w:pPr>
      <w:r w:rsidRPr="00552671">
        <w:rPr>
          <w:rFonts w:cs="Arial"/>
          <w:szCs w:val="18"/>
        </w:rPr>
        <w:t>subject to any right to convert or use the Security</w:t>
      </w:r>
      <w:r w:rsidR="00030793" w:rsidRPr="00552671">
        <w:rPr>
          <w:rFonts w:cs="Arial"/>
          <w:szCs w:val="18"/>
        </w:rPr>
        <w:t>.</w:t>
      </w:r>
    </w:p>
    <w:p w14:paraId="672E981C" w14:textId="77777777" w:rsidR="002D18EF" w:rsidRPr="00031C8B" w:rsidRDefault="002D18EF" w:rsidP="008D5C1E">
      <w:pPr>
        <w:pStyle w:val="Heading1"/>
        <w:rPr>
          <w:rFonts w:cs="Arial"/>
          <w:bCs/>
          <w:szCs w:val="18"/>
        </w:rPr>
      </w:pPr>
      <w:bookmarkStart w:id="187" w:name="_Ref510538614"/>
      <w:bookmarkStart w:id="188" w:name="_Ref510539652"/>
      <w:bookmarkStart w:id="189" w:name="_Toc216442944"/>
      <w:r w:rsidRPr="00031C8B">
        <w:rPr>
          <w:rFonts w:cs="Arial"/>
          <w:bCs/>
          <w:szCs w:val="18"/>
        </w:rPr>
        <w:t>LIQUIDATED DAMAGES</w:t>
      </w:r>
      <w:bookmarkEnd w:id="187"/>
      <w:bookmarkEnd w:id="188"/>
      <w:bookmarkEnd w:id="189"/>
    </w:p>
    <w:p w14:paraId="018E5BD8" w14:textId="77777777" w:rsidR="002D18EF" w:rsidRPr="00552671" w:rsidRDefault="002D18EF" w:rsidP="008F7C25">
      <w:pPr>
        <w:pStyle w:val="Listnum2"/>
        <w:numPr>
          <w:ilvl w:val="1"/>
          <w:numId w:val="65"/>
        </w:numPr>
        <w:spacing w:before="0" w:after="120" w:line="240" w:lineRule="auto"/>
        <w:rPr>
          <w:rFonts w:cs="Arial"/>
          <w:sz w:val="18"/>
          <w:szCs w:val="18"/>
        </w:rPr>
      </w:pPr>
      <w:bookmarkStart w:id="190" w:name="_Ref511384755"/>
      <w:r w:rsidRPr="00552671">
        <w:rPr>
          <w:rFonts w:cs="Arial"/>
          <w:sz w:val="18"/>
          <w:szCs w:val="18"/>
        </w:rPr>
        <w:t xml:space="preserve">If the Contractor fails to </w:t>
      </w:r>
      <w:r w:rsidR="00BF1B17" w:rsidRPr="00552671">
        <w:rPr>
          <w:rFonts w:cs="Arial"/>
          <w:sz w:val="18"/>
          <w:szCs w:val="18"/>
        </w:rPr>
        <w:t>achieve</w:t>
      </w:r>
      <w:r w:rsidRPr="00552671">
        <w:rPr>
          <w:rFonts w:cs="Arial"/>
          <w:sz w:val="18"/>
          <w:szCs w:val="18"/>
        </w:rPr>
        <w:t xml:space="preserve"> Practical Completion</w:t>
      </w:r>
      <w:r w:rsidR="00264739" w:rsidRPr="00552671">
        <w:rPr>
          <w:rFonts w:cs="Arial"/>
          <w:sz w:val="18"/>
          <w:szCs w:val="18"/>
        </w:rPr>
        <w:t xml:space="preserve"> </w:t>
      </w:r>
      <w:r w:rsidRPr="00552671">
        <w:rPr>
          <w:rFonts w:cs="Arial"/>
          <w:sz w:val="18"/>
          <w:szCs w:val="18"/>
        </w:rPr>
        <w:t xml:space="preserve">by the Date for Practical Completion, the Contractor </w:t>
      </w:r>
      <w:r w:rsidR="00BF1B17" w:rsidRPr="00552671">
        <w:rPr>
          <w:rFonts w:cs="Arial"/>
          <w:sz w:val="18"/>
          <w:szCs w:val="18"/>
        </w:rPr>
        <w:t xml:space="preserve">will </w:t>
      </w:r>
      <w:r w:rsidRPr="00552671">
        <w:rPr>
          <w:rFonts w:cs="Arial"/>
          <w:sz w:val="18"/>
          <w:szCs w:val="18"/>
        </w:rPr>
        <w:t xml:space="preserve">be indebted to the Principal for liquidated damages at the rate set out in </w:t>
      </w:r>
      <w:r w:rsidR="006950C5" w:rsidRPr="00552671">
        <w:rPr>
          <w:rFonts w:cs="Arial"/>
          <w:sz w:val="18"/>
          <w:szCs w:val="18"/>
        </w:rPr>
        <w:t xml:space="preserve">Item </w:t>
      </w:r>
      <w:r w:rsidR="006950C5" w:rsidRPr="00552671">
        <w:rPr>
          <w:rFonts w:cs="Arial"/>
          <w:sz w:val="18"/>
          <w:szCs w:val="18"/>
        </w:rPr>
        <w:fldChar w:fldCharType="begin"/>
      </w:r>
      <w:r w:rsidR="006950C5" w:rsidRPr="00552671">
        <w:rPr>
          <w:rFonts w:cs="Arial"/>
          <w:sz w:val="18"/>
          <w:szCs w:val="18"/>
        </w:rPr>
        <w:instrText xml:space="preserve"> REF _Ref513540459 \w \h </w:instrText>
      </w:r>
      <w:r w:rsidR="0056648D" w:rsidRPr="00552671">
        <w:rPr>
          <w:rFonts w:cs="Arial"/>
          <w:sz w:val="18"/>
          <w:szCs w:val="18"/>
        </w:rPr>
        <w:instrText xml:space="preserve"> \* MERGEFORMAT </w:instrText>
      </w:r>
      <w:r w:rsidR="006950C5" w:rsidRPr="00552671">
        <w:rPr>
          <w:rFonts w:cs="Arial"/>
          <w:sz w:val="18"/>
          <w:szCs w:val="18"/>
        </w:rPr>
      </w:r>
      <w:r w:rsidR="006950C5" w:rsidRPr="00552671">
        <w:rPr>
          <w:rFonts w:cs="Arial"/>
          <w:sz w:val="18"/>
          <w:szCs w:val="18"/>
        </w:rPr>
        <w:fldChar w:fldCharType="separate"/>
      </w:r>
      <w:r w:rsidR="005D1154" w:rsidRPr="00552671">
        <w:rPr>
          <w:rFonts w:cs="Arial"/>
          <w:sz w:val="18"/>
          <w:szCs w:val="18"/>
        </w:rPr>
        <w:t>15</w:t>
      </w:r>
      <w:r w:rsidR="006950C5" w:rsidRPr="00552671">
        <w:rPr>
          <w:rFonts w:cs="Arial"/>
          <w:sz w:val="18"/>
          <w:szCs w:val="18"/>
        </w:rPr>
        <w:fldChar w:fldCharType="end"/>
      </w:r>
      <w:r w:rsidRPr="00552671">
        <w:rPr>
          <w:rFonts w:cs="Arial"/>
          <w:sz w:val="18"/>
          <w:szCs w:val="18"/>
        </w:rPr>
        <w:t xml:space="preserve"> for every day after the Date for Practical Completion </w:t>
      </w:r>
      <w:r w:rsidR="005D3313" w:rsidRPr="00552671">
        <w:rPr>
          <w:rFonts w:cs="Arial"/>
          <w:sz w:val="18"/>
          <w:szCs w:val="18"/>
        </w:rPr>
        <w:t>to an</w:t>
      </w:r>
      <w:r w:rsidR="002C4894" w:rsidRPr="00552671">
        <w:rPr>
          <w:rFonts w:cs="Arial"/>
          <w:sz w:val="18"/>
          <w:szCs w:val="18"/>
        </w:rPr>
        <w:t>d</w:t>
      </w:r>
      <w:r w:rsidR="005D3313" w:rsidRPr="00552671">
        <w:rPr>
          <w:rFonts w:cs="Arial"/>
          <w:sz w:val="18"/>
          <w:szCs w:val="18"/>
        </w:rPr>
        <w:t xml:space="preserve"> including the date upon which</w:t>
      </w:r>
      <w:r w:rsidRPr="00552671">
        <w:rPr>
          <w:rFonts w:cs="Arial"/>
          <w:sz w:val="18"/>
          <w:szCs w:val="18"/>
        </w:rPr>
        <w:t xml:space="preserve"> the </w:t>
      </w:r>
      <w:r w:rsidR="002C4894" w:rsidRPr="00552671">
        <w:rPr>
          <w:rFonts w:cs="Arial"/>
          <w:sz w:val="18"/>
          <w:szCs w:val="18"/>
        </w:rPr>
        <w:t>Contractor has achieved Practical Completion</w:t>
      </w:r>
      <w:r w:rsidR="005D3313" w:rsidRPr="00552671">
        <w:rPr>
          <w:rFonts w:cs="Arial"/>
          <w:sz w:val="18"/>
          <w:szCs w:val="18"/>
        </w:rPr>
        <w:t xml:space="preserve"> or the date that this Contract is terminated</w:t>
      </w:r>
      <w:r w:rsidR="009040A9" w:rsidRPr="00552671">
        <w:rPr>
          <w:rFonts w:cs="Arial"/>
          <w:sz w:val="18"/>
          <w:szCs w:val="18"/>
        </w:rPr>
        <w:t xml:space="preserve"> in accordance with clause </w:t>
      </w:r>
      <w:r w:rsidR="009040A9" w:rsidRPr="00552671">
        <w:rPr>
          <w:rFonts w:cs="Arial"/>
          <w:sz w:val="18"/>
          <w:szCs w:val="18"/>
        </w:rPr>
        <w:fldChar w:fldCharType="begin"/>
      </w:r>
      <w:r w:rsidR="009040A9" w:rsidRPr="00552671">
        <w:rPr>
          <w:rFonts w:cs="Arial"/>
          <w:sz w:val="18"/>
          <w:szCs w:val="18"/>
        </w:rPr>
        <w:instrText xml:space="preserve"> REF _Ref510538070 \w \h </w:instrText>
      </w:r>
      <w:r w:rsidR="00C72B14" w:rsidRPr="00552671">
        <w:rPr>
          <w:rFonts w:cs="Arial"/>
          <w:sz w:val="18"/>
          <w:szCs w:val="18"/>
        </w:rPr>
        <w:instrText xml:space="preserve"> \* MERGEFORMAT </w:instrText>
      </w:r>
      <w:r w:rsidR="009040A9" w:rsidRPr="00552671">
        <w:rPr>
          <w:rFonts w:cs="Arial"/>
          <w:sz w:val="18"/>
          <w:szCs w:val="18"/>
        </w:rPr>
      </w:r>
      <w:r w:rsidR="009040A9" w:rsidRPr="00552671">
        <w:rPr>
          <w:rFonts w:cs="Arial"/>
          <w:sz w:val="18"/>
          <w:szCs w:val="18"/>
        </w:rPr>
        <w:fldChar w:fldCharType="separate"/>
      </w:r>
      <w:r w:rsidR="005D1154" w:rsidRPr="00552671">
        <w:rPr>
          <w:rFonts w:cs="Arial"/>
          <w:sz w:val="18"/>
          <w:szCs w:val="18"/>
        </w:rPr>
        <w:t>28</w:t>
      </w:r>
      <w:r w:rsidR="009040A9" w:rsidRPr="00552671">
        <w:rPr>
          <w:rFonts w:cs="Arial"/>
          <w:sz w:val="18"/>
          <w:szCs w:val="18"/>
        </w:rPr>
        <w:fldChar w:fldCharType="end"/>
      </w:r>
      <w:r w:rsidR="009040A9" w:rsidRPr="00552671">
        <w:rPr>
          <w:rFonts w:cs="Arial"/>
          <w:sz w:val="18"/>
          <w:szCs w:val="18"/>
        </w:rPr>
        <w:t>, whichever occurs first</w:t>
      </w:r>
      <w:r w:rsidRPr="00552671">
        <w:rPr>
          <w:rFonts w:cs="Arial"/>
          <w:sz w:val="18"/>
          <w:szCs w:val="18"/>
        </w:rPr>
        <w:t>.</w:t>
      </w:r>
      <w:bookmarkEnd w:id="190"/>
    </w:p>
    <w:p w14:paraId="4D660FA3" w14:textId="77777777" w:rsidR="000703A4" w:rsidRPr="00552671" w:rsidRDefault="002E6E7D" w:rsidP="008F7C25">
      <w:pPr>
        <w:pStyle w:val="Listnum2"/>
        <w:numPr>
          <w:ilvl w:val="1"/>
          <w:numId w:val="65"/>
        </w:numPr>
        <w:spacing w:before="0" w:after="120" w:line="240" w:lineRule="auto"/>
        <w:rPr>
          <w:rFonts w:cs="Arial"/>
          <w:sz w:val="18"/>
          <w:szCs w:val="18"/>
        </w:rPr>
      </w:pPr>
      <w:r w:rsidRPr="00552671">
        <w:rPr>
          <w:rFonts w:cs="Arial"/>
          <w:sz w:val="18"/>
          <w:szCs w:val="18"/>
        </w:rPr>
        <w:t>The parties agree that</w:t>
      </w:r>
      <w:r w:rsidR="000703A4" w:rsidRPr="00552671">
        <w:rPr>
          <w:rFonts w:cs="Arial"/>
          <w:sz w:val="18"/>
          <w:szCs w:val="18"/>
        </w:rPr>
        <w:t>:</w:t>
      </w:r>
    </w:p>
    <w:p w14:paraId="5F72B376" w14:textId="77777777" w:rsidR="000703A4" w:rsidRPr="00552671" w:rsidRDefault="000703A4" w:rsidP="00C72B14">
      <w:pPr>
        <w:pStyle w:val="Heading4"/>
        <w:rPr>
          <w:rFonts w:cs="Arial"/>
          <w:szCs w:val="18"/>
          <w:lang w:eastAsia="en-US"/>
        </w:rPr>
      </w:pPr>
      <w:r w:rsidRPr="00552671">
        <w:rPr>
          <w:rFonts w:cs="Arial"/>
          <w:szCs w:val="18"/>
        </w:rPr>
        <w:t>the Principal will suffer and incur loss and damage if the Practical Completion is not achieved by the Date for Practical Completion; and</w:t>
      </w:r>
      <w:r w:rsidR="002E6E7D" w:rsidRPr="00552671">
        <w:rPr>
          <w:rFonts w:cs="Arial"/>
          <w:szCs w:val="18"/>
        </w:rPr>
        <w:t xml:space="preserve"> </w:t>
      </w:r>
    </w:p>
    <w:p w14:paraId="4E5B939A" w14:textId="77777777" w:rsidR="002E6E7D" w:rsidRPr="00552671" w:rsidRDefault="002E6E7D" w:rsidP="00C72B14">
      <w:pPr>
        <w:pStyle w:val="Heading4"/>
        <w:rPr>
          <w:rFonts w:cs="Arial"/>
          <w:szCs w:val="18"/>
        </w:rPr>
      </w:pPr>
      <w:r w:rsidRPr="00552671">
        <w:rPr>
          <w:rFonts w:cs="Arial"/>
          <w:szCs w:val="18"/>
        </w:rPr>
        <w:t xml:space="preserve">the liquidated damages at the rate stated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_Ref513540459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15</w:t>
      </w:r>
      <w:r w:rsidR="006950C5" w:rsidRPr="00552671">
        <w:rPr>
          <w:rFonts w:cs="Arial"/>
          <w:szCs w:val="18"/>
        </w:rPr>
        <w:fldChar w:fldCharType="end"/>
      </w:r>
      <w:r w:rsidR="006950C5" w:rsidRPr="00552671">
        <w:rPr>
          <w:rFonts w:cs="Arial"/>
          <w:szCs w:val="18"/>
        </w:rPr>
        <w:t xml:space="preserve"> </w:t>
      </w:r>
      <w:r w:rsidR="000703A4" w:rsidRPr="00552671">
        <w:rPr>
          <w:rFonts w:cs="Arial"/>
          <w:szCs w:val="18"/>
        </w:rPr>
        <w:t xml:space="preserve">are </w:t>
      </w:r>
      <w:r w:rsidRPr="00552671">
        <w:rPr>
          <w:rFonts w:cs="Arial"/>
          <w:szCs w:val="18"/>
        </w:rPr>
        <w:t>a fair</w:t>
      </w:r>
      <w:r w:rsidR="000703A4" w:rsidRPr="00552671">
        <w:rPr>
          <w:rFonts w:cs="Arial"/>
          <w:szCs w:val="18"/>
        </w:rPr>
        <w:t>,</w:t>
      </w:r>
      <w:r w:rsidRPr="00552671">
        <w:rPr>
          <w:rFonts w:cs="Arial"/>
          <w:szCs w:val="18"/>
        </w:rPr>
        <w:t xml:space="preserve"> reasonable </w:t>
      </w:r>
      <w:r w:rsidR="000703A4" w:rsidRPr="00552671">
        <w:rPr>
          <w:rFonts w:cs="Arial"/>
          <w:szCs w:val="18"/>
        </w:rPr>
        <w:t xml:space="preserve">and genuine </w:t>
      </w:r>
      <w:r w:rsidRPr="00552671">
        <w:rPr>
          <w:rFonts w:cs="Arial"/>
          <w:szCs w:val="18"/>
        </w:rPr>
        <w:t xml:space="preserve">pre-estimate of the loss </w:t>
      </w:r>
      <w:r w:rsidR="000703A4" w:rsidRPr="00552671">
        <w:rPr>
          <w:rFonts w:cs="Arial"/>
          <w:szCs w:val="18"/>
        </w:rPr>
        <w:t xml:space="preserve">and damage </w:t>
      </w:r>
      <w:r w:rsidRPr="00552671">
        <w:rPr>
          <w:rFonts w:cs="Arial"/>
          <w:szCs w:val="18"/>
        </w:rPr>
        <w:t>that the Principal</w:t>
      </w:r>
      <w:r w:rsidR="009040A9" w:rsidRPr="00552671">
        <w:rPr>
          <w:rFonts w:cs="Arial"/>
          <w:szCs w:val="18"/>
        </w:rPr>
        <w:t xml:space="preserve"> </w:t>
      </w:r>
      <w:r w:rsidR="000703A4" w:rsidRPr="00552671">
        <w:rPr>
          <w:rFonts w:cs="Arial"/>
          <w:szCs w:val="18"/>
        </w:rPr>
        <w:t xml:space="preserve">is likely to suffer or incur </w:t>
      </w:r>
      <w:r w:rsidR="009040A9" w:rsidRPr="00552671">
        <w:rPr>
          <w:rFonts w:cs="Arial"/>
          <w:szCs w:val="18"/>
        </w:rPr>
        <w:t>if the Contract</w:t>
      </w:r>
      <w:r w:rsidR="009B5FD8" w:rsidRPr="00552671">
        <w:rPr>
          <w:rFonts w:cs="Arial"/>
          <w:szCs w:val="18"/>
        </w:rPr>
        <w:t>or</w:t>
      </w:r>
      <w:r w:rsidR="009040A9" w:rsidRPr="00552671">
        <w:rPr>
          <w:rFonts w:cs="Arial"/>
          <w:szCs w:val="18"/>
        </w:rPr>
        <w:t xml:space="preserve"> fails to achieve Practical Completion by the Date for Practical Completion</w:t>
      </w:r>
      <w:r w:rsidR="000703A4" w:rsidRPr="00552671">
        <w:rPr>
          <w:rFonts w:cs="Arial"/>
          <w:szCs w:val="18"/>
        </w:rPr>
        <w:t xml:space="preserve"> and do not constitute a penalty</w:t>
      </w:r>
      <w:r w:rsidRPr="00552671">
        <w:rPr>
          <w:rFonts w:cs="Arial"/>
          <w:szCs w:val="18"/>
        </w:rPr>
        <w:t>.</w:t>
      </w:r>
    </w:p>
    <w:p w14:paraId="2A3A5DB4" w14:textId="77777777" w:rsidR="002D18EF" w:rsidRPr="00552671" w:rsidRDefault="009040A9" w:rsidP="008F7C25">
      <w:pPr>
        <w:pStyle w:val="Listnum2"/>
        <w:numPr>
          <w:ilvl w:val="1"/>
          <w:numId w:val="65"/>
        </w:numPr>
        <w:spacing w:before="0" w:after="120" w:line="240" w:lineRule="auto"/>
        <w:rPr>
          <w:rFonts w:cs="Arial"/>
          <w:sz w:val="18"/>
          <w:szCs w:val="18"/>
        </w:rPr>
      </w:pPr>
      <w:r w:rsidRPr="00552671">
        <w:rPr>
          <w:rFonts w:cs="Arial"/>
          <w:sz w:val="18"/>
          <w:szCs w:val="18"/>
        </w:rPr>
        <w:t>Without limitation to the following, t</w:t>
      </w:r>
      <w:r w:rsidR="002D18EF" w:rsidRPr="00552671">
        <w:rPr>
          <w:rFonts w:cs="Arial"/>
          <w:sz w:val="18"/>
          <w:szCs w:val="18"/>
        </w:rPr>
        <w:t xml:space="preserve">he amount of liquidated damages under this clause </w:t>
      </w:r>
      <w:r w:rsidR="00E84F91" w:rsidRPr="00552671">
        <w:rPr>
          <w:rFonts w:cs="Arial"/>
          <w:sz w:val="18"/>
          <w:szCs w:val="18"/>
        </w:rPr>
        <w:fldChar w:fldCharType="begin"/>
      </w:r>
      <w:r w:rsidR="00E84F91" w:rsidRPr="00552671">
        <w:rPr>
          <w:rFonts w:cs="Arial"/>
          <w:sz w:val="18"/>
          <w:szCs w:val="18"/>
        </w:rPr>
        <w:instrText xml:space="preserve"> REF _Ref510539652 \w \h </w:instrText>
      </w:r>
      <w:r w:rsidR="00C72B14" w:rsidRPr="00552671">
        <w:rPr>
          <w:rFonts w:cs="Arial"/>
          <w:sz w:val="18"/>
          <w:szCs w:val="18"/>
        </w:rPr>
        <w:instrText xml:space="preserve"> \* MERGEFORMAT </w:instrText>
      </w:r>
      <w:r w:rsidR="00E84F91" w:rsidRPr="00552671">
        <w:rPr>
          <w:rFonts w:cs="Arial"/>
          <w:sz w:val="18"/>
          <w:szCs w:val="18"/>
        </w:rPr>
      </w:r>
      <w:r w:rsidR="00E84F91" w:rsidRPr="00552671">
        <w:rPr>
          <w:rFonts w:cs="Arial"/>
          <w:sz w:val="18"/>
          <w:szCs w:val="18"/>
        </w:rPr>
        <w:fldChar w:fldCharType="separate"/>
      </w:r>
      <w:r w:rsidR="005D1154" w:rsidRPr="00552671">
        <w:rPr>
          <w:rFonts w:cs="Arial"/>
          <w:sz w:val="18"/>
          <w:szCs w:val="18"/>
        </w:rPr>
        <w:t>26</w:t>
      </w:r>
      <w:r w:rsidR="00E84F91" w:rsidRPr="00552671">
        <w:rPr>
          <w:rFonts w:cs="Arial"/>
          <w:sz w:val="18"/>
          <w:szCs w:val="18"/>
        </w:rPr>
        <w:fldChar w:fldCharType="end"/>
      </w:r>
      <w:r w:rsidR="00E84F91" w:rsidRPr="00552671">
        <w:rPr>
          <w:rFonts w:cs="Arial"/>
          <w:sz w:val="18"/>
          <w:szCs w:val="18"/>
        </w:rPr>
        <w:t xml:space="preserve"> </w:t>
      </w:r>
      <w:r w:rsidRPr="00552671">
        <w:rPr>
          <w:rFonts w:cs="Arial"/>
          <w:sz w:val="18"/>
          <w:szCs w:val="18"/>
        </w:rPr>
        <w:t xml:space="preserve">will </w:t>
      </w:r>
      <w:r w:rsidR="002D18EF" w:rsidRPr="00552671">
        <w:rPr>
          <w:rFonts w:cs="Arial"/>
          <w:sz w:val="18"/>
          <w:szCs w:val="18"/>
        </w:rPr>
        <w:t xml:space="preserve">be a debt due </w:t>
      </w:r>
      <w:r w:rsidRPr="00552671">
        <w:rPr>
          <w:rFonts w:cs="Arial"/>
          <w:sz w:val="18"/>
          <w:szCs w:val="18"/>
        </w:rPr>
        <w:t xml:space="preserve">and payable </w:t>
      </w:r>
      <w:r w:rsidR="002D18EF" w:rsidRPr="00552671">
        <w:rPr>
          <w:rFonts w:cs="Arial"/>
          <w:sz w:val="18"/>
          <w:szCs w:val="18"/>
        </w:rPr>
        <w:t xml:space="preserve">from the Contractor to the Principal, and may be deducted by the Principal pursuant to clause </w:t>
      </w:r>
      <w:r w:rsidRPr="00552671">
        <w:rPr>
          <w:rFonts w:cs="Arial"/>
          <w:sz w:val="18"/>
          <w:szCs w:val="18"/>
        </w:rPr>
        <w:fldChar w:fldCharType="begin"/>
      </w:r>
      <w:r w:rsidRPr="00552671">
        <w:rPr>
          <w:rFonts w:cs="Arial"/>
          <w:sz w:val="18"/>
          <w:szCs w:val="18"/>
        </w:rPr>
        <w:instrText xml:space="preserve"> REF _Ref510538162 \w \h </w:instrText>
      </w:r>
      <w:r w:rsidR="00C72B14" w:rsidRPr="00552671">
        <w:rPr>
          <w:rFonts w:cs="Arial"/>
          <w:sz w:val="18"/>
          <w:szCs w:val="18"/>
        </w:rPr>
        <w:instrText xml:space="preserve"> \* MERGEFORMAT </w:instrText>
      </w:r>
      <w:r w:rsidRPr="00552671">
        <w:rPr>
          <w:rFonts w:cs="Arial"/>
          <w:sz w:val="18"/>
          <w:szCs w:val="18"/>
        </w:rPr>
      </w:r>
      <w:r w:rsidRPr="00552671">
        <w:rPr>
          <w:rFonts w:cs="Arial"/>
          <w:sz w:val="18"/>
          <w:szCs w:val="18"/>
        </w:rPr>
        <w:fldChar w:fldCharType="separate"/>
      </w:r>
      <w:r w:rsidR="005D1154" w:rsidRPr="00552671">
        <w:rPr>
          <w:rFonts w:cs="Arial"/>
          <w:sz w:val="18"/>
          <w:szCs w:val="18"/>
        </w:rPr>
        <w:t>27</w:t>
      </w:r>
      <w:r w:rsidRPr="00552671">
        <w:rPr>
          <w:rFonts w:cs="Arial"/>
          <w:sz w:val="18"/>
          <w:szCs w:val="18"/>
        </w:rPr>
        <w:fldChar w:fldCharType="end"/>
      </w:r>
      <w:r w:rsidR="000A3C23" w:rsidRPr="00552671">
        <w:rPr>
          <w:rFonts w:cs="Arial"/>
          <w:sz w:val="18"/>
          <w:szCs w:val="18"/>
        </w:rPr>
        <w:t>.</w:t>
      </w:r>
    </w:p>
    <w:p w14:paraId="1C29854E" w14:textId="77777777" w:rsidR="002D18EF" w:rsidRPr="00552671" w:rsidRDefault="002D18EF" w:rsidP="008F7C25">
      <w:pPr>
        <w:pStyle w:val="Listnum2"/>
        <w:numPr>
          <w:ilvl w:val="1"/>
          <w:numId w:val="65"/>
        </w:numPr>
        <w:spacing w:before="0" w:after="120" w:line="240" w:lineRule="auto"/>
        <w:rPr>
          <w:rFonts w:cs="Arial"/>
          <w:sz w:val="18"/>
          <w:szCs w:val="18"/>
        </w:rPr>
      </w:pPr>
      <w:r w:rsidRPr="00552671">
        <w:rPr>
          <w:rFonts w:cs="Arial"/>
          <w:sz w:val="18"/>
          <w:szCs w:val="18"/>
        </w:rPr>
        <w:t xml:space="preserve">If, after the Contractor has paid or the Principal has deducted liquidated damages or held money on account of liquidated damages, the </w:t>
      </w:r>
      <w:r w:rsidR="009040A9" w:rsidRPr="00552671">
        <w:rPr>
          <w:rFonts w:cs="Arial"/>
          <w:sz w:val="18"/>
          <w:szCs w:val="18"/>
        </w:rPr>
        <w:t xml:space="preserve">Date </w:t>
      </w:r>
      <w:r w:rsidRPr="00552671">
        <w:rPr>
          <w:rFonts w:cs="Arial"/>
          <w:sz w:val="18"/>
          <w:szCs w:val="18"/>
        </w:rPr>
        <w:t>for Practical Completion is extended, the Principal must, at the time of the next progress payment</w:t>
      </w:r>
      <w:r w:rsidR="00030793" w:rsidRPr="00552671">
        <w:rPr>
          <w:rFonts w:cs="Arial"/>
          <w:sz w:val="18"/>
          <w:szCs w:val="18"/>
        </w:rPr>
        <w:t xml:space="preserve"> under clause </w:t>
      </w:r>
      <w:r w:rsidR="00030793" w:rsidRPr="00552671">
        <w:rPr>
          <w:rFonts w:cs="Arial"/>
          <w:sz w:val="18"/>
          <w:szCs w:val="18"/>
        </w:rPr>
        <w:fldChar w:fldCharType="begin"/>
      </w:r>
      <w:r w:rsidR="00030793" w:rsidRPr="00552671">
        <w:rPr>
          <w:rFonts w:cs="Arial"/>
          <w:sz w:val="18"/>
          <w:szCs w:val="18"/>
        </w:rPr>
        <w:instrText xml:space="preserve"> REF _Ref510026015 \w \h </w:instrText>
      </w:r>
      <w:r w:rsidR="00592A68" w:rsidRPr="00552671">
        <w:rPr>
          <w:rFonts w:cs="Arial"/>
          <w:sz w:val="18"/>
          <w:szCs w:val="18"/>
        </w:rPr>
        <w:instrText xml:space="preserve"> \* MERGEFORMAT </w:instrText>
      </w:r>
      <w:r w:rsidR="00030793" w:rsidRPr="00552671">
        <w:rPr>
          <w:rFonts w:cs="Arial"/>
          <w:sz w:val="18"/>
          <w:szCs w:val="18"/>
        </w:rPr>
      </w:r>
      <w:r w:rsidR="00030793" w:rsidRPr="00552671">
        <w:rPr>
          <w:rFonts w:cs="Arial"/>
          <w:sz w:val="18"/>
          <w:szCs w:val="18"/>
        </w:rPr>
        <w:fldChar w:fldCharType="separate"/>
      </w:r>
      <w:r w:rsidR="005D1154" w:rsidRPr="00552671">
        <w:rPr>
          <w:rFonts w:cs="Arial"/>
          <w:sz w:val="18"/>
          <w:szCs w:val="18"/>
        </w:rPr>
        <w:t>22</w:t>
      </w:r>
      <w:r w:rsidR="00030793" w:rsidRPr="00552671">
        <w:rPr>
          <w:rFonts w:cs="Arial"/>
          <w:sz w:val="18"/>
          <w:szCs w:val="18"/>
        </w:rPr>
        <w:fldChar w:fldCharType="end"/>
      </w:r>
      <w:r w:rsidRPr="00552671">
        <w:rPr>
          <w:rFonts w:cs="Arial"/>
          <w:sz w:val="18"/>
          <w:szCs w:val="18"/>
        </w:rPr>
        <w:t>, repay to the Contractor any liquidated damages paid or deducted or any money held on account of liquidated damages in respect of the period to and including the new Date for Practical Completion.</w:t>
      </w:r>
    </w:p>
    <w:p w14:paraId="7FEBBCAD" w14:textId="77777777" w:rsidR="009040A9" w:rsidRPr="00552671" w:rsidRDefault="009040A9" w:rsidP="008F7C25">
      <w:pPr>
        <w:pStyle w:val="Listnum2"/>
        <w:numPr>
          <w:ilvl w:val="1"/>
          <w:numId w:val="65"/>
        </w:numPr>
        <w:spacing w:before="0" w:after="120" w:line="240" w:lineRule="auto"/>
        <w:rPr>
          <w:rFonts w:cs="Arial"/>
          <w:sz w:val="18"/>
          <w:szCs w:val="18"/>
        </w:rPr>
      </w:pPr>
      <w:r w:rsidRPr="00552671">
        <w:rPr>
          <w:rFonts w:cs="Arial"/>
          <w:sz w:val="18"/>
          <w:szCs w:val="18"/>
        </w:rPr>
        <w:t>If:</w:t>
      </w:r>
    </w:p>
    <w:p w14:paraId="11B233A9" w14:textId="77777777" w:rsidR="009040A9" w:rsidRPr="00552671" w:rsidRDefault="002D18EF" w:rsidP="008F7C25">
      <w:pPr>
        <w:pStyle w:val="Heading4"/>
        <w:numPr>
          <w:ilvl w:val="3"/>
          <w:numId w:val="66"/>
        </w:numPr>
        <w:rPr>
          <w:rFonts w:cs="Arial"/>
          <w:szCs w:val="18"/>
        </w:rPr>
      </w:pPr>
      <w:r w:rsidRPr="00552671">
        <w:rPr>
          <w:rFonts w:cs="Arial"/>
          <w:szCs w:val="18"/>
        </w:rPr>
        <w:t xml:space="preserve">no amount for liquidated damages </w:t>
      </w:r>
      <w:r w:rsidR="009040A9" w:rsidRPr="00552671">
        <w:rPr>
          <w:rFonts w:cs="Arial"/>
          <w:szCs w:val="18"/>
        </w:rPr>
        <w:t>is</w:t>
      </w:r>
      <w:r w:rsidRPr="00552671">
        <w:rPr>
          <w:rFonts w:cs="Arial"/>
          <w:szCs w:val="18"/>
        </w:rPr>
        <w:t xml:space="preserve"> referred to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_Ref513540459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15</w:t>
      </w:r>
      <w:r w:rsidR="006950C5" w:rsidRPr="00552671">
        <w:rPr>
          <w:rFonts w:cs="Arial"/>
          <w:szCs w:val="18"/>
        </w:rPr>
        <w:fldChar w:fldCharType="end"/>
      </w:r>
      <w:r w:rsidR="009040A9" w:rsidRPr="00552671">
        <w:rPr>
          <w:rFonts w:cs="Arial"/>
          <w:szCs w:val="18"/>
        </w:rPr>
        <w:t>; or</w:t>
      </w:r>
    </w:p>
    <w:p w14:paraId="7C7482C7" w14:textId="77777777" w:rsidR="000703A4" w:rsidRPr="00552671" w:rsidRDefault="009040A9" w:rsidP="00C72B14">
      <w:pPr>
        <w:pStyle w:val="Heading4"/>
        <w:rPr>
          <w:rFonts w:cs="Arial"/>
          <w:szCs w:val="18"/>
        </w:rPr>
      </w:pPr>
      <w:r w:rsidRPr="00552671">
        <w:rPr>
          <w:rFonts w:cs="Arial"/>
          <w:szCs w:val="18"/>
        </w:rPr>
        <w:t xml:space="preserve">notwithstanding the acknowledgments set out in this clause </w:t>
      </w:r>
      <w:r w:rsidRPr="00552671">
        <w:rPr>
          <w:rFonts w:cs="Arial"/>
          <w:szCs w:val="18"/>
        </w:rPr>
        <w:fldChar w:fldCharType="begin"/>
      </w:r>
      <w:r w:rsidRPr="00552671">
        <w:rPr>
          <w:rFonts w:cs="Arial"/>
          <w:szCs w:val="18"/>
        </w:rPr>
        <w:instrText xml:space="preserve"> REF _Ref510538614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26</w:t>
      </w:r>
      <w:r w:rsidRPr="00552671">
        <w:rPr>
          <w:rFonts w:cs="Arial"/>
          <w:szCs w:val="18"/>
        </w:rPr>
        <w:fldChar w:fldCharType="end"/>
      </w:r>
      <w:r w:rsidRPr="00552671">
        <w:rPr>
          <w:rFonts w:cs="Arial"/>
          <w:szCs w:val="18"/>
        </w:rPr>
        <w:t>, the liquidated damages are found to be a penalty</w:t>
      </w:r>
      <w:r w:rsidR="000703A4" w:rsidRPr="00552671">
        <w:rPr>
          <w:rFonts w:cs="Arial"/>
          <w:szCs w:val="18"/>
        </w:rPr>
        <w:t xml:space="preserve"> or the obligation to pay liquidated damages in accordance with this clause </w:t>
      </w:r>
      <w:r w:rsidR="000703A4" w:rsidRPr="00552671">
        <w:rPr>
          <w:rFonts w:cs="Arial"/>
          <w:szCs w:val="18"/>
        </w:rPr>
        <w:fldChar w:fldCharType="begin"/>
      </w:r>
      <w:r w:rsidR="000703A4" w:rsidRPr="00552671">
        <w:rPr>
          <w:rFonts w:cs="Arial"/>
          <w:szCs w:val="18"/>
        </w:rPr>
        <w:instrText xml:space="preserve"> REF _Ref510538614 \w \h </w:instrText>
      </w:r>
      <w:r w:rsidR="00B71874" w:rsidRPr="00552671">
        <w:rPr>
          <w:rFonts w:cs="Arial"/>
          <w:szCs w:val="18"/>
        </w:rPr>
        <w:instrText xml:space="preserve"> \* MERGEFORMAT </w:instrText>
      </w:r>
      <w:r w:rsidR="000703A4" w:rsidRPr="00552671">
        <w:rPr>
          <w:rFonts w:cs="Arial"/>
          <w:szCs w:val="18"/>
        </w:rPr>
      </w:r>
      <w:r w:rsidR="000703A4" w:rsidRPr="00552671">
        <w:rPr>
          <w:rFonts w:cs="Arial"/>
          <w:szCs w:val="18"/>
        </w:rPr>
        <w:fldChar w:fldCharType="separate"/>
      </w:r>
      <w:r w:rsidR="005D1154" w:rsidRPr="00552671">
        <w:rPr>
          <w:rFonts w:cs="Arial"/>
          <w:szCs w:val="18"/>
        </w:rPr>
        <w:t>26</w:t>
      </w:r>
      <w:r w:rsidR="000703A4" w:rsidRPr="00552671">
        <w:rPr>
          <w:rFonts w:cs="Arial"/>
          <w:szCs w:val="18"/>
        </w:rPr>
        <w:fldChar w:fldCharType="end"/>
      </w:r>
      <w:r w:rsidR="000703A4" w:rsidRPr="00552671">
        <w:rPr>
          <w:rFonts w:cs="Arial"/>
          <w:szCs w:val="18"/>
        </w:rPr>
        <w:t xml:space="preserve"> is found to be void or unenforceable for any reason,</w:t>
      </w:r>
      <w:r w:rsidR="002D18EF" w:rsidRPr="00552671">
        <w:rPr>
          <w:rFonts w:cs="Arial"/>
          <w:szCs w:val="18"/>
        </w:rPr>
        <w:t xml:space="preserve"> </w:t>
      </w:r>
    </w:p>
    <w:p w14:paraId="1CCA08D4" w14:textId="77777777" w:rsidR="002D18EF" w:rsidRPr="00552671" w:rsidRDefault="002E114C" w:rsidP="00803D69">
      <w:pPr>
        <w:pStyle w:val="NormalIndent1"/>
        <w:rPr>
          <w:rFonts w:cs="Arial"/>
          <w:szCs w:val="18"/>
        </w:rPr>
      </w:pPr>
      <w:r w:rsidRPr="00552671">
        <w:rPr>
          <w:rFonts w:cs="Arial"/>
          <w:szCs w:val="18"/>
        </w:rPr>
        <w:t xml:space="preserve">then </w:t>
      </w:r>
      <w:r w:rsidR="002D18EF" w:rsidRPr="00552671">
        <w:rPr>
          <w:rFonts w:cs="Arial"/>
          <w:szCs w:val="18"/>
        </w:rPr>
        <w:t xml:space="preserve">the Contractor </w:t>
      </w:r>
      <w:r w:rsidR="000703A4" w:rsidRPr="00552671">
        <w:rPr>
          <w:rFonts w:cs="Arial"/>
          <w:szCs w:val="18"/>
        </w:rPr>
        <w:t xml:space="preserve">will be liable to pay unliquidated damages at </w:t>
      </w:r>
      <w:r w:rsidR="002D18EF" w:rsidRPr="00552671">
        <w:rPr>
          <w:rFonts w:cs="Arial"/>
          <w:szCs w:val="18"/>
        </w:rPr>
        <w:t>law</w:t>
      </w:r>
      <w:r w:rsidR="000703A4" w:rsidRPr="00552671">
        <w:rPr>
          <w:rFonts w:cs="Arial"/>
          <w:szCs w:val="18"/>
        </w:rPr>
        <w:t xml:space="preserve"> for the breach</w:t>
      </w:r>
      <w:r w:rsidR="002D18EF" w:rsidRPr="00552671">
        <w:rPr>
          <w:rFonts w:cs="Arial"/>
          <w:szCs w:val="18"/>
        </w:rPr>
        <w:t>.</w:t>
      </w:r>
    </w:p>
    <w:p w14:paraId="0DC15C4C" w14:textId="77777777" w:rsidR="00886EAB" w:rsidRPr="00552671" w:rsidRDefault="00886EAB" w:rsidP="008F7C25">
      <w:pPr>
        <w:pStyle w:val="Listnum2"/>
        <w:numPr>
          <w:ilvl w:val="1"/>
          <w:numId w:val="65"/>
        </w:numPr>
        <w:spacing w:before="0" w:after="120" w:line="240" w:lineRule="auto"/>
        <w:rPr>
          <w:rFonts w:cs="Arial"/>
          <w:sz w:val="18"/>
          <w:szCs w:val="18"/>
        </w:rPr>
      </w:pPr>
      <w:bookmarkStart w:id="191" w:name="_Ref513797632"/>
      <w:r w:rsidRPr="00552671">
        <w:rPr>
          <w:rFonts w:cs="Arial"/>
          <w:sz w:val="18"/>
          <w:szCs w:val="18"/>
        </w:rPr>
        <w:t>If Item</w:t>
      </w:r>
      <w:bookmarkEnd w:id="191"/>
      <w:r w:rsidRPr="00552671">
        <w:rPr>
          <w:rFonts w:cs="Arial"/>
          <w:sz w:val="18"/>
          <w:szCs w:val="18"/>
        </w:rPr>
        <w:t xml:space="preserve"> </w:t>
      </w:r>
      <w:r w:rsidRPr="00552671">
        <w:rPr>
          <w:rFonts w:cs="Arial"/>
          <w:sz w:val="18"/>
          <w:szCs w:val="18"/>
        </w:rPr>
        <w:fldChar w:fldCharType="begin"/>
      </w:r>
      <w:r w:rsidRPr="00552671">
        <w:rPr>
          <w:rFonts w:cs="Arial"/>
          <w:sz w:val="18"/>
          <w:szCs w:val="18"/>
        </w:rPr>
        <w:instrText xml:space="preserve"> REF _Ref513540459 \w \h </w:instrText>
      </w:r>
      <w:r w:rsidR="00B71874" w:rsidRPr="00552671">
        <w:rPr>
          <w:rFonts w:cs="Arial"/>
          <w:sz w:val="18"/>
          <w:szCs w:val="18"/>
        </w:rPr>
        <w:instrText xml:space="preserve"> \* MERGEFORMAT </w:instrText>
      </w:r>
      <w:r w:rsidRPr="00552671">
        <w:rPr>
          <w:rFonts w:cs="Arial"/>
          <w:sz w:val="18"/>
          <w:szCs w:val="18"/>
        </w:rPr>
      </w:r>
      <w:r w:rsidRPr="00552671">
        <w:rPr>
          <w:rFonts w:cs="Arial"/>
          <w:sz w:val="18"/>
          <w:szCs w:val="18"/>
        </w:rPr>
        <w:fldChar w:fldCharType="separate"/>
      </w:r>
      <w:r w:rsidR="005D1154" w:rsidRPr="00552671">
        <w:rPr>
          <w:rFonts w:cs="Arial"/>
          <w:sz w:val="18"/>
          <w:szCs w:val="18"/>
        </w:rPr>
        <w:t>15</w:t>
      </w:r>
      <w:r w:rsidRPr="00552671">
        <w:rPr>
          <w:rFonts w:cs="Arial"/>
          <w:sz w:val="18"/>
          <w:szCs w:val="18"/>
        </w:rPr>
        <w:fldChar w:fldCharType="end"/>
      </w:r>
      <w:r w:rsidRPr="00552671">
        <w:rPr>
          <w:rFonts w:cs="Arial"/>
          <w:sz w:val="18"/>
          <w:szCs w:val="18"/>
        </w:rPr>
        <w:t xml:space="preserve"> states that this clause </w:t>
      </w:r>
      <w:r w:rsidRPr="00552671">
        <w:rPr>
          <w:rFonts w:cs="Arial"/>
          <w:sz w:val="18"/>
          <w:szCs w:val="18"/>
        </w:rPr>
        <w:fldChar w:fldCharType="begin"/>
      </w:r>
      <w:r w:rsidRPr="00552671">
        <w:rPr>
          <w:rFonts w:cs="Arial"/>
          <w:sz w:val="18"/>
          <w:szCs w:val="18"/>
        </w:rPr>
        <w:instrText xml:space="preserve"> REF _Ref513797632 \w \h </w:instrText>
      </w:r>
      <w:r w:rsidR="00B71874" w:rsidRPr="00552671">
        <w:rPr>
          <w:rFonts w:cs="Arial"/>
          <w:sz w:val="18"/>
          <w:szCs w:val="18"/>
        </w:rPr>
        <w:instrText xml:space="preserve"> \* MERGEFORMAT </w:instrText>
      </w:r>
      <w:r w:rsidRPr="00552671">
        <w:rPr>
          <w:rFonts w:cs="Arial"/>
          <w:sz w:val="18"/>
          <w:szCs w:val="18"/>
        </w:rPr>
      </w:r>
      <w:r w:rsidRPr="00552671">
        <w:rPr>
          <w:rFonts w:cs="Arial"/>
          <w:sz w:val="18"/>
          <w:szCs w:val="18"/>
        </w:rPr>
        <w:fldChar w:fldCharType="separate"/>
      </w:r>
      <w:r w:rsidR="005D1154" w:rsidRPr="00552671">
        <w:rPr>
          <w:rFonts w:cs="Arial"/>
          <w:sz w:val="18"/>
          <w:szCs w:val="18"/>
        </w:rPr>
        <w:t>26(f)</w:t>
      </w:r>
      <w:r w:rsidRPr="00552671">
        <w:rPr>
          <w:rFonts w:cs="Arial"/>
          <w:sz w:val="18"/>
          <w:szCs w:val="18"/>
        </w:rPr>
        <w:fldChar w:fldCharType="end"/>
      </w:r>
      <w:r w:rsidRPr="00552671">
        <w:rPr>
          <w:rFonts w:cs="Arial"/>
          <w:sz w:val="18"/>
          <w:szCs w:val="18"/>
        </w:rPr>
        <w:t xml:space="preserve"> applies:</w:t>
      </w:r>
    </w:p>
    <w:p w14:paraId="4DFE9AB0" w14:textId="77777777" w:rsidR="00886EAB" w:rsidRPr="00552671" w:rsidRDefault="00886EAB" w:rsidP="008F7C25">
      <w:pPr>
        <w:pStyle w:val="Heading4"/>
        <w:numPr>
          <w:ilvl w:val="3"/>
          <w:numId w:val="67"/>
        </w:numPr>
        <w:rPr>
          <w:rFonts w:cs="Arial"/>
          <w:szCs w:val="18"/>
        </w:rPr>
      </w:pPr>
      <w:r w:rsidRPr="00552671">
        <w:rPr>
          <w:rFonts w:cs="Arial"/>
          <w:szCs w:val="18"/>
        </w:rPr>
        <w:t xml:space="preserve">the Contractor's total liability under clause </w:t>
      </w:r>
      <w:r w:rsidRPr="00552671">
        <w:rPr>
          <w:rFonts w:cs="Arial"/>
          <w:szCs w:val="18"/>
        </w:rPr>
        <w:fldChar w:fldCharType="begin"/>
      </w:r>
      <w:r w:rsidRPr="00552671">
        <w:rPr>
          <w:rFonts w:cs="Arial"/>
          <w:szCs w:val="18"/>
        </w:rPr>
        <w:instrText xml:space="preserve"> REF _Ref510538614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26</w:t>
      </w:r>
      <w:r w:rsidRPr="00552671">
        <w:rPr>
          <w:rFonts w:cs="Arial"/>
          <w:szCs w:val="18"/>
        </w:rPr>
        <w:fldChar w:fldCharType="end"/>
      </w:r>
      <w:r w:rsidRPr="00552671">
        <w:rPr>
          <w:rFonts w:cs="Arial"/>
          <w:szCs w:val="18"/>
        </w:rPr>
        <w:t xml:space="preserve"> is limited to the amount set out in Item </w:t>
      </w:r>
      <w:r w:rsidRPr="00552671">
        <w:rPr>
          <w:rFonts w:cs="Arial"/>
          <w:szCs w:val="18"/>
        </w:rPr>
        <w:fldChar w:fldCharType="begin"/>
      </w:r>
      <w:r w:rsidRPr="00552671">
        <w:rPr>
          <w:rFonts w:cs="Arial"/>
          <w:szCs w:val="18"/>
        </w:rPr>
        <w:instrText xml:space="preserve"> REF _Ref513540459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15</w:t>
      </w:r>
      <w:r w:rsidRPr="00552671">
        <w:rPr>
          <w:rFonts w:cs="Arial"/>
          <w:szCs w:val="18"/>
        </w:rPr>
        <w:fldChar w:fldCharType="end"/>
      </w:r>
      <w:r w:rsidRPr="00552671">
        <w:rPr>
          <w:rFonts w:cs="Arial"/>
          <w:szCs w:val="18"/>
        </w:rPr>
        <w:t>; and</w:t>
      </w:r>
    </w:p>
    <w:p w14:paraId="3B812BED" w14:textId="77777777" w:rsidR="00886EAB" w:rsidRPr="00552671" w:rsidRDefault="00886EAB" w:rsidP="00E20B39">
      <w:pPr>
        <w:pStyle w:val="Heading4"/>
        <w:rPr>
          <w:rFonts w:cs="Arial"/>
          <w:szCs w:val="18"/>
        </w:rPr>
      </w:pPr>
      <w:r w:rsidRPr="00552671">
        <w:rPr>
          <w:rFonts w:cs="Arial"/>
          <w:szCs w:val="18"/>
        </w:rPr>
        <w:lastRenderedPageBreak/>
        <w:t xml:space="preserve">and the Contractor's total liability for liquidated damages reaches the amount set out in Item </w:t>
      </w:r>
      <w:r w:rsidRPr="00552671">
        <w:rPr>
          <w:rFonts w:cs="Arial"/>
          <w:szCs w:val="18"/>
        </w:rPr>
        <w:fldChar w:fldCharType="begin"/>
      </w:r>
      <w:r w:rsidRPr="00552671">
        <w:rPr>
          <w:rFonts w:cs="Arial"/>
          <w:szCs w:val="18"/>
        </w:rPr>
        <w:instrText xml:space="preserve"> REF _Ref513540459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15</w:t>
      </w:r>
      <w:r w:rsidRPr="00552671">
        <w:rPr>
          <w:rFonts w:cs="Arial"/>
          <w:szCs w:val="18"/>
        </w:rPr>
        <w:fldChar w:fldCharType="end"/>
      </w:r>
      <w:r w:rsidRPr="00552671">
        <w:rPr>
          <w:rFonts w:cs="Arial"/>
          <w:szCs w:val="18"/>
        </w:rPr>
        <w:t xml:space="preserve">, this will be a deemed Termination Default and the Principal may exercise its rights in accordance with clause </w:t>
      </w:r>
      <w:r w:rsidRPr="00552671">
        <w:rPr>
          <w:rFonts w:cs="Arial"/>
          <w:szCs w:val="18"/>
        </w:rPr>
        <w:fldChar w:fldCharType="begin"/>
      </w:r>
      <w:r w:rsidRPr="00552671">
        <w:rPr>
          <w:rFonts w:cs="Arial"/>
          <w:szCs w:val="18"/>
        </w:rPr>
        <w:instrText xml:space="preserve"> REF _Ref513798138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28(b)</w:t>
      </w:r>
      <w:r w:rsidRPr="00552671">
        <w:rPr>
          <w:rFonts w:cs="Arial"/>
          <w:szCs w:val="18"/>
        </w:rPr>
        <w:fldChar w:fldCharType="end"/>
      </w:r>
      <w:r w:rsidRPr="00552671">
        <w:rPr>
          <w:rFonts w:cs="Arial"/>
          <w:szCs w:val="18"/>
        </w:rPr>
        <w:t>.</w:t>
      </w:r>
    </w:p>
    <w:p w14:paraId="657F02B4" w14:textId="77777777" w:rsidR="002D18EF" w:rsidRPr="00031C8B" w:rsidRDefault="002D18EF" w:rsidP="00704D5A">
      <w:pPr>
        <w:pStyle w:val="Heading1"/>
        <w:rPr>
          <w:rFonts w:cs="Arial"/>
          <w:bCs/>
          <w:szCs w:val="18"/>
        </w:rPr>
      </w:pPr>
      <w:bookmarkStart w:id="192" w:name="_Ref510538162"/>
      <w:bookmarkStart w:id="193" w:name="_Toc216442945"/>
      <w:r w:rsidRPr="00031C8B">
        <w:rPr>
          <w:rFonts w:cs="Arial"/>
          <w:bCs/>
          <w:szCs w:val="18"/>
        </w:rPr>
        <w:t>RIGHT OF PRINCIPAL TO RECOVER MONEY</w:t>
      </w:r>
      <w:bookmarkEnd w:id="192"/>
      <w:bookmarkEnd w:id="193"/>
    </w:p>
    <w:p w14:paraId="5497AAE6" w14:textId="77777777" w:rsidR="00704D5A" w:rsidRPr="00552671" w:rsidRDefault="00704D5A" w:rsidP="008F7C25">
      <w:pPr>
        <w:pStyle w:val="Listnum2"/>
        <w:numPr>
          <w:ilvl w:val="1"/>
          <w:numId w:val="68"/>
        </w:numPr>
        <w:spacing w:before="0" w:after="120" w:line="240" w:lineRule="auto"/>
        <w:rPr>
          <w:rFonts w:cs="Arial"/>
          <w:sz w:val="18"/>
          <w:szCs w:val="18"/>
        </w:rPr>
      </w:pPr>
      <w:r w:rsidRPr="00552671">
        <w:rPr>
          <w:rFonts w:cs="Arial"/>
          <w:sz w:val="18"/>
          <w:szCs w:val="18"/>
        </w:rPr>
        <w:t>T</w:t>
      </w:r>
      <w:r w:rsidR="002D18EF" w:rsidRPr="00552671">
        <w:rPr>
          <w:rFonts w:cs="Arial"/>
          <w:sz w:val="18"/>
          <w:szCs w:val="18"/>
        </w:rPr>
        <w:t xml:space="preserve">he Principal </w:t>
      </w:r>
      <w:r w:rsidRPr="00552671">
        <w:rPr>
          <w:rFonts w:cs="Arial"/>
          <w:sz w:val="18"/>
          <w:szCs w:val="18"/>
        </w:rPr>
        <w:t xml:space="preserve">may at any time and from time to time deduct </w:t>
      </w:r>
      <w:r w:rsidR="002D18EF" w:rsidRPr="00552671">
        <w:rPr>
          <w:rFonts w:cs="Arial"/>
          <w:sz w:val="18"/>
          <w:szCs w:val="18"/>
        </w:rPr>
        <w:t xml:space="preserve">from any </w:t>
      </w:r>
      <w:r w:rsidRPr="00552671">
        <w:rPr>
          <w:rFonts w:cs="Arial"/>
          <w:sz w:val="18"/>
          <w:szCs w:val="18"/>
        </w:rPr>
        <w:t>monies otherwise</w:t>
      </w:r>
      <w:r w:rsidR="002D18EF" w:rsidRPr="00552671">
        <w:rPr>
          <w:rFonts w:cs="Arial"/>
          <w:sz w:val="18"/>
          <w:szCs w:val="18"/>
        </w:rPr>
        <w:t xml:space="preserve"> due to the Contractor</w:t>
      </w:r>
      <w:r w:rsidRPr="00552671">
        <w:rPr>
          <w:rFonts w:cs="Arial"/>
          <w:sz w:val="18"/>
          <w:szCs w:val="18"/>
        </w:rPr>
        <w:t>:</w:t>
      </w:r>
    </w:p>
    <w:p w14:paraId="59842EE4" w14:textId="77777777" w:rsidR="00704D5A" w:rsidRPr="00552671" w:rsidRDefault="00704D5A" w:rsidP="00704D5A">
      <w:pPr>
        <w:pStyle w:val="Heading4"/>
        <w:rPr>
          <w:rFonts w:cs="Arial"/>
          <w:szCs w:val="18"/>
        </w:rPr>
      </w:pPr>
      <w:r w:rsidRPr="00552671">
        <w:rPr>
          <w:rFonts w:cs="Arial"/>
          <w:szCs w:val="18"/>
        </w:rPr>
        <w:t>any debt or other money due from the Contractor to the Principal (including any debt due from the Contractor to the Principal under the Security of Payment Act); or</w:t>
      </w:r>
    </w:p>
    <w:p w14:paraId="3F07CBE7" w14:textId="77777777" w:rsidR="00704D5A" w:rsidRPr="00552671" w:rsidRDefault="00704D5A" w:rsidP="00704D5A">
      <w:pPr>
        <w:pStyle w:val="Heading4"/>
        <w:rPr>
          <w:rFonts w:cs="Arial"/>
          <w:szCs w:val="18"/>
        </w:rPr>
      </w:pPr>
      <w:r w:rsidRPr="00552671">
        <w:rPr>
          <w:rFonts w:cs="Arial"/>
          <w:szCs w:val="18"/>
        </w:rPr>
        <w:t>any claim to money which the Principal may have against the Contractor whether for damages or otherwise,</w:t>
      </w:r>
    </w:p>
    <w:p w14:paraId="2926260D" w14:textId="77777777" w:rsidR="002D18EF" w:rsidRPr="00552671" w:rsidRDefault="00704D5A" w:rsidP="0024107E">
      <w:pPr>
        <w:pStyle w:val="NormalIndent1"/>
        <w:rPr>
          <w:rFonts w:cs="Arial"/>
          <w:szCs w:val="18"/>
        </w:rPr>
      </w:pPr>
      <w:r w:rsidRPr="00552671">
        <w:rPr>
          <w:rFonts w:cs="Arial"/>
          <w:szCs w:val="18"/>
        </w:rPr>
        <w:t>whether under the Contract or otherwise at law</w:t>
      </w:r>
      <w:r w:rsidR="00913FE9" w:rsidRPr="00552671">
        <w:rPr>
          <w:rFonts w:cs="Arial"/>
          <w:szCs w:val="18"/>
        </w:rPr>
        <w:t>, and if the moneys due to the Contractor are insufficient to discharge the debt or claim, the Principal may, without limiting the unconditional nature of the Security, have recourse to any Security provided by the Contractor</w:t>
      </w:r>
      <w:r w:rsidR="000A3C23" w:rsidRPr="00552671">
        <w:rPr>
          <w:rFonts w:cs="Arial"/>
          <w:szCs w:val="18"/>
        </w:rPr>
        <w:t>.</w:t>
      </w:r>
    </w:p>
    <w:p w14:paraId="378E7EFD" w14:textId="77777777" w:rsidR="0094459D" w:rsidRPr="00552671" w:rsidRDefault="00704D5A" w:rsidP="008F7C25">
      <w:pPr>
        <w:pStyle w:val="Listnum2"/>
        <w:numPr>
          <w:ilvl w:val="1"/>
          <w:numId w:val="68"/>
        </w:numPr>
        <w:spacing w:before="0" w:after="120" w:line="240" w:lineRule="auto"/>
        <w:rPr>
          <w:rFonts w:cs="Arial"/>
          <w:sz w:val="18"/>
          <w:szCs w:val="18"/>
        </w:rPr>
      </w:pPr>
      <w:r w:rsidRPr="00552671">
        <w:rPr>
          <w:rFonts w:cs="Arial"/>
          <w:sz w:val="18"/>
          <w:szCs w:val="18"/>
        </w:rPr>
        <w:t>The Principal's rights under</w:t>
      </w:r>
      <w:r w:rsidR="002D18EF" w:rsidRPr="00552671">
        <w:rPr>
          <w:rFonts w:cs="Arial"/>
          <w:sz w:val="18"/>
          <w:szCs w:val="18"/>
        </w:rPr>
        <w:t xml:space="preserve"> this clause </w:t>
      </w:r>
      <w:r w:rsidR="00E84F91" w:rsidRPr="00552671">
        <w:rPr>
          <w:rFonts w:cs="Arial"/>
          <w:sz w:val="18"/>
          <w:szCs w:val="18"/>
        </w:rPr>
        <w:fldChar w:fldCharType="begin"/>
      </w:r>
      <w:r w:rsidR="00E84F91" w:rsidRPr="00552671">
        <w:rPr>
          <w:rFonts w:cs="Arial"/>
          <w:sz w:val="18"/>
          <w:szCs w:val="18"/>
        </w:rPr>
        <w:instrText xml:space="preserve"> REF _Ref510538162 \w \h </w:instrText>
      </w:r>
      <w:r w:rsidR="00C72B14" w:rsidRPr="00552671">
        <w:rPr>
          <w:rFonts w:cs="Arial"/>
          <w:sz w:val="18"/>
          <w:szCs w:val="18"/>
        </w:rPr>
        <w:instrText xml:space="preserve"> \* MERGEFORMAT </w:instrText>
      </w:r>
      <w:r w:rsidR="00E84F91" w:rsidRPr="00552671">
        <w:rPr>
          <w:rFonts w:cs="Arial"/>
          <w:sz w:val="18"/>
          <w:szCs w:val="18"/>
        </w:rPr>
      </w:r>
      <w:r w:rsidR="00E84F91" w:rsidRPr="00552671">
        <w:rPr>
          <w:rFonts w:cs="Arial"/>
          <w:sz w:val="18"/>
          <w:szCs w:val="18"/>
        </w:rPr>
        <w:fldChar w:fldCharType="separate"/>
      </w:r>
      <w:r w:rsidR="005D1154" w:rsidRPr="00552671">
        <w:rPr>
          <w:rFonts w:cs="Arial"/>
          <w:sz w:val="18"/>
          <w:szCs w:val="18"/>
        </w:rPr>
        <w:t>27</w:t>
      </w:r>
      <w:r w:rsidR="00E84F91" w:rsidRPr="00552671">
        <w:rPr>
          <w:rFonts w:cs="Arial"/>
          <w:sz w:val="18"/>
          <w:szCs w:val="18"/>
        </w:rPr>
        <w:fldChar w:fldCharType="end"/>
      </w:r>
      <w:r w:rsidR="00E84F91" w:rsidRPr="00552671">
        <w:rPr>
          <w:rFonts w:cs="Arial"/>
          <w:sz w:val="18"/>
          <w:szCs w:val="18"/>
        </w:rPr>
        <w:t xml:space="preserve"> </w:t>
      </w:r>
      <w:r w:rsidRPr="00552671">
        <w:rPr>
          <w:rFonts w:cs="Arial"/>
          <w:sz w:val="18"/>
          <w:szCs w:val="18"/>
        </w:rPr>
        <w:t xml:space="preserve">are in addition to and do not limit or affect any other </w:t>
      </w:r>
      <w:r w:rsidR="002D18EF" w:rsidRPr="00552671">
        <w:rPr>
          <w:rFonts w:cs="Arial"/>
          <w:sz w:val="18"/>
          <w:szCs w:val="18"/>
        </w:rPr>
        <w:t>right</w:t>
      </w:r>
      <w:r w:rsidRPr="00552671">
        <w:rPr>
          <w:rFonts w:cs="Arial"/>
          <w:sz w:val="18"/>
          <w:szCs w:val="18"/>
        </w:rPr>
        <w:t>s</w:t>
      </w:r>
      <w:r w:rsidR="002D18EF" w:rsidRPr="00552671">
        <w:rPr>
          <w:rFonts w:cs="Arial"/>
          <w:sz w:val="18"/>
          <w:szCs w:val="18"/>
        </w:rPr>
        <w:t xml:space="preserve"> of the Principal</w:t>
      </w:r>
      <w:r w:rsidRPr="00552671">
        <w:rPr>
          <w:rFonts w:cs="Arial"/>
          <w:sz w:val="18"/>
          <w:szCs w:val="18"/>
        </w:rPr>
        <w:t xml:space="preserve"> under the C</w:t>
      </w:r>
      <w:r w:rsidR="00A119FD" w:rsidRPr="00552671">
        <w:rPr>
          <w:rFonts w:cs="Arial"/>
          <w:sz w:val="18"/>
          <w:szCs w:val="18"/>
        </w:rPr>
        <w:t>ontract</w:t>
      </w:r>
      <w:r w:rsidRPr="00552671">
        <w:rPr>
          <w:rFonts w:cs="Arial"/>
          <w:sz w:val="18"/>
          <w:szCs w:val="18"/>
        </w:rPr>
        <w:t xml:space="preserve"> or at law</w:t>
      </w:r>
      <w:r w:rsidR="00A119FD" w:rsidRPr="00552671">
        <w:rPr>
          <w:rFonts w:cs="Arial"/>
          <w:sz w:val="18"/>
          <w:szCs w:val="18"/>
        </w:rPr>
        <w:t>.</w:t>
      </w:r>
      <w:r w:rsidRPr="00552671">
        <w:rPr>
          <w:rFonts w:cs="Arial"/>
          <w:sz w:val="18"/>
          <w:szCs w:val="18"/>
        </w:rPr>
        <w:t xml:space="preserve"> </w:t>
      </w:r>
    </w:p>
    <w:p w14:paraId="70AA8793" w14:textId="77777777" w:rsidR="002D18EF" w:rsidRPr="00031C8B" w:rsidRDefault="000F75F1" w:rsidP="00DD6520">
      <w:pPr>
        <w:pStyle w:val="Heading"/>
        <w:spacing w:before="120" w:after="0"/>
        <w:rPr>
          <w:rFonts w:cs="Arial"/>
          <w:bCs/>
          <w:sz w:val="18"/>
          <w:szCs w:val="18"/>
        </w:rPr>
      </w:pPr>
      <w:r w:rsidRPr="00031C8B">
        <w:rPr>
          <w:rFonts w:cs="Arial"/>
          <w:bCs/>
          <w:sz w:val="18"/>
          <w:szCs w:val="18"/>
        </w:rPr>
        <w:t>default</w:t>
      </w:r>
    </w:p>
    <w:p w14:paraId="5920002C" w14:textId="77777777" w:rsidR="002D18EF" w:rsidRPr="001C2511" w:rsidRDefault="00E27D1D" w:rsidP="008D5C1E">
      <w:pPr>
        <w:pStyle w:val="Heading1"/>
        <w:rPr>
          <w:rFonts w:cs="Arial"/>
          <w:b w:val="0"/>
          <w:szCs w:val="18"/>
        </w:rPr>
      </w:pPr>
      <w:bookmarkStart w:id="194" w:name="_Ref510538070"/>
      <w:bookmarkStart w:id="195" w:name="_Ref512949907"/>
      <w:bookmarkStart w:id="196" w:name="_Toc216442946"/>
      <w:r w:rsidRPr="00031C8B">
        <w:rPr>
          <w:rFonts w:cs="Arial"/>
          <w:bCs/>
          <w:caps w:val="0"/>
          <w:szCs w:val="18"/>
        </w:rPr>
        <w:t>DEFAULT</w:t>
      </w:r>
      <w:bookmarkEnd w:id="194"/>
      <w:r w:rsidRPr="00031C8B">
        <w:rPr>
          <w:rFonts w:cs="Arial"/>
          <w:bCs/>
          <w:caps w:val="0"/>
          <w:szCs w:val="18"/>
        </w:rPr>
        <w:t xml:space="preserve"> AND</w:t>
      </w:r>
      <w:r w:rsidRPr="001C2511">
        <w:rPr>
          <w:rFonts w:cs="Arial"/>
          <w:b w:val="0"/>
          <w:caps w:val="0"/>
          <w:szCs w:val="18"/>
        </w:rPr>
        <w:t xml:space="preserve"> </w:t>
      </w:r>
      <w:r w:rsidRPr="00031C8B">
        <w:rPr>
          <w:rFonts w:cs="Arial"/>
          <w:bCs/>
          <w:caps w:val="0"/>
          <w:szCs w:val="18"/>
        </w:rPr>
        <w:t>TERMINATION</w:t>
      </w:r>
      <w:bookmarkEnd w:id="195"/>
      <w:bookmarkEnd w:id="196"/>
    </w:p>
    <w:p w14:paraId="3BB375DF" w14:textId="77777777" w:rsidR="002D18EF" w:rsidRPr="00552671" w:rsidRDefault="002D18EF" w:rsidP="008F7C25">
      <w:pPr>
        <w:pStyle w:val="Listnum2"/>
        <w:numPr>
          <w:ilvl w:val="1"/>
          <w:numId w:val="69"/>
        </w:numPr>
        <w:spacing w:before="0" w:after="120" w:line="240" w:lineRule="auto"/>
        <w:rPr>
          <w:rFonts w:cs="Arial"/>
          <w:sz w:val="18"/>
          <w:szCs w:val="18"/>
        </w:rPr>
      </w:pPr>
      <w:bookmarkStart w:id="197" w:name="_Ref513456167"/>
      <w:r w:rsidRPr="00552671">
        <w:rPr>
          <w:rFonts w:cs="Arial"/>
          <w:sz w:val="18"/>
          <w:szCs w:val="18"/>
        </w:rPr>
        <w:t xml:space="preserve">If the Contractor commits a Performance Default the Principal may give a notice in writing requiring the Contractor to show cause why the Principal should not proceed in accordance with its rights upon a Termination Default.  The Contractor must, within the time specified in the notice (or if no time is specified within 5 Business Days) </w:t>
      </w:r>
      <w:r w:rsidR="004317DF" w:rsidRPr="00552671">
        <w:rPr>
          <w:rFonts w:cs="Arial"/>
          <w:sz w:val="18"/>
          <w:szCs w:val="18"/>
        </w:rPr>
        <w:t>show</w:t>
      </w:r>
      <w:r w:rsidRPr="00552671">
        <w:rPr>
          <w:rFonts w:cs="Arial"/>
          <w:sz w:val="18"/>
          <w:szCs w:val="18"/>
        </w:rPr>
        <w:t xml:space="preserve"> reason</w:t>
      </w:r>
      <w:r w:rsidR="004317DF" w:rsidRPr="00552671">
        <w:rPr>
          <w:rFonts w:cs="Arial"/>
          <w:sz w:val="18"/>
          <w:szCs w:val="18"/>
        </w:rPr>
        <w:t>able cause</w:t>
      </w:r>
      <w:r w:rsidRPr="00552671">
        <w:rPr>
          <w:rFonts w:cs="Arial"/>
          <w:sz w:val="18"/>
          <w:szCs w:val="18"/>
        </w:rPr>
        <w:t xml:space="preserve"> why the Principal should not proceed in accordance with its rights upon a Termination Default.  If the Contractor does not </w:t>
      </w:r>
      <w:r w:rsidR="00AC701D" w:rsidRPr="00552671">
        <w:rPr>
          <w:rFonts w:cs="Arial"/>
          <w:sz w:val="18"/>
          <w:szCs w:val="18"/>
        </w:rPr>
        <w:t xml:space="preserve">show </w:t>
      </w:r>
      <w:r w:rsidRPr="00552671">
        <w:rPr>
          <w:rFonts w:cs="Arial"/>
          <w:sz w:val="18"/>
          <w:szCs w:val="18"/>
        </w:rPr>
        <w:t>reason</w:t>
      </w:r>
      <w:r w:rsidR="00AC701D" w:rsidRPr="00552671">
        <w:rPr>
          <w:rFonts w:cs="Arial"/>
          <w:sz w:val="18"/>
          <w:szCs w:val="18"/>
        </w:rPr>
        <w:t>able cause</w:t>
      </w:r>
      <w:r w:rsidRPr="00552671">
        <w:rPr>
          <w:rFonts w:cs="Arial"/>
          <w:sz w:val="18"/>
          <w:szCs w:val="18"/>
        </w:rPr>
        <w:t xml:space="preserve"> within the required time, the Principal may proceed as if there had been a Termination Default.  Following the giving of the notice to show cause the Principal may suspend payment under this Contract until the notice has been responded to in </w:t>
      </w:r>
      <w:r w:rsidR="000A3C23" w:rsidRPr="00552671">
        <w:rPr>
          <w:rFonts w:cs="Arial"/>
          <w:sz w:val="18"/>
          <w:szCs w:val="18"/>
        </w:rPr>
        <w:t>accordance with this Contract.</w:t>
      </w:r>
      <w:bookmarkEnd w:id="197"/>
    </w:p>
    <w:p w14:paraId="6EBDB657" w14:textId="77777777" w:rsidR="002D18EF" w:rsidRPr="00552671" w:rsidRDefault="00A119FD" w:rsidP="008F7C25">
      <w:pPr>
        <w:pStyle w:val="Listnum2"/>
        <w:numPr>
          <w:ilvl w:val="1"/>
          <w:numId w:val="69"/>
        </w:numPr>
        <w:spacing w:before="0" w:after="120" w:line="240" w:lineRule="auto"/>
        <w:rPr>
          <w:rFonts w:cs="Arial"/>
          <w:sz w:val="18"/>
          <w:szCs w:val="18"/>
        </w:rPr>
      </w:pPr>
      <w:bookmarkStart w:id="198" w:name="_Ref513798138"/>
      <w:r w:rsidRPr="00552671">
        <w:rPr>
          <w:rFonts w:cs="Arial"/>
          <w:sz w:val="18"/>
          <w:szCs w:val="18"/>
        </w:rPr>
        <w:t xml:space="preserve">Notwithstanding </w:t>
      </w:r>
      <w:r w:rsidR="00861BF2" w:rsidRPr="00552671">
        <w:rPr>
          <w:rFonts w:cs="Arial"/>
          <w:sz w:val="18"/>
          <w:szCs w:val="18"/>
        </w:rPr>
        <w:t xml:space="preserve">clause </w:t>
      </w:r>
      <w:r w:rsidR="00861BF2" w:rsidRPr="00552671">
        <w:rPr>
          <w:rFonts w:cs="Arial"/>
          <w:sz w:val="18"/>
          <w:szCs w:val="18"/>
        </w:rPr>
        <w:fldChar w:fldCharType="begin"/>
      </w:r>
      <w:r w:rsidR="00861BF2" w:rsidRPr="00552671">
        <w:rPr>
          <w:rFonts w:cs="Arial"/>
          <w:sz w:val="18"/>
          <w:szCs w:val="18"/>
        </w:rPr>
        <w:instrText xml:space="preserve"> REF _Ref513456167 \w \h </w:instrText>
      </w:r>
      <w:r w:rsidR="00592A68" w:rsidRPr="00552671">
        <w:rPr>
          <w:rFonts w:cs="Arial"/>
          <w:sz w:val="18"/>
          <w:szCs w:val="18"/>
        </w:rPr>
        <w:instrText xml:space="preserve"> \* MERGEFORMAT </w:instrText>
      </w:r>
      <w:r w:rsidR="00861BF2" w:rsidRPr="00552671">
        <w:rPr>
          <w:rFonts w:cs="Arial"/>
          <w:sz w:val="18"/>
          <w:szCs w:val="18"/>
        </w:rPr>
      </w:r>
      <w:r w:rsidR="00861BF2" w:rsidRPr="00552671">
        <w:rPr>
          <w:rFonts w:cs="Arial"/>
          <w:sz w:val="18"/>
          <w:szCs w:val="18"/>
        </w:rPr>
        <w:fldChar w:fldCharType="separate"/>
      </w:r>
      <w:r w:rsidR="005D1154" w:rsidRPr="00552671">
        <w:rPr>
          <w:rFonts w:cs="Arial"/>
          <w:sz w:val="18"/>
          <w:szCs w:val="18"/>
        </w:rPr>
        <w:t>28(a)</w:t>
      </w:r>
      <w:r w:rsidR="00861BF2" w:rsidRPr="00552671">
        <w:rPr>
          <w:rFonts w:cs="Arial"/>
          <w:sz w:val="18"/>
          <w:szCs w:val="18"/>
        </w:rPr>
        <w:fldChar w:fldCharType="end"/>
      </w:r>
      <w:r w:rsidRPr="00552671">
        <w:rPr>
          <w:rFonts w:cs="Arial"/>
          <w:sz w:val="18"/>
          <w:szCs w:val="18"/>
        </w:rPr>
        <w:t>, i</w:t>
      </w:r>
      <w:r w:rsidR="002D18EF" w:rsidRPr="00552671">
        <w:rPr>
          <w:rFonts w:cs="Arial"/>
          <w:sz w:val="18"/>
          <w:szCs w:val="18"/>
        </w:rPr>
        <w:t xml:space="preserve">f the Contractor commits a Termination Default the Principal may suspend payment under this Contract and may, by notice in writing, take the whole or any part of the </w:t>
      </w:r>
      <w:r w:rsidR="00AC1E40" w:rsidRPr="00552671">
        <w:rPr>
          <w:rFonts w:cs="Arial"/>
          <w:sz w:val="18"/>
          <w:szCs w:val="18"/>
        </w:rPr>
        <w:t>w</w:t>
      </w:r>
      <w:r w:rsidR="00EF1E1E" w:rsidRPr="00552671">
        <w:rPr>
          <w:rFonts w:cs="Arial"/>
          <w:sz w:val="18"/>
          <w:szCs w:val="18"/>
        </w:rPr>
        <w:t>ork under the Contract</w:t>
      </w:r>
      <w:r w:rsidR="002D18EF" w:rsidRPr="00552671">
        <w:rPr>
          <w:rFonts w:cs="Arial"/>
          <w:sz w:val="18"/>
          <w:szCs w:val="18"/>
        </w:rPr>
        <w:t xml:space="preserve"> remaining to be completed out of the hands of the Contractor, exclude the Contractor from the </w:t>
      </w:r>
      <w:r w:rsidR="00861BF2" w:rsidRPr="00552671">
        <w:rPr>
          <w:rFonts w:cs="Arial"/>
          <w:sz w:val="18"/>
          <w:szCs w:val="18"/>
        </w:rPr>
        <w:t>S</w:t>
      </w:r>
      <w:r w:rsidR="002D18EF" w:rsidRPr="00552671">
        <w:rPr>
          <w:rFonts w:cs="Arial"/>
          <w:sz w:val="18"/>
          <w:szCs w:val="18"/>
        </w:rPr>
        <w:t>ite and complete th</w:t>
      </w:r>
      <w:r w:rsidR="00642F32" w:rsidRPr="00552671">
        <w:rPr>
          <w:rFonts w:cs="Arial"/>
          <w:sz w:val="18"/>
          <w:szCs w:val="18"/>
        </w:rPr>
        <w:t>at</w:t>
      </w:r>
      <w:r w:rsidR="002D18EF" w:rsidRPr="00552671">
        <w:rPr>
          <w:rFonts w:cs="Arial"/>
          <w:sz w:val="18"/>
          <w:szCs w:val="18"/>
        </w:rPr>
        <w:t xml:space="preserve"> </w:t>
      </w:r>
      <w:r w:rsidR="00642F32" w:rsidRPr="00552671">
        <w:rPr>
          <w:rFonts w:cs="Arial"/>
          <w:sz w:val="18"/>
          <w:szCs w:val="18"/>
        </w:rPr>
        <w:t>w</w:t>
      </w:r>
      <w:r w:rsidR="00EF1E1E" w:rsidRPr="00552671">
        <w:rPr>
          <w:rFonts w:cs="Arial"/>
          <w:sz w:val="18"/>
          <w:szCs w:val="18"/>
        </w:rPr>
        <w:t>ork</w:t>
      </w:r>
      <w:r w:rsidR="002D18EF" w:rsidRPr="00552671">
        <w:rPr>
          <w:rFonts w:cs="Arial"/>
          <w:sz w:val="18"/>
          <w:szCs w:val="18"/>
        </w:rPr>
        <w:t xml:space="preserve"> by any other means.  On completion of the </w:t>
      </w:r>
      <w:r w:rsidR="00F50BDB" w:rsidRPr="00552671">
        <w:rPr>
          <w:rFonts w:cs="Arial"/>
          <w:sz w:val="18"/>
          <w:szCs w:val="18"/>
        </w:rPr>
        <w:t>W</w:t>
      </w:r>
      <w:r w:rsidR="00EF1E1E" w:rsidRPr="00552671">
        <w:rPr>
          <w:rFonts w:cs="Arial"/>
          <w:sz w:val="18"/>
          <w:szCs w:val="18"/>
        </w:rPr>
        <w:t>ork</w:t>
      </w:r>
      <w:r w:rsidR="00BB74F9" w:rsidRPr="00552671">
        <w:rPr>
          <w:rFonts w:cs="Arial"/>
          <w:sz w:val="18"/>
          <w:szCs w:val="18"/>
        </w:rPr>
        <w:t>s</w:t>
      </w:r>
      <w:r w:rsidR="002D18EF" w:rsidRPr="00552671">
        <w:rPr>
          <w:rFonts w:cs="Arial"/>
          <w:sz w:val="18"/>
          <w:szCs w:val="18"/>
        </w:rPr>
        <w:t xml:space="preserve">, the Superintendent must certify the cost incurred by the Principal in completing the </w:t>
      </w:r>
      <w:r w:rsidR="004317DF" w:rsidRPr="00552671">
        <w:rPr>
          <w:rFonts w:cs="Arial"/>
          <w:sz w:val="18"/>
          <w:szCs w:val="18"/>
        </w:rPr>
        <w:t>Works</w:t>
      </w:r>
      <w:r w:rsidR="002D18EF" w:rsidRPr="00552671">
        <w:rPr>
          <w:rFonts w:cs="Arial"/>
          <w:sz w:val="18"/>
          <w:szCs w:val="18"/>
        </w:rPr>
        <w:t xml:space="preserve">.  Should the amount so certified be greater than the further amount which would have been paid to the Contractor if the whole of the </w:t>
      </w:r>
      <w:r w:rsidR="00642F32" w:rsidRPr="00552671">
        <w:rPr>
          <w:rFonts w:cs="Arial"/>
          <w:sz w:val="18"/>
          <w:szCs w:val="18"/>
        </w:rPr>
        <w:t>w</w:t>
      </w:r>
      <w:r w:rsidR="00EF1E1E" w:rsidRPr="00552671">
        <w:rPr>
          <w:rFonts w:cs="Arial"/>
          <w:sz w:val="18"/>
          <w:szCs w:val="18"/>
        </w:rPr>
        <w:t>ork under the Contract</w:t>
      </w:r>
      <w:r w:rsidR="002D18EF" w:rsidRPr="00552671">
        <w:rPr>
          <w:rFonts w:cs="Arial"/>
          <w:sz w:val="18"/>
          <w:szCs w:val="18"/>
        </w:rPr>
        <w:t xml:space="preserve"> had been completed by the Contractor, the difference between the two amounts </w:t>
      </w:r>
      <w:r w:rsidR="00CE7261" w:rsidRPr="00552671">
        <w:rPr>
          <w:rFonts w:cs="Arial"/>
          <w:sz w:val="18"/>
          <w:szCs w:val="18"/>
        </w:rPr>
        <w:t>will</w:t>
      </w:r>
      <w:r w:rsidR="002D18EF" w:rsidRPr="00552671">
        <w:rPr>
          <w:rFonts w:cs="Arial"/>
          <w:sz w:val="18"/>
          <w:szCs w:val="18"/>
        </w:rPr>
        <w:t xml:space="preserve"> be a debt due </w:t>
      </w:r>
      <w:r w:rsidR="00AC701D" w:rsidRPr="00552671">
        <w:rPr>
          <w:rFonts w:cs="Arial"/>
          <w:sz w:val="18"/>
          <w:szCs w:val="18"/>
        </w:rPr>
        <w:t xml:space="preserve">and payable </w:t>
      </w:r>
      <w:r w:rsidR="002D18EF" w:rsidRPr="00552671">
        <w:rPr>
          <w:rFonts w:cs="Arial"/>
          <w:sz w:val="18"/>
          <w:szCs w:val="18"/>
        </w:rPr>
        <w:t>from the Contractor to the Principal</w:t>
      </w:r>
      <w:r w:rsidR="001B56DF" w:rsidRPr="00552671">
        <w:rPr>
          <w:rFonts w:cs="Arial"/>
          <w:sz w:val="18"/>
          <w:szCs w:val="18"/>
        </w:rPr>
        <w:t>,</w:t>
      </w:r>
      <w:r w:rsidR="002D18EF" w:rsidRPr="00552671">
        <w:rPr>
          <w:rFonts w:cs="Arial"/>
          <w:sz w:val="18"/>
          <w:szCs w:val="18"/>
        </w:rPr>
        <w:t xml:space="preserve"> recoverable under clause </w:t>
      </w:r>
      <w:r w:rsidR="00F50BDB" w:rsidRPr="00552671">
        <w:rPr>
          <w:rFonts w:cs="Arial"/>
          <w:sz w:val="18"/>
          <w:szCs w:val="18"/>
        </w:rPr>
        <w:fldChar w:fldCharType="begin"/>
      </w:r>
      <w:r w:rsidR="00F50BDB" w:rsidRPr="00552671">
        <w:rPr>
          <w:rFonts w:cs="Arial"/>
          <w:sz w:val="18"/>
          <w:szCs w:val="18"/>
        </w:rPr>
        <w:instrText xml:space="preserve"> REF _Ref510538162 \w \h </w:instrText>
      </w:r>
      <w:r w:rsidR="00592A68" w:rsidRPr="00552671">
        <w:rPr>
          <w:rFonts w:cs="Arial"/>
          <w:sz w:val="18"/>
          <w:szCs w:val="18"/>
        </w:rPr>
        <w:instrText xml:space="preserve"> \* MERGEFORMAT </w:instrText>
      </w:r>
      <w:r w:rsidR="00F50BDB" w:rsidRPr="00552671">
        <w:rPr>
          <w:rFonts w:cs="Arial"/>
          <w:sz w:val="18"/>
          <w:szCs w:val="18"/>
        </w:rPr>
      </w:r>
      <w:r w:rsidR="00F50BDB" w:rsidRPr="00552671">
        <w:rPr>
          <w:rFonts w:cs="Arial"/>
          <w:sz w:val="18"/>
          <w:szCs w:val="18"/>
        </w:rPr>
        <w:fldChar w:fldCharType="separate"/>
      </w:r>
      <w:r w:rsidR="005D1154" w:rsidRPr="00552671">
        <w:rPr>
          <w:rFonts w:cs="Arial"/>
          <w:sz w:val="18"/>
          <w:szCs w:val="18"/>
        </w:rPr>
        <w:t>27</w:t>
      </w:r>
      <w:r w:rsidR="00F50BDB" w:rsidRPr="00552671">
        <w:rPr>
          <w:rFonts w:cs="Arial"/>
          <w:sz w:val="18"/>
          <w:szCs w:val="18"/>
        </w:rPr>
        <w:fldChar w:fldCharType="end"/>
      </w:r>
      <w:r w:rsidR="002D18EF" w:rsidRPr="00552671">
        <w:rPr>
          <w:rFonts w:cs="Arial"/>
          <w:sz w:val="18"/>
          <w:szCs w:val="18"/>
        </w:rPr>
        <w:t>.</w:t>
      </w:r>
      <w:bookmarkEnd w:id="198"/>
    </w:p>
    <w:p w14:paraId="7F0908A2" w14:textId="77777777" w:rsidR="004836D4" w:rsidRPr="00552671" w:rsidRDefault="00196120" w:rsidP="008F7C25">
      <w:pPr>
        <w:pStyle w:val="Listnum2"/>
        <w:numPr>
          <w:ilvl w:val="1"/>
          <w:numId w:val="69"/>
        </w:numPr>
        <w:spacing w:before="0" w:after="120" w:line="240" w:lineRule="auto"/>
        <w:rPr>
          <w:rFonts w:cs="Arial"/>
          <w:sz w:val="18"/>
          <w:szCs w:val="18"/>
        </w:rPr>
      </w:pPr>
      <w:bookmarkStart w:id="199" w:name="_Ref512954890"/>
      <w:r w:rsidRPr="00552671">
        <w:rPr>
          <w:rFonts w:cs="Arial"/>
          <w:sz w:val="18"/>
          <w:szCs w:val="18"/>
        </w:rPr>
        <w:t xml:space="preserve">The Principal may, at its sole and absolute discretion, terminate this Contract for convenience at any time by giving the Contractor 10 Business Days' notice in writing. </w:t>
      </w:r>
      <w:r w:rsidR="006220E7" w:rsidRPr="00552671">
        <w:rPr>
          <w:rFonts w:cs="Arial"/>
          <w:sz w:val="18"/>
          <w:szCs w:val="18"/>
        </w:rPr>
        <w:t xml:space="preserve"> If the Principal terminates this Contract under this clause </w:t>
      </w:r>
      <w:r w:rsidR="006220E7" w:rsidRPr="00552671">
        <w:rPr>
          <w:rFonts w:cs="Arial"/>
          <w:sz w:val="18"/>
          <w:szCs w:val="18"/>
        </w:rPr>
        <w:fldChar w:fldCharType="begin"/>
      </w:r>
      <w:r w:rsidR="006220E7" w:rsidRPr="00552671">
        <w:rPr>
          <w:rFonts w:cs="Arial"/>
          <w:sz w:val="18"/>
          <w:szCs w:val="18"/>
        </w:rPr>
        <w:instrText xml:space="preserve"> REF _Ref512954890 \w \h </w:instrText>
      </w:r>
      <w:r w:rsidR="00592A68" w:rsidRPr="00552671">
        <w:rPr>
          <w:rFonts w:cs="Arial"/>
          <w:sz w:val="18"/>
          <w:szCs w:val="18"/>
        </w:rPr>
        <w:instrText xml:space="preserve"> \* MERGEFORMAT </w:instrText>
      </w:r>
      <w:r w:rsidR="006220E7" w:rsidRPr="00552671">
        <w:rPr>
          <w:rFonts w:cs="Arial"/>
          <w:sz w:val="18"/>
          <w:szCs w:val="18"/>
        </w:rPr>
      </w:r>
      <w:r w:rsidR="006220E7" w:rsidRPr="00552671">
        <w:rPr>
          <w:rFonts w:cs="Arial"/>
          <w:sz w:val="18"/>
          <w:szCs w:val="18"/>
        </w:rPr>
        <w:fldChar w:fldCharType="separate"/>
      </w:r>
      <w:r w:rsidR="005D1154" w:rsidRPr="00552671">
        <w:rPr>
          <w:rFonts w:cs="Arial"/>
          <w:sz w:val="18"/>
          <w:szCs w:val="18"/>
        </w:rPr>
        <w:t>28(c)</w:t>
      </w:r>
      <w:r w:rsidR="006220E7" w:rsidRPr="00552671">
        <w:rPr>
          <w:rFonts w:cs="Arial"/>
          <w:sz w:val="18"/>
          <w:szCs w:val="18"/>
        </w:rPr>
        <w:fldChar w:fldCharType="end"/>
      </w:r>
      <w:r w:rsidR="006220E7" w:rsidRPr="00552671">
        <w:rPr>
          <w:rFonts w:cs="Arial"/>
          <w:sz w:val="18"/>
          <w:szCs w:val="18"/>
        </w:rPr>
        <w:t xml:space="preserve">, </w:t>
      </w:r>
      <w:r w:rsidR="00E17638" w:rsidRPr="00552671">
        <w:rPr>
          <w:rFonts w:cs="Arial"/>
          <w:sz w:val="18"/>
          <w:szCs w:val="18"/>
        </w:rPr>
        <w:t xml:space="preserve">subject to clause </w:t>
      </w:r>
      <w:r w:rsidR="00E17638" w:rsidRPr="00552671">
        <w:rPr>
          <w:rFonts w:cs="Arial"/>
          <w:sz w:val="18"/>
          <w:szCs w:val="18"/>
        </w:rPr>
        <w:fldChar w:fldCharType="begin"/>
      </w:r>
      <w:r w:rsidR="00E17638" w:rsidRPr="00552671">
        <w:rPr>
          <w:rFonts w:cs="Arial"/>
          <w:sz w:val="18"/>
          <w:szCs w:val="18"/>
        </w:rPr>
        <w:instrText xml:space="preserve"> REF _Ref513540258 \w \h </w:instrText>
      </w:r>
      <w:r w:rsidR="00592A68" w:rsidRPr="00552671">
        <w:rPr>
          <w:rFonts w:cs="Arial"/>
          <w:sz w:val="18"/>
          <w:szCs w:val="18"/>
        </w:rPr>
        <w:instrText xml:space="preserve"> \* MERGEFORMAT </w:instrText>
      </w:r>
      <w:r w:rsidR="00E17638" w:rsidRPr="00552671">
        <w:rPr>
          <w:rFonts w:cs="Arial"/>
          <w:sz w:val="18"/>
          <w:szCs w:val="18"/>
        </w:rPr>
      </w:r>
      <w:r w:rsidR="00E17638" w:rsidRPr="00552671">
        <w:rPr>
          <w:rFonts w:cs="Arial"/>
          <w:sz w:val="18"/>
          <w:szCs w:val="18"/>
        </w:rPr>
        <w:fldChar w:fldCharType="separate"/>
      </w:r>
      <w:r w:rsidR="005D1154" w:rsidRPr="00552671">
        <w:rPr>
          <w:rFonts w:cs="Arial"/>
          <w:sz w:val="18"/>
          <w:szCs w:val="18"/>
        </w:rPr>
        <w:t>32</w:t>
      </w:r>
      <w:r w:rsidR="00E17638" w:rsidRPr="00552671">
        <w:rPr>
          <w:rFonts w:cs="Arial"/>
          <w:sz w:val="18"/>
          <w:szCs w:val="18"/>
        </w:rPr>
        <w:fldChar w:fldCharType="end"/>
      </w:r>
      <w:r w:rsidR="00E17638" w:rsidRPr="00552671">
        <w:rPr>
          <w:rFonts w:cs="Arial"/>
          <w:sz w:val="18"/>
          <w:szCs w:val="18"/>
        </w:rPr>
        <w:t>, the Contractor will be entitled to payment of the following amounts as reasonably determined by the Superintendent</w:t>
      </w:r>
      <w:bookmarkEnd w:id="199"/>
      <w:r w:rsidR="004836D4" w:rsidRPr="00552671">
        <w:rPr>
          <w:rFonts w:cs="Arial"/>
          <w:sz w:val="18"/>
          <w:szCs w:val="18"/>
        </w:rPr>
        <w:t>:</w:t>
      </w:r>
    </w:p>
    <w:p w14:paraId="189D37C0" w14:textId="77777777" w:rsidR="00E04A0A" w:rsidRPr="00552671" w:rsidRDefault="00E04A0A" w:rsidP="00E20B39">
      <w:pPr>
        <w:pStyle w:val="Heading4"/>
        <w:rPr>
          <w:rFonts w:cs="Arial"/>
          <w:szCs w:val="18"/>
        </w:rPr>
      </w:pPr>
      <w:bookmarkStart w:id="200" w:name="_Ref309128930"/>
      <w:r w:rsidRPr="00552671">
        <w:rPr>
          <w:rFonts w:cs="Arial"/>
          <w:szCs w:val="18"/>
        </w:rPr>
        <w:t>for work carried out prior to the date of termination the amount which would have been payable if the Contract had not been terminated and the Contractor submitted a payment claim under clause </w:t>
      </w:r>
      <w:r w:rsidRPr="00552671">
        <w:rPr>
          <w:rFonts w:cs="Arial"/>
          <w:szCs w:val="18"/>
        </w:rPr>
        <w:fldChar w:fldCharType="begin"/>
      </w:r>
      <w:r w:rsidRPr="00552671">
        <w:rPr>
          <w:rFonts w:cs="Arial"/>
          <w:szCs w:val="18"/>
        </w:rPr>
        <w:instrText xml:space="preserve"> REF _Ref511145846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22(b)</w:t>
      </w:r>
      <w:r w:rsidRPr="00552671">
        <w:rPr>
          <w:rFonts w:cs="Arial"/>
          <w:szCs w:val="18"/>
        </w:rPr>
        <w:fldChar w:fldCharType="end"/>
      </w:r>
      <w:r w:rsidRPr="00552671">
        <w:rPr>
          <w:rFonts w:cs="Arial"/>
          <w:szCs w:val="18"/>
        </w:rPr>
        <w:t xml:space="preserve"> for work carried out to the date of termination;</w:t>
      </w:r>
      <w:bookmarkEnd w:id="200"/>
    </w:p>
    <w:p w14:paraId="62706ED4" w14:textId="77777777" w:rsidR="00E04A0A" w:rsidRPr="00552671" w:rsidRDefault="00E04A0A" w:rsidP="00E20B39">
      <w:pPr>
        <w:pStyle w:val="Heading4"/>
        <w:rPr>
          <w:rFonts w:cs="Arial"/>
          <w:szCs w:val="18"/>
        </w:rPr>
      </w:pPr>
      <w:bookmarkStart w:id="201" w:name="clause44b_a_ii"/>
      <w:bookmarkStart w:id="202" w:name="_Ref309129419"/>
      <w:bookmarkEnd w:id="201"/>
      <w:r w:rsidRPr="00552671">
        <w:rPr>
          <w:rFonts w:cs="Arial"/>
          <w:szCs w:val="18"/>
        </w:rPr>
        <w:t>the cost of plant or materials reasonably ordered by the Contractor for the Works for which the Contractor is legally bound to pay provided that:</w:t>
      </w:r>
      <w:bookmarkEnd w:id="202"/>
    </w:p>
    <w:p w14:paraId="0E58B00F" w14:textId="77777777" w:rsidR="00E04A0A" w:rsidRPr="00552671" w:rsidRDefault="00E04A0A" w:rsidP="00E20B39">
      <w:pPr>
        <w:pStyle w:val="Heading5"/>
        <w:rPr>
          <w:rFonts w:cs="Arial"/>
          <w:szCs w:val="18"/>
        </w:rPr>
      </w:pPr>
      <w:r w:rsidRPr="00552671">
        <w:rPr>
          <w:rFonts w:cs="Arial"/>
          <w:szCs w:val="18"/>
        </w:rPr>
        <w:t xml:space="preserve">the value of the plant or materials is not included in the amount payable under clause </w:t>
      </w:r>
      <w:r w:rsidRPr="00552671">
        <w:rPr>
          <w:rFonts w:cs="Arial"/>
          <w:szCs w:val="18"/>
        </w:rPr>
        <w:fldChar w:fldCharType="begin"/>
      </w:r>
      <w:r w:rsidRPr="00552671">
        <w:rPr>
          <w:rFonts w:cs="Arial"/>
          <w:szCs w:val="18"/>
        </w:rPr>
        <w:instrText xml:space="preserve"> REF _Ref309128930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28(c)(i)</w:t>
      </w:r>
      <w:r w:rsidRPr="00552671">
        <w:rPr>
          <w:rFonts w:cs="Arial"/>
          <w:szCs w:val="18"/>
        </w:rPr>
        <w:fldChar w:fldCharType="end"/>
      </w:r>
      <w:r w:rsidRPr="00552671">
        <w:rPr>
          <w:rFonts w:cs="Arial"/>
          <w:szCs w:val="18"/>
        </w:rPr>
        <w:t>; and</w:t>
      </w:r>
    </w:p>
    <w:p w14:paraId="7B66D848" w14:textId="77777777" w:rsidR="00E04A0A" w:rsidRPr="00552671" w:rsidRDefault="00E04A0A" w:rsidP="00E20B39">
      <w:pPr>
        <w:pStyle w:val="Heading5"/>
        <w:rPr>
          <w:rFonts w:cs="Arial"/>
          <w:szCs w:val="18"/>
        </w:rPr>
      </w:pPr>
      <w:r w:rsidRPr="00552671">
        <w:rPr>
          <w:rFonts w:cs="Arial"/>
          <w:szCs w:val="18"/>
        </w:rPr>
        <w:t xml:space="preserve">title in the plant and materials </w:t>
      </w:r>
      <w:r w:rsidR="00E17638" w:rsidRPr="00552671">
        <w:rPr>
          <w:rFonts w:cs="Arial"/>
          <w:szCs w:val="18"/>
        </w:rPr>
        <w:t>must</w:t>
      </w:r>
      <w:r w:rsidRPr="00552671">
        <w:rPr>
          <w:rFonts w:cs="Arial"/>
          <w:szCs w:val="18"/>
        </w:rPr>
        <w:t xml:space="preserve"> vest in the Principal upon payment;</w:t>
      </w:r>
      <w:r w:rsidR="008C0C98" w:rsidRPr="00552671">
        <w:rPr>
          <w:rFonts w:cs="Arial"/>
          <w:szCs w:val="18"/>
        </w:rPr>
        <w:t xml:space="preserve"> and</w:t>
      </w:r>
    </w:p>
    <w:p w14:paraId="33844223" w14:textId="77777777" w:rsidR="00E17638" w:rsidRPr="00552671" w:rsidRDefault="00E04A0A" w:rsidP="00E20B39">
      <w:pPr>
        <w:pStyle w:val="Heading4"/>
        <w:rPr>
          <w:rFonts w:cs="Arial"/>
          <w:szCs w:val="18"/>
        </w:rPr>
      </w:pPr>
      <w:bookmarkStart w:id="203" w:name="_Ref309129476"/>
      <w:r w:rsidRPr="00552671">
        <w:rPr>
          <w:rFonts w:cs="Arial"/>
          <w:szCs w:val="18"/>
        </w:rPr>
        <w:t>the reasonable cost of removing from the Site all labour, appliances and things used in the execution of the work under the Contract but not forming part of the Works and other things used in connection with work under the Contract</w:t>
      </w:r>
      <w:bookmarkEnd w:id="203"/>
      <w:r w:rsidR="00E17638" w:rsidRPr="00552671">
        <w:rPr>
          <w:rFonts w:cs="Arial"/>
          <w:szCs w:val="18"/>
        </w:rPr>
        <w:t>,</w:t>
      </w:r>
    </w:p>
    <w:p w14:paraId="73E9F57B" w14:textId="77777777" w:rsidR="00E04A0A" w:rsidRPr="00552671" w:rsidRDefault="00E17638" w:rsidP="00E20B39">
      <w:pPr>
        <w:pStyle w:val="Heading4"/>
        <w:numPr>
          <w:ilvl w:val="0"/>
          <w:numId w:val="0"/>
        </w:numPr>
        <w:ind w:left="425"/>
        <w:rPr>
          <w:rFonts w:cs="Arial"/>
          <w:szCs w:val="18"/>
        </w:rPr>
      </w:pPr>
      <w:r w:rsidRPr="00552671">
        <w:rPr>
          <w:rFonts w:cs="Arial"/>
          <w:szCs w:val="18"/>
        </w:rPr>
        <w:t xml:space="preserve">but in no case will the total amount payable to the Contractor under this clause </w:t>
      </w:r>
      <w:r w:rsidRPr="00552671">
        <w:rPr>
          <w:rFonts w:cs="Arial"/>
          <w:szCs w:val="18"/>
        </w:rPr>
        <w:fldChar w:fldCharType="begin"/>
      </w:r>
      <w:r w:rsidRPr="00552671">
        <w:rPr>
          <w:rFonts w:cs="Arial"/>
          <w:szCs w:val="18"/>
        </w:rPr>
        <w:instrText xml:space="preserve"> REF _Ref512954890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28(c)</w:t>
      </w:r>
      <w:r w:rsidRPr="00552671">
        <w:rPr>
          <w:rFonts w:cs="Arial"/>
          <w:szCs w:val="18"/>
        </w:rPr>
        <w:fldChar w:fldCharType="end"/>
      </w:r>
      <w:r w:rsidRPr="00552671">
        <w:rPr>
          <w:rFonts w:cs="Arial"/>
          <w:szCs w:val="18"/>
        </w:rPr>
        <w:t>, when added to other amounts already paid and payable to the Contractor, be more than the Contract Sum</w:t>
      </w:r>
      <w:r w:rsidR="008C0C98" w:rsidRPr="00552671">
        <w:rPr>
          <w:rFonts w:cs="Arial"/>
          <w:szCs w:val="18"/>
        </w:rPr>
        <w:t>.</w:t>
      </w:r>
    </w:p>
    <w:p w14:paraId="717B556F" w14:textId="77777777" w:rsidR="001D3D53" w:rsidRPr="00031C8B" w:rsidRDefault="00B515D3" w:rsidP="00DD6520">
      <w:pPr>
        <w:pStyle w:val="Heading"/>
        <w:spacing w:before="120" w:after="0"/>
        <w:rPr>
          <w:rFonts w:cs="Arial"/>
          <w:bCs/>
          <w:sz w:val="18"/>
          <w:szCs w:val="18"/>
        </w:rPr>
      </w:pPr>
      <w:r w:rsidRPr="00031C8B">
        <w:rPr>
          <w:rFonts w:cs="Arial"/>
          <w:bCs/>
          <w:sz w:val="18"/>
          <w:szCs w:val="18"/>
        </w:rPr>
        <w:t>disputes</w:t>
      </w:r>
    </w:p>
    <w:p w14:paraId="238976F1" w14:textId="77777777" w:rsidR="002D18EF" w:rsidRPr="00031C8B" w:rsidRDefault="002D18EF" w:rsidP="00C02B44">
      <w:pPr>
        <w:pStyle w:val="Heading1"/>
        <w:rPr>
          <w:rFonts w:cs="Arial"/>
          <w:bCs/>
          <w:szCs w:val="18"/>
        </w:rPr>
      </w:pPr>
      <w:bookmarkStart w:id="204" w:name="_Ref511047928"/>
      <w:bookmarkStart w:id="205" w:name="_Toc216442947"/>
      <w:r w:rsidRPr="00031C8B">
        <w:rPr>
          <w:rFonts w:cs="Arial"/>
          <w:bCs/>
          <w:szCs w:val="18"/>
        </w:rPr>
        <w:t>SETTLEMENT OF DISPUTES</w:t>
      </w:r>
      <w:bookmarkEnd w:id="204"/>
      <w:bookmarkEnd w:id="205"/>
    </w:p>
    <w:p w14:paraId="6BA4B984" w14:textId="77777777" w:rsidR="002D18EF" w:rsidRPr="00552671" w:rsidRDefault="002D18EF" w:rsidP="008F7C25">
      <w:pPr>
        <w:pStyle w:val="Listnum2"/>
        <w:numPr>
          <w:ilvl w:val="1"/>
          <w:numId w:val="70"/>
        </w:numPr>
        <w:spacing w:before="0" w:after="120" w:line="240" w:lineRule="auto"/>
        <w:rPr>
          <w:rFonts w:cs="Arial"/>
          <w:sz w:val="18"/>
          <w:szCs w:val="18"/>
        </w:rPr>
      </w:pPr>
      <w:bookmarkStart w:id="206" w:name="_Ref513562657"/>
      <w:r w:rsidRPr="00552671">
        <w:rPr>
          <w:rFonts w:cs="Arial"/>
          <w:sz w:val="18"/>
          <w:szCs w:val="18"/>
        </w:rPr>
        <w:t xml:space="preserve">Any Dispute </w:t>
      </w:r>
      <w:r w:rsidR="00CD4B73" w:rsidRPr="00552671">
        <w:rPr>
          <w:rFonts w:cs="Arial"/>
          <w:sz w:val="18"/>
          <w:szCs w:val="18"/>
        </w:rPr>
        <w:t xml:space="preserve">must </w:t>
      </w:r>
      <w:r w:rsidRPr="00552671">
        <w:rPr>
          <w:rFonts w:cs="Arial"/>
          <w:sz w:val="18"/>
          <w:szCs w:val="18"/>
        </w:rPr>
        <w:t>be notified in writing by either party to the Superintendent and the other party</w:t>
      </w:r>
      <w:r w:rsidR="00EE7F7E" w:rsidRPr="00552671">
        <w:rPr>
          <w:rFonts w:cs="Arial"/>
          <w:sz w:val="18"/>
          <w:szCs w:val="18"/>
        </w:rPr>
        <w:t xml:space="preserve"> (</w:t>
      </w:r>
      <w:r w:rsidR="00EE7F7E" w:rsidRPr="001C2511">
        <w:rPr>
          <w:rFonts w:cs="Arial"/>
          <w:sz w:val="18"/>
          <w:szCs w:val="18"/>
        </w:rPr>
        <w:t>Dispute Notice</w:t>
      </w:r>
      <w:r w:rsidR="00EE7F7E" w:rsidRPr="00552671">
        <w:rPr>
          <w:rFonts w:cs="Arial"/>
          <w:sz w:val="18"/>
          <w:szCs w:val="18"/>
        </w:rPr>
        <w:t>)</w:t>
      </w:r>
      <w:r w:rsidRPr="00552671">
        <w:rPr>
          <w:rFonts w:cs="Arial"/>
          <w:sz w:val="18"/>
          <w:szCs w:val="18"/>
        </w:rPr>
        <w:t xml:space="preserve">.  The </w:t>
      </w:r>
      <w:r w:rsidR="00EE7F7E" w:rsidRPr="00552671">
        <w:rPr>
          <w:rFonts w:cs="Arial"/>
          <w:sz w:val="18"/>
          <w:szCs w:val="18"/>
        </w:rPr>
        <w:t>Dispute N</w:t>
      </w:r>
      <w:r w:rsidRPr="00552671">
        <w:rPr>
          <w:rFonts w:cs="Arial"/>
          <w:sz w:val="18"/>
          <w:szCs w:val="18"/>
        </w:rPr>
        <w:t xml:space="preserve">otice must set out details of the Dispute.  Within </w:t>
      </w:r>
      <w:r w:rsidR="00E04A0A" w:rsidRPr="00552671">
        <w:rPr>
          <w:rFonts w:cs="Arial"/>
          <w:sz w:val="18"/>
          <w:szCs w:val="18"/>
        </w:rPr>
        <w:t>10</w:t>
      </w:r>
      <w:r w:rsidR="009226EA" w:rsidRPr="00552671">
        <w:rPr>
          <w:rFonts w:cs="Arial"/>
          <w:sz w:val="18"/>
          <w:szCs w:val="18"/>
        </w:rPr>
        <w:t xml:space="preserve"> Business D</w:t>
      </w:r>
      <w:r w:rsidRPr="00552671">
        <w:rPr>
          <w:rFonts w:cs="Arial"/>
          <w:sz w:val="18"/>
          <w:szCs w:val="18"/>
        </w:rPr>
        <w:t xml:space="preserve">ays of </w:t>
      </w:r>
      <w:r w:rsidR="004F4B60" w:rsidRPr="00552671">
        <w:rPr>
          <w:rFonts w:cs="Arial"/>
          <w:sz w:val="18"/>
          <w:szCs w:val="18"/>
        </w:rPr>
        <w:t xml:space="preserve">the Notice of </w:t>
      </w:r>
      <w:r w:rsidR="004F4B60" w:rsidRPr="00552671">
        <w:rPr>
          <w:rFonts w:cs="Arial"/>
          <w:sz w:val="18"/>
          <w:szCs w:val="18"/>
        </w:rPr>
        <w:lastRenderedPageBreak/>
        <w:t>Dispute, the parties must meet at least once to attempt to resolve the Dispute or to agree on methods of resolving the Dispute by other means.  Each party must be represented by a person having the authority to agree a resolution of the dispute</w:t>
      </w:r>
      <w:r w:rsidR="000A3C23" w:rsidRPr="00552671">
        <w:rPr>
          <w:rFonts w:cs="Arial"/>
          <w:sz w:val="18"/>
          <w:szCs w:val="18"/>
        </w:rPr>
        <w:t>.</w:t>
      </w:r>
      <w:bookmarkEnd w:id="206"/>
    </w:p>
    <w:p w14:paraId="296DDF1C" w14:textId="77777777" w:rsidR="00EE111E" w:rsidRPr="00552671" w:rsidRDefault="0054145E" w:rsidP="008F7C25">
      <w:pPr>
        <w:pStyle w:val="Listnum2"/>
        <w:numPr>
          <w:ilvl w:val="1"/>
          <w:numId w:val="70"/>
        </w:numPr>
        <w:spacing w:before="0" w:after="120" w:line="240" w:lineRule="auto"/>
        <w:rPr>
          <w:rFonts w:cs="Arial"/>
          <w:sz w:val="18"/>
          <w:szCs w:val="18"/>
        </w:rPr>
      </w:pPr>
      <w:r w:rsidRPr="00552671">
        <w:rPr>
          <w:rFonts w:cs="Arial"/>
          <w:sz w:val="18"/>
          <w:szCs w:val="18"/>
        </w:rPr>
        <w:t>If the Dispute</w:t>
      </w:r>
      <w:r w:rsidR="00EE111E" w:rsidRPr="00552671">
        <w:rPr>
          <w:rFonts w:cs="Arial"/>
          <w:sz w:val="18"/>
          <w:szCs w:val="18"/>
        </w:rPr>
        <w:t xml:space="preserve"> is not resolved</w:t>
      </w:r>
      <w:r w:rsidRPr="00552671">
        <w:rPr>
          <w:rFonts w:cs="Arial"/>
          <w:sz w:val="18"/>
          <w:szCs w:val="18"/>
        </w:rPr>
        <w:t xml:space="preserve"> </w:t>
      </w:r>
      <w:r w:rsidR="004F4B60" w:rsidRPr="00552671">
        <w:rPr>
          <w:rFonts w:cs="Arial"/>
          <w:sz w:val="18"/>
          <w:szCs w:val="18"/>
        </w:rPr>
        <w:t>by the expiry of 2</w:t>
      </w:r>
      <w:r w:rsidRPr="00552671">
        <w:rPr>
          <w:rFonts w:cs="Arial"/>
          <w:sz w:val="18"/>
          <w:szCs w:val="18"/>
        </w:rPr>
        <w:t xml:space="preserve">0 </w:t>
      </w:r>
      <w:r w:rsidR="004F4B60" w:rsidRPr="00552671">
        <w:rPr>
          <w:rFonts w:cs="Arial"/>
          <w:sz w:val="18"/>
          <w:szCs w:val="18"/>
        </w:rPr>
        <w:t xml:space="preserve">Business Days </w:t>
      </w:r>
      <w:r w:rsidRPr="00552671">
        <w:rPr>
          <w:rFonts w:cs="Arial"/>
          <w:sz w:val="18"/>
          <w:szCs w:val="18"/>
        </w:rPr>
        <w:t xml:space="preserve">after the </w:t>
      </w:r>
      <w:r w:rsidR="004F4B60" w:rsidRPr="00552671">
        <w:rPr>
          <w:rFonts w:cs="Arial"/>
          <w:sz w:val="18"/>
          <w:szCs w:val="18"/>
        </w:rPr>
        <w:t xml:space="preserve">Notice of Dispute is given under clause </w:t>
      </w:r>
      <w:r w:rsidR="004F4B60" w:rsidRPr="00552671">
        <w:rPr>
          <w:rFonts w:cs="Arial"/>
          <w:sz w:val="18"/>
          <w:szCs w:val="18"/>
        </w:rPr>
        <w:fldChar w:fldCharType="begin"/>
      </w:r>
      <w:r w:rsidR="004F4B60" w:rsidRPr="00552671">
        <w:rPr>
          <w:rFonts w:cs="Arial"/>
          <w:sz w:val="18"/>
          <w:szCs w:val="18"/>
        </w:rPr>
        <w:instrText xml:space="preserve"> REF _Ref513562657 \w \h </w:instrText>
      </w:r>
      <w:r w:rsidR="00592A68" w:rsidRPr="00552671">
        <w:rPr>
          <w:rFonts w:cs="Arial"/>
          <w:sz w:val="18"/>
          <w:szCs w:val="18"/>
        </w:rPr>
        <w:instrText xml:space="preserve"> \* MERGEFORMAT </w:instrText>
      </w:r>
      <w:r w:rsidR="004F4B60" w:rsidRPr="00552671">
        <w:rPr>
          <w:rFonts w:cs="Arial"/>
          <w:sz w:val="18"/>
          <w:szCs w:val="18"/>
        </w:rPr>
      </w:r>
      <w:r w:rsidR="004F4B60" w:rsidRPr="00552671">
        <w:rPr>
          <w:rFonts w:cs="Arial"/>
          <w:sz w:val="18"/>
          <w:szCs w:val="18"/>
        </w:rPr>
        <w:fldChar w:fldCharType="separate"/>
      </w:r>
      <w:r w:rsidR="005D1154" w:rsidRPr="00552671">
        <w:rPr>
          <w:rFonts w:cs="Arial"/>
          <w:sz w:val="18"/>
          <w:szCs w:val="18"/>
        </w:rPr>
        <w:t>29(a)</w:t>
      </w:r>
      <w:r w:rsidR="004F4B60" w:rsidRPr="00552671">
        <w:rPr>
          <w:rFonts w:cs="Arial"/>
          <w:sz w:val="18"/>
          <w:szCs w:val="18"/>
        </w:rPr>
        <w:fldChar w:fldCharType="end"/>
      </w:r>
      <w:r w:rsidR="004F4B60" w:rsidRPr="00552671">
        <w:rPr>
          <w:rFonts w:cs="Arial"/>
          <w:sz w:val="18"/>
          <w:szCs w:val="18"/>
        </w:rPr>
        <w:t>, either party may refer the d</w:t>
      </w:r>
      <w:r w:rsidR="00EE111E" w:rsidRPr="00552671">
        <w:rPr>
          <w:rFonts w:cs="Arial"/>
          <w:sz w:val="18"/>
          <w:szCs w:val="18"/>
        </w:rPr>
        <w:t xml:space="preserve">ispute to </w:t>
      </w:r>
      <w:r w:rsidRPr="00552671">
        <w:rPr>
          <w:rFonts w:cs="Arial"/>
          <w:sz w:val="18"/>
          <w:szCs w:val="18"/>
        </w:rPr>
        <w:t>mediation.</w:t>
      </w:r>
    </w:p>
    <w:p w14:paraId="77150D36" w14:textId="77777777" w:rsidR="0054145E" w:rsidRPr="00552671" w:rsidRDefault="0054145E" w:rsidP="008F7C25">
      <w:pPr>
        <w:pStyle w:val="Listnum2"/>
        <w:numPr>
          <w:ilvl w:val="1"/>
          <w:numId w:val="70"/>
        </w:numPr>
        <w:spacing w:before="0" w:after="120" w:line="240" w:lineRule="auto"/>
        <w:rPr>
          <w:rFonts w:cs="Arial"/>
          <w:sz w:val="18"/>
          <w:szCs w:val="18"/>
        </w:rPr>
      </w:pPr>
      <w:bookmarkStart w:id="207" w:name="_Ref513562996"/>
      <w:r w:rsidRPr="00552671">
        <w:rPr>
          <w:rFonts w:cs="Arial"/>
          <w:sz w:val="18"/>
          <w:szCs w:val="18"/>
        </w:rPr>
        <w:t>The mediation is to be conducted by a mediator independent of the parties, appointed by agreement between the parties or, failing agreement</w:t>
      </w:r>
      <w:r w:rsidR="004F4B60" w:rsidRPr="00552671">
        <w:rPr>
          <w:rFonts w:cs="Arial"/>
          <w:sz w:val="18"/>
          <w:szCs w:val="18"/>
        </w:rPr>
        <w:t xml:space="preserve"> within 5 Business Days of referral of the Dispute to mediation</w:t>
      </w:r>
      <w:r w:rsidRPr="00552671">
        <w:rPr>
          <w:rFonts w:cs="Arial"/>
          <w:sz w:val="18"/>
          <w:szCs w:val="18"/>
        </w:rPr>
        <w:t xml:space="preserve">, </w:t>
      </w:r>
      <w:r w:rsidR="00EE111E" w:rsidRPr="00552671">
        <w:rPr>
          <w:rFonts w:cs="Arial"/>
          <w:sz w:val="18"/>
          <w:szCs w:val="18"/>
        </w:rPr>
        <w:t xml:space="preserve">by </w:t>
      </w:r>
      <w:r w:rsidR="004F4B60" w:rsidRPr="00552671">
        <w:rPr>
          <w:rFonts w:cs="Arial"/>
          <w:sz w:val="18"/>
          <w:szCs w:val="18"/>
        </w:rPr>
        <w:t xml:space="preserve">a person nominated by the person or organisation stated in Item </w:t>
      </w:r>
      <w:r w:rsidR="004F4B60" w:rsidRPr="00552671">
        <w:rPr>
          <w:rFonts w:cs="Arial"/>
          <w:sz w:val="18"/>
          <w:szCs w:val="18"/>
        </w:rPr>
        <w:fldChar w:fldCharType="begin"/>
      </w:r>
      <w:r w:rsidR="004F4B60" w:rsidRPr="00552671">
        <w:rPr>
          <w:rFonts w:cs="Arial"/>
          <w:sz w:val="18"/>
          <w:szCs w:val="18"/>
        </w:rPr>
        <w:instrText xml:space="preserve"> REF _Ref513563043 \w \h </w:instrText>
      </w:r>
      <w:r w:rsidR="00592A68" w:rsidRPr="00552671">
        <w:rPr>
          <w:rFonts w:cs="Arial"/>
          <w:sz w:val="18"/>
          <w:szCs w:val="18"/>
        </w:rPr>
        <w:instrText xml:space="preserve"> \* MERGEFORMAT </w:instrText>
      </w:r>
      <w:r w:rsidR="004F4B60" w:rsidRPr="00552671">
        <w:rPr>
          <w:rFonts w:cs="Arial"/>
          <w:sz w:val="18"/>
          <w:szCs w:val="18"/>
        </w:rPr>
      </w:r>
      <w:r w:rsidR="004F4B60" w:rsidRPr="00552671">
        <w:rPr>
          <w:rFonts w:cs="Arial"/>
          <w:sz w:val="18"/>
          <w:szCs w:val="18"/>
        </w:rPr>
        <w:fldChar w:fldCharType="separate"/>
      </w:r>
      <w:r w:rsidR="005D1154" w:rsidRPr="00552671">
        <w:rPr>
          <w:rFonts w:cs="Arial"/>
          <w:sz w:val="18"/>
          <w:szCs w:val="18"/>
        </w:rPr>
        <w:t>33</w:t>
      </w:r>
      <w:r w:rsidR="004F4B60" w:rsidRPr="00552671">
        <w:rPr>
          <w:rFonts w:cs="Arial"/>
          <w:sz w:val="18"/>
          <w:szCs w:val="18"/>
        </w:rPr>
        <w:fldChar w:fldCharType="end"/>
      </w:r>
      <w:r w:rsidR="004F4B60" w:rsidRPr="00552671">
        <w:rPr>
          <w:rFonts w:cs="Arial"/>
          <w:sz w:val="18"/>
          <w:szCs w:val="18"/>
        </w:rPr>
        <w:t xml:space="preserve">.  The mediation must be conducted in accordance with the rules in Item </w:t>
      </w:r>
      <w:r w:rsidR="004F4B60" w:rsidRPr="00552671">
        <w:rPr>
          <w:rFonts w:cs="Arial"/>
          <w:sz w:val="18"/>
          <w:szCs w:val="18"/>
        </w:rPr>
        <w:fldChar w:fldCharType="begin"/>
      </w:r>
      <w:r w:rsidR="004F4B60" w:rsidRPr="00552671">
        <w:rPr>
          <w:rFonts w:cs="Arial"/>
          <w:sz w:val="18"/>
          <w:szCs w:val="18"/>
        </w:rPr>
        <w:instrText xml:space="preserve"> REF _Ref513563055 \w \h </w:instrText>
      </w:r>
      <w:r w:rsidR="00592A68" w:rsidRPr="00552671">
        <w:rPr>
          <w:rFonts w:cs="Arial"/>
          <w:sz w:val="18"/>
          <w:szCs w:val="18"/>
        </w:rPr>
        <w:instrText xml:space="preserve"> \* MERGEFORMAT </w:instrText>
      </w:r>
      <w:r w:rsidR="004F4B60" w:rsidRPr="00552671">
        <w:rPr>
          <w:rFonts w:cs="Arial"/>
          <w:sz w:val="18"/>
          <w:szCs w:val="18"/>
        </w:rPr>
      </w:r>
      <w:r w:rsidR="004F4B60" w:rsidRPr="00552671">
        <w:rPr>
          <w:rFonts w:cs="Arial"/>
          <w:sz w:val="18"/>
          <w:szCs w:val="18"/>
        </w:rPr>
        <w:fldChar w:fldCharType="separate"/>
      </w:r>
      <w:r w:rsidR="005D1154" w:rsidRPr="00552671">
        <w:rPr>
          <w:rFonts w:cs="Arial"/>
          <w:sz w:val="18"/>
          <w:szCs w:val="18"/>
        </w:rPr>
        <w:t>34</w:t>
      </w:r>
      <w:r w:rsidR="004F4B60" w:rsidRPr="00552671">
        <w:rPr>
          <w:rFonts w:cs="Arial"/>
          <w:sz w:val="18"/>
          <w:szCs w:val="18"/>
        </w:rPr>
        <w:fldChar w:fldCharType="end"/>
      </w:r>
      <w:r w:rsidR="004F4B60" w:rsidRPr="00552671">
        <w:rPr>
          <w:rFonts w:cs="Arial"/>
          <w:sz w:val="18"/>
          <w:szCs w:val="18"/>
        </w:rPr>
        <w:t xml:space="preserve"> and any agreement between the parties.</w:t>
      </w:r>
      <w:bookmarkEnd w:id="207"/>
    </w:p>
    <w:p w14:paraId="7DA8BADD" w14:textId="77777777" w:rsidR="00293819" w:rsidRPr="00552671" w:rsidRDefault="00293819" w:rsidP="008F7C25">
      <w:pPr>
        <w:pStyle w:val="Listnum2"/>
        <w:numPr>
          <w:ilvl w:val="1"/>
          <w:numId w:val="70"/>
        </w:numPr>
        <w:spacing w:before="0" w:after="120" w:line="240" w:lineRule="auto"/>
        <w:rPr>
          <w:rFonts w:cs="Arial"/>
          <w:sz w:val="18"/>
          <w:szCs w:val="18"/>
        </w:rPr>
      </w:pPr>
      <w:r w:rsidRPr="00552671">
        <w:rPr>
          <w:rFonts w:cs="Arial"/>
          <w:sz w:val="18"/>
          <w:szCs w:val="18"/>
        </w:rPr>
        <w:t>If a dispute is not resolved within 20 Business Days after the date of which it is referred to mediation, either party may refer to dispute to litigation.</w:t>
      </w:r>
    </w:p>
    <w:p w14:paraId="4D15A001" w14:textId="77777777" w:rsidR="002D18EF" w:rsidRPr="00031C8B" w:rsidRDefault="002D18EF" w:rsidP="00DD6520">
      <w:pPr>
        <w:pStyle w:val="Heading"/>
        <w:spacing w:before="120" w:after="0"/>
        <w:rPr>
          <w:rFonts w:cs="Arial"/>
          <w:bCs/>
          <w:sz w:val="18"/>
          <w:szCs w:val="18"/>
        </w:rPr>
      </w:pPr>
      <w:r w:rsidRPr="00031C8B">
        <w:rPr>
          <w:rFonts w:cs="Arial"/>
          <w:bCs/>
          <w:sz w:val="18"/>
          <w:szCs w:val="18"/>
        </w:rPr>
        <w:t>administration</w:t>
      </w:r>
    </w:p>
    <w:p w14:paraId="51A8199C" w14:textId="77777777" w:rsidR="002D18EF" w:rsidRPr="00031C8B" w:rsidRDefault="009B5396" w:rsidP="00C02B44">
      <w:pPr>
        <w:pStyle w:val="Heading1"/>
        <w:rPr>
          <w:rFonts w:cs="Arial"/>
          <w:bCs/>
          <w:szCs w:val="18"/>
        </w:rPr>
      </w:pPr>
      <w:bookmarkStart w:id="208" w:name="_Ref511047031"/>
      <w:bookmarkStart w:id="209" w:name="_Toc216442948"/>
      <w:r w:rsidRPr="00031C8B">
        <w:rPr>
          <w:rFonts w:cs="Arial"/>
          <w:bCs/>
          <w:caps w:val="0"/>
          <w:szCs w:val="18"/>
        </w:rPr>
        <w:t>DIRECTIONS</w:t>
      </w:r>
      <w:bookmarkEnd w:id="208"/>
      <w:bookmarkEnd w:id="209"/>
    </w:p>
    <w:p w14:paraId="38EB47F2" w14:textId="77777777" w:rsidR="002D18EF" w:rsidRPr="00552671" w:rsidRDefault="002D18EF" w:rsidP="00B26F41">
      <w:pPr>
        <w:pStyle w:val="DefinitionNum2"/>
        <w:numPr>
          <w:ilvl w:val="1"/>
          <w:numId w:val="35"/>
        </w:numPr>
        <w:rPr>
          <w:rFonts w:cs="Arial"/>
          <w:szCs w:val="18"/>
        </w:rPr>
      </w:pPr>
      <w:r w:rsidRPr="00552671">
        <w:rPr>
          <w:rFonts w:cs="Arial"/>
          <w:szCs w:val="18"/>
        </w:rPr>
        <w:t>The Superintendent may give Directions to the Contractor</w:t>
      </w:r>
      <w:r w:rsidR="00C9049C" w:rsidRPr="00552671">
        <w:rPr>
          <w:rFonts w:cs="Arial"/>
          <w:szCs w:val="18"/>
        </w:rPr>
        <w:t xml:space="preserve"> and the C</w:t>
      </w:r>
      <w:r w:rsidR="00A54F7D" w:rsidRPr="00552671">
        <w:rPr>
          <w:rFonts w:cs="Arial"/>
          <w:szCs w:val="18"/>
        </w:rPr>
        <w:t>ontractor must comply with the D</w:t>
      </w:r>
      <w:r w:rsidR="00C9049C" w:rsidRPr="00552671">
        <w:rPr>
          <w:rFonts w:cs="Arial"/>
          <w:szCs w:val="18"/>
        </w:rPr>
        <w:t>irections</w:t>
      </w:r>
      <w:r w:rsidR="00D35861" w:rsidRPr="00552671">
        <w:rPr>
          <w:rFonts w:cs="Arial"/>
          <w:szCs w:val="18"/>
        </w:rPr>
        <w:t xml:space="preserve"> given or purported to be given by the Superintendent under this Contract</w:t>
      </w:r>
      <w:r w:rsidRPr="00552671">
        <w:rPr>
          <w:rFonts w:cs="Arial"/>
          <w:szCs w:val="18"/>
        </w:rPr>
        <w:t xml:space="preserve">.  In giving a Direction, or after the giving of a Direction, the Superintendent may nominate a time within which the Direction must be complied with.  Subject to this clause </w:t>
      </w:r>
      <w:r w:rsidR="00E84F91" w:rsidRPr="00552671">
        <w:rPr>
          <w:rFonts w:cs="Arial"/>
          <w:szCs w:val="18"/>
        </w:rPr>
        <w:fldChar w:fldCharType="begin"/>
      </w:r>
      <w:r w:rsidR="00E84F91" w:rsidRPr="00552671">
        <w:rPr>
          <w:rFonts w:cs="Arial"/>
          <w:szCs w:val="18"/>
        </w:rPr>
        <w:instrText xml:space="preserve"> REF _Ref511047031 \w \h </w:instrText>
      </w:r>
      <w:r w:rsidR="00592A68" w:rsidRPr="00552671">
        <w:rPr>
          <w:rFonts w:cs="Arial"/>
          <w:szCs w:val="18"/>
        </w:rPr>
        <w:instrText xml:space="preserve"> \* MERGEFORMAT </w:instrText>
      </w:r>
      <w:r w:rsidR="00E84F91" w:rsidRPr="00552671">
        <w:rPr>
          <w:rFonts w:cs="Arial"/>
          <w:szCs w:val="18"/>
        </w:rPr>
      </w:r>
      <w:r w:rsidR="00E84F91" w:rsidRPr="00552671">
        <w:rPr>
          <w:rFonts w:cs="Arial"/>
          <w:szCs w:val="18"/>
        </w:rPr>
        <w:fldChar w:fldCharType="separate"/>
      </w:r>
      <w:r w:rsidR="005D1154" w:rsidRPr="00552671">
        <w:rPr>
          <w:rFonts w:cs="Arial"/>
          <w:szCs w:val="18"/>
        </w:rPr>
        <w:t>30</w:t>
      </w:r>
      <w:r w:rsidR="00E84F91" w:rsidRPr="00552671">
        <w:rPr>
          <w:rFonts w:cs="Arial"/>
          <w:szCs w:val="18"/>
        </w:rPr>
        <w:fldChar w:fldCharType="end"/>
      </w:r>
      <w:r w:rsidR="00E84F91" w:rsidRPr="00552671">
        <w:rPr>
          <w:rFonts w:cs="Arial"/>
          <w:szCs w:val="18"/>
        </w:rPr>
        <w:t xml:space="preserve"> </w:t>
      </w:r>
      <w:r w:rsidRPr="00552671">
        <w:rPr>
          <w:rFonts w:cs="Arial"/>
          <w:szCs w:val="18"/>
        </w:rPr>
        <w:t xml:space="preserve">the Contractor must comply with a Direction </w:t>
      </w:r>
      <w:r w:rsidR="00D35861" w:rsidRPr="00552671">
        <w:rPr>
          <w:rFonts w:cs="Arial"/>
          <w:szCs w:val="18"/>
        </w:rPr>
        <w:t xml:space="preserve">given or purported to be given by the Superintendent under this Contract </w:t>
      </w:r>
      <w:r w:rsidRPr="00552671">
        <w:rPr>
          <w:rFonts w:cs="Arial"/>
          <w:szCs w:val="18"/>
        </w:rPr>
        <w:t xml:space="preserve">within the time nominated by Superintendent. </w:t>
      </w:r>
      <w:r w:rsidR="00D35861" w:rsidRPr="00552671">
        <w:rPr>
          <w:rFonts w:cs="Arial"/>
          <w:szCs w:val="18"/>
        </w:rPr>
        <w:t xml:space="preserve"> </w:t>
      </w:r>
    </w:p>
    <w:p w14:paraId="3533D353" w14:textId="77777777" w:rsidR="002D18EF" w:rsidRPr="00552671" w:rsidRDefault="002D18EF" w:rsidP="00B26F41">
      <w:pPr>
        <w:pStyle w:val="DefinitionNum2"/>
        <w:numPr>
          <w:ilvl w:val="1"/>
          <w:numId w:val="35"/>
        </w:numPr>
        <w:rPr>
          <w:rFonts w:cs="Arial"/>
          <w:szCs w:val="18"/>
        </w:rPr>
      </w:pPr>
      <w:r w:rsidRPr="00552671">
        <w:rPr>
          <w:rFonts w:cs="Arial"/>
          <w:szCs w:val="18"/>
        </w:rPr>
        <w:t>If the Contractor believes compliance with a Direction will result in the Contractor being entitled to Relief, the Contractor must, within 2 Business Days of the Direction or prior to complying with the Direction (whichever is the earlier) advise the Superintendent of this.  Upon receipt of this advice from the Contractor, the Superintendent may confirm or revoke the Direction.  In confirming the Direction the Superintendent is not accepting the Contractor’s entitlement to Relief as claimed by the Contractor.  The Contractor’s entitlement to Relief, if any, will be determined in accordance with clause</w:t>
      </w:r>
      <w:r w:rsidR="00E84F91" w:rsidRPr="00552671">
        <w:rPr>
          <w:rFonts w:cs="Arial"/>
          <w:szCs w:val="18"/>
        </w:rPr>
        <w:t>s</w:t>
      </w:r>
      <w:r w:rsidRPr="00552671">
        <w:rPr>
          <w:rFonts w:cs="Arial"/>
          <w:szCs w:val="18"/>
        </w:rPr>
        <w:t xml:space="preserve"> </w:t>
      </w:r>
      <w:r w:rsidR="007B5FE9" w:rsidRPr="00552671">
        <w:rPr>
          <w:rFonts w:cs="Arial"/>
          <w:szCs w:val="18"/>
        </w:rPr>
        <w:fldChar w:fldCharType="begin"/>
      </w:r>
      <w:r w:rsidR="007B5FE9" w:rsidRPr="00552671">
        <w:rPr>
          <w:rFonts w:cs="Arial"/>
          <w:szCs w:val="18"/>
        </w:rPr>
        <w:instrText xml:space="preserve"> REF _Ref511047501 \w \h </w:instrText>
      </w:r>
      <w:r w:rsidR="00B71874" w:rsidRPr="00552671">
        <w:rPr>
          <w:rFonts w:cs="Arial"/>
          <w:szCs w:val="18"/>
        </w:rPr>
        <w:instrText xml:space="preserve"> \* MERGEFORMAT </w:instrText>
      </w:r>
      <w:r w:rsidR="007B5FE9" w:rsidRPr="00552671">
        <w:rPr>
          <w:rFonts w:cs="Arial"/>
          <w:szCs w:val="18"/>
        </w:rPr>
      </w:r>
      <w:r w:rsidR="007B5FE9" w:rsidRPr="00552671">
        <w:rPr>
          <w:rFonts w:cs="Arial"/>
          <w:szCs w:val="18"/>
        </w:rPr>
        <w:fldChar w:fldCharType="separate"/>
      </w:r>
      <w:r w:rsidR="005D1154" w:rsidRPr="00552671">
        <w:rPr>
          <w:rFonts w:cs="Arial"/>
          <w:szCs w:val="18"/>
        </w:rPr>
        <w:t>11</w:t>
      </w:r>
      <w:r w:rsidR="007B5FE9" w:rsidRPr="00552671">
        <w:rPr>
          <w:rFonts w:cs="Arial"/>
          <w:szCs w:val="18"/>
        </w:rPr>
        <w:fldChar w:fldCharType="end"/>
      </w:r>
      <w:r w:rsidRPr="00552671">
        <w:rPr>
          <w:rFonts w:cs="Arial"/>
          <w:szCs w:val="18"/>
        </w:rPr>
        <w:t xml:space="preserve"> or </w:t>
      </w:r>
      <w:r w:rsidR="007B5FE9" w:rsidRPr="00552671">
        <w:rPr>
          <w:rFonts w:cs="Arial"/>
          <w:szCs w:val="18"/>
        </w:rPr>
        <w:fldChar w:fldCharType="begin"/>
      </w:r>
      <w:r w:rsidR="007B5FE9" w:rsidRPr="00552671">
        <w:rPr>
          <w:rFonts w:cs="Arial"/>
          <w:szCs w:val="18"/>
        </w:rPr>
        <w:instrText xml:space="preserve"> REF _Ref510539944 \w \h </w:instrText>
      </w:r>
      <w:r w:rsidR="00B71874" w:rsidRPr="00552671">
        <w:rPr>
          <w:rFonts w:cs="Arial"/>
          <w:szCs w:val="18"/>
        </w:rPr>
        <w:instrText xml:space="preserve"> \* MERGEFORMAT </w:instrText>
      </w:r>
      <w:r w:rsidR="007B5FE9" w:rsidRPr="00552671">
        <w:rPr>
          <w:rFonts w:cs="Arial"/>
          <w:szCs w:val="18"/>
        </w:rPr>
      </w:r>
      <w:r w:rsidR="007B5FE9" w:rsidRPr="00552671">
        <w:rPr>
          <w:rFonts w:cs="Arial"/>
          <w:szCs w:val="18"/>
        </w:rPr>
        <w:fldChar w:fldCharType="separate"/>
      </w:r>
      <w:r w:rsidR="005D1154" w:rsidRPr="00552671">
        <w:rPr>
          <w:rFonts w:cs="Arial"/>
          <w:szCs w:val="18"/>
        </w:rPr>
        <w:t>24</w:t>
      </w:r>
      <w:r w:rsidR="007B5FE9" w:rsidRPr="00552671">
        <w:rPr>
          <w:rFonts w:cs="Arial"/>
          <w:szCs w:val="18"/>
        </w:rPr>
        <w:fldChar w:fldCharType="end"/>
      </w:r>
      <w:r w:rsidRPr="00552671">
        <w:rPr>
          <w:rFonts w:cs="Arial"/>
          <w:szCs w:val="18"/>
        </w:rPr>
        <w:t xml:space="preserve"> of this Contract (as may be relevant).  If the Contractor does not comply with this clause </w:t>
      </w:r>
      <w:r w:rsidR="00E84F91" w:rsidRPr="00552671">
        <w:rPr>
          <w:rFonts w:cs="Arial"/>
          <w:szCs w:val="18"/>
        </w:rPr>
        <w:fldChar w:fldCharType="begin"/>
      </w:r>
      <w:r w:rsidR="00E84F91" w:rsidRPr="00552671">
        <w:rPr>
          <w:rFonts w:cs="Arial"/>
          <w:szCs w:val="18"/>
        </w:rPr>
        <w:instrText xml:space="preserve"> REF _Ref511047031 \w \h </w:instrText>
      </w:r>
      <w:r w:rsidR="00B71874" w:rsidRPr="00552671">
        <w:rPr>
          <w:rFonts w:cs="Arial"/>
          <w:szCs w:val="18"/>
        </w:rPr>
        <w:instrText xml:space="preserve"> \* MERGEFORMAT </w:instrText>
      </w:r>
      <w:r w:rsidR="00E84F91" w:rsidRPr="00552671">
        <w:rPr>
          <w:rFonts w:cs="Arial"/>
          <w:szCs w:val="18"/>
        </w:rPr>
      </w:r>
      <w:r w:rsidR="00E84F91" w:rsidRPr="00552671">
        <w:rPr>
          <w:rFonts w:cs="Arial"/>
          <w:szCs w:val="18"/>
        </w:rPr>
        <w:fldChar w:fldCharType="separate"/>
      </w:r>
      <w:r w:rsidR="005D1154" w:rsidRPr="00552671">
        <w:rPr>
          <w:rFonts w:cs="Arial"/>
          <w:szCs w:val="18"/>
        </w:rPr>
        <w:t>30</w:t>
      </w:r>
      <w:r w:rsidR="00E84F91" w:rsidRPr="00552671">
        <w:rPr>
          <w:rFonts w:cs="Arial"/>
          <w:szCs w:val="18"/>
        </w:rPr>
        <w:fldChar w:fldCharType="end"/>
      </w:r>
      <w:r w:rsidR="00E84F91" w:rsidRPr="00552671">
        <w:rPr>
          <w:rFonts w:cs="Arial"/>
          <w:szCs w:val="18"/>
        </w:rPr>
        <w:t xml:space="preserve"> </w:t>
      </w:r>
      <w:r w:rsidRPr="00552671">
        <w:rPr>
          <w:rFonts w:cs="Arial"/>
          <w:szCs w:val="18"/>
        </w:rPr>
        <w:t>the Contractor is not entitled to any Relief by reason of the giving of the Direction or compliance with the Direction.</w:t>
      </w:r>
    </w:p>
    <w:p w14:paraId="203EEAC6" w14:textId="77777777" w:rsidR="002D18EF" w:rsidRPr="00031C8B" w:rsidRDefault="002D18EF" w:rsidP="00C02B44">
      <w:pPr>
        <w:pStyle w:val="Heading1"/>
        <w:rPr>
          <w:rFonts w:cs="Arial"/>
          <w:bCs/>
          <w:szCs w:val="18"/>
        </w:rPr>
      </w:pPr>
      <w:bookmarkStart w:id="210" w:name="_Toc216442949"/>
      <w:r w:rsidRPr="00031C8B">
        <w:rPr>
          <w:rFonts w:cs="Arial"/>
          <w:bCs/>
          <w:szCs w:val="18"/>
        </w:rPr>
        <w:t>SUPERINTENDENT’S REPRESENTATIVE</w:t>
      </w:r>
      <w:bookmarkEnd w:id="210"/>
    </w:p>
    <w:p w14:paraId="28C17CAE" w14:textId="77777777" w:rsidR="002D18EF" w:rsidRPr="00552671" w:rsidRDefault="002D18EF" w:rsidP="00CD051B">
      <w:pPr>
        <w:jc w:val="both"/>
        <w:rPr>
          <w:rFonts w:cs="Arial"/>
          <w:szCs w:val="18"/>
        </w:rPr>
      </w:pPr>
      <w:r w:rsidRPr="00552671">
        <w:rPr>
          <w:rFonts w:cs="Arial"/>
          <w:szCs w:val="18"/>
        </w:rPr>
        <w:t xml:space="preserve">The Superintendent may from time to time in writing appoint individuals to exercise any functions of the Superintendent under this Contract but not more than one Superintendent's representative </w:t>
      </w:r>
      <w:r w:rsidR="008421FF" w:rsidRPr="00552671">
        <w:rPr>
          <w:rFonts w:cs="Arial"/>
          <w:szCs w:val="18"/>
        </w:rPr>
        <w:t>may</w:t>
      </w:r>
      <w:r w:rsidR="00907527" w:rsidRPr="00552671">
        <w:rPr>
          <w:rFonts w:cs="Arial"/>
          <w:szCs w:val="18"/>
        </w:rPr>
        <w:t xml:space="preserve"> </w:t>
      </w:r>
      <w:r w:rsidRPr="00552671">
        <w:rPr>
          <w:rFonts w:cs="Arial"/>
          <w:szCs w:val="18"/>
        </w:rPr>
        <w:t>be delegated any one function at the same time.</w:t>
      </w:r>
    </w:p>
    <w:p w14:paraId="21D8F561" w14:textId="77777777" w:rsidR="00325E57" w:rsidRPr="00031C8B" w:rsidRDefault="002D18EF" w:rsidP="008D5C1E">
      <w:pPr>
        <w:pStyle w:val="Heading1"/>
        <w:rPr>
          <w:rFonts w:cs="Arial"/>
          <w:bCs/>
          <w:szCs w:val="18"/>
        </w:rPr>
      </w:pPr>
      <w:bookmarkStart w:id="211" w:name="_Toc216442950"/>
      <w:r w:rsidRPr="00031C8B">
        <w:rPr>
          <w:rFonts w:cs="Arial"/>
          <w:bCs/>
          <w:szCs w:val="18"/>
        </w:rPr>
        <w:t>PRINCIPAL’S REPRESENTATIVE</w:t>
      </w:r>
      <w:bookmarkEnd w:id="211"/>
    </w:p>
    <w:p w14:paraId="1B4A5FBC" w14:textId="77777777" w:rsidR="002D18EF" w:rsidRPr="00552671" w:rsidRDefault="002D18EF" w:rsidP="00AF58CC">
      <w:pPr>
        <w:rPr>
          <w:rFonts w:cs="Arial"/>
          <w:szCs w:val="18"/>
        </w:rPr>
      </w:pPr>
      <w:r w:rsidRPr="00552671">
        <w:rPr>
          <w:rFonts w:cs="Arial"/>
          <w:szCs w:val="18"/>
        </w:rPr>
        <w:t xml:space="preserve">The Principal may from time to time in writing appoint a representative to exercise any functions of the Principal and to perform the role of the Principal’s Representative under this Contract.  </w:t>
      </w:r>
      <w:r w:rsidR="00C47F4A" w:rsidRPr="00552671">
        <w:rPr>
          <w:rFonts w:cs="Arial"/>
          <w:szCs w:val="18"/>
        </w:rPr>
        <w:t>If there is no Principal's Representative appointed at any point in time, t</w:t>
      </w:r>
      <w:r w:rsidR="00D177B3" w:rsidRPr="00552671">
        <w:rPr>
          <w:rFonts w:cs="Arial"/>
          <w:szCs w:val="18"/>
        </w:rPr>
        <w:t xml:space="preserve">he Superintendent </w:t>
      </w:r>
      <w:r w:rsidR="00C47F4A" w:rsidRPr="00552671">
        <w:rPr>
          <w:rFonts w:cs="Arial"/>
          <w:szCs w:val="18"/>
        </w:rPr>
        <w:t xml:space="preserve">will perform the role of </w:t>
      </w:r>
      <w:r w:rsidR="00D177B3" w:rsidRPr="00552671">
        <w:rPr>
          <w:rFonts w:cs="Arial"/>
          <w:szCs w:val="18"/>
        </w:rPr>
        <w:t>the</w:t>
      </w:r>
      <w:r w:rsidRPr="00552671">
        <w:rPr>
          <w:rFonts w:cs="Arial"/>
          <w:szCs w:val="18"/>
        </w:rPr>
        <w:t xml:space="preserve"> Principal’s Representative</w:t>
      </w:r>
      <w:r w:rsidR="00C47F4A" w:rsidRPr="00552671">
        <w:rPr>
          <w:rFonts w:cs="Arial"/>
          <w:szCs w:val="18"/>
        </w:rPr>
        <w:t xml:space="preserve"> under this Contract</w:t>
      </w:r>
      <w:r w:rsidR="00D177B3" w:rsidRPr="00552671">
        <w:rPr>
          <w:rFonts w:cs="Arial"/>
          <w:szCs w:val="18"/>
        </w:rPr>
        <w:t>.</w:t>
      </w:r>
    </w:p>
    <w:p w14:paraId="0F476C71" w14:textId="77777777" w:rsidR="002D18EF" w:rsidRPr="00031C8B" w:rsidRDefault="002D18EF" w:rsidP="00C02B44">
      <w:pPr>
        <w:pStyle w:val="Heading1"/>
        <w:rPr>
          <w:rFonts w:cs="Arial"/>
          <w:bCs/>
          <w:szCs w:val="18"/>
        </w:rPr>
      </w:pPr>
      <w:bookmarkStart w:id="212" w:name="_Toc216442951"/>
      <w:r w:rsidRPr="00031C8B">
        <w:rPr>
          <w:rFonts w:cs="Arial"/>
          <w:bCs/>
          <w:szCs w:val="18"/>
        </w:rPr>
        <w:t xml:space="preserve">ASSIGNMENT AND </w:t>
      </w:r>
      <w:r w:rsidR="00E924A8" w:rsidRPr="00031C8B">
        <w:rPr>
          <w:rFonts w:cs="Arial"/>
          <w:bCs/>
          <w:szCs w:val="18"/>
        </w:rPr>
        <w:t>SUB</w:t>
      </w:r>
      <w:r w:rsidRPr="00031C8B">
        <w:rPr>
          <w:rFonts w:cs="Arial"/>
          <w:bCs/>
          <w:szCs w:val="18"/>
        </w:rPr>
        <w:t>CONTRACTING</w:t>
      </w:r>
      <w:bookmarkEnd w:id="212"/>
    </w:p>
    <w:p w14:paraId="4217E6EB" w14:textId="77777777" w:rsidR="00E924A8" w:rsidRPr="00552671" w:rsidRDefault="002D18EF" w:rsidP="008F7C25">
      <w:pPr>
        <w:pStyle w:val="DefinitionNum2"/>
        <w:numPr>
          <w:ilvl w:val="1"/>
          <w:numId w:val="71"/>
        </w:numPr>
        <w:rPr>
          <w:rFonts w:cs="Arial"/>
          <w:szCs w:val="18"/>
        </w:rPr>
      </w:pPr>
      <w:r w:rsidRPr="00552671">
        <w:rPr>
          <w:rFonts w:cs="Arial"/>
          <w:szCs w:val="18"/>
        </w:rPr>
        <w:t>The Contractor must not assign</w:t>
      </w:r>
      <w:r w:rsidR="00122E1A" w:rsidRPr="00552671">
        <w:rPr>
          <w:rFonts w:cs="Arial"/>
          <w:szCs w:val="18"/>
        </w:rPr>
        <w:t>, transfer, mortgage, pledge, charge or otherwise encumber</w:t>
      </w:r>
      <w:r w:rsidRPr="00552671">
        <w:rPr>
          <w:rFonts w:cs="Arial"/>
          <w:szCs w:val="18"/>
        </w:rPr>
        <w:t xml:space="preserve"> this Contract</w:t>
      </w:r>
      <w:r w:rsidR="00122E1A" w:rsidRPr="00552671">
        <w:rPr>
          <w:rFonts w:cs="Arial"/>
          <w:szCs w:val="18"/>
        </w:rPr>
        <w:t xml:space="preserve"> or any payment or any other right, benefit or interest of the Contractor under </w:t>
      </w:r>
      <w:r w:rsidR="0099406F" w:rsidRPr="00552671">
        <w:rPr>
          <w:rFonts w:cs="Arial"/>
          <w:szCs w:val="18"/>
        </w:rPr>
        <w:t>this</w:t>
      </w:r>
      <w:r w:rsidR="00122E1A" w:rsidRPr="00552671">
        <w:rPr>
          <w:rFonts w:cs="Arial"/>
          <w:szCs w:val="18"/>
        </w:rPr>
        <w:t xml:space="preserve"> Contract</w:t>
      </w:r>
      <w:r w:rsidR="00FE3B2A" w:rsidRPr="00552671">
        <w:rPr>
          <w:rFonts w:cs="Arial"/>
          <w:szCs w:val="18"/>
        </w:rPr>
        <w:t xml:space="preserve"> </w:t>
      </w:r>
      <w:r w:rsidRPr="00552671">
        <w:rPr>
          <w:rFonts w:cs="Arial"/>
          <w:szCs w:val="18"/>
        </w:rPr>
        <w:t xml:space="preserve">without the </w:t>
      </w:r>
      <w:r w:rsidR="00122E1A" w:rsidRPr="00552671">
        <w:rPr>
          <w:rFonts w:cs="Arial"/>
          <w:szCs w:val="18"/>
        </w:rPr>
        <w:t xml:space="preserve">prior </w:t>
      </w:r>
      <w:r w:rsidRPr="00552671">
        <w:rPr>
          <w:rFonts w:cs="Arial"/>
          <w:szCs w:val="18"/>
        </w:rPr>
        <w:t>written approval of the Principal.</w:t>
      </w:r>
    </w:p>
    <w:p w14:paraId="2A02A43B" w14:textId="77777777" w:rsidR="002D18EF" w:rsidRPr="00552671" w:rsidRDefault="002D18EF" w:rsidP="008F7C25">
      <w:pPr>
        <w:pStyle w:val="DefinitionNum2"/>
        <w:numPr>
          <w:ilvl w:val="1"/>
          <w:numId w:val="71"/>
        </w:numPr>
        <w:rPr>
          <w:rFonts w:cs="Arial"/>
          <w:szCs w:val="18"/>
        </w:rPr>
      </w:pPr>
      <w:r w:rsidRPr="00552671">
        <w:rPr>
          <w:rFonts w:cs="Arial"/>
          <w:szCs w:val="18"/>
        </w:rPr>
        <w:t xml:space="preserve">The Contractor must not subcontract any part of the </w:t>
      </w:r>
      <w:r w:rsidR="00642F32" w:rsidRPr="00552671">
        <w:rPr>
          <w:rFonts w:cs="Arial"/>
          <w:szCs w:val="18"/>
        </w:rPr>
        <w:t>w</w:t>
      </w:r>
      <w:r w:rsidR="00EF1E1E" w:rsidRPr="00552671">
        <w:rPr>
          <w:rFonts w:cs="Arial"/>
          <w:szCs w:val="18"/>
        </w:rPr>
        <w:t>ork under the Contract</w:t>
      </w:r>
      <w:r w:rsidRPr="00552671">
        <w:rPr>
          <w:rFonts w:cs="Arial"/>
          <w:szCs w:val="18"/>
        </w:rPr>
        <w:t xml:space="preserve"> without the</w:t>
      </w:r>
      <w:r w:rsidR="00122E1A" w:rsidRPr="00552671">
        <w:rPr>
          <w:rFonts w:cs="Arial"/>
          <w:szCs w:val="18"/>
        </w:rPr>
        <w:t xml:space="preserve"> prior</w:t>
      </w:r>
      <w:r w:rsidRPr="00552671">
        <w:rPr>
          <w:rFonts w:cs="Arial"/>
          <w:szCs w:val="18"/>
        </w:rPr>
        <w:t xml:space="preserve"> written approval of the Principal. </w:t>
      </w:r>
      <w:r w:rsidR="002E49D9" w:rsidRPr="00552671">
        <w:rPr>
          <w:rFonts w:cs="Arial"/>
          <w:szCs w:val="18"/>
        </w:rPr>
        <w:t xml:space="preserve"> A</w:t>
      </w:r>
      <w:r w:rsidR="00FD2385" w:rsidRPr="00552671">
        <w:rPr>
          <w:rFonts w:cs="Arial"/>
          <w:szCs w:val="18"/>
        </w:rPr>
        <w:t>ny a</w:t>
      </w:r>
      <w:r w:rsidR="002E49D9" w:rsidRPr="00552671">
        <w:rPr>
          <w:rFonts w:cs="Arial"/>
          <w:szCs w:val="18"/>
        </w:rPr>
        <w:t xml:space="preserve">pproval to subcontract </w:t>
      </w:r>
      <w:r w:rsidR="00FD2385" w:rsidRPr="00552671">
        <w:rPr>
          <w:rFonts w:cs="Arial"/>
          <w:szCs w:val="18"/>
        </w:rPr>
        <w:t xml:space="preserve">will </w:t>
      </w:r>
      <w:r w:rsidR="002E49D9" w:rsidRPr="00552671">
        <w:rPr>
          <w:rFonts w:cs="Arial"/>
          <w:szCs w:val="18"/>
        </w:rPr>
        <w:t xml:space="preserve">not relieve the Contractor from any liability or obligation under the Contract. </w:t>
      </w:r>
      <w:r w:rsidRPr="00552671">
        <w:rPr>
          <w:rFonts w:cs="Arial"/>
          <w:szCs w:val="18"/>
        </w:rPr>
        <w:t>Subcontract conditions of contract and payment obligations must be compatible with this Contract.</w:t>
      </w:r>
    </w:p>
    <w:p w14:paraId="426343A0" w14:textId="77777777" w:rsidR="002D18EF" w:rsidRPr="00552671" w:rsidRDefault="002D18EF" w:rsidP="008F7C25">
      <w:pPr>
        <w:pStyle w:val="DefinitionNum2"/>
        <w:numPr>
          <w:ilvl w:val="1"/>
          <w:numId w:val="71"/>
        </w:numPr>
        <w:rPr>
          <w:rFonts w:cs="Arial"/>
          <w:szCs w:val="18"/>
        </w:rPr>
      </w:pPr>
      <w:r w:rsidRPr="00552671">
        <w:rPr>
          <w:rFonts w:cs="Arial"/>
          <w:szCs w:val="18"/>
        </w:rPr>
        <w:t xml:space="preserve">The Principal may, in its absolute discretion and at any time, </w:t>
      </w:r>
      <w:r w:rsidR="00D83C13" w:rsidRPr="00552671">
        <w:rPr>
          <w:rFonts w:cs="Arial"/>
          <w:szCs w:val="18"/>
        </w:rPr>
        <w:t xml:space="preserve">novate or </w:t>
      </w:r>
      <w:r w:rsidRPr="00552671">
        <w:rPr>
          <w:rFonts w:cs="Arial"/>
          <w:szCs w:val="18"/>
        </w:rPr>
        <w:t xml:space="preserve">assign </w:t>
      </w:r>
      <w:r w:rsidR="00D83C13" w:rsidRPr="00552671">
        <w:rPr>
          <w:rFonts w:cs="Arial"/>
          <w:szCs w:val="18"/>
        </w:rPr>
        <w:t>th</w:t>
      </w:r>
      <w:r w:rsidR="009B5FD8" w:rsidRPr="00552671">
        <w:rPr>
          <w:rFonts w:cs="Arial"/>
          <w:szCs w:val="18"/>
        </w:rPr>
        <w:t>is</w:t>
      </w:r>
      <w:r w:rsidR="00D83C13" w:rsidRPr="00552671">
        <w:rPr>
          <w:rFonts w:cs="Arial"/>
          <w:szCs w:val="18"/>
        </w:rPr>
        <w:t xml:space="preserve"> Contract or </w:t>
      </w:r>
      <w:r w:rsidRPr="00552671">
        <w:rPr>
          <w:rFonts w:cs="Arial"/>
          <w:szCs w:val="18"/>
        </w:rPr>
        <w:t xml:space="preserve">any </w:t>
      </w:r>
      <w:r w:rsidR="00D83C13" w:rsidRPr="00552671">
        <w:rPr>
          <w:rFonts w:cs="Arial"/>
          <w:szCs w:val="18"/>
        </w:rPr>
        <w:t>payment or other</w:t>
      </w:r>
      <w:r w:rsidRPr="00552671">
        <w:rPr>
          <w:rFonts w:cs="Arial"/>
          <w:szCs w:val="18"/>
        </w:rPr>
        <w:t xml:space="preserve"> right</w:t>
      </w:r>
      <w:r w:rsidR="00D83C13" w:rsidRPr="00552671">
        <w:rPr>
          <w:rFonts w:cs="Arial"/>
          <w:szCs w:val="18"/>
        </w:rPr>
        <w:t>,</w:t>
      </w:r>
      <w:r w:rsidRPr="00552671">
        <w:rPr>
          <w:rFonts w:cs="Arial"/>
          <w:szCs w:val="18"/>
        </w:rPr>
        <w:t xml:space="preserve"> benefit</w:t>
      </w:r>
      <w:r w:rsidR="00D83C13" w:rsidRPr="00552671">
        <w:rPr>
          <w:rFonts w:cs="Arial"/>
          <w:szCs w:val="18"/>
        </w:rPr>
        <w:t xml:space="preserve"> or interest</w:t>
      </w:r>
      <w:r w:rsidRPr="00552671">
        <w:rPr>
          <w:rFonts w:cs="Arial"/>
          <w:szCs w:val="18"/>
        </w:rPr>
        <w:t xml:space="preserve"> under this Contract to any other person or persons</w:t>
      </w:r>
      <w:r w:rsidR="00D83C13" w:rsidRPr="00552671">
        <w:rPr>
          <w:rFonts w:cs="Arial"/>
          <w:szCs w:val="18"/>
        </w:rPr>
        <w:t xml:space="preserve">.  On any such novation or assignment </w:t>
      </w:r>
      <w:r w:rsidRPr="00552671">
        <w:rPr>
          <w:rFonts w:cs="Arial"/>
          <w:szCs w:val="18"/>
        </w:rPr>
        <w:t xml:space="preserve">the Contractor </w:t>
      </w:r>
      <w:r w:rsidR="00D83C13" w:rsidRPr="00552671">
        <w:rPr>
          <w:rFonts w:cs="Arial"/>
          <w:szCs w:val="18"/>
        </w:rPr>
        <w:t>must provide to the Principal all necessary assistance and do and execute all things as are deemed necessary or desirable by the Principal to effect such novation or assignment, including executing</w:t>
      </w:r>
      <w:r w:rsidRPr="00552671">
        <w:rPr>
          <w:rFonts w:cs="Arial"/>
          <w:szCs w:val="18"/>
        </w:rPr>
        <w:t xml:space="preserve"> a deed of novation </w:t>
      </w:r>
      <w:r w:rsidR="00D83C13" w:rsidRPr="00552671">
        <w:rPr>
          <w:rFonts w:cs="Arial"/>
          <w:szCs w:val="18"/>
        </w:rPr>
        <w:t>satisfactory to</w:t>
      </w:r>
      <w:r w:rsidRPr="00552671">
        <w:rPr>
          <w:rFonts w:cs="Arial"/>
          <w:szCs w:val="18"/>
        </w:rPr>
        <w:t xml:space="preserve"> the Principal</w:t>
      </w:r>
      <w:r w:rsidR="000A3C23" w:rsidRPr="00552671">
        <w:rPr>
          <w:rFonts w:cs="Arial"/>
          <w:szCs w:val="18"/>
        </w:rPr>
        <w:t>.</w:t>
      </w:r>
    </w:p>
    <w:p w14:paraId="752622F2" w14:textId="77777777" w:rsidR="002D18EF" w:rsidRPr="00031C8B" w:rsidRDefault="002D18EF" w:rsidP="00C02B44">
      <w:pPr>
        <w:pStyle w:val="Heading1"/>
        <w:rPr>
          <w:rFonts w:cs="Arial"/>
          <w:bCs/>
          <w:szCs w:val="18"/>
        </w:rPr>
      </w:pPr>
      <w:bookmarkStart w:id="213" w:name="_Toc216442952"/>
      <w:r w:rsidRPr="00031C8B">
        <w:rPr>
          <w:rFonts w:cs="Arial"/>
          <w:bCs/>
          <w:szCs w:val="18"/>
        </w:rPr>
        <w:t>CONTRACTOR’S PERSONNEL</w:t>
      </w:r>
      <w:bookmarkEnd w:id="213"/>
    </w:p>
    <w:p w14:paraId="5317853D" w14:textId="77777777" w:rsidR="009339F7" w:rsidRPr="00552671" w:rsidRDefault="002D18EF" w:rsidP="00AF58CC">
      <w:pPr>
        <w:rPr>
          <w:rFonts w:cs="Arial"/>
          <w:szCs w:val="18"/>
        </w:rPr>
      </w:pPr>
      <w:r w:rsidRPr="00552671">
        <w:rPr>
          <w:rFonts w:cs="Arial"/>
          <w:szCs w:val="18"/>
        </w:rPr>
        <w:t xml:space="preserve">The Contractor must at the request of the Superintendent immediately remove from the </w:t>
      </w:r>
      <w:r w:rsidR="00861BF2" w:rsidRPr="00552671">
        <w:rPr>
          <w:rFonts w:cs="Arial"/>
          <w:szCs w:val="18"/>
        </w:rPr>
        <w:t>S</w:t>
      </w:r>
      <w:r w:rsidRPr="00552671">
        <w:rPr>
          <w:rFonts w:cs="Arial"/>
          <w:szCs w:val="18"/>
        </w:rPr>
        <w:t xml:space="preserve">ite any person engaged thereon who may, in the opinion of the Superintendent, be incompetent or misconduct themselves and such person must not be engaged again on the </w:t>
      </w:r>
      <w:r w:rsidR="00861BF2" w:rsidRPr="00552671">
        <w:rPr>
          <w:rFonts w:cs="Arial"/>
          <w:szCs w:val="18"/>
        </w:rPr>
        <w:t>S</w:t>
      </w:r>
      <w:r w:rsidRPr="00552671">
        <w:rPr>
          <w:rFonts w:cs="Arial"/>
          <w:szCs w:val="18"/>
        </w:rPr>
        <w:t>ite without the permission of the Superintendent</w:t>
      </w:r>
      <w:r w:rsidR="005677F4" w:rsidRPr="00552671">
        <w:rPr>
          <w:rFonts w:cs="Arial"/>
          <w:szCs w:val="18"/>
        </w:rPr>
        <w:t>.</w:t>
      </w:r>
    </w:p>
    <w:p w14:paraId="485F6195" w14:textId="77777777" w:rsidR="00E861D5" w:rsidRPr="00031C8B" w:rsidRDefault="00E861D5" w:rsidP="00BB003B">
      <w:pPr>
        <w:pStyle w:val="Heading1"/>
        <w:numPr>
          <w:ilvl w:val="0"/>
          <w:numId w:val="0"/>
        </w:numPr>
        <w:rPr>
          <w:rFonts w:cs="Arial"/>
          <w:bCs/>
          <w:szCs w:val="18"/>
        </w:rPr>
      </w:pPr>
      <w:bookmarkStart w:id="214" w:name="_Toc216442953"/>
      <w:r w:rsidRPr="00031C8B">
        <w:rPr>
          <w:rFonts w:cs="Arial"/>
          <w:bCs/>
          <w:szCs w:val="18"/>
        </w:rPr>
        <w:lastRenderedPageBreak/>
        <w:t>34A</w:t>
      </w:r>
      <w:r w:rsidRPr="00031C8B">
        <w:rPr>
          <w:rFonts w:cs="Arial"/>
          <w:bCs/>
          <w:szCs w:val="18"/>
        </w:rPr>
        <w:tab/>
        <w:t>LOCAL JOBS FIRST</w:t>
      </w:r>
      <w:bookmarkEnd w:id="214"/>
    </w:p>
    <w:p w14:paraId="0E2F649A" w14:textId="77777777" w:rsidR="00E861D5" w:rsidRPr="00552671" w:rsidRDefault="004F2A5F" w:rsidP="00AF58CC">
      <w:pPr>
        <w:rPr>
          <w:rFonts w:cs="Arial"/>
          <w:szCs w:val="18"/>
        </w:rPr>
      </w:pPr>
      <w:r w:rsidRPr="00552671">
        <w:rPr>
          <w:rFonts w:cs="Arial"/>
          <w:szCs w:val="18"/>
        </w:rPr>
        <w:t>Schedule 1 to this Contract does not apply unless Item 37 states that it applies.</w:t>
      </w:r>
    </w:p>
    <w:p w14:paraId="4B3328C2" w14:textId="77777777" w:rsidR="00A965E4" w:rsidRPr="00031C8B" w:rsidRDefault="00A965E4" w:rsidP="00BB003B">
      <w:pPr>
        <w:pStyle w:val="Heading1"/>
        <w:numPr>
          <w:ilvl w:val="0"/>
          <w:numId w:val="0"/>
        </w:numPr>
        <w:rPr>
          <w:rFonts w:cs="Arial"/>
          <w:bCs/>
          <w:szCs w:val="18"/>
        </w:rPr>
      </w:pPr>
      <w:bookmarkStart w:id="215" w:name="_Toc216442954"/>
      <w:r w:rsidRPr="00031C8B">
        <w:rPr>
          <w:rFonts w:cs="Arial"/>
          <w:bCs/>
          <w:szCs w:val="18"/>
        </w:rPr>
        <w:t>34B</w:t>
      </w:r>
      <w:r w:rsidRPr="00031C8B">
        <w:rPr>
          <w:rFonts w:cs="Arial"/>
          <w:bCs/>
          <w:szCs w:val="18"/>
        </w:rPr>
        <w:tab/>
        <w:t>SUPPLIER CODE OF CONDUCT</w:t>
      </w:r>
      <w:bookmarkEnd w:id="215"/>
    </w:p>
    <w:p w14:paraId="04AF78E4" w14:textId="77777777" w:rsidR="00A965E4" w:rsidRPr="00552671" w:rsidRDefault="00A965E4" w:rsidP="00734ACC">
      <w:pPr>
        <w:pStyle w:val="DefinitionNum2"/>
        <w:numPr>
          <w:ilvl w:val="1"/>
          <w:numId w:val="72"/>
        </w:numPr>
        <w:rPr>
          <w:rFonts w:cs="Arial"/>
          <w:szCs w:val="18"/>
        </w:rPr>
      </w:pPr>
      <w:r w:rsidRPr="00552671">
        <w:rPr>
          <w:rFonts w:cs="Arial"/>
          <w:szCs w:val="18"/>
        </w:rPr>
        <w:t>The Contractor</w:t>
      </w:r>
      <w:r w:rsidR="00734ACC" w:rsidRPr="00552671">
        <w:rPr>
          <w:rFonts w:cs="Arial"/>
          <w:szCs w:val="18"/>
        </w:rPr>
        <w:t xml:space="preserve"> must</w:t>
      </w:r>
      <w:r w:rsidRPr="00552671">
        <w:rPr>
          <w:rFonts w:cs="Arial"/>
          <w:szCs w:val="18"/>
        </w:rPr>
        <w:t>:</w:t>
      </w:r>
    </w:p>
    <w:p w14:paraId="5ABD7135" w14:textId="77777777" w:rsidR="00734ACC" w:rsidRPr="00552671" w:rsidRDefault="00734ACC" w:rsidP="008E39EC">
      <w:pPr>
        <w:pStyle w:val="Heading4"/>
        <w:ind w:left="850" w:hanging="425"/>
        <w:rPr>
          <w:rFonts w:cs="Arial"/>
          <w:szCs w:val="18"/>
        </w:rPr>
      </w:pPr>
      <w:r w:rsidRPr="00552671">
        <w:rPr>
          <w:rFonts w:cs="Arial"/>
          <w:szCs w:val="18"/>
        </w:rPr>
        <w:t xml:space="preserve">comply with and ensure that its officers, employees and </w:t>
      </w:r>
      <w:r w:rsidR="00E55C4F" w:rsidRPr="00552671">
        <w:rPr>
          <w:rFonts w:cs="Arial"/>
          <w:szCs w:val="18"/>
        </w:rPr>
        <w:t>s</w:t>
      </w:r>
      <w:r w:rsidRPr="00552671">
        <w:rPr>
          <w:rFonts w:cs="Arial"/>
          <w:szCs w:val="18"/>
        </w:rPr>
        <w:t xml:space="preserve">ubcontractors comply with the Supplier Code of Conduct in connection with the </w:t>
      </w:r>
      <w:r w:rsidRPr="00552671">
        <w:t>Works under the Contract</w:t>
      </w:r>
      <w:r w:rsidRPr="00552671">
        <w:rPr>
          <w:rFonts w:cs="Arial"/>
          <w:szCs w:val="18"/>
        </w:rPr>
        <w:t>;</w:t>
      </w:r>
    </w:p>
    <w:p w14:paraId="30ACE8CE" w14:textId="77777777" w:rsidR="00734ACC" w:rsidRPr="00552671" w:rsidRDefault="00734ACC" w:rsidP="008E39EC">
      <w:pPr>
        <w:pStyle w:val="Heading4"/>
        <w:ind w:left="850" w:hanging="425"/>
        <w:rPr>
          <w:rFonts w:cs="Arial"/>
          <w:szCs w:val="18"/>
        </w:rPr>
      </w:pPr>
      <w:r w:rsidRPr="00552671">
        <w:rPr>
          <w:rFonts w:cs="Arial"/>
          <w:szCs w:val="18"/>
        </w:rPr>
        <w:t xml:space="preserve">periodically monitor and assess its and its officers’, employees’, and </w:t>
      </w:r>
      <w:r w:rsidR="00E55C4F" w:rsidRPr="00552671">
        <w:rPr>
          <w:rFonts w:cs="Arial"/>
          <w:szCs w:val="18"/>
        </w:rPr>
        <w:t>s</w:t>
      </w:r>
      <w:r w:rsidRPr="00552671">
        <w:rPr>
          <w:rFonts w:cs="Arial"/>
          <w:szCs w:val="18"/>
        </w:rPr>
        <w:t>ubcontractors</w:t>
      </w:r>
      <w:r w:rsidR="001D7B62" w:rsidRPr="00552671">
        <w:rPr>
          <w:rFonts w:cs="Arial"/>
          <w:szCs w:val="18"/>
        </w:rPr>
        <w:t>’</w:t>
      </w:r>
      <w:r w:rsidRPr="00552671">
        <w:rPr>
          <w:rFonts w:cs="Arial"/>
          <w:szCs w:val="18"/>
        </w:rPr>
        <w:t xml:space="preserve"> compliance with the Supplier Code of Conduct; and</w:t>
      </w:r>
    </w:p>
    <w:p w14:paraId="746BE58C" w14:textId="77777777" w:rsidR="00734ACC" w:rsidRPr="00552671" w:rsidRDefault="00734ACC" w:rsidP="008E39EC">
      <w:pPr>
        <w:pStyle w:val="Heading4"/>
        <w:ind w:left="850" w:hanging="425"/>
        <w:rPr>
          <w:rFonts w:cs="Arial"/>
          <w:szCs w:val="18"/>
        </w:rPr>
      </w:pPr>
      <w:r w:rsidRPr="00552671">
        <w:rPr>
          <w:rFonts w:cs="Arial"/>
          <w:szCs w:val="18"/>
        </w:rPr>
        <w:t>on request from the Principal, promptly provide information regarding the policies, frameworks, or systems it has established to monitor and assess compliance with the Supplier Code of Conduct, as well as its compliance with clause 34B(a).</w:t>
      </w:r>
    </w:p>
    <w:p w14:paraId="6A522D55" w14:textId="77777777" w:rsidR="00734ACC" w:rsidRPr="00552671" w:rsidRDefault="00734ACC" w:rsidP="00734ACC">
      <w:pPr>
        <w:pStyle w:val="DefinitionNum2"/>
        <w:numPr>
          <w:ilvl w:val="1"/>
          <w:numId w:val="72"/>
        </w:numPr>
        <w:rPr>
          <w:rFonts w:cs="Arial"/>
          <w:szCs w:val="18"/>
        </w:rPr>
      </w:pPr>
      <w:r w:rsidRPr="00552671">
        <w:rPr>
          <w:rFonts w:cs="Arial"/>
          <w:szCs w:val="18"/>
        </w:rPr>
        <w:t xml:space="preserve">The Contractor must notify the Principal within 5 Business Days of becoming aware of any breach of clause 34B(a)(i). </w:t>
      </w:r>
    </w:p>
    <w:p w14:paraId="6DA21149" w14:textId="77777777" w:rsidR="00734ACC" w:rsidRPr="00552671" w:rsidRDefault="00734ACC" w:rsidP="00734ACC">
      <w:pPr>
        <w:pStyle w:val="DefinitionNum2"/>
        <w:numPr>
          <w:ilvl w:val="1"/>
          <w:numId w:val="72"/>
        </w:numPr>
        <w:rPr>
          <w:rFonts w:cs="Arial"/>
          <w:szCs w:val="18"/>
        </w:rPr>
      </w:pPr>
      <w:r w:rsidRPr="00552671">
        <w:rPr>
          <w:rFonts w:cs="Arial"/>
          <w:szCs w:val="18"/>
        </w:rPr>
        <w:t>Where the Principal identifies a possible breach of clause 34B(a)(i), it may issue the Contractor a Notice, and the Contractor must, within 10 Business Days of receiving the Notice, either:</w:t>
      </w:r>
    </w:p>
    <w:p w14:paraId="7D7DFD93" w14:textId="77777777" w:rsidR="00734ACC" w:rsidRPr="00552671" w:rsidRDefault="00734ACC" w:rsidP="006B0FF4">
      <w:pPr>
        <w:pStyle w:val="Heading4"/>
        <w:numPr>
          <w:ilvl w:val="3"/>
          <w:numId w:val="166"/>
        </w:numPr>
        <w:rPr>
          <w:rFonts w:cs="Arial"/>
          <w:szCs w:val="18"/>
        </w:rPr>
      </w:pPr>
      <w:r w:rsidRPr="00552671">
        <w:rPr>
          <w:rFonts w:cs="Arial"/>
          <w:szCs w:val="18"/>
        </w:rPr>
        <w:t>where the Contractor considers a breach has not occurred: advise the Principal that there has not been a breach and provide information supporting that determination; or</w:t>
      </w:r>
    </w:p>
    <w:p w14:paraId="6575EB82" w14:textId="77777777" w:rsidR="00734ACC" w:rsidRPr="00552671" w:rsidRDefault="00734ACC" w:rsidP="008E39EC">
      <w:pPr>
        <w:pStyle w:val="Heading4"/>
        <w:ind w:left="850" w:hanging="425"/>
        <w:rPr>
          <w:rFonts w:cs="Arial"/>
          <w:szCs w:val="18"/>
        </w:rPr>
      </w:pPr>
      <w:r w:rsidRPr="00552671">
        <w:rPr>
          <w:rFonts w:cs="Arial"/>
          <w:szCs w:val="18"/>
        </w:rPr>
        <w:t>where the Contractor considers that a breach has occurred: issue a Notice under clause 34B(b) and otherwise comply with its obligations under clause 34B(a)</w:t>
      </w:r>
      <w:r w:rsidR="00D3606C" w:rsidRPr="00552671">
        <w:rPr>
          <w:rFonts w:cs="Arial"/>
          <w:szCs w:val="18"/>
        </w:rPr>
        <w:t xml:space="preserve"> and any remediation measures as agreed between the Principal and the Contractor</w:t>
      </w:r>
      <w:r w:rsidR="00EF0E44" w:rsidRPr="00552671">
        <w:rPr>
          <w:rFonts w:cs="Arial"/>
          <w:szCs w:val="18"/>
        </w:rPr>
        <w:t>; and</w:t>
      </w:r>
    </w:p>
    <w:p w14:paraId="77D8C4D9" w14:textId="77777777" w:rsidR="00734ACC" w:rsidRPr="00552671" w:rsidRDefault="00734ACC" w:rsidP="008E39EC">
      <w:pPr>
        <w:pStyle w:val="Heading4"/>
        <w:ind w:left="850" w:hanging="425"/>
        <w:rPr>
          <w:rFonts w:cs="Arial"/>
          <w:szCs w:val="18"/>
        </w:rPr>
      </w:pPr>
      <w:r w:rsidRPr="00552671">
        <w:rPr>
          <w:rFonts w:cs="Arial"/>
          <w:szCs w:val="18"/>
        </w:rPr>
        <w:t>Notwithstanding clause 34B(c)(i), the Principal may notify the Contractor in writing that it considers that the Supplier has breached clause</w:t>
      </w:r>
      <w:r w:rsidR="00C37AE2" w:rsidRPr="00552671">
        <w:rPr>
          <w:rFonts w:cs="Arial"/>
          <w:szCs w:val="18"/>
        </w:rPr>
        <w:t xml:space="preserve"> 34B</w:t>
      </w:r>
      <w:r w:rsidRPr="00552671">
        <w:rPr>
          <w:rFonts w:cs="Arial"/>
          <w:szCs w:val="18"/>
        </w:rPr>
        <w:t>(a), in which case the Contractor must comply with its obligations under clause 34B and any remediation measures as agreed between the Principal and the Contractor.</w:t>
      </w:r>
    </w:p>
    <w:p w14:paraId="5204A4E1" w14:textId="77777777" w:rsidR="00734ACC" w:rsidRPr="00552671" w:rsidRDefault="00734ACC" w:rsidP="00734ACC">
      <w:pPr>
        <w:pStyle w:val="DefinitionNum2"/>
        <w:numPr>
          <w:ilvl w:val="1"/>
          <w:numId w:val="72"/>
        </w:numPr>
        <w:rPr>
          <w:rFonts w:cs="Arial"/>
          <w:szCs w:val="18"/>
        </w:rPr>
      </w:pPr>
      <w:r w:rsidRPr="00552671">
        <w:rPr>
          <w:rFonts w:cs="Arial"/>
          <w:szCs w:val="18"/>
        </w:rPr>
        <w:t>A failure by the Contractor to comply with its obligations under any part of this clause will be a breach of the Contract.</w:t>
      </w:r>
    </w:p>
    <w:p w14:paraId="173622E2" w14:textId="77777777" w:rsidR="00734ACC" w:rsidRPr="00552671" w:rsidRDefault="00734ACC" w:rsidP="00734ACC">
      <w:pPr>
        <w:pStyle w:val="DefinitionNum2"/>
        <w:numPr>
          <w:ilvl w:val="1"/>
          <w:numId w:val="72"/>
        </w:numPr>
        <w:rPr>
          <w:rFonts w:cs="Arial"/>
          <w:szCs w:val="18"/>
        </w:rPr>
      </w:pPr>
      <w:r w:rsidRPr="00552671">
        <w:rPr>
          <w:rFonts w:cs="Arial"/>
          <w:szCs w:val="18"/>
        </w:rPr>
        <w:t>The Contractor agrees that the State may take into account the Contractor’s compliance with the Supplier Code of Conduct in any future approach to market or procurement process.</w:t>
      </w:r>
    </w:p>
    <w:p w14:paraId="12E4F519" w14:textId="77777777" w:rsidR="00A965E4" w:rsidRPr="00552671" w:rsidRDefault="001D7B62" w:rsidP="008F7C25">
      <w:pPr>
        <w:pStyle w:val="DefinitionNum2"/>
        <w:numPr>
          <w:ilvl w:val="1"/>
          <w:numId w:val="72"/>
        </w:numPr>
        <w:rPr>
          <w:rFonts w:cs="Arial"/>
          <w:szCs w:val="18"/>
        </w:rPr>
      </w:pPr>
      <w:r w:rsidRPr="00552671">
        <w:rPr>
          <w:rFonts w:cs="Arial"/>
          <w:szCs w:val="18"/>
        </w:rPr>
        <w:t>T</w:t>
      </w:r>
      <w:r w:rsidR="00A965E4" w:rsidRPr="00552671">
        <w:rPr>
          <w:rFonts w:cs="Arial"/>
          <w:szCs w:val="18"/>
        </w:rPr>
        <w:t xml:space="preserve">he expectations set out in the </w:t>
      </w:r>
      <w:r w:rsidR="00305A0D" w:rsidRPr="00552671">
        <w:rPr>
          <w:rFonts w:cs="Arial"/>
          <w:szCs w:val="18"/>
        </w:rPr>
        <w:t xml:space="preserve">Supplier Code of Conduct </w:t>
      </w:r>
      <w:r w:rsidR="00A965E4" w:rsidRPr="00552671">
        <w:rPr>
          <w:rFonts w:cs="Arial"/>
          <w:szCs w:val="18"/>
        </w:rPr>
        <w:t>are not intended to reduce, alter or supersede any other obligations which may be imposed on the Contractor, whether under the Contract or at Law.</w:t>
      </w:r>
    </w:p>
    <w:p w14:paraId="749B6E03" w14:textId="77777777" w:rsidR="00B5319B" w:rsidRPr="00031C8B" w:rsidRDefault="00B5319B" w:rsidP="00BB003B">
      <w:pPr>
        <w:pStyle w:val="Heading1"/>
        <w:numPr>
          <w:ilvl w:val="0"/>
          <w:numId w:val="0"/>
        </w:numPr>
        <w:rPr>
          <w:rFonts w:cs="Arial"/>
          <w:bCs/>
          <w:szCs w:val="18"/>
        </w:rPr>
      </w:pPr>
      <w:bookmarkStart w:id="216" w:name="_Toc216442955"/>
      <w:r w:rsidRPr="00031C8B">
        <w:rPr>
          <w:rFonts w:cs="Arial"/>
          <w:bCs/>
          <w:szCs w:val="18"/>
        </w:rPr>
        <w:t>34</w:t>
      </w:r>
      <w:r w:rsidR="00A965E4" w:rsidRPr="00031C8B">
        <w:rPr>
          <w:rFonts w:cs="Arial"/>
          <w:bCs/>
          <w:szCs w:val="18"/>
        </w:rPr>
        <w:t>C</w:t>
      </w:r>
      <w:r w:rsidR="006D0C69" w:rsidRPr="00031C8B">
        <w:rPr>
          <w:rFonts w:cs="Arial"/>
          <w:bCs/>
          <w:szCs w:val="18"/>
        </w:rPr>
        <w:tab/>
        <w:t>SOCIAL PROCUREMENT FRAMEWORK</w:t>
      </w:r>
      <w:bookmarkEnd w:id="216"/>
    </w:p>
    <w:p w14:paraId="09D85032" w14:textId="77777777" w:rsidR="006D0C69" w:rsidRPr="00552671" w:rsidRDefault="006D0C69" w:rsidP="006B0FF4">
      <w:pPr>
        <w:numPr>
          <w:ilvl w:val="0"/>
          <w:numId w:val="102"/>
        </w:numPr>
        <w:ind w:hanging="720"/>
        <w:rPr>
          <w:rFonts w:cs="Arial"/>
          <w:szCs w:val="18"/>
        </w:rPr>
      </w:pPr>
      <w:r w:rsidRPr="00552671">
        <w:rPr>
          <w:rFonts w:cs="Arial"/>
          <w:szCs w:val="18"/>
        </w:rPr>
        <w:t>Schedule 2 to this Contract does not apply unless Item 38 states that it applies.</w:t>
      </w:r>
    </w:p>
    <w:p w14:paraId="4A893F3E" w14:textId="77777777" w:rsidR="004F09C9" w:rsidRPr="00552671" w:rsidRDefault="00246947" w:rsidP="006B0FF4">
      <w:pPr>
        <w:pStyle w:val="ListParagraph"/>
        <w:numPr>
          <w:ilvl w:val="0"/>
          <w:numId w:val="102"/>
        </w:numPr>
        <w:spacing w:before="160" w:after="100" w:line="276" w:lineRule="auto"/>
        <w:ind w:hanging="720"/>
        <w:rPr>
          <w:rFonts w:ascii="Arial" w:hAnsi="Arial" w:cs="Arial"/>
          <w:sz w:val="18"/>
          <w:szCs w:val="18"/>
        </w:rPr>
      </w:pPr>
      <w:r w:rsidRPr="00552671">
        <w:rPr>
          <w:rFonts w:ascii="Arial" w:hAnsi="Arial" w:cs="Arial"/>
          <w:sz w:val="18"/>
          <w:szCs w:val="18"/>
        </w:rPr>
        <w:t xml:space="preserve">The Social </w:t>
      </w:r>
      <w:r w:rsidR="00860765" w:rsidRPr="00552671">
        <w:rPr>
          <w:rFonts w:ascii="Arial" w:hAnsi="Arial" w:cs="Arial"/>
          <w:sz w:val="18"/>
          <w:szCs w:val="18"/>
        </w:rPr>
        <w:t>P</w:t>
      </w:r>
      <w:r w:rsidRPr="00552671">
        <w:rPr>
          <w:rFonts w:ascii="Arial" w:hAnsi="Arial" w:cs="Arial"/>
          <w:sz w:val="18"/>
          <w:szCs w:val="18"/>
        </w:rPr>
        <w:t>rocurement Framework must take one of three forms:</w:t>
      </w:r>
    </w:p>
    <w:p w14:paraId="0E4C0664" w14:textId="77777777" w:rsidR="00067664" w:rsidRPr="00552671" w:rsidRDefault="00246947" w:rsidP="009A00D9">
      <w:pPr>
        <w:pStyle w:val="Footer"/>
        <w:numPr>
          <w:ilvl w:val="12"/>
          <w:numId w:val="0"/>
        </w:numPr>
        <w:ind w:left="426"/>
      </w:pPr>
      <w:r w:rsidRPr="00552671">
        <w:rPr>
          <w:rFonts w:cs="Arial"/>
          <w:sz w:val="18"/>
          <w:szCs w:val="18"/>
        </w:rPr>
        <w:t>Alternative 1: Social Procurement Framework without the Building Equality Policy</w:t>
      </w:r>
    </w:p>
    <w:p w14:paraId="159DEE24" w14:textId="77777777" w:rsidR="00DD643E" w:rsidRPr="00552671" w:rsidRDefault="00246947" w:rsidP="009A00D9">
      <w:pPr>
        <w:pStyle w:val="Footer"/>
        <w:numPr>
          <w:ilvl w:val="12"/>
          <w:numId w:val="0"/>
        </w:numPr>
        <w:ind w:left="426"/>
        <w:rPr>
          <w:rFonts w:cs="Arial"/>
          <w:sz w:val="18"/>
          <w:szCs w:val="18"/>
        </w:rPr>
      </w:pPr>
      <w:r w:rsidRPr="00552671">
        <w:rPr>
          <w:rFonts w:cs="Arial"/>
          <w:sz w:val="18"/>
          <w:szCs w:val="18"/>
        </w:rPr>
        <w:t>Alternative 2: Social Procurement Framework plus Building Equality Policy</w:t>
      </w:r>
    </w:p>
    <w:p w14:paraId="66C59D50" w14:textId="77777777" w:rsidR="00CA12ED" w:rsidRPr="00552671" w:rsidRDefault="00246947" w:rsidP="009A00D9">
      <w:pPr>
        <w:pStyle w:val="Footer"/>
        <w:numPr>
          <w:ilvl w:val="12"/>
          <w:numId w:val="0"/>
        </w:numPr>
        <w:ind w:left="426"/>
        <w:rPr>
          <w:sz w:val="18"/>
        </w:rPr>
      </w:pPr>
      <w:r w:rsidRPr="00552671">
        <w:rPr>
          <w:rFonts w:cs="Arial"/>
          <w:sz w:val="18"/>
          <w:szCs w:val="18"/>
        </w:rPr>
        <w:t>Alternative 3: Building Equality Policy only</w:t>
      </w:r>
    </w:p>
    <w:p w14:paraId="4630F5C8" w14:textId="77777777" w:rsidR="00246947" w:rsidRPr="00552671" w:rsidRDefault="00246947" w:rsidP="00246947">
      <w:pPr>
        <w:pStyle w:val="Footer"/>
        <w:numPr>
          <w:ilvl w:val="12"/>
          <w:numId w:val="0"/>
        </w:numPr>
        <w:ind w:left="426"/>
        <w:rPr>
          <w:rFonts w:cs="Arial"/>
          <w:szCs w:val="18"/>
        </w:rPr>
      </w:pPr>
      <w:r w:rsidRPr="00552671">
        <w:rPr>
          <w:rFonts w:cs="Arial"/>
          <w:sz w:val="18"/>
          <w:szCs w:val="18"/>
        </w:rPr>
        <w:t>The form of the Social Procurement Framework that applies to this Contract is the alternative indicated in Item 38.</w:t>
      </w:r>
    </w:p>
    <w:p w14:paraId="5F51CCD3" w14:textId="77777777" w:rsidR="00A965E4" w:rsidRPr="00031C8B" w:rsidRDefault="00A965E4" w:rsidP="00BB003B">
      <w:pPr>
        <w:pStyle w:val="Heading1"/>
        <w:numPr>
          <w:ilvl w:val="0"/>
          <w:numId w:val="0"/>
        </w:numPr>
        <w:rPr>
          <w:rFonts w:cs="Arial"/>
          <w:bCs/>
          <w:szCs w:val="18"/>
        </w:rPr>
      </w:pPr>
      <w:bookmarkStart w:id="217" w:name="_Toc216442956"/>
      <w:r w:rsidRPr="00031C8B">
        <w:rPr>
          <w:rFonts w:cs="Arial"/>
          <w:bCs/>
          <w:szCs w:val="18"/>
        </w:rPr>
        <w:t>34D</w:t>
      </w:r>
      <w:r w:rsidRPr="00031C8B">
        <w:rPr>
          <w:rFonts w:cs="Arial"/>
          <w:bCs/>
          <w:szCs w:val="18"/>
        </w:rPr>
        <w:tab/>
        <w:t>MODERN SLAVERY</w:t>
      </w:r>
      <w:bookmarkEnd w:id="217"/>
    </w:p>
    <w:p w14:paraId="602BAC51" w14:textId="77777777" w:rsidR="00305A0D" w:rsidRPr="00552671" w:rsidRDefault="00305A0D" w:rsidP="00305A0D">
      <w:pPr>
        <w:rPr>
          <w:rFonts w:cs="Arial"/>
          <w:szCs w:val="18"/>
        </w:rPr>
      </w:pPr>
      <w:r w:rsidRPr="00552671">
        <w:rPr>
          <w:rFonts w:cs="Arial"/>
          <w:szCs w:val="18"/>
        </w:rPr>
        <w:t>The Contractor acknowledges and agrees that the Contractor must:</w:t>
      </w:r>
    </w:p>
    <w:p w14:paraId="067E8E53" w14:textId="77777777" w:rsidR="00305A0D" w:rsidRPr="00552671" w:rsidRDefault="00305A0D" w:rsidP="008F7C25">
      <w:pPr>
        <w:pStyle w:val="DefinitionNum2"/>
        <w:numPr>
          <w:ilvl w:val="1"/>
          <w:numId w:val="73"/>
        </w:numPr>
        <w:rPr>
          <w:rFonts w:cs="Arial"/>
          <w:szCs w:val="18"/>
        </w:rPr>
      </w:pPr>
      <w:r w:rsidRPr="00552671">
        <w:rPr>
          <w:rFonts w:cs="Arial"/>
          <w:szCs w:val="18"/>
        </w:rPr>
        <w:t>comply with the Modern Slavery Legislation to the extent that such legislation is applicable to the Contractor;</w:t>
      </w:r>
    </w:p>
    <w:p w14:paraId="4026B309" w14:textId="77777777" w:rsidR="00305A0D" w:rsidRPr="00552671" w:rsidRDefault="00305A0D" w:rsidP="008F7C25">
      <w:pPr>
        <w:pStyle w:val="DefinitionNum2"/>
        <w:numPr>
          <w:ilvl w:val="1"/>
          <w:numId w:val="73"/>
        </w:numPr>
        <w:rPr>
          <w:rFonts w:cs="Arial"/>
          <w:szCs w:val="18"/>
        </w:rPr>
      </w:pPr>
      <w:r w:rsidRPr="00552671">
        <w:rPr>
          <w:rFonts w:cs="Arial"/>
          <w:szCs w:val="18"/>
        </w:rPr>
        <w:t>in any event, facilitate the Principal complying with any of the Modern Slavery Legislation applicable to the Principal, by reporting in a timely manner and providing all information concerning its supply chain and that of its subconsultants and suppliers which the Principal may acting reasonably require, such reporting and other information being provided no later than 60 days after expiry of the period to which the reporting relates to, or earlier where required in order for the Principal to meet its obligations under the applicable Modern Slavery Legislation; and</w:t>
      </w:r>
    </w:p>
    <w:p w14:paraId="27AF328B" w14:textId="77777777" w:rsidR="00305A0D" w:rsidRPr="00552671" w:rsidRDefault="00305A0D" w:rsidP="008F7C25">
      <w:pPr>
        <w:pStyle w:val="DefinitionNum2"/>
        <w:numPr>
          <w:ilvl w:val="1"/>
          <w:numId w:val="73"/>
        </w:numPr>
        <w:rPr>
          <w:rFonts w:cs="Arial"/>
          <w:szCs w:val="18"/>
        </w:rPr>
      </w:pPr>
      <w:r w:rsidRPr="00552671">
        <w:rPr>
          <w:rFonts w:cs="Arial"/>
          <w:szCs w:val="18"/>
        </w:rPr>
        <w:t>ensure that such reporting and other information is accurate, complete and in such form as the Principal in its discretion requires.</w:t>
      </w:r>
    </w:p>
    <w:p w14:paraId="0732C2E9" w14:textId="76034A6C" w:rsidR="006D0C69" w:rsidRPr="00031C8B" w:rsidRDefault="001A17B6" w:rsidP="00BB003B">
      <w:pPr>
        <w:pStyle w:val="Heading1"/>
        <w:numPr>
          <w:ilvl w:val="0"/>
          <w:numId w:val="0"/>
        </w:numPr>
        <w:rPr>
          <w:rFonts w:cs="Arial"/>
          <w:bCs/>
          <w:szCs w:val="18"/>
        </w:rPr>
      </w:pPr>
      <w:bookmarkStart w:id="218" w:name="_Toc216442957"/>
      <w:r w:rsidRPr="00031C8B">
        <w:rPr>
          <w:rFonts w:cs="Arial"/>
          <w:bCs/>
          <w:caps w:val="0"/>
          <w:szCs w:val="18"/>
        </w:rPr>
        <w:lastRenderedPageBreak/>
        <w:t>34E</w:t>
      </w:r>
      <w:r w:rsidRPr="00031C8B">
        <w:rPr>
          <w:rFonts w:cs="Arial"/>
          <w:bCs/>
          <w:caps w:val="0"/>
          <w:szCs w:val="18"/>
        </w:rPr>
        <w:tab/>
        <w:t>REPORTING CRIMINAL</w:t>
      </w:r>
      <w:r w:rsidR="00024930" w:rsidRPr="001C2511">
        <w:rPr>
          <w:rFonts w:cs="Arial"/>
          <w:bCs/>
          <w:caps w:val="0"/>
          <w:szCs w:val="18"/>
        </w:rPr>
        <w:t xml:space="preserve"> CONDUCT</w:t>
      </w:r>
      <w:r w:rsidRPr="00031C8B">
        <w:rPr>
          <w:rFonts w:cs="Arial"/>
          <w:bCs/>
          <w:caps w:val="0"/>
          <w:szCs w:val="18"/>
        </w:rPr>
        <w:t xml:space="preserve"> AND UNLAWFUL CONDUCT OBLIGATIONS</w:t>
      </w:r>
      <w:bookmarkStart w:id="219" w:name="_Hlk41929633"/>
      <w:bookmarkEnd w:id="218"/>
    </w:p>
    <w:p w14:paraId="25D5BDC3" w14:textId="77777777" w:rsidR="00DA215B" w:rsidRPr="00552671" w:rsidRDefault="00DA215B" w:rsidP="00DA215B">
      <w:bookmarkStart w:id="220" w:name="_Hlk216172671"/>
      <w:r w:rsidRPr="00552671">
        <w:t>The Contractor:</w:t>
      </w:r>
    </w:p>
    <w:p w14:paraId="3B4AE155" w14:textId="77777777" w:rsidR="00DA215B" w:rsidRPr="00552671" w:rsidRDefault="00DA215B" w:rsidP="001C2511">
      <w:pPr>
        <w:pStyle w:val="DefinitionNum2"/>
        <w:numPr>
          <w:ilvl w:val="1"/>
          <w:numId w:val="169"/>
        </w:numPr>
      </w:pPr>
      <w:r w:rsidRPr="00552671">
        <w:rPr>
          <w:rFonts w:cs="Arial"/>
          <w:szCs w:val="18"/>
        </w:rPr>
        <w:t>must</w:t>
      </w:r>
      <w:r w:rsidRPr="00552671">
        <w:t xml:space="preserve"> comply with and ensure that its officers, employees and subcontractors comply with the RCUC Policy in connection with performing the work under the Contract on the basis that a reference to a contractor in the RCUC Policy is a reference to the Contractor;</w:t>
      </w:r>
    </w:p>
    <w:p w14:paraId="42B359DD" w14:textId="77777777" w:rsidR="00DA215B" w:rsidRPr="00552671" w:rsidRDefault="00DA215B" w:rsidP="001C2511">
      <w:pPr>
        <w:pStyle w:val="DefinitionNum2"/>
        <w:numPr>
          <w:ilvl w:val="1"/>
          <w:numId w:val="169"/>
        </w:numPr>
        <w:rPr>
          <w:rFonts w:cs="Arial"/>
          <w:szCs w:val="18"/>
        </w:rPr>
      </w:pPr>
      <w:r w:rsidRPr="00552671">
        <w:rPr>
          <w:rFonts w:cs="Arial"/>
          <w:szCs w:val="18"/>
        </w:rPr>
        <w:t>acknowledges that the RCUC Policy applies to the Contract and does not limit in any way the Contractor's or its officers’, employees’, agents’ and subcontractors’ obligations under this Contract, at law or under any other policy;</w:t>
      </w:r>
    </w:p>
    <w:p w14:paraId="758B40E8" w14:textId="72B2A698" w:rsidR="00DA215B" w:rsidRDefault="00DA215B">
      <w:pPr>
        <w:pStyle w:val="DefinitionNum2"/>
        <w:numPr>
          <w:ilvl w:val="1"/>
          <w:numId w:val="169"/>
        </w:numPr>
        <w:rPr>
          <w:rFonts w:cs="Arial"/>
          <w:szCs w:val="18"/>
        </w:rPr>
      </w:pPr>
      <w:r w:rsidRPr="00552671">
        <w:rPr>
          <w:rFonts w:cs="Arial"/>
          <w:szCs w:val="18"/>
        </w:rPr>
        <w:t>must report Criminal</w:t>
      </w:r>
      <w:r w:rsidR="007164D6">
        <w:rPr>
          <w:rFonts w:cs="Arial"/>
          <w:szCs w:val="18"/>
        </w:rPr>
        <w:t xml:space="preserve"> Conduct</w:t>
      </w:r>
      <w:r w:rsidRPr="00552671">
        <w:rPr>
          <w:rFonts w:cs="Arial"/>
          <w:szCs w:val="18"/>
        </w:rPr>
        <w:t xml:space="preserve"> and Unlawful Conduct in accordance with the RCUC Policy; </w:t>
      </w:r>
    </w:p>
    <w:p w14:paraId="0C86FFD9" w14:textId="63809D18" w:rsidR="00F61B2F" w:rsidRPr="00552671" w:rsidRDefault="00F61B2F" w:rsidP="001C2511">
      <w:pPr>
        <w:pStyle w:val="DefinitionNum2"/>
        <w:numPr>
          <w:ilvl w:val="1"/>
          <w:numId w:val="169"/>
        </w:numPr>
        <w:rPr>
          <w:rFonts w:cs="Arial"/>
          <w:szCs w:val="18"/>
        </w:rPr>
      </w:pPr>
      <w:r w:rsidRPr="00F61B2F">
        <w:rPr>
          <w:rFonts w:cs="Arial"/>
          <w:szCs w:val="18"/>
        </w:rPr>
        <w:t>must, and must ensure that each of its subcontractors, immediately advise the Principal of any report made by the Contractor or its subcontractors to the W</w:t>
      </w:r>
      <w:r w:rsidR="00854E10">
        <w:rPr>
          <w:rFonts w:cs="Arial"/>
          <w:szCs w:val="18"/>
        </w:rPr>
        <w:t xml:space="preserve">orkforce </w:t>
      </w:r>
      <w:r w:rsidRPr="00F61B2F">
        <w:rPr>
          <w:rFonts w:cs="Arial"/>
          <w:szCs w:val="18"/>
        </w:rPr>
        <w:t>I</w:t>
      </w:r>
      <w:r w:rsidR="00854E10">
        <w:rPr>
          <w:rFonts w:cs="Arial"/>
          <w:szCs w:val="18"/>
        </w:rPr>
        <w:t xml:space="preserve">nspectorate </w:t>
      </w:r>
      <w:r w:rsidRPr="00F61B2F">
        <w:rPr>
          <w:rFonts w:cs="Arial"/>
          <w:szCs w:val="18"/>
        </w:rPr>
        <w:t>V</w:t>
      </w:r>
      <w:r w:rsidR="00854E10">
        <w:rPr>
          <w:rFonts w:cs="Arial"/>
          <w:szCs w:val="18"/>
        </w:rPr>
        <w:t>ictoria</w:t>
      </w:r>
      <w:r w:rsidRPr="00F61B2F">
        <w:rPr>
          <w:rFonts w:cs="Arial"/>
          <w:szCs w:val="18"/>
        </w:rPr>
        <w:t xml:space="preserve"> or a Relevant Regulator under the RCUC Policy unless prohibited by law;</w:t>
      </w:r>
    </w:p>
    <w:p w14:paraId="7A460B60" w14:textId="77777777" w:rsidR="00DA215B" w:rsidRPr="00552671" w:rsidRDefault="00DA215B" w:rsidP="001C2511">
      <w:pPr>
        <w:pStyle w:val="DefinitionNum2"/>
        <w:numPr>
          <w:ilvl w:val="1"/>
          <w:numId w:val="169"/>
        </w:numPr>
        <w:rPr>
          <w:rFonts w:cs="Arial"/>
          <w:szCs w:val="18"/>
        </w:rPr>
      </w:pPr>
      <w:r w:rsidRPr="00552671">
        <w:rPr>
          <w:rFonts w:cs="Arial"/>
          <w:szCs w:val="18"/>
        </w:rPr>
        <w:t>agrees that notwithstanding any other clause in this Contract, if the Contractor does not comply with the requirements of this clause 34E, the Principal may, in its absolute discretion, do any or all of the following:</w:t>
      </w:r>
    </w:p>
    <w:p w14:paraId="6C2F4EE5" w14:textId="22AF5C49" w:rsidR="00DA215B" w:rsidRPr="00552671" w:rsidRDefault="00DA215B" w:rsidP="001C2511">
      <w:pPr>
        <w:pStyle w:val="DefinitionNum2"/>
        <w:numPr>
          <w:ilvl w:val="2"/>
          <w:numId w:val="169"/>
        </w:numPr>
        <w:rPr>
          <w:rFonts w:cs="Arial"/>
          <w:szCs w:val="18"/>
        </w:rPr>
      </w:pPr>
      <w:r w:rsidRPr="00552671">
        <w:rPr>
          <w:rFonts w:cs="Arial"/>
          <w:szCs w:val="18"/>
        </w:rPr>
        <w:t xml:space="preserve">require the Contractor to implement any corrective or remedial action to rectify the breach, including the removal of any individual or subcontractor involved with the Criminal </w:t>
      </w:r>
      <w:r w:rsidR="00F61B2F">
        <w:rPr>
          <w:rFonts w:cs="Arial"/>
          <w:szCs w:val="18"/>
        </w:rPr>
        <w:t xml:space="preserve">Conduct </w:t>
      </w:r>
      <w:r w:rsidRPr="00552671">
        <w:rPr>
          <w:rFonts w:cs="Arial"/>
          <w:szCs w:val="18"/>
        </w:rPr>
        <w:t>or Unlawful Conduct;</w:t>
      </w:r>
    </w:p>
    <w:p w14:paraId="6DF28C1E" w14:textId="2FDC6018" w:rsidR="00DA215B" w:rsidRPr="00552671" w:rsidRDefault="00DA215B" w:rsidP="001C2511">
      <w:pPr>
        <w:pStyle w:val="DefinitionNum2"/>
        <w:numPr>
          <w:ilvl w:val="2"/>
          <w:numId w:val="169"/>
        </w:numPr>
        <w:rPr>
          <w:rFonts w:cs="Arial"/>
          <w:szCs w:val="18"/>
        </w:rPr>
      </w:pPr>
      <w:r w:rsidRPr="00552671">
        <w:rPr>
          <w:rFonts w:cs="Arial"/>
          <w:szCs w:val="18"/>
        </w:rPr>
        <w:t>request or recommend the suspension or removal of the Contractor from pre-qualification schemes and panel arrangements related to Victorian public construction procurement;</w:t>
      </w:r>
    </w:p>
    <w:p w14:paraId="0CF64E84" w14:textId="3C741ED5" w:rsidR="00DA215B" w:rsidRPr="00552671" w:rsidRDefault="00DA215B" w:rsidP="001C2511">
      <w:pPr>
        <w:pStyle w:val="DefinitionNum2"/>
        <w:numPr>
          <w:ilvl w:val="2"/>
          <w:numId w:val="169"/>
        </w:numPr>
        <w:rPr>
          <w:rFonts w:cs="Arial"/>
          <w:szCs w:val="18"/>
        </w:rPr>
      </w:pPr>
      <w:r w:rsidRPr="00552671">
        <w:rPr>
          <w:rFonts w:cs="Arial"/>
          <w:szCs w:val="18"/>
        </w:rPr>
        <w:t>share information about the Contractor with other departments, agencies and the Construction Supplier Register;</w:t>
      </w:r>
    </w:p>
    <w:p w14:paraId="602EDBEB" w14:textId="4DCFA1B4" w:rsidR="00DA215B" w:rsidRPr="00552671" w:rsidRDefault="00DA215B" w:rsidP="001C2511">
      <w:pPr>
        <w:pStyle w:val="DefinitionNum2"/>
        <w:numPr>
          <w:ilvl w:val="2"/>
          <w:numId w:val="169"/>
        </w:numPr>
        <w:rPr>
          <w:rFonts w:cs="Arial"/>
          <w:szCs w:val="18"/>
        </w:rPr>
      </w:pPr>
      <w:r w:rsidRPr="00552671">
        <w:rPr>
          <w:rFonts w:cs="Arial"/>
          <w:szCs w:val="18"/>
        </w:rPr>
        <w:t>suspend the Contract until such time as the breach has been remedied to the satisfaction of the Principal;</w:t>
      </w:r>
    </w:p>
    <w:p w14:paraId="00B7A888" w14:textId="50D6BA86" w:rsidR="00DA215B" w:rsidRPr="00552671" w:rsidRDefault="00DA215B" w:rsidP="001C2511">
      <w:pPr>
        <w:pStyle w:val="DefinitionNum2"/>
        <w:numPr>
          <w:ilvl w:val="2"/>
          <w:numId w:val="169"/>
        </w:numPr>
        <w:rPr>
          <w:rFonts w:cs="Arial"/>
          <w:szCs w:val="18"/>
        </w:rPr>
      </w:pPr>
      <w:r w:rsidRPr="00552671">
        <w:rPr>
          <w:rFonts w:cs="Arial"/>
          <w:szCs w:val="18"/>
        </w:rPr>
        <w:t>by written notice immediately terminate the Contract; and/or</w:t>
      </w:r>
    </w:p>
    <w:p w14:paraId="20C91AF0" w14:textId="3AF63AE1" w:rsidR="00DA215B" w:rsidRPr="00552671" w:rsidRDefault="00DA215B" w:rsidP="001C2511">
      <w:pPr>
        <w:pStyle w:val="DefinitionNum2"/>
        <w:numPr>
          <w:ilvl w:val="2"/>
          <w:numId w:val="169"/>
        </w:numPr>
        <w:rPr>
          <w:rFonts w:cs="Arial"/>
          <w:szCs w:val="18"/>
        </w:rPr>
      </w:pPr>
      <w:r w:rsidRPr="00552671">
        <w:rPr>
          <w:rFonts w:cs="Arial"/>
          <w:szCs w:val="18"/>
        </w:rPr>
        <w:t>exercise any other rights under the Contract or at law.</w:t>
      </w:r>
    </w:p>
    <w:p w14:paraId="416C11E7" w14:textId="77777777" w:rsidR="00B157D7" w:rsidRPr="006A7131" w:rsidRDefault="00B157D7" w:rsidP="00B157D7">
      <w:pPr>
        <w:pStyle w:val="Heading1"/>
        <w:numPr>
          <w:ilvl w:val="0"/>
          <w:numId w:val="0"/>
        </w:numPr>
        <w:rPr>
          <w:rFonts w:cs="Arial"/>
          <w:bCs/>
          <w:caps w:val="0"/>
          <w:szCs w:val="18"/>
        </w:rPr>
      </w:pPr>
      <w:bookmarkStart w:id="221" w:name="_Toc216442958"/>
      <w:bookmarkStart w:id="222" w:name="_Hlk118304330"/>
      <w:bookmarkEnd w:id="220"/>
      <w:bookmarkEnd w:id="219"/>
      <w:r w:rsidRPr="006A7131">
        <w:rPr>
          <w:rFonts w:cs="Arial"/>
          <w:bCs/>
          <w:caps w:val="0"/>
          <w:szCs w:val="18"/>
        </w:rPr>
        <w:t>34F</w:t>
      </w:r>
      <w:r w:rsidRPr="006A7131">
        <w:rPr>
          <w:rFonts w:cs="Arial"/>
          <w:bCs/>
          <w:caps w:val="0"/>
          <w:szCs w:val="18"/>
        </w:rPr>
        <w:tab/>
        <w:t>FAIR JOBS CODE</w:t>
      </w:r>
      <w:bookmarkEnd w:id="221"/>
    </w:p>
    <w:p w14:paraId="69F799AA" w14:textId="77777777" w:rsidR="004E7545" w:rsidRPr="00552671" w:rsidRDefault="00B157D7" w:rsidP="008A6B48">
      <w:r w:rsidRPr="00552671">
        <w:rPr>
          <w:rFonts w:cs="Calibri"/>
        </w:rPr>
        <w:t>Schedule 5 to this Contract does not apply unless Item 40 states that it applies.</w:t>
      </w:r>
      <w:bookmarkStart w:id="223" w:name="_Ref511384635"/>
      <w:bookmarkEnd w:id="222"/>
    </w:p>
    <w:p w14:paraId="5ACF0B4A" w14:textId="77777777" w:rsidR="002D18EF" w:rsidRPr="006A7131" w:rsidRDefault="002D18EF" w:rsidP="00B805A0">
      <w:pPr>
        <w:pStyle w:val="Heading1"/>
        <w:rPr>
          <w:rFonts w:cs="Arial"/>
          <w:bCs/>
          <w:caps w:val="0"/>
          <w:szCs w:val="18"/>
        </w:rPr>
      </w:pPr>
      <w:bookmarkStart w:id="224" w:name="_Toc216442959"/>
      <w:r w:rsidRPr="006A7131">
        <w:rPr>
          <w:rFonts w:cs="Arial"/>
          <w:bCs/>
          <w:caps w:val="0"/>
          <w:szCs w:val="18"/>
        </w:rPr>
        <w:t>NOTICES</w:t>
      </w:r>
      <w:bookmarkEnd w:id="223"/>
      <w:bookmarkEnd w:id="224"/>
    </w:p>
    <w:p w14:paraId="53F0EB60" w14:textId="77777777" w:rsidR="00047621" w:rsidRPr="00552671" w:rsidRDefault="001540EC" w:rsidP="006B0FF4">
      <w:pPr>
        <w:pStyle w:val="DefinitionNum2"/>
        <w:numPr>
          <w:ilvl w:val="1"/>
          <w:numId w:val="101"/>
        </w:numPr>
        <w:rPr>
          <w:rFonts w:cs="Arial"/>
          <w:szCs w:val="18"/>
        </w:rPr>
      </w:pPr>
      <w:r w:rsidRPr="00552671">
        <w:rPr>
          <w:rFonts w:cs="Arial"/>
          <w:szCs w:val="18"/>
        </w:rPr>
        <w:t xml:space="preserve">Each communication (including each notice, consent, approval, request and demand) </w:t>
      </w:r>
      <w:r w:rsidR="002D18EF" w:rsidRPr="00552671">
        <w:rPr>
          <w:rFonts w:cs="Arial"/>
          <w:szCs w:val="18"/>
        </w:rPr>
        <w:t xml:space="preserve">to be given or served upon the Principal or the Contractor </w:t>
      </w:r>
      <w:r w:rsidRPr="00552671">
        <w:rPr>
          <w:rFonts w:cs="Arial"/>
          <w:szCs w:val="18"/>
        </w:rPr>
        <w:t xml:space="preserve">under or in connection with the Contract </w:t>
      </w:r>
      <w:r w:rsidR="00907527" w:rsidRPr="00552671">
        <w:rPr>
          <w:rFonts w:cs="Arial"/>
          <w:szCs w:val="18"/>
        </w:rPr>
        <w:t>must</w:t>
      </w:r>
      <w:r w:rsidR="002D18EF" w:rsidRPr="00552671">
        <w:rPr>
          <w:rFonts w:cs="Arial"/>
          <w:szCs w:val="18"/>
        </w:rPr>
        <w:t xml:space="preserve"> be in writing and </w:t>
      </w:r>
      <w:r w:rsidR="001E19CC" w:rsidRPr="00552671">
        <w:rPr>
          <w:rFonts w:cs="Arial"/>
          <w:szCs w:val="18"/>
        </w:rPr>
        <w:t>sent electronically by electronic mail</w:t>
      </w:r>
      <w:r w:rsidR="002D18EF" w:rsidRPr="00552671">
        <w:rPr>
          <w:rFonts w:cs="Arial"/>
          <w:szCs w:val="18"/>
        </w:rPr>
        <w:t xml:space="preserve"> to the </w:t>
      </w:r>
      <w:r w:rsidR="001E19CC" w:rsidRPr="00552671">
        <w:rPr>
          <w:rFonts w:cs="Arial"/>
          <w:szCs w:val="18"/>
        </w:rPr>
        <w:t xml:space="preserve">electronic addresses </w:t>
      </w:r>
      <w:r w:rsidR="002D18EF" w:rsidRPr="00552671">
        <w:rPr>
          <w:rFonts w:cs="Arial"/>
          <w:szCs w:val="18"/>
        </w:rPr>
        <w:t xml:space="preserve">specified in </w:t>
      </w:r>
      <w:r w:rsidR="006950C5" w:rsidRPr="00552671">
        <w:rPr>
          <w:rFonts w:cs="Arial"/>
          <w:szCs w:val="18"/>
        </w:rPr>
        <w:t xml:space="preserve">Items </w:t>
      </w:r>
      <w:r w:rsidR="006950C5" w:rsidRPr="00552671">
        <w:rPr>
          <w:rFonts w:cs="Arial"/>
          <w:szCs w:val="18"/>
        </w:rPr>
        <w:fldChar w:fldCharType="begin"/>
      </w:r>
      <w:r w:rsidR="006950C5" w:rsidRPr="00552671">
        <w:rPr>
          <w:rFonts w:cs="Arial"/>
          <w:szCs w:val="18"/>
        </w:rPr>
        <w:instrText xml:space="preserve"> REF _Ref513540568 \w \h </w:instrText>
      </w:r>
      <w:r w:rsidR="00592A68"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6</w:t>
      </w:r>
      <w:r w:rsidR="006950C5" w:rsidRPr="00552671">
        <w:rPr>
          <w:rFonts w:cs="Arial"/>
          <w:szCs w:val="18"/>
        </w:rPr>
        <w:fldChar w:fldCharType="end"/>
      </w:r>
      <w:r w:rsidR="006950C5" w:rsidRPr="00552671">
        <w:rPr>
          <w:rFonts w:cs="Arial"/>
          <w:szCs w:val="18"/>
        </w:rPr>
        <w:t xml:space="preserve">, </w:t>
      </w:r>
      <w:r w:rsidR="006950C5" w:rsidRPr="00552671">
        <w:rPr>
          <w:rFonts w:cs="Arial"/>
          <w:szCs w:val="18"/>
        </w:rPr>
        <w:fldChar w:fldCharType="begin"/>
      </w:r>
      <w:r w:rsidR="006950C5" w:rsidRPr="00552671">
        <w:rPr>
          <w:rFonts w:cs="Arial"/>
          <w:szCs w:val="18"/>
        </w:rPr>
        <w:instrText xml:space="preserve"> REF _Ref513540570 \w \h </w:instrText>
      </w:r>
      <w:r w:rsidR="00592A68"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8</w:t>
      </w:r>
      <w:r w:rsidR="006950C5" w:rsidRPr="00552671">
        <w:rPr>
          <w:rFonts w:cs="Arial"/>
          <w:szCs w:val="18"/>
        </w:rPr>
        <w:fldChar w:fldCharType="end"/>
      </w:r>
      <w:r w:rsidR="006950C5" w:rsidRPr="00552671">
        <w:rPr>
          <w:rFonts w:cs="Arial"/>
          <w:szCs w:val="18"/>
        </w:rPr>
        <w:t xml:space="preserve"> or </w:t>
      </w:r>
      <w:r w:rsidR="006950C5" w:rsidRPr="00552671">
        <w:rPr>
          <w:rFonts w:cs="Arial"/>
          <w:szCs w:val="18"/>
        </w:rPr>
        <w:fldChar w:fldCharType="begin"/>
      </w:r>
      <w:r w:rsidR="006950C5" w:rsidRPr="00552671">
        <w:rPr>
          <w:rFonts w:cs="Arial"/>
          <w:szCs w:val="18"/>
        </w:rPr>
        <w:instrText xml:space="preserve"> REF _Ref513540572 \w \h </w:instrText>
      </w:r>
      <w:r w:rsidR="00592A68"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9</w:t>
      </w:r>
      <w:r w:rsidR="006950C5" w:rsidRPr="00552671">
        <w:rPr>
          <w:rFonts w:cs="Arial"/>
          <w:szCs w:val="18"/>
        </w:rPr>
        <w:fldChar w:fldCharType="end"/>
      </w:r>
      <w:r w:rsidR="006950C5" w:rsidRPr="00552671">
        <w:rPr>
          <w:rFonts w:cs="Arial"/>
          <w:szCs w:val="18"/>
        </w:rPr>
        <w:t xml:space="preserve"> (as applicable)</w:t>
      </w:r>
      <w:r w:rsidR="002D18EF" w:rsidRPr="00552671">
        <w:rPr>
          <w:rFonts w:cs="Arial"/>
          <w:szCs w:val="18"/>
        </w:rPr>
        <w:t>.</w:t>
      </w:r>
    </w:p>
    <w:p w14:paraId="5C82A561" w14:textId="77777777" w:rsidR="001540EC" w:rsidRPr="00552671" w:rsidRDefault="001540EC" w:rsidP="006B0FF4">
      <w:pPr>
        <w:pStyle w:val="DefinitionNum2"/>
        <w:numPr>
          <w:ilvl w:val="1"/>
          <w:numId w:val="101"/>
        </w:numPr>
        <w:rPr>
          <w:rFonts w:cs="Arial"/>
          <w:szCs w:val="18"/>
        </w:rPr>
      </w:pPr>
      <w:r w:rsidRPr="00552671">
        <w:rPr>
          <w:rFonts w:cs="Arial"/>
          <w:szCs w:val="18"/>
        </w:rPr>
        <w:t>Each communication must be in legible writing and in English.</w:t>
      </w:r>
    </w:p>
    <w:p w14:paraId="1B0F5C79" w14:textId="77777777" w:rsidR="002D18EF" w:rsidRPr="00552671" w:rsidRDefault="001540EC" w:rsidP="006B0FF4">
      <w:pPr>
        <w:pStyle w:val="DefinitionNum2"/>
        <w:numPr>
          <w:ilvl w:val="1"/>
          <w:numId w:val="101"/>
        </w:numPr>
        <w:rPr>
          <w:rFonts w:cs="Arial"/>
          <w:szCs w:val="18"/>
        </w:rPr>
      </w:pPr>
      <w:bookmarkStart w:id="225" w:name="_Ref512949946"/>
      <w:r w:rsidRPr="00552671">
        <w:rPr>
          <w:rFonts w:cs="Arial"/>
          <w:szCs w:val="18"/>
        </w:rPr>
        <w:t>Each communication</w:t>
      </w:r>
      <w:r w:rsidR="002E114C" w:rsidRPr="00552671">
        <w:rPr>
          <w:rFonts w:cs="Arial"/>
          <w:szCs w:val="18"/>
        </w:rPr>
        <w:t xml:space="preserve"> </w:t>
      </w:r>
      <w:r w:rsidR="00907527" w:rsidRPr="00552671">
        <w:rPr>
          <w:rFonts w:cs="Arial"/>
          <w:szCs w:val="18"/>
        </w:rPr>
        <w:t xml:space="preserve">will </w:t>
      </w:r>
      <w:r w:rsidR="002D18EF" w:rsidRPr="00552671">
        <w:rPr>
          <w:rFonts w:cs="Arial"/>
          <w:szCs w:val="18"/>
        </w:rPr>
        <w:t xml:space="preserve">be deemed to have been </w:t>
      </w:r>
      <w:r w:rsidR="00E17638" w:rsidRPr="00552671">
        <w:rPr>
          <w:rFonts w:cs="Arial"/>
          <w:szCs w:val="18"/>
        </w:rPr>
        <w:t xml:space="preserve">given by the sender and </w:t>
      </w:r>
      <w:r w:rsidR="002D18EF" w:rsidRPr="00552671">
        <w:rPr>
          <w:rFonts w:cs="Arial"/>
          <w:szCs w:val="18"/>
        </w:rPr>
        <w:t xml:space="preserve">received </w:t>
      </w:r>
      <w:r w:rsidRPr="00552671">
        <w:rPr>
          <w:rFonts w:cs="Arial"/>
          <w:szCs w:val="18"/>
        </w:rPr>
        <w:t xml:space="preserve">by the recipient </w:t>
      </w:r>
      <w:r w:rsidR="003C71EC" w:rsidRPr="00552671">
        <w:rPr>
          <w:rFonts w:cs="Arial"/>
          <w:szCs w:val="18"/>
        </w:rPr>
        <w:t>upon receipt by the sender of an electronic acknowledgement from the recipient's information system showing that the electronic mail or any of its attachments have been opened by the recipient</w:t>
      </w:r>
      <w:r w:rsidR="00E17638" w:rsidRPr="00552671">
        <w:rPr>
          <w:rFonts w:cs="Arial"/>
          <w:szCs w:val="18"/>
        </w:rPr>
        <w:t xml:space="preserve">, provide that any electronic acknowledgement </w:t>
      </w:r>
      <w:r w:rsidRPr="00552671">
        <w:rPr>
          <w:rFonts w:cs="Arial"/>
          <w:szCs w:val="18"/>
        </w:rPr>
        <w:t>received on a day that is not a Business Day</w:t>
      </w:r>
      <w:r w:rsidR="00047621" w:rsidRPr="00552671">
        <w:rPr>
          <w:rFonts w:cs="Arial"/>
          <w:szCs w:val="18"/>
        </w:rPr>
        <w:t xml:space="preserve"> or after 6.00pm on a Business Day, </w:t>
      </w:r>
      <w:r w:rsidR="00E17638" w:rsidRPr="00552671">
        <w:rPr>
          <w:rFonts w:cs="Arial"/>
          <w:szCs w:val="18"/>
        </w:rPr>
        <w:t xml:space="preserve">will be </w:t>
      </w:r>
      <w:r w:rsidR="00047621" w:rsidRPr="00552671">
        <w:rPr>
          <w:rFonts w:cs="Arial"/>
          <w:szCs w:val="18"/>
        </w:rPr>
        <w:t>taken to be received at 8.00am the next Business Day.</w:t>
      </w:r>
      <w:bookmarkEnd w:id="225"/>
    </w:p>
    <w:p w14:paraId="375B4674" w14:textId="77777777" w:rsidR="00201A4E" w:rsidRPr="006A7131" w:rsidRDefault="009B5396" w:rsidP="00DD6520">
      <w:pPr>
        <w:pStyle w:val="Heading1"/>
        <w:rPr>
          <w:rFonts w:cs="Arial"/>
          <w:bCs/>
          <w:szCs w:val="18"/>
        </w:rPr>
      </w:pPr>
      <w:bookmarkStart w:id="226" w:name="_Ref510519457"/>
      <w:bookmarkStart w:id="227" w:name="_Toc216442960"/>
      <w:r w:rsidRPr="006A7131">
        <w:rPr>
          <w:rFonts w:cs="Arial"/>
          <w:bCs/>
          <w:caps w:val="0"/>
          <w:szCs w:val="18"/>
        </w:rPr>
        <w:t>CONFIDENTIALITY</w:t>
      </w:r>
      <w:bookmarkEnd w:id="226"/>
      <w:bookmarkEnd w:id="227"/>
    </w:p>
    <w:p w14:paraId="43AAA855" w14:textId="77777777" w:rsidR="00030793" w:rsidRPr="00552671" w:rsidRDefault="0015224D" w:rsidP="00B26F41">
      <w:pPr>
        <w:pStyle w:val="DefinitionNum2"/>
        <w:numPr>
          <w:ilvl w:val="1"/>
          <w:numId w:val="36"/>
        </w:numPr>
        <w:rPr>
          <w:rFonts w:cs="Arial"/>
          <w:szCs w:val="18"/>
        </w:rPr>
      </w:pPr>
      <w:r w:rsidRPr="00552671">
        <w:rPr>
          <w:rFonts w:cs="Arial"/>
          <w:szCs w:val="18"/>
        </w:rPr>
        <w:t>This Contract and the Contract Documents are confidential.  The Contractor must</w:t>
      </w:r>
      <w:r w:rsidR="00FF144F" w:rsidRPr="00552671">
        <w:rPr>
          <w:rFonts w:cs="Arial"/>
          <w:szCs w:val="18"/>
        </w:rPr>
        <w:t xml:space="preserve"> </w:t>
      </w:r>
      <w:bookmarkStart w:id="228" w:name="_Ref513552262"/>
      <w:r w:rsidRPr="00552671">
        <w:rPr>
          <w:rFonts w:cs="Arial"/>
          <w:szCs w:val="18"/>
        </w:rPr>
        <w:t>not disclose any of th</w:t>
      </w:r>
      <w:r w:rsidR="009B5FD8" w:rsidRPr="00552671">
        <w:rPr>
          <w:rFonts w:cs="Arial"/>
          <w:szCs w:val="18"/>
        </w:rPr>
        <w:t>is</w:t>
      </w:r>
      <w:r w:rsidRPr="00552671">
        <w:rPr>
          <w:rFonts w:cs="Arial"/>
          <w:szCs w:val="18"/>
        </w:rPr>
        <w:t xml:space="preserve"> Contract or the </w:t>
      </w:r>
      <w:r w:rsidR="00FF212B" w:rsidRPr="00552671">
        <w:rPr>
          <w:rFonts w:cs="Arial"/>
          <w:szCs w:val="18"/>
        </w:rPr>
        <w:t>Contract</w:t>
      </w:r>
      <w:r w:rsidRPr="00552671">
        <w:rPr>
          <w:rFonts w:cs="Arial"/>
          <w:szCs w:val="18"/>
        </w:rPr>
        <w:t xml:space="preserve"> Documents without the prior written consent of the </w:t>
      </w:r>
      <w:r w:rsidR="00FF212B" w:rsidRPr="00552671">
        <w:rPr>
          <w:rFonts w:cs="Arial"/>
          <w:szCs w:val="18"/>
        </w:rPr>
        <w:t>Principal</w:t>
      </w:r>
      <w:r w:rsidRPr="00552671">
        <w:rPr>
          <w:rFonts w:cs="Arial"/>
          <w:szCs w:val="18"/>
        </w:rPr>
        <w:t>, except to the extent that the disclosure is required for the Contractor to</w:t>
      </w:r>
      <w:r w:rsidR="00030793" w:rsidRPr="00552671">
        <w:rPr>
          <w:rFonts w:cs="Arial"/>
          <w:szCs w:val="18"/>
        </w:rPr>
        <w:t>:</w:t>
      </w:r>
      <w:bookmarkEnd w:id="228"/>
    </w:p>
    <w:p w14:paraId="050896B4" w14:textId="77777777" w:rsidR="00030793" w:rsidRPr="00552671" w:rsidRDefault="0015224D" w:rsidP="00E20B39">
      <w:pPr>
        <w:pStyle w:val="Heading4"/>
        <w:ind w:left="850" w:hanging="425"/>
        <w:rPr>
          <w:rFonts w:cs="Arial"/>
          <w:szCs w:val="18"/>
        </w:rPr>
      </w:pPr>
      <w:r w:rsidRPr="00552671">
        <w:rPr>
          <w:rFonts w:cs="Arial"/>
          <w:szCs w:val="18"/>
        </w:rPr>
        <w:t>carry out its obligations under the Contract;</w:t>
      </w:r>
    </w:p>
    <w:p w14:paraId="358A385B" w14:textId="77777777" w:rsidR="00030793" w:rsidRPr="00552671" w:rsidRDefault="00030793" w:rsidP="00E20B39">
      <w:pPr>
        <w:pStyle w:val="Heading4"/>
        <w:ind w:left="850" w:hanging="425"/>
        <w:rPr>
          <w:rFonts w:cs="Arial"/>
          <w:szCs w:val="18"/>
        </w:rPr>
      </w:pPr>
      <w:r w:rsidRPr="00552671">
        <w:rPr>
          <w:rFonts w:cs="Arial"/>
          <w:szCs w:val="18"/>
        </w:rPr>
        <w:t xml:space="preserve">comply with </w:t>
      </w:r>
      <w:r w:rsidR="000248FE" w:rsidRPr="00552671">
        <w:rPr>
          <w:rFonts w:cs="Arial"/>
          <w:szCs w:val="18"/>
        </w:rPr>
        <w:t xml:space="preserve">any applicable </w:t>
      </w:r>
      <w:r w:rsidRPr="00552671">
        <w:rPr>
          <w:rFonts w:cs="Arial"/>
          <w:szCs w:val="18"/>
        </w:rPr>
        <w:t>laws</w:t>
      </w:r>
      <w:r w:rsidR="000248FE" w:rsidRPr="00552671">
        <w:rPr>
          <w:rFonts w:cs="Arial"/>
          <w:szCs w:val="18"/>
        </w:rPr>
        <w:t xml:space="preserve"> or any requirement of any regulatory body (including any relevant stock exchange)</w:t>
      </w:r>
      <w:r w:rsidRPr="00552671">
        <w:rPr>
          <w:rFonts w:cs="Arial"/>
          <w:szCs w:val="18"/>
        </w:rPr>
        <w:t xml:space="preserve">; </w:t>
      </w:r>
      <w:r w:rsidR="000248FE" w:rsidRPr="00552671">
        <w:rPr>
          <w:rFonts w:cs="Arial"/>
          <w:szCs w:val="18"/>
        </w:rPr>
        <w:t>or</w:t>
      </w:r>
    </w:p>
    <w:p w14:paraId="12A0C10B" w14:textId="77777777" w:rsidR="00FF144F" w:rsidRPr="00552671" w:rsidRDefault="00D207BE" w:rsidP="00592A68">
      <w:pPr>
        <w:pStyle w:val="Heading4"/>
        <w:ind w:left="850" w:hanging="425"/>
        <w:rPr>
          <w:rFonts w:cs="Arial"/>
          <w:szCs w:val="18"/>
        </w:rPr>
      </w:pPr>
      <w:r w:rsidRPr="00552671">
        <w:rPr>
          <w:rFonts w:cs="Arial"/>
          <w:szCs w:val="18"/>
        </w:rPr>
        <w:t>enable the Contractor to obtain professional legal, financial or insurance advice</w:t>
      </w:r>
      <w:r w:rsidR="00FF144F" w:rsidRPr="00552671">
        <w:rPr>
          <w:rFonts w:cs="Arial"/>
          <w:szCs w:val="18"/>
        </w:rPr>
        <w:t>.</w:t>
      </w:r>
    </w:p>
    <w:p w14:paraId="3C1A8F80" w14:textId="77777777" w:rsidR="000248FE" w:rsidRPr="00552671" w:rsidRDefault="00FF144F" w:rsidP="00B26F41">
      <w:pPr>
        <w:pStyle w:val="DefinitionNum2"/>
        <w:numPr>
          <w:ilvl w:val="1"/>
          <w:numId w:val="36"/>
        </w:numPr>
        <w:rPr>
          <w:rFonts w:cs="Arial"/>
          <w:szCs w:val="18"/>
        </w:rPr>
      </w:pPr>
      <w:r w:rsidRPr="00552671">
        <w:rPr>
          <w:rFonts w:cs="Arial"/>
          <w:szCs w:val="18"/>
        </w:rPr>
        <w:t>The Contractor must</w:t>
      </w:r>
      <w:r w:rsidR="002E114C" w:rsidRPr="00552671">
        <w:rPr>
          <w:rFonts w:cs="Arial"/>
          <w:szCs w:val="18"/>
        </w:rPr>
        <w:t xml:space="preserve"> </w:t>
      </w:r>
      <w:r w:rsidR="000248FE" w:rsidRPr="00552671">
        <w:rPr>
          <w:rFonts w:cs="Arial"/>
          <w:szCs w:val="18"/>
        </w:rPr>
        <w:t>promptly return to the Principal all copies of the Principal's Confidential Information at the end of this Contract.</w:t>
      </w:r>
    </w:p>
    <w:p w14:paraId="61FFE66F" w14:textId="77777777" w:rsidR="00FF144F" w:rsidRPr="00552671" w:rsidRDefault="00FF144F" w:rsidP="00B26F41">
      <w:pPr>
        <w:pStyle w:val="DefinitionNum2"/>
        <w:numPr>
          <w:ilvl w:val="1"/>
          <w:numId w:val="36"/>
        </w:numPr>
        <w:rPr>
          <w:rFonts w:cs="Arial"/>
          <w:szCs w:val="18"/>
        </w:rPr>
      </w:pPr>
      <w:r w:rsidRPr="00552671">
        <w:rPr>
          <w:rFonts w:cs="Arial"/>
          <w:szCs w:val="18"/>
        </w:rPr>
        <w:t xml:space="preserve">Without limiting clause </w:t>
      </w:r>
      <w:r w:rsidRPr="00552671">
        <w:rPr>
          <w:rFonts w:cs="Arial"/>
          <w:szCs w:val="18"/>
        </w:rPr>
        <w:fldChar w:fldCharType="begin"/>
      </w:r>
      <w:r w:rsidRPr="00552671">
        <w:rPr>
          <w:rFonts w:cs="Arial"/>
          <w:szCs w:val="18"/>
        </w:rPr>
        <w:instrText xml:space="preserve"> REF _Ref513552262 \w \h </w:instrText>
      </w:r>
      <w:r w:rsidR="00592A68"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36(a)</w:t>
      </w:r>
      <w:r w:rsidRPr="00552671">
        <w:rPr>
          <w:rFonts w:cs="Arial"/>
          <w:szCs w:val="18"/>
        </w:rPr>
        <w:fldChar w:fldCharType="end"/>
      </w:r>
      <w:r w:rsidRPr="00552671">
        <w:rPr>
          <w:rFonts w:cs="Arial"/>
          <w:szCs w:val="18"/>
        </w:rPr>
        <w:t>, the Contractor must:</w:t>
      </w:r>
    </w:p>
    <w:p w14:paraId="31380E5C" w14:textId="77777777" w:rsidR="002F2C73" w:rsidRPr="00552671" w:rsidRDefault="00FF144F" w:rsidP="008F7C25">
      <w:pPr>
        <w:pStyle w:val="Heading4"/>
        <w:numPr>
          <w:ilvl w:val="3"/>
          <w:numId w:val="74"/>
        </w:numPr>
        <w:rPr>
          <w:rFonts w:cs="Arial"/>
          <w:szCs w:val="18"/>
        </w:rPr>
      </w:pPr>
      <w:r w:rsidRPr="00552671">
        <w:rPr>
          <w:rFonts w:cs="Arial"/>
          <w:szCs w:val="18"/>
        </w:rPr>
        <w:t>not</w:t>
      </w:r>
      <w:r w:rsidR="002F2C73" w:rsidRPr="00552671">
        <w:rPr>
          <w:rFonts w:cs="Arial"/>
          <w:szCs w:val="18"/>
        </w:rPr>
        <w:t>:</w:t>
      </w:r>
    </w:p>
    <w:p w14:paraId="4E8BB7B0" w14:textId="77777777" w:rsidR="00FF144F" w:rsidRPr="00552671" w:rsidRDefault="00FF144F" w:rsidP="00E20B39">
      <w:pPr>
        <w:pStyle w:val="Heading5"/>
        <w:ind w:left="1276" w:hanging="425"/>
        <w:rPr>
          <w:rFonts w:cs="Arial"/>
          <w:szCs w:val="18"/>
        </w:rPr>
      </w:pPr>
      <w:r w:rsidRPr="00552671">
        <w:rPr>
          <w:rFonts w:cs="Arial"/>
          <w:szCs w:val="18"/>
        </w:rPr>
        <w:t>disclose any information concerning the Contract or the Contract Documents for distribution through any communications media;</w:t>
      </w:r>
    </w:p>
    <w:p w14:paraId="6112B3BA" w14:textId="77777777" w:rsidR="00FF144F" w:rsidRPr="00552671" w:rsidRDefault="00FF144F" w:rsidP="00E20B39">
      <w:pPr>
        <w:pStyle w:val="Heading5"/>
        <w:ind w:left="1276" w:hanging="425"/>
        <w:rPr>
          <w:rFonts w:cs="Arial"/>
          <w:szCs w:val="18"/>
        </w:rPr>
      </w:pPr>
      <w:r w:rsidRPr="00552671">
        <w:rPr>
          <w:rFonts w:cs="Arial"/>
          <w:szCs w:val="18"/>
        </w:rPr>
        <w:lastRenderedPageBreak/>
        <w:t>not make any public disclosures, announcements or statements (including on any website) in relation to the Contract or the Contract Documents</w:t>
      </w:r>
      <w:r w:rsidR="009255B0" w:rsidRPr="00552671">
        <w:rPr>
          <w:rFonts w:cs="Arial"/>
          <w:szCs w:val="18"/>
        </w:rPr>
        <w:t>;</w:t>
      </w:r>
      <w:r w:rsidR="002F2C73" w:rsidRPr="00552671">
        <w:rPr>
          <w:rFonts w:cs="Arial"/>
          <w:szCs w:val="18"/>
        </w:rPr>
        <w:t xml:space="preserve"> or</w:t>
      </w:r>
    </w:p>
    <w:p w14:paraId="2585C9C7" w14:textId="77777777" w:rsidR="002F2C73" w:rsidRPr="00552671" w:rsidRDefault="00FF144F" w:rsidP="00E20B39">
      <w:pPr>
        <w:pStyle w:val="Heading5"/>
        <w:ind w:left="1276" w:hanging="425"/>
        <w:rPr>
          <w:rFonts w:cs="Arial"/>
          <w:szCs w:val="18"/>
        </w:rPr>
      </w:pPr>
      <w:r w:rsidRPr="00552671">
        <w:rPr>
          <w:rFonts w:cs="Arial"/>
          <w:szCs w:val="18"/>
        </w:rPr>
        <w:t>not display any information on the Site in relation to the Contract or the Contract Documents</w:t>
      </w:r>
      <w:r w:rsidR="002F2C73" w:rsidRPr="00552671">
        <w:rPr>
          <w:rFonts w:cs="Arial"/>
          <w:szCs w:val="18"/>
        </w:rPr>
        <w:t>,</w:t>
      </w:r>
    </w:p>
    <w:p w14:paraId="189A9DA7" w14:textId="77777777" w:rsidR="00FF144F" w:rsidRPr="00552671" w:rsidRDefault="00FF144F" w:rsidP="00E20B39">
      <w:pPr>
        <w:pStyle w:val="Heading5"/>
        <w:numPr>
          <w:ilvl w:val="0"/>
          <w:numId w:val="0"/>
        </w:numPr>
        <w:ind w:left="425" w:firstLine="425"/>
        <w:rPr>
          <w:rFonts w:cs="Arial"/>
          <w:szCs w:val="18"/>
        </w:rPr>
      </w:pPr>
      <w:r w:rsidRPr="00552671">
        <w:rPr>
          <w:rFonts w:cs="Arial"/>
          <w:szCs w:val="18"/>
        </w:rPr>
        <w:t xml:space="preserve">without the prior written consent of the Principal; </w:t>
      </w:r>
      <w:r w:rsidR="002F2C73" w:rsidRPr="00552671">
        <w:rPr>
          <w:rFonts w:cs="Arial"/>
          <w:szCs w:val="18"/>
        </w:rPr>
        <w:t>and</w:t>
      </w:r>
      <w:r w:rsidRPr="00552671">
        <w:rPr>
          <w:rFonts w:cs="Arial"/>
          <w:szCs w:val="18"/>
        </w:rPr>
        <w:t xml:space="preserve"> </w:t>
      </w:r>
    </w:p>
    <w:p w14:paraId="7E9ED8A5" w14:textId="77777777" w:rsidR="00FF144F" w:rsidRPr="00552671" w:rsidRDefault="002F2C73" w:rsidP="00E20B39">
      <w:pPr>
        <w:pStyle w:val="Heading4"/>
        <w:rPr>
          <w:rFonts w:cs="Arial"/>
          <w:szCs w:val="18"/>
        </w:rPr>
      </w:pPr>
      <w:r w:rsidRPr="00552671">
        <w:rPr>
          <w:rFonts w:cs="Arial"/>
          <w:szCs w:val="18"/>
        </w:rPr>
        <w:t>refer to the Principal any enquiries from any media concerning the Contract or the Contract Documents.</w:t>
      </w:r>
    </w:p>
    <w:p w14:paraId="2EEA2F00" w14:textId="77777777" w:rsidR="002E675F" w:rsidRPr="00552671" w:rsidRDefault="002E675F" w:rsidP="00B26F41">
      <w:pPr>
        <w:pStyle w:val="DefinitionNum2"/>
        <w:numPr>
          <w:ilvl w:val="1"/>
          <w:numId w:val="36"/>
        </w:numPr>
        <w:rPr>
          <w:rFonts w:cs="Arial"/>
          <w:szCs w:val="18"/>
        </w:rPr>
      </w:pPr>
      <w:r w:rsidRPr="00552671">
        <w:rPr>
          <w:rFonts w:cs="Arial"/>
          <w:szCs w:val="18"/>
        </w:rPr>
        <w:t>The Principal may publish (on the internet or otherwise) the name of the Contractor and the Contract Sum together with conditions of this Contract generally.</w:t>
      </w:r>
    </w:p>
    <w:p w14:paraId="6919CC9E" w14:textId="77777777" w:rsidR="009339F7" w:rsidRPr="006A7131" w:rsidRDefault="009B5396" w:rsidP="00DD6520">
      <w:pPr>
        <w:pStyle w:val="Heading1"/>
        <w:rPr>
          <w:rFonts w:cs="Arial"/>
          <w:bCs/>
          <w:szCs w:val="18"/>
        </w:rPr>
      </w:pPr>
      <w:bookmarkStart w:id="229" w:name="_Ref511230467"/>
      <w:bookmarkStart w:id="230" w:name="_Toc216442961"/>
      <w:r w:rsidRPr="006A7131">
        <w:rPr>
          <w:rFonts w:cs="Arial"/>
          <w:bCs/>
          <w:caps w:val="0"/>
          <w:szCs w:val="18"/>
        </w:rPr>
        <w:t>PRIVACY</w:t>
      </w:r>
      <w:bookmarkStart w:id="231" w:name="_Ref510513218"/>
      <w:bookmarkEnd w:id="229"/>
      <w:bookmarkEnd w:id="230"/>
    </w:p>
    <w:p w14:paraId="1DCBBD64" w14:textId="77777777" w:rsidR="009339F7" w:rsidRPr="00552671" w:rsidRDefault="009339F7" w:rsidP="009339F7">
      <w:pPr>
        <w:rPr>
          <w:rFonts w:cs="Arial"/>
          <w:szCs w:val="18"/>
        </w:rPr>
      </w:pPr>
      <w:r w:rsidRPr="00552671">
        <w:rPr>
          <w:rFonts w:cs="Arial"/>
          <w:szCs w:val="18"/>
        </w:rPr>
        <w:t>The Contractor agrees that in respect of Personal Information held in connection with this Contract:</w:t>
      </w:r>
    </w:p>
    <w:p w14:paraId="2C2D5FB3" w14:textId="77777777" w:rsidR="009339F7" w:rsidRPr="00552671" w:rsidRDefault="009339F7" w:rsidP="008F7C25">
      <w:pPr>
        <w:pStyle w:val="DefinitionNum2"/>
        <w:numPr>
          <w:ilvl w:val="1"/>
          <w:numId w:val="75"/>
        </w:numPr>
        <w:rPr>
          <w:rFonts w:cs="Arial"/>
          <w:szCs w:val="18"/>
        </w:rPr>
      </w:pPr>
      <w:r w:rsidRPr="00552671">
        <w:rPr>
          <w:rFonts w:cs="Arial"/>
          <w:szCs w:val="18"/>
        </w:rPr>
        <w:t xml:space="preserve">that it will be bound by the Information Privacy Principles and any applicable Code of Practice with respect to any act done or practice engaged in by the Contractor for the purposes of this Contract, in the same way and to the same extent as the Principal would have been bound by the Information Privacy Principles and any applicable Code of Practice in respect of that act or practice had it been directly done or engaged in by the Principal; and </w:t>
      </w:r>
    </w:p>
    <w:p w14:paraId="63BD1C9C" w14:textId="77777777" w:rsidR="009339F7" w:rsidRPr="00552671" w:rsidRDefault="009339F7" w:rsidP="008F7C25">
      <w:pPr>
        <w:pStyle w:val="DefinitionNum2"/>
        <w:numPr>
          <w:ilvl w:val="1"/>
          <w:numId w:val="75"/>
        </w:numPr>
        <w:rPr>
          <w:rFonts w:cs="Arial"/>
          <w:szCs w:val="18"/>
        </w:rPr>
      </w:pPr>
      <w:r w:rsidRPr="00552671">
        <w:rPr>
          <w:rFonts w:cs="Arial"/>
          <w:szCs w:val="18"/>
        </w:rPr>
        <w:t xml:space="preserve">immediately notify the Principal's Representative if the Contractor becomes aware of a breach or possible breach of the obligations referred to in clause </w:t>
      </w:r>
      <w:r w:rsidRPr="00552671">
        <w:rPr>
          <w:rFonts w:cs="Arial"/>
          <w:szCs w:val="18"/>
        </w:rPr>
        <w:fldChar w:fldCharType="begin"/>
      </w:r>
      <w:r w:rsidRPr="00552671">
        <w:rPr>
          <w:rFonts w:cs="Arial"/>
          <w:szCs w:val="18"/>
        </w:rPr>
        <w:instrText xml:space="preserve"> REF _Ref511230467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37</w:t>
      </w:r>
      <w:r w:rsidRPr="00552671">
        <w:rPr>
          <w:rFonts w:cs="Arial"/>
          <w:szCs w:val="18"/>
        </w:rPr>
        <w:fldChar w:fldCharType="end"/>
      </w:r>
      <w:r w:rsidRPr="00552671">
        <w:rPr>
          <w:rFonts w:cs="Arial"/>
          <w:szCs w:val="18"/>
        </w:rPr>
        <w:t xml:space="preserve"> by the Contractor or any of its officers, employees, subcontractors, consultants or agents.</w:t>
      </w:r>
    </w:p>
    <w:p w14:paraId="68FF6A8E" w14:textId="77777777" w:rsidR="00524A03" w:rsidRPr="006A7131" w:rsidRDefault="00524A03" w:rsidP="008A6B48">
      <w:pPr>
        <w:pStyle w:val="DefinitionNum2"/>
        <w:numPr>
          <w:ilvl w:val="0"/>
          <w:numId w:val="0"/>
        </w:numPr>
        <w:outlineLvl w:val="0"/>
        <w:rPr>
          <w:rFonts w:cs="Arial"/>
          <w:b/>
          <w:bCs/>
          <w:szCs w:val="18"/>
        </w:rPr>
      </w:pPr>
      <w:bookmarkStart w:id="232" w:name="_Toc216442962"/>
      <w:r w:rsidRPr="006A7131">
        <w:rPr>
          <w:rFonts w:cs="Arial"/>
          <w:b/>
          <w:bCs/>
          <w:szCs w:val="18"/>
        </w:rPr>
        <w:t>37A</w:t>
      </w:r>
      <w:r w:rsidRPr="006A7131">
        <w:rPr>
          <w:rFonts w:cs="Arial"/>
          <w:b/>
          <w:bCs/>
          <w:szCs w:val="18"/>
        </w:rPr>
        <w:tab/>
        <w:t>PROTECTIVE DATA SECURITY STANDARDS</w:t>
      </w:r>
      <w:bookmarkEnd w:id="232"/>
    </w:p>
    <w:p w14:paraId="29A7BA48" w14:textId="77777777" w:rsidR="00524A03" w:rsidRPr="00552671" w:rsidRDefault="00524A03" w:rsidP="006B0FF4">
      <w:pPr>
        <w:pStyle w:val="DefinitionNum2"/>
        <w:numPr>
          <w:ilvl w:val="1"/>
          <w:numId w:val="129"/>
        </w:numPr>
      </w:pPr>
      <w:r w:rsidRPr="00552671">
        <w:t xml:space="preserve">The </w:t>
      </w:r>
      <w:r w:rsidRPr="00552671">
        <w:rPr>
          <w:rFonts w:cs="Arial"/>
          <w:szCs w:val="18"/>
        </w:rPr>
        <w:t>Contractor</w:t>
      </w:r>
      <w:r w:rsidRPr="00552671">
        <w:t xml:space="preserve"> acknowledges that the Principal is bound by the Protective Data Security Standards.</w:t>
      </w:r>
    </w:p>
    <w:p w14:paraId="22A216D4" w14:textId="77777777" w:rsidR="00524A03" w:rsidRPr="00552671" w:rsidRDefault="00524A03" w:rsidP="006B0FF4">
      <w:pPr>
        <w:pStyle w:val="DefinitionNum2"/>
        <w:numPr>
          <w:ilvl w:val="1"/>
          <w:numId w:val="129"/>
        </w:numPr>
        <w:rPr>
          <w:rFonts w:cs="Arial"/>
          <w:szCs w:val="18"/>
        </w:rPr>
      </w:pPr>
      <w:r w:rsidRPr="00552671">
        <w:t xml:space="preserve">The </w:t>
      </w:r>
      <w:r w:rsidRPr="00552671">
        <w:rPr>
          <w:rFonts w:cs="Arial"/>
          <w:szCs w:val="18"/>
        </w:rPr>
        <w:t>Contractor</w:t>
      </w:r>
      <w:r w:rsidRPr="00552671">
        <w:t xml:space="preserve"> must not do any act or engage in any practice that would contravene or give rise to a breach of a Protective </w:t>
      </w:r>
      <w:r w:rsidRPr="00552671">
        <w:rPr>
          <w:rFonts w:cs="Arial"/>
          <w:szCs w:val="18"/>
        </w:rPr>
        <w:t>Data</w:t>
      </w:r>
      <w:r w:rsidRPr="00552671">
        <w:t xml:space="preserve"> Security Standard in respect of any Public Sector Data collected, held, used, managed, disclosed or transferred by the Contractor on behalf of the Principal, under or in connection with the Contract.</w:t>
      </w:r>
    </w:p>
    <w:p w14:paraId="3F527F1C" w14:textId="77777777" w:rsidR="00201A4E" w:rsidRPr="00E061E9" w:rsidRDefault="009B5396" w:rsidP="00DD6520">
      <w:pPr>
        <w:pStyle w:val="Heading1"/>
        <w:rPr>
          <w:rFonts w:cs="Arial"/>
          <w:bCs/>
          <w:szCs w:val="18"/>
        </w:rPr>
      </w:pPr>
      <w:bookmarkStart w:id="233" w:name="_Ref511385327"/>
      <w:bookmarkStart w:id="234" w:name="_Toc216442963"/>
      <w:r w:rsidRPr="00E061E9">
        <w:rPr>
          <w:rFonts w:cs="Arial"/>
          <w:bCs/>
          <w:caps w:val="0"/>
          <w:szCs w:val="18"/>
        </w:rPr>
        <w:t>CONFLICTS OF INTEREST</w:t>
      </w:r>
      <w:bookmarkEnd w:id="231"/>
      <w:bookmarkEnd w:id="233"/>
      <w:bookmarkEnd w:id="234"/>
    </w:p>
    <w:p w14:paraId="5AE32292" w14:textId="77777777" w:rsidR="00201A4E" w:rsidRPr="00552671" w:rsidRDefault="00201A4E" w:rsidP="00B26F41">
      <w:pPr>
        <w:pStyle w:val="DefinitionNum2"/>
        <w:numPr>
          <w:ilvl w:val="1"/>
          <w:numId w:val="37"/>
        </w:numPr>
        <w:rPr>
          <w:rFonts w:cs="Arial"/>
          <w:szCs w:val="18"/>
        </w:rPr>
      </w:pPr>
      <w:r w:rsidRPr="00552671">
        <w:rPr>
          <w:rFonts w:cs="Arial"/>
          <w:szCs w:val="18"/>
        </w:rPr>
        <w:t>The Contractor warrants to the Principal that neither it, nor any contractor, consultant or employee of the Contractor has, at the Date of this Contract, any conflict of interest or duty in relation to the work under the Contract.</w:t>
      </w:r>
    </w:p>
    <w:p w14:paraId="56B22D3B" w14:textId="77777777" w:rsidR="00201A4E" w:rsidRPr="00552671" w:rsidRDefault="00201A4E" w:rsidP="00B26F41">
      <w:pPr>
        <w:pStyle w:val="DefinitionNum2"/>
        <w:numPr>
          <w:ilvl w:val="1"/>
          <w:numId w:val="37"/>
        </w:numPr>
        <w:rPr>
          <w:rFonts w:cs="Arial"/>
          <w:szCs w:val="18"/>
        </w:rPr>
      </w:pPr>
      <w:r w:rsidRPr="00552671">
        <w:rPr>
          <w:rFonts w:cs="Arial"/>
          <w:szCs w:val="18"/>
        </w:rPr>
        <w:t xml:space="preserve">If the Contractor becomes aware of any circumstances, arrangements, corporate relationships or understandings that constitute, or may reasonably be considered to constitute, an actual, potential or perceived conflict of interest or duty of the Contractor or any contractor, consultant or employee of the Contractor, the Contractor must immediately notify the Principal and describe how it proposes to manage any such actual, potential or perceived conflict of interest or duty. </w:t>
      </w:r>
    </w:p>
    <w:p w14:paraId="0C7E0362" w14:textId="77777777" w:rsidR="00201A4E" w:rsidRPr="00552671" w:rsidRDefault="00201A4E" w:rsidP="00B26F41">
      <w:pPr>
        <w:pStyle w:val="DefinitionNum2"/>
        <w:numPr>
          <w:ilvl w:val="1"/>
          <w:numId w:val="37"/>
        </w:numPr>
        <w:rPr>
          <w:rFonts w:cs="Arial"/>
          <w:szCs w:val="18"/>
        </w:rPr>
      </w:pPr>
      <w:r w:rsidRPr="00552671">
        <w:rPr>
          <w:rFonts w:cs="Arial"/>
          <w:szCs w:val="18"/>
        </w:rPr>
        <w:t>The Principal may direct the Contractor in relation to a conflict of interest or duty of the Contractor in relation to the work under the Contract</w:t>
      </w:r>
      <w:r w:rsidR="00F3542C" w:rsidRPr="00552671">
        <w:rPr>
          <w:rFonts w:cs="Arial"/>
          <w:szCs w:val="18"/>
        </w:rPr>
        <w:t xml:space="preserve">.  The </w:t>
      </w:r>
      <w:r w:rsidRPr="00552671">
        <w:rPr>
          <w:rFonts w:cs="Arial"/>
          <w:szCs w:val="18"/>
        </w:rPr>
        <w:t>Contractor mu</w:t>
      </w:r>
      <w:r w:rsidR="00F3542C" w:rsidRPr="00552671">
        <w:rPr>
          <w:rFonts w:cs="Arial"/>
          <w:szCs w:val="18"/>
        </w:rPr>
        <w:t xml:space="preserve">st comply with any direction of the Principal given under this clause </w:t>
      </w:r>
      <w:r w:rsidR="0094459D" w:rsidRPr="00552671">
        <w:rPr>
          <w:rFonts w:cs="Arial"/>
          <w:szCs w:val="18"/>
        </w:rPr>
        <w:fldChar w:fldCharType="begin"/>
      </w:r>
      <w:r w:rsidR="0094459D" w:rsidRPr="00552671">
        <w:rPr>
          <w:rFonts w:cs="Arial"/>
          <w:szCs w:val="18"/>
        </w:rPr>
        <w:instrText xml:space="preserve"> REF _Ref511385327 \w \h </w:instrText>
      </w:r>
      <w:r w:rsidR="00B71874" w:rsidRPr="00552671">
        <w:rPr>
          <w:rFonts w:cs="Arial"/>
          <w:szCs w:val="18"/>
        </w:rPr>
        <w:instrText xml:space="preserve"> \* MERGEFORMAT </w:instrText>
      </w:r>
      <w:r w:rsidR="0094459D" w:rsidRPr="00552671">
        <w:rPr>
          <w:rFonts w:cs="Arial"/>
          <w:szCs w:val="18"/>
        </w:rPr>
      </w:r>
      <w:r w:rsidR="0094459D" w:rsidRPr="00552671">
        <w:rPr>
          <w:rFonts w:cs="Arial"/>
          <w:szCs w:val="18"/>
        </w:rPr>
        <w:fldChar w:fldCharType="separate"/>
      </w:r>
      <w:r w:rsidR="005D1154" w:rsidRPr="00552671">
        <w:rPr>
          <w:rFonts w:cs="Arial"/>
          <w:szCs w:val="18"/>
        </w:rPr>
        <w:t>38</w:t>
      </w:r>
      <w:r w:rsidR="0094459D" w:rsidRPr="00552671">
        <w:rPr>
          <w:rFonts w:cs="Arial"/>
          <w:szCs w:val="18"/>
        </w:rPr>
        <w:fldChar w:fldCharType="end"/>
      </w:r>
      <w:r w:rsidRPr="00552671">
        <w:rPr>
          <w:rFonts w:cs="Arial"/>
          <w:szCs w:val="18"/>
        </w:rPr>
        <w:t>.</w:t>
      </w:r>
      <w:r w:rsidR="00F3542C" w:rsidRPr="00552671">
        <w:rPr>
          <w:rFonts w:cs="Arial"/>
          <w:szCs w:val="18"/>
        </w:rPr>
        <w:t xml:space="preserve">  T</w:t>
      </w:r>
      <w:r w:rsidRPr="00552671">
        <w:rPr>
          <w:rFonts w:cs="Arial"/>
          <w:szCs w:val="18"/>
        </w:rPr>
        <w:t xml:space="preserve">he Contractor </w:t>
      </w:r>
      <w:r w:rsidR="00F3542C" w:rsidRPr="00552671">
        <w:rPr>
          <w:rFonts w:cs="Arial"/>
          <w:szCs w:val="18"/>
        </w:rPr>
        <w:t>will</w:t>
      </w:r>
      <w:r w:rsidRPr="00552671">
        <w:rPr>
          <w:rFonts w:cs="Arial"/>
          <w:szCs w:val="18"/>
        </w:rPr>
        <w:t xml:space="preserve"> not be entitled to make any </w:t>
      </w:r>
      <w:r w:rsidR="00F3542C" w:rsidRPr="00552671">
        <w:rPr>
          <w:rFonts w:cs="Arial"/>
          <w:szCs w:val="18"/>
        </w:rPr>
        <w:t>c</w:t>
      </w:r>
      <w:r w:rsidRPr="00552671">
        <w:rPr>
          <w:rFonts w:cs="Arial"/>
          <w:szCs w:val="18"/>
        </w:rPr>
        <w:t xml:space="preserve">laim </w:t>
      </w:r>
      <w:r w:rsidR="00F3542C" w:rsidRPr="00552671">
        <w:rPr>
          <w:rFonts w:cs="Arial"/>
          <w:szCs w:val="18"/>
        </w:rPr>
        <w:t xml:space="preserve">(including a claim for an extension of time or a Variation) </w:t>
      </w:r>
      <w:r w:rsidRPr="00552671">
        <w:rPr>
          <w:rFonts w:cs="Arial"/>
          <w:szCs w:val="18"/>
        </w:rPr>
        <w:t xml:space="preserve">against the Principal for complying with the requirements of, or a direction given under, this </w:t>
      </w:r>
      <w:r w:rsidR="00F3542C" w:rsidRPr="00552671">
        <w:rPr>
          <w:rFonts w:cs="Arial"/>
          <w:szCs w:val="18"/>
        </w:rPr>
        <w:t xml:space="preserve">clause </w:t>
      </w:r>
      <w:r w:rsidR="0094459D" w:rsidRPr="00552671">
        <w:rPr>
          <w:rFonts w:cs="Arial"/>
          <w:szCs w:val="18"/>
        </w:rPr>
        <w:fldChar w:fldCharType="begin"/>
      </w:r>
      <w:r w:rsidR="0094459D" w:rsidRPr="00552671">
        <w:rPr>
          <w:rFonts w:cs="Arial"/>
          <w:szCs w:val="18"/>
        </w:rPr>
        <w:instrText xml:space="preserve"> REF _Ref511385327 \w \h </w:instrText>
      </w:r>
      <w:r w:rsidR="00B71874" w:rsidRPr="00552671">
        <w:rPr>
          <w:rFonts w:cs="Arial"/>
          <w:szCs w:val="18"/>
        </w:rPr>
        <w:instrText xml:space="preserve"> \* MERGEFORMAT </w:instrText>
      </w:r>
      <w:r w:rsidR="0094459D" w:rsidRPr="00552671">
        <w:rPr>
          <w:rFonts w:cs="Arial"/>
          <w:szCs w:val="18"/>
        </w:rPr>
      </w:r>
      <w:r w:rsidR="0094459D" w:rsidRPr="00552671">
        <w:rPr>
          <w:rFonts w:cs="Arial"/>
          <w:szCs w:val="18"/>
        </w:rPr>
        <w:fldChar w:fldCharType="separate"/>
      </w:r>
      <w:r w:rsidR="005D1154" w:rsidRPr="00552671">
        <w:rPr>
          <w:rFonts w:cs="Arial"/>
          <w:szCs w:val="18"/>
        </w:rPr>
        <w:t>38</w:t>
      </w:r>
      <w:r w:rsidR="0094459D" w:rsidRPr="00552671">
        <w:rPr>
          <w:rFonts w:cs="Arial"/>
          <w:szCs w:val="18"/>
        </w:rPr>
        <w:fldChar w:fldCharType="end"/>
      </w:r>
      <w:r w:rsidR="000F75F1" w:rsidRPr="00552671">
        <w:rPr>
          <w:rFonts w:cs="Arial"/>
          <w:szCs w:val="18"/>
        </w:rPr>
        <w:t>.</w:t>
      </w:r>
    </w:p>
    <w:p w14:paraId="59547D00" w14:textId="77777777" w:rsidR="00C47F4A" w:rsidRPr="00E061E9" w:rsidRDefault="009B5396" w:rsidP="00C47F4A">
      <w:pPr>
        <w:pStyle w:val="Heading1"/>
        <w:rPr>
          <w:rFonts w:cs="Arial"/>
          <w:bCs/>
          <w:szCs w:val="18"/>
        </w:rPr>
      </w:pPr>
      <w:bookmarkStart w:id="235" w:name="_Ref513566061"/>
      <w:bookmarkStart w:id="236" w:name="_Toc216442964"/>
      <w:r w:rsidRPr="00E061E9">
        <w:rPr>
          <w:rFonts w:cs="Arial"/>
          <w:bCs/>
          <w:caps w:val="0"/>
          <w:szCs w:val="18"/>
        </w:rPr>
        <w:t>RECORDS, REPORTING AND FINANCIAL INFORMATION</w:t>
      </w:r>
      <w:bookmarkEnd w:id="235"/>
      <w:bookmarkEnd w:id="236"/>
    </w:p>
    <w:p w14:paraId="194C3DE5" w14:textId="77777777" w:rsidR="00C47F4A" w:rsidRPr="001C2511" w:rsidRDefault="00C47F4A" w:rsidP="00B805A0">
      <w:pPr>
        <w:pStyle w:val="Heading2"/>
        <w:spacing w:before="0"/>
        <w:ind w:left="426"/>
        <w:rPr>
          <w:rFonts w:cs="Arial"/>
          <w:b w:val="0"/>
          <w:szCs w:val="18"/>
        </w:rPr>
      </w:pPr>
      <w:bookmarkStart w:id="237" w:name="_Ref513202202"/>
      <w:bookmarkStart w:id="238" w:name="_Toc216442965"/>
      <w:r w:rsidRPr="00E061E9">
        <w:rPr>
          <w:rFonts w:cs="Arial"/>
          <w:bCs/>
          <w:szCs w:val="18"/>
        </w:rPr>
        <w:t>Contractor’s Records</w:t>
      </w:r>
      <w:bookmarkEnd w:id="237"/>
      <w:bookmarkEnd w:id="238"/>
    </w:p>
    <w:p w14:paraId="1CEF4C51" w14:textId="77777777" w:rsidR="00C47F4A" w:rsidRPr="00552671" w:rsidRDefault="00C47F4A" w:rsidP="00C47F4A">
      <w:pPr>
        <w:rPr>
          <w:rFonts w:cs="Arial"/>
          <w:szCs w:val="18"/>
        </w:rPr>
      </w:pPr>
      <w:r w:rsidRPr="00552671">
        <w:rPr>
          <w:rFonts w:cs="Arial"/>
          <w:szCs w:val="18"/>
        </w:rPr>
        <w:t>The Contractor must create and maintain complete and accurate accounts and records relating to the performance of the work under the Contract and otherwise in connection with the Contract, as would be expected of an experienced, prudent and competent contractor engaged in respect of works of a similar nature to the Works (</w:t>
      </w:r>
      <w:r w:rsidRPr="001C2511">
        <w:rPr>
          <w:rFonts w:cs="Arial"/>
          <w:szCs w:val="18"/>
        </w:rPr>
        <w:t>Contractor’s Records</w:t>
      </w:r>
      <w:r w:rsidRPr="00552671">
        <w:rPr>
          <w:rFonts w:cs="Arial"/>
          <w:szCs w:val="18"/>
        </w:rPr>
        <w:t>).  The Contractor will ensure that the Contractor's Records are available to the Principal and any person authorised by the Principal at any time during business hours for examination, audit, inspection, transcription and copying. The Contractor must keep the Contractor’s Records for a minimum of 7 years, or any other period directed in writing by the Superintendent, after the earlier to occur of:</w:t>
      </w:r>
    </w:p>
    <w:p w14:paraId="234F75E7" w14:textId="77777777" w:rsidR="00C47F4A" w:rsidRPr="00552671" w:rsidRDefault="00C47F4A" w:rsidP="008F7C25">
      <w:pPr>
        <w:pStyle w:val="DefinitionNum2"/>
        <w:numPr>
          <w:ilvl w:val="1"/>
          <w:numId w:val="76"/>
        </w:numPr>
        <w:rPr>
          <w:rFonts w:cs="Arial"/>
          <w:szCs w:val="18"/>
        </w:rPr>
      </w:pPr>
      <w:r w:rsidRPr="00552671">
        <w:rPr>
          <w:rFonts w:cs="Arial"/>
          <w:szCs w:val="18"/>
        </w:rPr>
        <w:t>the expiry of the last Defects Liability Period; and</w:t>
      </w:r>
    </w:p>
    <w:p w14:paraId="3A6AD46B" w14:textId="77777777" w:rsidR="00C47F4A" w:rsidRPr="00552671" w:rsidRDefault="00C47F4A" w:rsidP="008F7C25">
      <w:pPr>
        <w:pStyle w:val="DefinitionNum2"/>
        <w:numPr>
          <w:ilvl w:val="1"/>
          <w:numId w:val="76"/>
        </w:numPr>
        <w:rPr>
          <w:rFonts w:cs="Arial"/>
          <w:szCs w:val="18"/>
        </w:rPr>
      </w:pPr>
      <w:r w:rsidRPr="00552671">
        <w:rPr>
          <w:rFonts w:cs="Arial"/>
          <w:szCs w:val="18"/>
        </w:rPr>
        <w:t>the termination of the Contract.</w:t>
      </w:r>
    </w:p>
    <w:p w14:paraId="2F63DADF" w14:textId="77777777" w:rsidR="00C47F4A" w:rsidRPr="00E061E9" w:rsidRDefault="00C47F4A" w:rsidP="00B805A0">
      <w:pPr>
        <w:pStyle w:val="Heading2"/>
        <w:ind w:left="426"/>
        <w:rPr>
          <w:rFonts w:cs="Arial"/>
          <w:bCs/>
          <w:szCs w:val="18"/>
        </w:rPr>
      </w:pPr>
      <w:bookmarkStart w:id="239" w:name="_Ref513039766"/>
      <w:bookmarkStart w:id="240" w:name="_Toc216442966"/>
      <w:r w:rsidRPr="00E061E9">
        <w:rPr>
          <w:rFonts w:cs="Arial"/>
          <w:bCs/>
          <w:szCs w:val="18"/>
        </w:rPr>
        <w:t>Reporting</w:t>
      </w:r>
      <w:bookmarkEnd w:id="239"/>
      <w:bookmarkEnd w:id="240"/>
    </w:p>
    <w:p w14:paraId="24D07A39" w14:textId="77777777" w:rsidR="00C47F4A" w:rsidRPr="00552671" w:rsidRDefault="00C47F4A" w:rsidP="008F7C25">
      <w:pPr>
        <w:pStyle w:val="DefinitionNum2"/>
        <w:numPr>
          <w:ilvl w:val="1"/>
          <w:numId w:val="77"/>
        </w:numPr>
        <w:rPr>
          <w:rFonts w:cs="Arial"/>
          <w:szCs w:val="18"/>
        </w:rPr>
      </w:pPr>
      <w:bookmarkStart w:id="241" w:name="_Ref513038986"/>
      <w:r w:rsidRPr="00552671">
        <w:rPr>
          <w:rFonts w:cs="Arial"/>
          <w:szCs w:val="18"/>
        </w:rPr>
        <w:t>The Contractor must submit written reports regarding the Contractor's performance under the Contract (</w:t>
      </w:r>
      <w:r w:rsidRPr="001C2511">
        <w:rPr>
          <w:rFonts w:cs="Arial"/>
          <w:szCs w:val="18"/>
        </w:rPr>
        <w:t>Regular Performance Reports</w:t>
      </w:r>
      <w:r w:rsidRPr="00552671">
        <w:rPr>
          <w:rFonts w:cs="Arial"/>
          <w:szCs w:val="18"/>
        </w:rPr>
        <w:t xml:space="preserve">) to the Superintendent regularly, and at least monthly at the end of each calendar month (or as otherwise directed by the Principal) while the work under the Contract is being undertaken in such form </w:t>
      </w:r>
      <w:r w:rsidRPr="00552671">
        <w:rPr>
          <w:rFonts w:cs="Arial"/>
          <w:szCs w:val="18"/>
        </w:rPr>
        <w:lastRenderedPageBreak/>
        <w:t>as the Principal or the Superintendent requires from time to time and which must include at a mi</w:t>
      </w:r>
      <w:r w:rsidR="006950C5" w:rsidRPr="00552671">
        <w:rPr>
          <w:rFonts w:cs="Arial"/>
          <w:szCs w:val="18"/>
        </w:rPr>
        <w:t>nimum the information listed in</w:t>
      </w:r>
      <w:r w:rsidR="00DF3A38" w:rsidRPr="00552671">
        <w:rPr>
          <w:rFonts w:cs="Arial"/>
          <w:szCs w:val="18"/>
        </w:rPr>
        <w:t xml:space="preserve">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_Ref513540625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35</w:t>
      </w:r>
      <w:r w:rsidR="006950C5" w:rsidRPr="00552671">
        <w:rPr>
          <w:rFonts w:cs="Arial"/>
          <w:szCs w:val="18"/>
        </w:rPr>
        <w:fldChar w:fldCharType="end"/>
      </w:r>
      <w:r w:rsidRPr="00552671">
        <w:rPr>
          <w:rFonts w:cs="Arial"/>
          <w:szCs w:val="18"/>
        </w:rPr>
        <w:t>.</w:t>
      </w:r>
      <w:bookmarkEnd w:id="241"/>
    </w:p>
    <w:p w14:paraId="6CEDB50C" w14:textId="77777777" w:rsidR="00C47F4A" w:rsidRPr="00552671" w:rsidRDefault="00C47F4A" w:rsidP="008F7C25">
      <w:pPr>
        <w:pStyle w:val="DefinitionNum2"/>
        <w:numPr>
          <w:ilvl w:val="1"/>
          <w:numId w:val="77"/>
        </w:numPr>
        <w:rPr>
          <w:rFonts w:cs="Arial"/>
          <w:szCs w:val="18"/>
        </w:rPr>
      </w:pPr>
      <w:bookmarkStart w:id="242" w:name="_Ref513202695"/>
      <w:r w:rsidRPr="00552671">
        <w:rPr>
          <w:rFonts w:cs="Arial"/>
          <w:szCs w:val="18"/>
        </w:rPr>
        <w:t xml:space="preserve">If the Contract is a Shared Reporting Contract under clause </w:t>
      </w:r>
      <w:r w:rsidRPr="00552671">
        <w:rPr>
          <w:rFonts w:cs="Arial"/>
          <w:szCs w:val="18"/>
        </w:rPr>
        <w:fldChar w:fldCharType="begin"/>
      </w:r>
      <w:r w:rsidRPr="00552671">
        <w:rPr>
          <w:rFonts w:cs="Arial"/>
          <w:szCs w:val="18"/>
        </w:rPr>
        <w:instrText xml:space="preserve"> REF _Ref513038339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39.3(a)</w:t>
      </w:r>
      <w:r w:rsidRPr="00552671">
        <w:rPr>
          <w:rFonts w:cs="Arial"/>
          <w:szCs w:val="18"/>
        </w:rPr>
        <w:fldChar w:fldCharType="end"/>
      </w:r>
      <w:r w:rsidRPr="00552671">
        <w:rPr>
          <w:rFonts w:cs="Arial"/>
          <w:szCs w:val="18"/>
        </w:rPr>
        <w:t>, the Contractor must:</w:t>
      </w:r>
      <w:bookmarkEnd w:id="242"/>
    </w:p>
    <w:p w14:paraId="76476D1D" w14:textId="77777777" w:rsidR="00C47F4A" w:rsidRPr="00552671" w:rsidRDefault="00C47F4A" w:rsidP="00C47F4A">
      <w:pPr>
        <w:pStyle w:val="Heading4"/>
        <w:rPr>
          <w:rFonts w:cs="Arial"/>
          <w:szCs w:val="18"/>
        </w:rPr>
      </w:pPr>
      <w:r w:rsidRPr="00552671">
        <w:rPr>
          <w:rFonts w:cs="Arial"/>
          <w:szCs w:val="18"/>
        </w:rPr>
        <w:t>cooperate with, and provide any assistance reasonably required by, the Superintendent in relation to the Shared Reporting Process; and</w:t>
      </w:r>
    </w:p>
    <w:p w14:paraId="2D31F722" w14:textId="77777777" w:rsidR="00C47F4A" w:rsidRPr="00552671" w:rsidRDefault="00C47F4A" w:rsidP="00C47F4A">
      <w:pPr>
        <w:pStyle w:val="Heading4"/>
        <w:rPr>
          <w:rFonts w:cs="Arial"/>
          <w:szCs w:val="18"/>
        </w:rPr>
      </w:pPr>
      <w:bookmarkStart w:id="243" w:name="_Ref513202461"/>
      <w:r w:rsidRPr="00552671">
        <w:rPr>
          <w:rFonts w:cs="Arial"/>
          <w:szCs w:val="18"/>
        </w:rPr>
        <w:t xml:space="preserve">without limiting clause </w:t>
      </w:r>
      <w:r w:rsidRPr="00552671">
        <w:rPr>
          <w:rFonts w:cs="Arial"/>
          <w:szCs w:val="18"/>
        </w:rPr>
        <w:fldChar w:fldCharType="begin"/>
      </w:r>
      <w:r w:rsidRPr="00552671">
        <w:rPr>
          <w:rFonts w:cs="Arial"/>
          <w:szCs w:val="18"/>
        </w:rPr>
        <w:instrText xml:space="preserve"> REF _Ref513038339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39.3(a)</w:t>
      </w:r>
      <w:r w:rsidRPr="00552671">
        <w:rPr>
          <w:rFonts w:cs="Arial"/>
          <w:szCs w:val="18"/>
        </w:rPr>
        <w:fldChar w:fldCharType="end"/>
      </w:r>
      <w:r w:rsidRPr="00552671">
        <w:rPr>
          <w:rFonts w:cs="Arial"/>
          <w:szCs w:val="18"/>
        </w:rPr>
        <w:t>, provide to the Superintendent any information required by the Superintendent from time to time, within the time requested, for the purposes of the Shared Reporting Process (</w:t>
      </w:r>
      <w:r w:rsidRPr="001C2511">
        <w:rPr>
          <w:rFonts w:cs="Arial"/>
          <w:szCs w:val="18"/>
        </w:rPr>
        <w:t>Shared Reporting Information</w:t>
      </w:r>
      <w:r w:rsidRPr="00552671">
        <w:rPr>
          <w:rFonts w:cs="Arial"/>
          <w:szCs w:val="18"/>
        </w:rPr>
        <w:t>).</w:t>
      </w:r>
      <w:bookmarkEnd w:id="243"/>
    </w:p>
    <w:p w14:paraId="70E2A818" w14:textId="77777777" w:rsidR="00C47F4A" w:rsidRPr="00E061E9" w:rsidRDefault="00C47F4A" w:rsidP="00B805A0">
      <w:pPr>
        <w:pStyle w:val="Heading2"/>
        <w:ind w:left="426"/>
        <w:rPr>
          <w:rFonts w:cs="Arial"/>
          <w:bCs/>
          <w:szCs w:val="18"/>
        </w:rPr>
      </w:pPr>
      <w:bookmarkStart w:id="244" w:name="_Ref513202706"/>
      <w:bookmarkStart w:id="245" w:name="_Toc216442967"/>
      <w:r w:rsidRPr="00E061E9">
        <w:rPr>
          <w:rFonts w:cs="Arial"/>
          <w:bCs/>
          <w:szCs w:val="18"/>
        </w:rPr>
        <w:t>Shared Reporting Process</w:t>
      </w:r>
      <w:bookmarkEnd w:id="244"/>
      <w:bookmarkEnd w:id="245"/>
    </w:p>
    <w:p w14:paraId="42578B44" w14:textId="77777777" w:rsidR="00C47F4A" w:rsidRPr="00552671" w:rsidRDefault="00C47F4A" w:rsidP="00C47F4A">
      <w:pPr>
        <w:rPr>
          <w:rFonts w:cs="Arial"/>
          <w:szCs w:val="18"/>
        </w:rPr>
      </w:pPr>
      <w:r w:rsidRPr="00552671">
        <w:rPr>
          <w:rFonts w:cs="Arial"/>
          <w:szCs w:val="18"/>
        </w:rPr>
        <w:t>The Contractor acknowledges and agrees that:</w:t>
      </w:r>
    </w:p>
    <w:p w14:paraId="338694EF" w14:textId="77777777" w:rsidR="00C47F4A" w:rsidRPr="00552671" w:rsidRDefault="00C47F4A" w:rsidP="008F7C25">
      <w:pPr>
        <w:pStyle w:val="DefinitionNum2"/>
        <w:numPr>
          <w:ilvl w:val="1"/>
          <w:numId w:val="78"/>
        </w:numPr>
        <w:rPr>
          <w:rFonts w:cs="Arial"/>
          <w:szCs w:val="18"/>
        </w:rPr>
      </w:pPr>
      <w:bookmarkStart w:id="246" w:name="_Ref513038339"/>
      <w:r w:rsidRPr="00552671">
        <w:rPr>
          <w:rFonts w:cs="Arial"/>
          <w:szCs w:val="18"/>
        </w:rPr>
        <w:t xml:space="preserve">the Contract will be subject to the Shared Reporting Regime if the Contract Sum exceeds the threshold identified in </w:t>
      </w:r>
      <w:r w:rsidR="006950C5" w:rsidRPr="00552671">
        <w:rPr>
          <w:rFonts w:cs="Arial"/>
          <w:szCs w:val="18"/>
        </w:rPr>
        <w:t xml:space="preserve">Item </w:t>
      </w:r>
      <w:r w:rsidR="006950C5" w:rsidRPr="00552671">
        <w:rPr>
          <w:rFonts w:cs="Arial"/>
          <w:szCs w:val="18"/>
        </w:rPr>
        <w:fldChar w:fldCharType="begin"/>
      </w:r>
      <w:r w:rsidR="006950C5" w:rsidRPr="00552671">
        <w:rPr>
          <w:rFonts w:cs="Arial"/>
          <w:szCs w:val="18"/>
        </w:rPr>
        <w:instrText xml:space="preserve"> REF _Ref513540643 \w \h </w:instrText>
      </w:r>
      <w:r w:rsidR="00B71874" w:rsidRPr="00552671">
        <w:rPr>
          <w:rFonts w:cs="Arial"/>
          <w:szCs w:val="18"/>
        </w:rPr>
        <w:instrText xml:space="preserve"> \* MERGEFORMAT </w:instrText>
      </w:r>
      <w:r w:rsidR="006950C5" w:rsidRPr="00552671">
        <w:rPr>
          <w:rFonts w:cs="Arial"/>
          <w:szCs w:val="18"/>
        </w:rPr>
      </w:r>
      <w:r w:rsidR="006950C5" w:rsidRPr="00552671">
        <w:rPr>
          <w:rFonts w:cs="Arial"/>
          <w:szCs w:val="18"/>
        </w:rPr>
        <w:fldChar w:fldCharType="separate"/>
      </w:r>
      <w:r w:rsidR="005D1154" w:rsidRPr="00552671">
        <w:rPr>
          <w:rFonts w:cs="Arial"/>
          <w:szCs w:val="18"/>
        </w:rPr>
        <w:t>36</w:t>
      </w:r>
      <w:r w:rsidR="006950C5" w:rsidRPr="00552671">
        <w:rPr>
          <w:rFonts w:cs="Arial"/>
          <w:szCs w:val="18"/>
        </w:rPr>
        <w:fldChar w:fldCharType="end"/>
      </w:r>
      <w:r w:rsidRPr="00552671">
        <w:rPr>
          <w:rFonts w:cs="Arial"/>
          <w:szCs w:val="18"/>
        </w:rPr>
        <w:t xml:space="preserve"> (</w:t>
      </w:r>
      <w:r w:rsidRPr="001C2511">
        <w:rPr>
          <w:rFonts w:cs="Arial"/>
          <w:szCs w:val="18"/>
        </w:rPr>
        <w:t>Shared Reporting Contract</w:t>
      </w:r>
      <w:r w:rsidRPr="00552671">
        <w:rPr>
          <w:rFonts w:cs="Arial"/>
          <w:szCs w:val="18"/>
        </w:rPr>
        <w:t>); and</w:t>
      </w:r>
      <w:bookmarkEnd w:id="246"/>
    </w:p>
    <w:p w14:paraId="4D0C5783" w14:textId="77777777" w:rsidR="00C47F4A" w:rsidRPr="00552671" w:rsidRDefault="00C47F4A" w:rsidP="008F7C25">
      <w:pPr>
        <w:pStyle w:val="DefinitionNum2"/>
        <w:numPr>
          <w:ilvl w:val="1"/>
          <w:numId w:val="78"/>
        </w:numPr>
        <w:rPr>
          <w:rFonts w:cs="Arial"/>
          <w:szCs w:val="18"/>
        </w:rPr>
      </w:pPr>
      <w:bookmarkStart w:id="247" w:name="_Ref513202502"/>
      <w:r w:rsidRPr="00552671">
        <w:rPr>
          <w:rFonts w:cs="Arial"/>
          <w:szCs w:val="18"/>
        </w:rPr>
        <w:t xml:space="preserve">if the Contract is a Shared Reporting Contract under clause </w:t>
      </w:r>
      <w:r w:rsidRPr="00552671">
        <w:rPr>
          <w:rFonts w:cs="Arial"/>
          <w:szCs w:val="18"/>
        </w:rPr>
        <w:fldChar w:fldCharType="begin"/>
      </w:r>
      <w:r w:rsidRPr="00552671">
        <w:rPr>
          <w:rFonts w:cs="Arial"/>
          <w:szCs w:val="18"/>
        </w:rPr>
        <w:instrText xml:space="preserve"> REF _Ref513038339 \w \h  \* MERGEFORMAT </w:instrText>
      </w:r>
      <w:r w:rsidRPr="00552671">
        <w:rPr>
          <w:rFonts w:cs="Arial"/>
          <w:szCs w:val="18"/>
        </w:rPr>
      </w:r>
      <w:r w:rsidRPr="00552671">
        <w:rPr>
          <w:rFonts w:cs="Arial"/>
          <w:szCs w:val="18"/>
        </w:rPr>
        <w:fldChar w:fldCharType="separate"/>
      </w:r>
      <w:r w:rsidR="005D1154" w:rsidRPr="00552671">
        <w:rPr>
          <w:rFonts w:cs="Arial"/>
          <w:szCs w:val="18"/>
        </w:rPr>
        <w:t>39.3(a)</w:t>
      </w:r>
      <w:r w:rsidRPr="00552671">
        <w:rPr>
          <w:rFonts w:cs="Arial"/>
          <w:szCs w:val="18"/>
        </w:rPr>
        <w:fldChar w:fldCharType="end"/>
      </w:r>
      <w:r w:rsidRPr="00552671">
        <w:rPr>
          <w:rFonts w:cs="Arial"/>
          <w:szCs w:val="18"/>
        </w:rPr>
        <w:t>, then details of the Contractor's performance under the Contract, including the Regular Performance Reports and the Shared Reporting Information, may be made available by the Principal to other government departments or agencies or municipal, public or statutory authorities (</w:t>
      </w:r>
      <w:r w:rsidRPr="001C2511">
        <w:rPr>
          <w:rFonts w:cs="Arial"/>
          <w:szCs w:val="18"/>
        </w:rPr>
        <w:t>Shared Reporting Process</w:t>
      </w:r>
      <w:r w:rsidRPr="00552671">
        <w:rPr>
          <w:rFonts w:cs="Arial"/>
          <w:szCs w:val="18"/>
        </w:rPr>
        <w:t>), and taken into account by the Principal or those other government departments or agencies or authorities when considering the Contractor for future tendering and contracting opportunities.</w:t>
      </w:r>
      <w:bookmarkEnd w:id="247"/>
    </w:p>
    <w:p w14:paraId="6D860964" w14:textId="77777777" w:rsidR="00C47F4A" w:rsidRPr="00E061E9" w:rsidRDefault="00C47F4A" w:rsidP="00B805A0">
      <w:pPr>
        <w:pStyle w:val="Heading2"/>
        <w:ind w:left="426"/>
        <w:rPr>
          <w:rFonts w:cs="Arial"/>
          <w:bCs/>
          <w:szCs w:val="18"/>
        </w:rPr>
      </w:pPr>
      <w:bookmarkStart w:id="248" w:name="_Ref513039262"/>
      <w:bookmarkStart w:id="249" w:name="_Toc216442968"/>
      <w:r w:rsidRPr="00E061E9">
        <w:rPr>
          <w:rFonts w:cs="Arial"/>
          <w:bCs/>
          <w:szCs w:val="18"/>
        </w:rPr>
        <w:t>Evidence of financial standing or financial arrangements</w:t>
      </w:r>
      <w:bookmarkEnd w:id="248"/>
      <w:bookmarkEnd w:id="249"/>
    </w:p>
    <w:p w14:paraId="4A232223" w14:textId="77777777" w:rsidR="006D3F03" w:rsidRPr="00552671" w:rsidRDefault="006D3F03" w:rsidP="008F7C25">
      <w:pPr>
        <w:pStyle w:val="DefinitionNum2"/>
        <w:numPr>
          <w:ilvl w:val="1"/>
          <w:numId w:val="79"/>
        </w:numPr>
        <w:rPr>
          <w:rFonts w:cs="Arial"/>
          <w:szCs w:val="18"/>
        </w:rPr>
      </w:pPr>
      <w:bookmarkStart w:id="250" w:name="_Ref513039170"/>
      <w:r w:rsidRPr="00552671">
        <w:rPr>
          <w:rFonts w:cs="Arial"/>
          <w:szCs w:val="18"/>
        </w:rPr>
        <w:t>The Contractor warrants to the Principal that the Contractor at all times will have sufficient financial capacity to meet all of it</w:t>
      </w:r>
      <w:r w:rsidR="00EF492C" w:rsidRPr="00552671">
        <w:rPr>
          <w:rFonts w:cs="Arial"/>
          <w:szCs w:val="18"/>
        </w:rPr>
        <w:t>s</w:t>
      </w:r>
      <w:r w:rsidRPr="00552671">
        <w:rPr>
          <w:rFonts w:cs="Arial"/>
          <w:szCs w:val="18"/>
        </w:rPr>
        <w:t xml:space="preserve"> obligations under the Contract.</w:t>
      </w:r>
    </w:p>
    <w:p w14:paraId="40E16644" w14:textId="77777777" w:rsidR="00C47F4A" w:rsidRPr="00552671" w:rsidRDefault="00C47F4A" w:rsidP="008F7C25">
      <w:pPr>
        <w:pStyle w:val="DefinitionNum2"/>
        <w:numPr>
          <w:ilvl w:val="1"/>
          <w:numId w:val="79"/>
        </w:numPr>
        <w:rPr>
          <w:rFonts w:cs="Arial"/>
          <w:szCs w:val="18"/>
        </w:rPr>
      </w:pPr>
      <w:r w:rsidRPr="00552671">
        <w:rPr>
          <w:rFonts w:cs="Arial"/>
          <w:szCs w:val="18"/>
        </w:rPr>
        <w:t xml:space="preserve">Without limiting clause </w:t>
      </w:r>
      <w:r w:rsidRPr="00552671">
        <w:rPr>
          <w:rFonts w:cs="Arial"/>
          <w:szCs w:val="18"/>
        </w:rPr>
        <w:fldChar w:fldCharType="begin"/>
      </w:r>
      <w:r w:rsidRPr="00552671">
        <w:rPr>
          <w:rFonts w:cs="Arial"/>
          <w:szCs w:val="18"/>
        </w:rPr>
        <w:instrText xml:space="preserve"> REF _Ref513038986 \w \h </w:instrText>
      </w:r>
      <w:r w:rsidR="00B71874" w:rsidRPr="00552671">
        <w:rPr>
          <w:rFonts w:cs="Arial"/>
          <w:szCs w:val="18"/>
        </w:rPr>
        <w:instrText xml:space="preserve"> \* MERGEFORMAT </w:instrText>
      </w:r>
      <w:r w:rsidRPr="00552671">
        <w:rPr>
          <w:rFonts w:cs="Arial"/>
          <w:szCs w:val="18"/>
        </w:rPr>
      </w:r>
      <w:r w:rsidRPr="00552671">
        <w:rPr>
          <w:rFonts w:cs="Arial"/>
          <w:szCs w:val="18"/>
        </w:rPr>
        <w:fldChar w:fldCharType="separate"/>
      </w:r>
      <w:r w:rsidR="005D1154" w:rsidRPr="00552671">
        <w:rPr>
          <w:rFonts w:cs="Arial"/>
          <w:szCs w:val="18"/>
        </w:rPr>
        <w:t>39.2(a)</w:t>
      </w:r>
      <w:r w:rsidRPr="00552671">
        <w:rPr>
          <w:rFonts w:cs="Arial"/>
          <w:szCs w:val="18"/>
        </w:rPr>
        <w:fldChar w:fldCharType="end"/>
      </w:r>
      <w:r w:rsidRPr="00552671">
        <w:rPr>
          <w:rFonts w:cs="Arial"/>
          <w:szCs w:val="18"/>
        </w:rPr>
        <w:t>, the Contractor must</w:t>
      </w:r>
      <w:bookmarkEnd w:id="250"/>
      <w:r w:rsidR="003E5D1F" w:rsidRPr="00552671">
        <w:rPr>
          <w:rFonts w:cs="Arial"/>
          <w:szCs w:val="18"/>
        </w:rPr>
        <w:t xml:space="preserve"> </w:t>
      </w:r>
      <w:r w:rsidRPr="00552671">
        <w:rPr>
          <w:rFonts w:cs="Arial"/>
          <w:szCs w:val="18"/>
        </w:rPr>
        <w:t>provide the Principal with certified copies of the audited financial statements for the previous financial year for the Contractor</w:t>
      </w:r>
      <w:r w:rsidR="003E5D1F" w:rsidRPr="00552671">
        <w:rPr>
          <w:rFonts w:cs="Arial"/>
          <w:szCs w:val="18"/>
        </w:rPr>
        <w:t xml:space="preserve"> or other evidence of </w:t>
      </w:r>
      <w:r w:rsidRPr="00552671">
        <w:rPr>
          <w:rFonts w:cs="Arial"/>
          <w:szCs w:val="18"/>
        </w:rPr>
        <w:t xml:space="preserve">the Contractor's financial </w:t>
      </w:r>
      <w:r w:rsidR="003E5D1F" w:rsidRPr="00552671">
        <w:rPr>
          <w:rFonts w:cs="Arial"/>
          <w:szCs w:val="18"/>
        </w:rPr>
        <w:t>standing which demonstrates it</w:t>
      </w:r>
      <w:r w:rsidR="00BB74F9" w:rsidRPr="00552671">
        <w:rPr>
          <w:rFonts w:cs="Arial"/>
          <w:szCs w:val="18"/>
        </w:rPr>
        <w:t>s</w:t>
      </w:r>
      <w:r w:rsidR="003E5D1F" w:rsidRPr="00552671">
        <w:rPr>
          <w:rFonts w:cs="Arial"/>
          <w:szCs w:val="18"/>
        </w:rPr>
        <w:t xml:space="preserve"> financial </w:t>
      </w:r>
      <w:r w:rsidRPr="00552671">
        <w:rPr>
          <w:rFonts w:cs="Arial"/>
          <w:szCs w:val="18"/>
        </w:rPr>
        <w:t>capacity to meet all of its obligations under the Contract</w:t>
      </w:r>
      <w:r w:rsidR="003E5D1F" w:rsidRPr="00552671">
        <w:rPr>
          <w:rFonts w:cs="Arial"/>
          <w:szCs w:val="18"/>
        </w:rPr>
        <w:t>.</w:t>
      </w:r>
    </w:p>
    <w:p w14:paraId="221D1878" w14:textId="77777777" w:rsidR="002D18EF" w:rsidRPr="00E061E9" w:rsidRDefault="00BD2C38" w:rsidP="00DD6520">
      <w:pPr>
        <w:pStyle w:val="Heading"/>
        <w:spacing w:before="120" w:after="0"/>
        <w:rPr>
          <w:rFonts w:cs="Arial"/>
          <w:bCs/>
          <w:sz w:val="18"/>
          <w:szCs w:val="18"/>
        </w:rPr>
      </w:pPr>
      <w:r w:rsidRPr="00E061E9">
        <w:rPr>
          <w:rFonts w:cs="Arial"/>
          <w:bCs/>
          <w:sz w:val="18"/>
          <w:szCs w:val="18"/>
        </w:rPr>
        <w:t>general</w:t>
      </w:r>
    </w:p>
    <w:p w14:paraId="51407E4C" w14:textId="77777777" w:rsidR="00BD2C38" w:rsidRPr="00E061E9" w:rsidRDefault="009B5396" w:rsidP="00DD6520">
      <w:pPr>
        <w:pStyle w:val="Heading1"/>
        <w:rPr>
          <w:rFonts w:cs="Arial"/>
          <w:bCs/>
          <w:szCs w:val="18"/>
        </w:rPr>
      </w:pPr>
      <w:bookmarkStart w:id="251" w:name="_Toc216442969"/>
      <w:r w:rsidRPr="00E061E9">
        <w:rPr>
          <w:rFonts w:cs="Arial"/>
          <w:bCs/>
          <w:caps w:val="0"/>
          <w:szCs w:val="18"/>
        </w:rPr>
        <w:t>GENERAL</w:t>
      </w:r>
      <w:bookmarkEnd w:id="251"/>
    </w:p>
    <w:p w14:paraId="323A071F" w14:textId="77777777" w:rsidR="004A65B4" w:rsidRPr="00552671" w:rsidRDefault="004A65B4" w:rsidP="008F7C25">
      <w:pPr>
        <w:pStyle w:val="DefinitionNum2"/>
        <w:numPr>
          <w:ilvl w:val="1"/>
          <w:numId w:val="80"/>
        </w:numPr>
        <w:rPr>
          <w:rFonts w:cs="Arial"/>
          <w:szCs w:val="18"/>
        </w:rPr>
      </w:pPr>
      <w:r w:rsidRPr="00552671">
        <w:rPr>
          <w:rFonts w:cs="Arial"/>
          <w:szCs w:val="18"/>
        </w:rPr>
        <w:t>(</w:t>
      </w:r>
      <w:r w:rsidRPr="001C2511">
        <w:rPr>
          <w:rFonts w:cs="Arial"/>
          <w:szCs w:val="18"/>
        </w:rPr>
        <w:t>Survival</w:t>
      </w:r>
      <w:r w:rsidRPr="00552671">
        <w:rPr>
          <w:rFonts w:cs="Arial"/>
          <w:szCs w:val="18"/>
        </w:rPr>
        <w:t>): All provisions of this Contract which, expressly or by implication from their nature, are intended to survive rescission, termination or expiration of this Contract will survive the rescission, termination or expiration of this Contract, including any provision in connection dealing with the Principal's rights to set-off and recover money, intellectual property, confidentiality and privacy, insurance, any indemnity, release or financial security given under this Contract, any limitation of liability and any right or obligation arising on consequences of termination survive the end of this Contract and may be enforced at any time.</w:t>
      </w:r>
    </w:p>
    <w:p w14:paraId="772FFE1C" w14:textId="77777777" w:rsidR="004A65B4" w:rsidRPr="00552671" w:rsidRDefault="004A65B4" w:rsidP="008F7C25">
      <w:pPr>
        <w:pStyle w:val="DefinitionNum2"/>
        <w:numPr>
          <w:ilvl w:val="1"/>
          <w:numId w:val="80"/>
        </w:numPr>
        <w:rPr>
          <w:rFonts w:cs="Arial"/>
          <w:szCs w:val="18"/>
        </w:rPr>
      </w:pPr>
      <w:r w:rsidRPr="00552671">
        <w:rPr>
          <w:rFonts w:cs="Arial"/>
          <w:szCs w:val="18"/>
        </w:rPr>
        <w:t>(</w:t>
      </w:r>
      <w:r w:rsidRPr="001C2511">
        <w:rPr>
          <w:rFonts w:cs="Arial"/>
          <w:szCs w:val="18"/>
        </w:rPr>
        <w:t>Audit</w:t>
      </w:r>
      <w:r w:rsidRPr="00552671">
        <w:rPr>
          <w:rFonts w:cs="Arial"/>
          <w:szCs w:val="18"/>
        </w:rPr>
        <w:t>): The Contractor agrees that:</w:t>
      </w:r>
    </w:p>
    <w:p w14:paraId="07346DD0" w14:textId="77777777" w:rsidR="004A65B4" w:rsidRPr="00552671" w:rsidRDefault="004A65B4" w:rsidP="00DD6520">
      <w:pPr>
        <w:pStyle w:val="Heading4"/>
        <w:rPr>
          <w:rFonts w:cs="Arial"/>
          <w:szCs w:val="18"/>
        </w:rPr>
      </w:pPr>
      <w:r w:rsidRPr="00552671">
        <w:rPr>
          <w:rFonts w:cs="Arial"/>
          <w:szCs w:val="18"/>
        </w:rPr>
        <w:t xml:space="preserve">the Principal, or any person nominated by the Principal, may for so long as the Contractor retains liability under this </w:t>
      </w:r>
      <w:r w:rsidR="00EE7F7E" w:rsidRPr="00552671">
        <w:rPr>
          <w:rFonts w:cs="Arial"/>
          <w:szCs w:val="18"/>
        </w:rPr>
        <w:t>Contract</w:t>
      </w:r>
      <w:r w:rsidRPr="00552671">
        <w:rPr>
          <w:rFonts w:cs="Arial"/>
          <w:szCs w:val="18"/>
        </w:rPr>
        <w:t>, inspect, audit, or investigate any documents and other information prepared or maintained by or on behalf of the Contractor in connection with the work under the Contract or the Works; and</w:t>
      </w:r>
    </w:p>
    <w:p w14:paraId="01657EF0" w14:textId="77777777" w:rsidR="004A65B4" w:rsidRPr="00552671" w:rsidRDefault="004A65B4" w:rsidP="00DD6520">
      <w:pPr>
        <w:pStyle w:val="Heading4"/>
        <w:rPr>
          <w:rFonts w:cs="Arial"/>
          <w:szCs w:val="18"/>
        </w:rPr>
      </w:pPr>
      <w:r w:rsidRPr="00552671">
        <w:rPr>
          <w:rFonts w:cs="Arial"/>
          <w:szCs w:val="18"/>
        </w:rPr>
        <w:t>it will provide whatever documents, other information, access, facilities or assistance is necessary to conduct whatever audit, inspection or investigation is required by the Principal or any person nominated by the Principal.</w:t>
      </w:r>
    </w:p>
    <w:p w14:paraId="2DC35D68" w14:textId="77777777" w:rsidR="004A65B4" w:rsidRPr="00552671" w:rsidRDefault="004A65B4" w:rsidP="008F7C25">
      <w:pPr>
        <w:pStyle w:val="DefinitionNum2"/>
        <w:numPr>
          <w:ilvl w:val="1"/>
          <w:numId w:val="80"/>
        </w:numPr>
        <w:rPr>
          <w:rFonts w:cs="Arial"/>
          <w:szCs w:val="18"/>
        </w:rPr>
      </w:pPr>
      <w:r w:rsidRPr="00552671">
        <w:rPr>
          <w:rFonts w:cs="Arial"/>
          <w:szCs w:val="18"/>
        </w:rPr>
        <w:t>(Governing Law): This Contract is governed by, and must be construed according to, the Laws of Victoria, Australia.</w:t>
      </w:r>
    </w:p>
    <w:p w14:paraId="3AE33CAB" w14:textId="77777777" w:rsidR="004A65B4" w:rsidRPr="00552671" w:rsidRDefault="004A65B4" w:rsidP="008F7C25">
      <w:pPr>
        <w:pStyle w:val="DefinitionNum2"/>
        <w:numPr>
          <w:ilvl w:val="1"/>
          <w:numId w:val="80"/>
        </w:numPr>
        <w:rPr>
          <w:rFonts w:cs="Arial"/>
          <w:szCs w:val="18"/>
        </w:rPr>
      </w:pPr>
      <w:r w:rsidRPr="00552671">
        <w:rPr>
          <w:rFonts w:cs="Arial"/>
          <w:szCs w:val="18"/>
        </w:rPr>
        <w:t>(Amendments): This Contract may only be varied with the written consent of each party.</w:t>
      </w:r>
    </w:p>
    <w:p w14:paraId="3A9B41F4" w14:textId="77777777" w:rsidR="004A65B4" w:rsidRPr="00552671" w:rsidRDefault="004A65B4" w:rsidP="008F7C25">
      <w:pPr>
        <w:pStyle w:val="DefinitionNum2"/>
        <w:numPr>
          <w:ilvl w:val="1"/>
          <w:numId w:val="80"/>
        </w:numPr>
        <w:rPr>
          <w:rFonts w:cs="Arial"/>
          <w:szCs w:val="18"/>
        </w:rPr>
      </w:pPr>
      <w:r w:rsidRPr="00552671">
        <w:rPr>
          <w:rFonts w:cs="Arial"/>
          <w:szCs w:val="18"/>
        </w:rPr>
        <w:t>(Waiver): None of the terms of this Contract can be waived, discharged or released unless the parties agree in writing.</w:t>
      </w:r>
    </w:p>
    <w:p w14:paraId="713DF6EB" w14:textId="77777777" w:rsidR="004A65B4" w:rsidRPr="00552671" w:rsidRDefault="004A65B4" w:rsidP="008F7C25">
      <w:pPr>
        <w:pStyle w:val="DefinitionNum2"/>
        <w:numPr>
          <w:ilvl w:val="1"/>
          <w:numId w:val="80"/>
        </w:numPr>
        <w:rPr>
          <w:rFonts w:cs="Arial"/>
          <w:szCs w:val="18"/>
        </w:rPr>
      </w:pPr>
      <w:r w:rsidRPr="00552671">
        <w:rPr>
          <w:rFonts w:cs="Arial"/>
          <w:szCs w:val="18"/>
        </w:rPr>
        <w:t>(Joint and several liability): Where a party comprises two or more persons, each person will be jointly and severally bound by the party’s obligations under the Contract.</w:t>
      </w:r>
    </w:p>
    <w:p w14:paraId="713687EF" w14:textId="77777777" w:rsidR="004A65B4" w:rsidRPr="00552671" w:rsidRDefault="004A65B4" w:rsidP="008F7C25">
      <w:pPr>
        <w:pStyle w:val="DefinitionNum2"/>
        <w:numPr>
          <w:ilvl w:val="1"/>
          <w:numId w:val="80"/>
        </w:numPr>
        <w:rPr>
          <w:rFonts w:cs="Arial"/>
          <w:szCs w:val="18"/>
        </w:rPr>
      </w:pPr>
      <w:r w:rsidRPr="00552671">
        <w:rPr>
          <w:rFonts w:cs="Arial"/>
          <w:szCs w:val="18"/>
        </w:rPr>
        <w:t>(Relationship between the parties): This Contract is not intended to create a partnership, joint venture or agency relationship between the parties.</w:t>
      </w:r>
      <w:r w:rsidR="00700095" w:rsidRPr="00552671">
        <w:rPr>
          <w:rFonts w:cs="Arial"/>
          <w:szCs w:val="18"/>
        </w:rPr>
        <w:t xml:space="preserve">  The Contractor is engaged as an independent contractor.  Nothing in this Contract creates any employment relationship between the Contractor and the Principal.</w:t>
      </w:r>
    </w:p>
    <w:p w14:paraId="5409D1AF" w14:textId="77777777" w:rsidR="004A65B4" w:rsidRPr="00552671" w:rsidRDefault="004A65B4" w:rsidP="008F7C25">
      <w:pPr>
        <w:pStyle w:val="DefinitionNum2"/>
        <w:numPr>
          <w:ilvl w:val="1"/>
          <w:numId w:val="80"/>
        </w:numPr>
        <w:rPr>
          <w:rFonts w:cs="Arial"/>
          <w:szCs w:val="18"/>
        </w:rPr>
      </w:pPr>
      <w:r w:rsidRPr="00552671">
        <w:rPr>
          <w:rFonts w:cs="Arial"/>
          <w:szCs w:val="18"/>
        </w:rPr>
        <w:lastRenderedPageBreak/>
        <w:t>(Counterparts): This Contract may consist of a number of counterparts and, if so, the counterparts taken together constitute one document.</w:t>
      </w:r>
    </w:p>
    <w:p w14:paraId="17BE1C24" w14:textId="77777777" w:rsidR="004A65B4" w:rsidRPr="00552671" w:rsidRDefault="004A65B4" w:rsidP="008F7C25">
      <w:pPr>
        <w:pStyle w:val="DefinitionNum2"/>
        <w:numPr>
          <w:ilvl w:val="1"/>
          <w:numId w:val="80"/>
        </w:numPr>
        <w:rPr>
          <w:rFonts w:cs="Arial"/>
          <w:szCs w:val="18"/>
        </w:rPr>
      </w:pPr>
      <w:r w:rsidRPr="00552671">
        <w:rPr>
          <w:rFonts w:cs="Arial"/>
          <w:szCs w:val="18"/>
        </w:rPr>
        <w:t>(Entire agreement): This Contract constitutes the entire agreement between the parties in connection with its subject matter and will take effect according to its terms despite any prior agreement or prior representations, understandings or arrangements made between the parties whether orally or in writing.</w:t>
      </w:r>
    </w:p>
    <w:p w14:paraId="734A4454" w14:textId="77777777" w:rsidR="004A65B4" w:rsidRPr="00552671" w:rsidRDefault="004A65B4" w:rsidP="008F7C25">
      <w:pPr>
        <w:pStyle w:val="DefinitionNum2"/>
        <w:numPr>
          <w:ilvl w:val="1"/>
          <w:numId w:val="80"/>
        </w:numPr>
        <w:rPr>
          <w:rFonts w:cs="Arial"/>
          <w:szCs w:val="18"/>
        </w:rPr>
      </w:pPr>
      <w:r w:rsidRPr="00552671">
        <w:rPr>
          <w:rFonts w:cs="Arial"/>
          <w:szCs w:val="18"/>
        </w:rPr>
        <w:t xml:space="preserve">(Prior work): The Contractor acknowledges and agrees that this Contract applies to any Works or work under the Contract performed by the Contractor before the </w:t>
      </w:r>
      <w:r w:rsidR="006604BE" w:rsidRPr="00552671">
        <w:rPr>
          <w:rFonts w:cs="Arial"/>
          <w:szCs w:val="18"/>
        </w:rPr>
        <w:t>date of this Contract</w:t>
      </w:r>
      <w:r w:rsidRPr="00552671">
        <w:rPr>
          <w:rFonts w:cs="Arial"/>
          <w:szCs w:val="18"/>
        </w:rPr>
        <w:t>, as if those Works and work under the Contract were performed under this Contract.</w:t>
      </w:r>
    </w:p>
    <w:p w14:paraId="032C2DA6" w14:textId="77777777" w:rsidR="00136B6E" w:rsidRPr="00552671" w:rsidRDefault="004A65B4" w:rsidP="008F7C25">
      <w:pPr>
        <w:pStyle w:val="DefinitionNum2"/>
        <w:numPr>
          <w:ilvl w:val="1"/>
          <w:numId w:val="80"/>
        </w:numPr>
        <w:rPr>
          <w:rFonts w:cs="Arial"/>
          <w:szCs w:val="18"/>
        </w:rPr>
      </w:pPr>
      <w:r w:rsidRPr="00552671">
        <w:rPr>
          <w:rFonts w:cs="Arial"/>
          <w:szCs w:val="18"/>
        </w:rPr>
        <w:t xml:space="preserve">(Severance): </w:t>
      </w:r>
      <w:r w:rsidR="00913FE9" w:rsidRPr="00552671">
        <w:rPr>
          <w:rFonts w:cs="Arial"/>
          <w:szCs w:val="18"/>
        </w:rPr>
        <w:t>Any provision of this Contract, which is illegal, void or unenforceable, will be ineffective to the extent only of such illegality, voidness or unenforceability, and such illegality, voidness or unenforceability will not invalidate any of the other provisions of this Contract</w:t>
      </w:r>
      <w:r w:rsidR="00704D5A" w:rsidRPr="00552671">
        <w:rPr>
          <w:rFonts w:cs="Arial"/>
          <w:szCs w:val="18"/>
        </w:rPr>
        <w:t>.</w:t>
      </w:r>
    </w:p>
    <w:p w14:paraId="50DFF8C5" w14:textId="77777777" w:rsidR="00331B23" w:rsidRPr="00552671" w:rsidRDefault="00331B23" w:rsidP="008F7C25">
      <w:pPr>
        <w:pStyle w:val="DefinitionNum2"/>
        <w:numPr>
          <w:ilvl w:val="1"/>
          <w:numId w:val="80"/>
        </w:numPr>
        <w:rPr>
          <w:rFonts w:cs="Arial"/>
          <w:szCs w:val="18"/>
        </w:rPr>
      </w:pPr>
      <w:r w:rsidRPr="00552671">
        <w:rPr>
          <w:rFonts w:cs="Arial"/>
          <w:szCs w:val="18"/>
        </w:rPr>
        <w:t xml:space="preserve">(Binding): The </w:t>
      </w:r>
      <w:r w:rsidR="0017698E" w:rsidRPr="00552671">
        <w:rPr>
          <w:rFonts w:cs="Arial"/>
          <w:szCs w:val="18"/>
        </w:rPr>
        <w:t>C</w:t>
      </w:r>
      <w:r w:rsidRPr="00552671">
        <w:rPr>
          <w:rFonts w:cs="Arial"/>
          <w:szCs w:val="18"/>
        </w:rPr>
        <w:t>ontract between the Contractor and the Prin</w:t>
      </w:r>
      <w:r w:rsidR="00D40819" w:rsidRPr="00552671">
        <w:rPr>
          <w:rFonts w:cs="Arial"/>
          <w:szCs w:val="18"/>
        </w:rPr>
        <w:t>cipal is effective even if the Execution P</w:t>
      </w:r>
      <w:r w:rsidRPr="00552671">
        <w:rPr>
          <w:rFonts w:cs="Arial"/>
          <w:szCs w:val="18"/>
        </w:rPr>
        <w:t xml:space="preserve">age is only executed by the Contractor, provided the Principal, or the Principal’s Representative, has affirmed the </w:t>
      </w:r>
      <w:r w:rsidR="0017698E" w:rsidRPr="00552671">
        <w:rPr>
          <w:rFonts w:cs="Arial"/>
          <w:szCs w:val="18"/>
        </w:rPr>
        <w:t>C</w:t>
      </w:r>
      <w:r w:rsidRPr="00552671">
        <w:rPr>
          <w:rFonts w:cs="Arial"/>
          <w:szCs w:val="18"/>
        </w:rPr>
        <w:t>ontract by the issuing of a Letter of Acceptance or an instruction to commence work.</w:t>
      </w:r>
    </w:p>
    <w:p w14:paraId="3B5771A4" w14:textId="77777777" w:rsidR="00AC0680" w:rsidRPr="001C2511" w:rsidRDefault="006623C5" w:rsidP="0049572C">
      <w:pPr>
        <w:pStyle w:val="DefinitionNum2"/>
        <w:numPr>
          <w:ilvl w:val="0"/>
          <w:numId w:val="0"/>
        </w:numPr>
        <w:jc w:val="center"/>
        <w:rPr>
          <w:sz w:val="32"/>
        </w:rPr>
      </w:pPr>
      <w:r w:rsidRPr="00552671">
        <w:rPr>
          <w:rFonts w:cs="Arial"/>
          <w:szCs w:val="18"/>
        </w:rPr>
        <w:br w:type="page"/>
      </w:r>
      <w:r w:rsidR="00060BC6" w:rsidRPr="001C2511">
        <w:rPr>
          <w:sz w:val="32"/>
        </w:rPr>
        <w:lastRenderedPageBreak/>
        <w:t>SCHEDULE</w:t>
      </w:r>
      <w:r w:rsidRPr="001C2511">
        <w:rPr>
          <w:sz w:val="32"/>
        </w:rPr>
        <w:t xml:space="preserve"> 1 – </w:t>
      </w:r>
      <w:r w:rsidR="00B12DDA" w:rsidRPr="001C2511">
        <w:rPr>
          <w:sz w:val="32"/>
        </w:rPr>
        <w:t>LOCAL JOBS FIRST</w:t>
      </w:r>
    </w:p>
    <w:p w14:paraId="24AF636B" w14:textId="77777777" w:rsidR="009E4F77" w:rsidRPr="00552671" w:rsidRDefault="009E4F77" w:rsidP="006623C5">
      <w:pPr>
        <w:pStyle w:val="Heading3"/>
      </w:pPr>
    </w:p>
    <w:p w14:paraId="7785B43E" w14:textId="77777777" w:rsidR="00BA2308" w:rsidRPr="00552671" w:rsidRDefault="00BA2308" w:rsidP="006623C5">
      <w:pPr>
        <w:pStyle w:val="Heading3"/>
      </w:pPr>
      <w:r w:rsidRPr="00552671">
        <w:t>This Schedule 1 does not apply unless Item 37 states that it applies</w:t>
      </w:r>
      <w:r w:rsidR="00163450" w:rsidRPr="00552671">
        <w:t>.</w:t>
      </w:r>
    </w:p>
    <w:p w14:paraId="5F60AD73" w14:textId="77777777" w:rsidR="006623C5" w:rsidRPr="00E061E9" w:rsidRDefault="006623C5" w:rsidP="00163450">
      <w:pPr>
        <w:pStyle w:val="Heading3"/>
        <w:spacing w:before="120"/>
        <w:rPr>
          <w:b/>
          <w:bCs/>
        </w:rPr>
      </w:pPr>
      <w:r w:rsidRPr="00E061E9">
        <w:rPr>
          <w:b/>
          <w:bCs/>
        </w:rPr>
        <w:t>1.</w:t>
      </w:r>
      <w:r w:rsidRPr="00E061E9">
        <w:rPr>
          <w:b/>
          <w:bCs/>
        </w:rPr>
        <w:tab/>
        <w:t>DEFINITIONS</w:t>
      </w:r>
    </w:p>
    <w:p w14:paraId="1AEB0998" w14:textId="77777777" w:rsidR="006623C5" w:rsidRPr="00552671" w:rsidRDefault="006623C5" w:rsidP="00060BC6">
      <w:pPr>
        <w:pStyle w:val="LDStandardBodyText"/>
        <w:spacing w:after="120"/>
        <w:rPr>
          <w:rFonts w:ascii="Arial" w:hAnsi="Arial" w:cs="Arial"/>
          <w:sz w:val="18"/>
          <w:szCs w:val="18"/>
        </w:rPr>
      </w:pPr>
      <w:r w:rsidRPr="00552671">
        <w:rPr>
          <w:rFonts w:ascii="Arial" w:hAnsi="Arial" w:cs="Arial"/>
          <w:sz w:val="18"/>
          <w:szCs w:val="18"/>
        </w:rPr>
        <w:t>In this Schedule:</w:t>
      </w:r>
    </w:p>
    <w:p w14:paraId="45DBC683" w14:textId="77777777" w:rsidR="006623C5" w:rsidRPr="00552671" w:rsidRDefault="006623C5" w:rsidP="00060BC6">
      <w:pPr>
        <w:pStyle w:val="LDIndent1"/>
        <w:spacing w:after="120"/>
        <w:ind w:left="0"/>
        <w:rPr>
          <w:rFonts w:ascii="Arial" w:hAnsi="Arial" w:cs="Arial"/>
          <w:sz w:val="18"/>
          <w:szCs w:val="18"/>
        </w:rPr>
      </w:pPr>
      <w:r w:rsidRPr="001C2511">
        <w:rPr>
          <w:rFonts w:ascii="Arial" w:hAnsi="Arial" w:cs="Arial"/>
          <w:sz w:val="18"/>
          <w:szCs w:val="18"/>
        </w:rPr>
        <w:t>Apprentice</w:t>
      </w:r>
      <w:r w:rsidR="007C3040" w:rsidRPr="001C2511">
        <w:rPr>
          <w:rFonts w:ascii="Arial" w:hAnsi="Arial" w:cs="Arial"/>
          <w:sz w:val="18"/>
          <w:szCs w:val="18"/>
        </w:rPr>
        <w:t xml:space="preserve"> </w:t>
      </w:r>
      <w:r w:rsidR="005756EF" w:rsidRPr="00552671">
        <w:rPr>
          <w:rFonts w:ascii="Arial" w:hAnsi="Arial" w:cs="Arial"/>
          <w:sz w:val="18"/>
          <w:szCs w:val="18"/>
        </w:rPr>
        <w:t xml:space="preserve">means an employee engaged by an employer </w:t>
      </w:r>
      <w:r w:rsidR="007C3040" w:rsidRPr="00552671">
        <w:rPr>
          <w:rFonts w:ascii="Arial" w:hAnsi="Arial" w:cs="Arial"/>
          <w:sz w:val="18"/>
          <w:szCs w:val="18"/>
        </w:rPr>
        <w:t xml:space="preserve">(other than a Cadet or Trainee) who is </w:t>
      </w:r>
      <w:r w:rsidR="005756EF" w:rsidRPr="00552671">
        <w:rPr>
          <w:rFonts w:ascii="Arial" w:hAnsi="Arial" w:cs="Arial"/>
          <w:sz w:val="18"/>
          <w:szCs w:val="18"/>
        </w:rPr>
        <w:t xml:space="preserve">undertaking </w:t>
      </w:r>
      <w:r w:rsidR="007C3040" w:rsidRPr="00552671">
        <w:rPr>
          <w:rFonts w:ascii="Arial" w:hAnsi="Arial" w:cs="Arial"/>
          <w:sz w:val="18"/>
          <w:szCs w:val="18"/>
        </w:rPr>
        <w:t>training in a trade under a National Training Contract. The Local Jobs First Policy requires employers to employ apprentices under a National Training Contract registered with VRQA which combines structured training with paid employment related to a Local Jobs First applicable project. For an Apprentice to be counted towards the Major Projects Skills Guarantee requirement (if applicable) for a project they must be undertaking a course that relates directly to their role on a Local Jobs First Project and is consistent with the Training Contract.</w:t>
      </w:r>
      <w:r w:rsidRPr="00552671">
        <w:rPr>
          <w:rFonts w:ascii="Arial" w:hAnsi="Arial" w:cs="Arial"/>
          <w:sz w:val="18"/>
          <w:szCs w:val="18"/>
        </w:rPr>
        <w:t xml:space="preserve"> </w:t>
      </w:r>
    </w:p>
    <w:p w14:paraId="1B5B7592" w14:textId="77777777" w:rsidR="006623C5" w:rsidRPr="00552671" w:rsidRDefault="006623C5" w:rsidP="00060BC6">
      <w:pPr>
        <w:rPr>
          <w:rFonts w:cs="Arial"/>
          <w:szCs w:val="18"/>
        </w:rPr>
      </w:pPr>
      <w:r w:rsidRPr="001C2511">
        <w:rPr>
          <w:rFonts w:cs="Arial"/>
          <w:szCs w:val="18"/>
        </w:rPr>
        <w:t>Cadet</w:t>
      </w:r>
      <w:r w:rsidR="008F70B7" w:rsidRPr="001C2511">
        <w:rPr>
          <w:rFonts w:cs="Arial"/>
          <w:szCs w:val="18"/>
        </w:rPr>
        <w:t xml:space="preserve"> </w:t>
      </w:r>
      <w:r w:rsidR="007C3040" w:rsidRPr="00552671">
        <w:rPr>
          <w:rFonts w:eastAsia="Calibri" w:cs="Arial"/>
          <w:szCs w:val="18"/>
          <w:lang w:eastAsia="en-US"/>
        </w:rPr>
        <w:t>means an employee engaged by an employer (other than an Apprentice or Trainee) who is concurrently enrolled at an Australian University undertaking a tertiary qualification. To be considered a Cadet for the purposes of a Local Jobs First applicable project, a Cadet's employment must be paid practical work experience connected to their tertiary qualification. Cadetships are different to professional traineeships (an employee who is not in an entry level role and is undertaking professional development training), which cannot count towards Major Projects Skills Guarantee (if applicable).</w:t>
      </w:r>
    </w:p>
    <w:p w14:paraId="1EBA1DAF" w14:textId="77777777" w:rsidR="006623C5" w:rsidRPr="001C2511" w:rsidRDefault="006623C5" w:rsidP="00060BC6">
      <w:pPr>
        <w:pStyle w:val="LDIndent1"/>
        <w:spacing w:after="120"/>
        <w:ind w:left="0"/>
        <w:rPr>
          <w:rFonts w:ascii="Arial" w:hAnsi="Arial" w:cs="Arial"/>
          <w:sz w:val="18"/>
          <w:szCs w:val="18"/>
        </w:rPr>
      </w:pPr>
      <w:r w:rsidRPr="001C2511">
        <w:rPr>
          <w:rFonts w:ascii="Arial" w:hAnsi="Arial" w:cs="Arial"/>
          <w:sz w:val="18"/>
          <w:szCs w:val="18"/>
        </w:rPr>
        <w:t>Industry Capability Network</w:t>
      </w:r>
      <w:r w:rsidRPr="00552671">
        <w:rPr>
          <w:rFonts w:ascii="Arial" w:hAnsi="Arial" w:cs="Arial"/>
          <w:sz w:val="18"/>
          <w:szCs w:val="18"/>
        </w:rPr>
        <w:t xml:space="preserve"> (</w:t>
      </w:r>
      <w:r w:rsidRPr="001C2511">
        <w:rPr>
          <w:rFonts w:ascii="Arial" w:hAnsi="Arial" w:cs="Arial"/>
          <w:sz w:val="18"/>
          <w:szCs w:val="18"/>
        </w:rPr>
        <w:t>Victoria</w:t>
      </w:r>
      <w:r w:rsidRPr="00552671">
        <w:rPr>
          <w:rFonts w:ascii="Arial" w:hAnsi="Arial" w:cs="Arial"/>
          <w:sz w:val="18"/>
          <w:szCs w:val="18"/>
        </w:rPr>
        <w:t>)</w:t>
      </w:r>
      <w:r w:rsidR="008F70B7" w:rsidRPr="00552671">
        <w:rPr>
          <w:rFonts w:ascii="Arial" w:hAnsi="Arial" w:cs="Arial"/>
          <w:sz w:val="18"/>
          <w:szCs w:val="18"/>
        </w:rPr>
        <w:t xml:space="preserve"> means Industry Capability Network (Victoria) Limited of Level 23, 370 Little Lonsdale Street, Melbourne VIC 3000 (ACN 007 058 120). </w:t>
      </w:r>
      <w:r w:rsidRPr="00552671">
        <w:rPr>
          <w:rFonts w:ascii="Arial" w:hAnsi="Arial" w:cs="Arial"/>
          <w:sz w:val="18"/>
          <w:szCs w:val="18"/>
        </w:rPr>
        <w:t xml:space="preserve"> </w:t>
      </w:r>
    </w:p>
    <w:p w14:paraId="65118C87" w14:textId="77777777" w:rsidR="006623C5" w:rsidRPr="00552671" w:rsidRDefault="006623C5" w:rsidP="00060BC6">
      <w:pPr>
        <w:pStyle w:val="LDIndent1"/>
        <w:spacing w:after="120"/>
        <w:ind w:left="0"/>
        <w:rPr>
          <w:rFonts w:ascii="Arial" w:hAnsi="Arial" w:cs="Arial"/>
          <w:sz w:val="18"/>
          <w:szCs w:val="18"/>
        </w:rPr>
      </w:pPr>
      <w:r w:rsidRPr="001C2511">
        <w:rPr>
          <w:rFonts w:ascii="Arial" w:hAnsi="Arial" w:cs="Arial"/>
          <w:sz w:val="18"/>
          <w:szCs w:val="18"/>
        </w:rPr>
        <w:t>LIDP</w:t>
      </w:r>
      <w:r w:rsidRPr="00552671">
        <w:rPr>
          <w:rFonts w:ascii="Arial" w:hAnsi="Arial" w:cs="Arial"/>
          <w:sz w:val="18"/>
          <w:szCs w:val="18"/>
        </w:rPr>
        <w:t xml:space="preserve"> means the Local Industry Development Plan </w:t>
      </w:r>
      <w:r w:rsidR="005046CB" w:rsidRPr="00552671">
        <w:rPr>
          <w:rFonts w:ascii="Arial" w:hAnsi="Arial" w:cs="Arial"/>
          <w:sz w:val="18"/>
          <w:szCs w:val="18"/>
        </w:rPr>
        <w:t>submitted by the Contractor at the time of the tender and certified by Industry Capability Network (Victoria) by providing an acknowledgement letter.</w:t>
      </w:r>
    </w:p>
    <w:p w14:paraId="6D48FB98" w14:textId="77777777" w:rsidR="00BE79ED" w:rsidRPr="00552671" w:rsidRDefault="00BE79ED" w:rsidP="00060BC6">
      <w:pPr>
        <w:pStyle w:val="LDIndent1"/>
        <w:spacing w:after="120"/>
        <w:ind w:left="0"/>
        <w:rPr>
          <w:rFonts w:ascii="Arial" w:hAnsi="Arial" w:cs="Arial"/>
          <w:sz w:val="18"/>
          <w:szCs w:val="18"/>
        </w:rPr>
      </w:pPr>
      <w:r w:rsidRPr="001C2511">
        <w:rPr>
          <w:rFonts w:ascii="Arial" w:hAnsi="Arial" w:cs="Arial"/>
          <w:sz w:val="18"/>
          <w:szCs w:val="18"/>
        </w:rPr>
        <w:t>LIDP Commitments</w:t>
      </w:r>
      <w:r w:rsidRPr="00552671">
        <w:rPr>
          <w:rFonts w:ascii="Arial" w:hAnsi="Arial" w:cs="Arial"/>
          <w:sz w:val="18"/>
          <w:szCs w:val="18"/>
        </w:rPr>
        <w:t xml:space="preserve"> means the obligations and undertakings of the </w:t>
      </w:r>
      <w:r w:rsidR="002F6E7D" w:rsidRPr="00552671">
        <w:rPr>
          <w:rFonts w:ascii="Arial" w:hAnsi="Arial" w:cs="Arial"/>
          <w:sz w:val="18"/>
          <w:szCs w:val="18"/>
        </w:rPr>
        <w:t>Contractor</w:t>
      </w:r>
      <w:r w:rsidRPr="00552671">
        <w:rPr>
          <w:rFonts w:ascii="Arial" w:hAnsi="Arial" w:cs="Arial"/>
          <w:sz w:val="18"/>
          <w:szCs w:val="18"/>
        </w:rPr>
        <w:t xml:space="preserve"> as detailed in its LIDP.</w:t>
      </w:r>
    </w:p>
    <w:p w14:paraId="23E8ED48" w14:textId="77777777" w:rsidR="006623C5" w:rsidRPr="00552671" w:rsidRDefault="006623C5" w:rsidP="00060BC6">
      <w:pPr>
        <w:pStyle w:val="LDIndent1"/>
        <w:spacing w:after="120"/>
        <w:ind w:left="0"/>
        <w:rPr>
          <w:rFonts w:ascii="Arial" w:hAnsi="Arial" w:cs="Arial"/>
          <w:sz w:val="18"/>
          <w:szCs w:val="18"/>
        </w:rPr>
      </w:pPr>
      <w:r w:rsidRPr="001C2511">
        <w:rPr>
          <w:rFonts w:ascii="Arial" w:hAnsi="Arial" w:cs="Arial"/>
          <w:sz w:val="18"/>
          <w:szCs w:val="18"/>
        </w:rPr>
        <w:t xml:space="preserve">LIDP Monitoring Table </w:t>
      </w:r>
      <w:r w:rsidRPr="00552671">
        <w:rPr>
          <w:rFonts w:ascii="Arial" w:hAnsi="Arial" w:cs="Arial"/>
          <w:sz w:val="18"/>
          <w:szCs w:val="18"/>
        </w:rPr>
        <w:t xml:space="preserve">means the table </w:t>
      </w:r>
      <w:r w:rsidR="00387F96" w:rsidRPr="00552671">
        <w:rPr>
          <w:rFonts w:ascii="Arial" w:hAnsi="Arial" w:cs="Arial"/>
          <w:sz w:val="18"/>
          <w:szCs w:val="18"/>
        </w:rPr>
        <w:t>of milestones and LIDP Commitments contained in the LIDP.</w:t>
      </w:r>
      <w:r w:rsidRPr="00552671">
        <w:rPr>
          <w:rFonts w:ascii="Arial" w:hAnsi="Arial" w:cs="Arial"/>
          <w:sz w:val="18"/>
          <w:szCs w:val="18"/>
        </w:rPr>
        <w:t>.</w:t>
      </w:r>
    </w:p>
    <w:p w14:paraId="39E3AEC2" w14:textId="77777777" w:rsidR="00BE79ED" w:rsidRPr="00552671" w:rsidRDefault="00BE79ED" w:rsidP="00BE79ED">
      <w:pPr>
        <w:pStyle w:val="LDIndent1"/>
        <w:spacing w:after="120"/>
        <w:ind w:left="0"/>
        <w:rPr>
          <w:rFonts w:ascii="Arial" w:hAnsi="Arial" w:cs="Arial"/>
          <w:sz w:val="18"/>
          <w:szCs w:val="18"/>
        </w:rPr>
      </w:pPr>
      <w:r w:rsidRPr="001C2511">
        <w:rPr>
          <w:rFonts w:ascii="Arial" w:hAnsi="Arial" w:cs="Arial"/>
          <w:sz w:val="18"/>
          <w:szCs w:val="18"/>
        </w:rPr>
        <w:t>LJF</w:t>
      </w:r>
      <w:r w:rsidR="00387F96" w:rsidRPr="001C2511">
        <w:rPr>
          <w:rFonts w:ascii="Arial" w:hAnsi="Arial" w:cs="Arial"/>
          <w:sz w:val="18"/>
          <w:szCs w:val="18"/>
        </w:rPr>
        <w:t> </w:t>
      </w:r>
      <w:r w:rsidRPr="001C2511">
        <w:rPr>
          <w:rFonts w:ascii="Arial" w:hAnsi="Arial" w:cs="Arial"/>
          <w:sz w:val="18"/>
          <w:szCs w:val="18"/>
        </w:rPr>
        <w:t>Department</w:t>
      </w:r>
      <w:r w:rsidRPr="00552671">
        <w:rPr>
          <w:rFonts w:ascii="Arial" w:hAnsi="Arial" w:cs="Arial"/>
          <w:sz w:val="18"/>
          <w:szCs w:val="18"/>
        </w:rPr>
        <w:t xml:space="preserve"> has the meaning given in section 3(1) the </w:t>
      </w:r>
      <w:r w:rsidRPr="00552671">
        <w:rPr>
          <w:rFonts w:ascii="Arial" w:hAnsi="Arial" w:cs="Arial"/>
          <w:i/>
          <w:sz w:val="18"/>
          <w:szCs w:val="18"/>
        </w:rPr>
        <w:t>Local Jobs First Act 2003</w:t>
      </w:r>
      <w:r w:rsidRPr="00552671">
        <w:rPr>
          <w:rFonts w:ascii="Arial" w:hAnsi="Arial" w:cs="Arial"/>
          <w:sz w:val="18"/>
          <w:szCs w:val="18"/>
        </w:rPr>
        <w:t>.</w:t>
      </w:r>
    </w:p>
    <w:p w14:paraId="6EB42CE1" w14:textId="77777777" w:rsidR="00387F96" w:rsidRPr="00552671" w:rsidRDefault="00387F96" w:rsidP="00387F96">
      <w:pPr>
        <w:pStyle w:val="LDIndent1"/>
        <w:spacing w:after="120"/>
        <w:ind w:left="0"/>
        <w:rPr>
          <w:rFonts w:ascii="Arial" w:hAnsi="Arial" w:cs="Arial"/>
          <w:sz w:val="18"/>
          <w:szCs w:val="18"/>
        </w:rPr>
      </w:pPr>
      <w:r w:rsidRPr="001C2511">
        <w:rPr>
          <w:rFonts w:ascii="Arial" w:hAnsi="Arial" w:cs="Arial"/>
          <w:sz w:val="18"/>
          <w:szCs w:val="18"/>
        </w:rPr>
        <w:t>LJF Responsible Minister</w:t>
      </w:r>
      <w:r w:rsidRPr="00552671">
        <w:rPr>
          <w:rFonts w:ascii="Arial" w:hAnsi="Arial" w:cs="Arial"/>
          <w:sz w:val="18"/>
          <w:szCs w:val="18"/>
        </w:rPr>
        <w:t xml:space="preserve"> means the Minister with responsibility for administering the </w:t>
      </w:r>
      <w:r w:rsidRPr="00552671">
        <w:rPr>
          <w:rFonts w:ascii="Arial" w:hAnsi="Arial" w:cs="Arial"/>
          <w:i/>
          <w:sz w:val="18"/>
          <w:szCs w:val="18"/>
        </w:rPr>
        <w:t>Local Jobs First Act 2003</w:t>
      </w:r>
      <w:r w:rsidRPr="00552671">
        <w:rPr>
          <w:rFonts w:ascii="Arial" w:hAnsi="Arial" w:cs="Arial"/>
          <w:sz w:val="18"/>
          <w:szCs w:val="18"/>
        </w:rPr>
        <w:t>.</w:t>
      </w:r>
    </w:p>
    <w:p w14:paraId="112A9CDE" w14:textId="77777777" w:rsidR="006623C5" w:rsidRPr="00552671" w:rsidRDefault="006623C5" w:rsidP="00060BC6">
      <w:pPr>
        <w:pStyle w:val="LDIndent1"/>
        <w:spacing w:after="120"/>
        <w:ind w:left="0"/>
        <w:rPr>
          <w:rFonts w:ascii="Arial" w:hAnsi="Arial" w:cs="Arial"/>
          <w:sz w:val="18"/>
          <w:szCs w:val="18"/>
        </w:rPr>
      </w:pPr>
      <w:r w:rsidRPr="001C2511">
        <w:rPr>
          <w:rFonts w:ascii="Arial" w:hAnsi="Arial" w:cs="Arial"/>
          <w:sz w:val="18"/>
          <w:szCs w:val="18"/>
        </w:rPr>
        <w:t xml:space="preserve">Local Content </w:t>
      </w:r>
      <w:r w:rsidRPr="00552671">
        <w:rPr>
          <w:rFonts w:ascii="Arial" w:hAnsi="Arial" w:cs="Arial"/>
          <w:sz w:val="18"/>
          <w:szCs w:val="18"/>
        </w:rPr>
        <w:t>has the meaning given in s</w:t>
      </w:r>
      <w:r w:rsidR="00E56224" w:rsidRPr="00552671">
        <w:rPr>
          <w:rFonts w:ascii="Arial" w:hAnsi="Arial" w:cs="Arial"/>
          <w:sz w:val="18"/>
          <w:szCs w:val="18"/>
        </w:rPr>
        <w:t>ection</w:t>
      </w:r>
      <w:r w:rsidRPr="00552671">
        <w:rPr>
          <w:rFonts w:ascii="Arial" w:hAnsi="Arial" w:cs="Arial"/>
          <w:sz w:val="18"/>
          <w:szCs w:val="18"/>
        </w:rPr>
        <w:t xml:space="preserve"> 3(1) of the </w:t>
      </w:r>
      <w:r w:rsidRPr="00552671">
        <w:rPr>
          <w:rFonts w:ascii="Arial" w:hAnsi="Arial" w:cs="Arial"/>
          <w:i/>
          <w:sz w:val="18"/>
          <w:szCs w:val="18"/>
        </w:rPr>
        <w:t>Local Jobs First Act 2003</w:t>
      </w:r>
      <w:r w:rsidRPr="00552671">
        <w:rPr>
          <w:rFonts w:ascii="Arial" w:hAnsi="Arial" w:cs="Arial"/>
          <w:sz w:val="18"/>
          <w:szCs w:val="18"/>
        </w:rPr>
        <w:t>.</w:t>
      </w:r>
    </w:p>
    <w:p w14:paraId="2AD09E22" w14:textId="77777777" w:rsidR="006623C5" w:rsidRPr="00552671" w:rsidRDefault="006623C5" w:rsidP="00060BC6">
      <w:pPr>
        <w:pStyle w:val="LDIndent1"/>
        <w:spacing w:after="120"/>
        <w:ind w:left="0"/>
        <w:rPr>
          <w:rFonts w:ascii="Arial" w:hAnsi="Arial" w:cs="Arial"/>
          <w:sz w:val="18"/>
          <w:szCs w:val="18"/>
        </w:rPr>
      </w:pPr>
      <w:r w:rsidRPr="001C2511">
        <w:rPr>
          <w:rFonts w:ascii="Arial" w:hAnsi="Arial" w:cs="Arial"/>
          <w:sz w:val="18"/>
          <w:szCs w:val="18"/>
        </w:rPr>
        <w:t xml:space="preserve">Local Jobs First Commissioner </w:t>
      </w:r>
      <w:r w:rsidRPr="00552671">
        <w:rPr>
          <w:rFonts w:ascii="Arial" w:hAnsi="Arial" w:cs="Arial"/>
          <w:sz w:val="18"/>
          <w:szCs w:val="18"/>
        </w:rPr>
        <w:t>means the person appointed under s</w:t>
      </w:r>
      <w:r w:rsidR="00E56224" w:rsidRPr="00552671">
        <w:rPr>
          <w:rFonts w:ascii="Arial" w:hAnsi="Arial" w:cs="Arial"/>
          <w:sz w:val="18"/>
          <w:szCs w:val="18"/>
        </w:rPr>
        <w:t>ection</w:t>
      </w:r>
      <w:r w:rsidRPr="00552671">
        <w:rPr>
          <w:rFonts w:ascii="Arial" w:hAnsi="Arial" w:cs="Arial"/>
          <w:sz w:val="18"/>
          <w:szCs w:val="18"/>
        </w:rPr>
        <w:t xml:space="preserve"> 12 of the </w:t>
      </w:r>
      <w:r w:rsidRPr="00552671">
        <w:rPr>
          <w:rFonts w:ascii="Arial" w:hAnsi="Arial" w:cs="Arial"/>
          <w:i/>
          <w:sz w:val="18"/>
          <w:szCs w:val="18"/>
        </w:rPr>
        <w:t>Local Jobs First Act 2003</w:t>
      </w:r>
      <w:r w:rsidRPr="00552671">
        <w:rPr>
          <w:rFonts w:ascii="Arial" w:hAnsi="Arial" w:cs="Arial"/>
          <w:sz w:val="18"/>
          <w:szCs w:val="18"/>
        </w:rPr>
        <w:t>.</w:t>
      </w:r>
    </w:p>
    <w:p w14:paraId="204F3BA5" w14:textId="77777777" w:rsidR="006623C5" w:rsidRPr="00552671" w:rsidRDefault="006623C5" w:rsidP="00060BC6">
      <w:pPr>
        <w:pStyle w:val="LDIndent1"/>
        <w:spacing w:after="120"/>
        <w:ind w:left="0"/>
        <w:rPr>
          <w:rFonts w:ascii="Arial" w:hAnsi="Arial" w:cs="Arial"/>
          <w:sz w:val="18"/>
          <w:szCs w:val="18"/>
        </w:rPr>
      </w:pPr>
      <w:r w:rsidRPr="001C2511">
        <w:rPr>
          <w:rFonts w:ascii="Arial" w:hAnsi="Arial" w:cs="Arial"/>
          <w:sz w:val="18"/>
          <w:szCs w:val="18"/>
        </w:rPr>
        <w:t>Local Jobs First Policy</w:t>
      </w:r>
      <w:r w:rsidRPr="00552671">
        <w:rPr>
          <w:rFonts w:ascii="Arial" w:hAnsi="Arial" w:cs="Arial"/>
          <w:sz w:val="18"/>
          <w:szCs w:val="18"/>
        </w:rPr>
        <w:t xml:space="preserve"> means the policy of the Victorian Government made under s</w:t>
      </w:r>
      <w:r w:rsidR="00E56224" w:rsidRPr="00552671">
        <w:rPr>
          <w:rFonts w:ascii="Arial" w:hAnsi="Arial" w:cs="Arial"/>
          <w:sz w:val="18"/>
          <w:szCs w:val="18"/>
        </w:rPr>
        <w:t xml:space="preserve">ection </w:t>
      </w:r>
      <w:r w:rsidRPr="00552671">
        <w:rPr>
          <w:rFonts w:ascii="Arial" w:hAnsi="Arial" w:cs="Arial"/>
          <w:sz w:val="18"/>
          <w:szCs w:val="18"/>
        </w:rPr>
        <w:t xml:space="preserve">4 of the </w:t>
      </w:r>
      <w:r w:rsidRPr="00552671">
        <w:rPr>
          <w:rFonts w:ascii="Arial" w:hAnsi="Arial" w:cs="Arial"/>
          <w:i/>
          <w:sz w:val="18"/>
          <w:szCs w:val="18"/>
        </w:rPr>
        <w:t>Local Jobs First Act 2003</w:t>
      </w:r>
      <w:r w:rsidRPr="00552671">
        <w:rPr>
          <w:rFonts w:ascii="Arial" w:hAnsi="Arial" w:cs="Arial"/>
          <w:sz w:val="18"/>
          <w:szCs w:val="18"/>
        </w:rPr>
        <w:t>.</w:t>
      </w:r>
    </w:p>
    <w:p w14:paraId="1AAFF2C0" w14:textId="77777777" w:rsidR="006623C5" w:rsidRPr="00552671" w:rsidRDefault="006623C5" w:rsidP="00060BC6">
      <w:pPr>
        <w:rPr>
          <w:rFonts w:cs="Arial"/>
          <w:szCs w:val="18"/>
        </w:rPr>
      </w:pPr>
      <w:r w:rsidRPr="001C2511">
        <w:rPr>
          <w:rFonts w:cs="Arial"/>
          <w:szCs w:val="18"/>
        </w:rPr>
        <w:t>Notice</w:t>
      </w:r>
      <w:r w:rsidRPr="00552671">
        <w:rPr>
          <w:rFonts w:cs="Arial"/>
          <w:szCs w:val="18"/>
        </w:rPr>
        <w:t xml:space="preserve"> means a notice given, delivered or served in accordance with this Contract.</w:t>
      </w:r>
    </w:p>
    <w:p w14:paraId="6B006000" w14:textId="77777777" w:rsidR="006623C5" w:rsidRPr="00552671" w:rsidRDefault="006623C5" w:rsidP="00060BC6">
      <w:pPr>
        <w:pStyle w:val="LDIndent1"/>
        <w:spacing w:after="120"/>
        <w:ind w:left="0"/>
        <w:rPr>
          <w:rFonts w:ascii="Arial" w:hAnsi="Arial" w:cs="Arial"/>
          <w:sz w:val="18"/>
          <w:szCs w:val="18"/>
        </w:rPr>
      </w:pPr>
      <w:r w:rsidRPr="001C2511">
        <w:rPr>
          <w:rFonts w:ascii="Arial" w:hAnsi="Arial" w:cs="Arial"/>
          <w:sz w:val="18"/>
          <w:szCs w:val="18"/>
        </w:rPr>
        <w:t>Trainee</w:t>
      </w:r>
      <w:r w:rsidR="008F70B7" w:rsidRPr="001C2511">
        <w:rPr>
          <w:rFonts w:ascii="Arial" w:hAnsi="Arial" w:cs="Arial"/>
          <w:sz w:val="18"/>
          <w:szCs w:val="18"/>
        </w:rPr>
        <w:t xml:space="preserve"> </w:t>
      </w:r>
      <w:r w:rsidR="007C3040" w:rsidRPr="00552671">
        <w:rPr>
          <w:rFonts w:ascii="Arial" w:hAnsi="Arial" w:cs="Arial"/>
          <w:sz w:val="18"/>
          <w:szCs w:val="18"/>
        </w:rPr>
        <w:t>means an employee engaged by an employer (other than an Apprentice or Cadet) employed under a National Training Contract registered with VRQA that combines training with paid employment in an entry level role related to a Local Jobs First applicable project. For a Trainee to be counted towards the MPSG requirement for a project they must be undertaking a course that relates directly to their role on a Local Jobs First Project and is consistent with the Training Contract. Professional Traineeships (an employee who is not in an entry level role and is undertaking professional development training) cannot count towards Major Projects Skills Guarantee (if applicable).</w:t>
      </w:r>
    </w:p>
    <w:p w14:paraId="086FDF4F" w14:textId="77777777" w:rsidR="006623C5" w:rsidRPr="00552671" w:rsidRDefault="006623C5" w:rsidP="00060BC6">
      <w:pPr>
        <w:pStyle w:val="LDIndent1"/>
        <w:spacing w:after="120"/>
        <w:ind w:left="0"/>
        <w:rPr>
          <w:rFonts w:ascii="Arial" w:hAnsi="Arial" w:cs="Arial"/>
          <w:sz w:val="18"/>
          <w:szCs w:val="18"/>
        </w:rPr>
      </w:pPr>
      <w:r w:rsidRPr="001C2511">
        <w:rPr>
          <w:rFonts w:ascii="Arial" w:hAnsi="Arial" w:cs="Arial"/>
          <w:sz w:val="18"/>
          <w:szCs w:val="18"/>
        </w:rPr>
        <w:t>Training Contract</w:t>
      </w:r>
      <w:r w:rsidRPr="00552671">
        <w:rPr>
          <w:rFonts w:ascii="Arial" w:hAnsi="Arial" w:cs="Arial"/>
          <w:sz w:val="18"/>
          <w:szCs w:val="18"/>
        </w:rPr>
        <w:t xml:space="preserve"> has the meaning given in the </w:t>
      </w:r>
      <w:r w:rsidRPr="00552671">
        <w:rPr>
          <w:rFonts w:ascii="Arial" w:hAnsi="Arial" w:cs="Arial"/>
          <w:i/>
          <w:sz w:val="18"/>
          <w:szCs w:val="18"/>
        </w:rPr>
        <w:t>Education and Training Reform Act 2006</w:t>
      </w:r>
      <w:r w:rsidRPr="00552671">
        <w:rPr>
          <w:rFonts w:ascii="Arial" w:hAnsi="Arial" w:cs="Arial"/>
          <w:sz w:val="18"/>
          <w:szCs w:val="18"/>
        </w:rPr>
        <w:t>.</w:t>
      </w:r>
    </w:p>
    <w:p w14:paraId="46D67E30" w14:textId="77777777" w:rsidR="00BE79ED" w:rsidRPr="00552671" w:rsidRDefault="00BE79ED" w:rsidP="00060BC6">
      <w:pPr>
        <w:pStyle w:val="LDIndent1"/>
        <w:spacing w:after="120"/>
        <w:ind w:left="0"/>
        <w:rPr>
          <w:rFonts w:ascii="Arial" w:hAnsi="Arial" w:cs="Arial"/>
          <w:sz w:val="18"/>
          <w:szCs w:val="18"/>
        </w:rPr>
      </w:pPr>
      <w:r w:rsidRPr="001C2511">
        <w:rPr>
          <w:rFonts w:ascii="Arial" w:hAnsi="Arial" w:cs="Arial"/>
          <w:sz w:val="18"/>
          <w:szCs w:val="18"/>
        </w:rPr>
        <w:t>Victorian Management Centre</w:t>
      </w:r>
      <w:r w:rsidRPr="00552671">
        <w:rPr>
          <w:rFonts w:ascii="Arial" w:hAnsi="Arial" w:cs="Arial"/>
          <w:sz w:val="18"/>
          <w:szCs w:val="18"/>
        </w:rPr>
        <w:t xml:space="preserve"> is a cloud based secure online platform that enables the registration of projects and associated tenders, the submission of LIDPs, collection, analysis and reporting of local content and jobs data, including the Major Projects Skills Guarantee (if applicable) and supply chain monitoring and reporting.</w:t>
      </w:r>
    </w:p>
    <w:p w14:paraId="2DB3E2E3" w14:textId="77777777" w:rsidR="008F70B7" w:rsidRPr="00552671" w:rsidRDefault="008F70B7" w:rsidP="00060BC6">
      <w:pPr>
        <w:pStyle w:val="LDIndent1"/>
        <w:spacing w:after="120"/>
        <w:ind w:left="0"/>
        <w:rPr>
          <w:rFonts w:ascii="Arial" w:hAnsi="Arial" w:cs="Arial"/>
          <w:sz w:val="18"/>
          <w:szCs w:val="18"/>
        </w:rPr>
      </w:pPr>
      <w:r w:rsidRPr="001C2511">
        <w:rPr>
          <w:rFonts w:ascii="Arial" w:hAnsi="Arial" w:cs="Arial"/>
          <w:sz w:val="18"/>
          <w:szCs w:val="18"/>
        </w:rPr>
        <w:t>VRQA</w:t>
      </w:r>
      <w:r w:rsidRPr="00552671">
        <w:rPr>
          <w:rFonts w:ascii="Arial" w:hAnsi="Arial" w:cs="Arial"/>
          <w:sz w:val="18"/>
          <w:szCs w:val="18"/>
        </w:rPr>
        <w:t xml:space="preserve"> means the Victorian Registration and Qualification Authority.</w:t>
      </w:r>
    </w:p>
    <w:p w14:paraId="6913E412" w14:textId="77777777" w:rsidR="006623C5" w:rsidRPr="001C2511" w:rsidRDefault="006623C5" w:rsidP="00060BC6">
      <w:pPr>
        <w:pStyle w:val="Heading3"/>
        <w:spacing w:before="120"/>
      </w:pPr>
      <w:r w:rsidRPr="001C2511">
        <w:t>2</w:t>
      </w:r>
      <w:r w:rsidR="003F7BD5" w:rsidRPr="001C2511">
        <w:t>.</w:t>
      </w:r>
      <w:r w:rsidRPr="001C2511">
        <w:tab/>
        <w:t>LOCAL JOBS FIRST POLICY</w:t>
      </w:r>
    </w:p>
    <w:p w14:paraId="3B217CED" w14:textId="77777777" w:rsidR="00D121C8" w:rsidRPr="001C2511" w:rsidRDefault="00D121C8" w:rsidP="00060BC6">
      <w:pPr>
        <w:pStyle w:val="LDStandard3"/>
        <w:numPr>
          <w:ilvl w:val="0"/>
          <w:numId w:val="0"/>
        </w:numPr>
        <w:spacing w:after="120"/>
        <w:rPr>
          <w:rFonts w:ascii="Arial" w:hAnsi="Arial" w:cs="Arial"/>
          <w:b w:val="0"/>
          <w:sz w:val="18"/>
          <w:szCs w:val="18"/>
        </w:rPr>
      </w:pPr>
      <w:r w:rsidRPr="001C2511">
        <w:rPr>
          <w:rFonts w:ascii="Arial" w:hAnsi="Arial" w:cs="Arial"/>
          <w:b w:val="0"/>
          <w:sz w:val="18"/>
          <w:szCs w:val="18"/>
        </w:rPr>
        <w:t>2.1</w:t>
      </w:r>
      <w:r w:rsidRPr="001C2511">
        <w:rPr>
          <w:rFonts w:ascii="Arial" w:hAnsi="Arial" w:cs="Arial"/>
          <w:b w:val="0"/>
          <w:sz w:val="18"/>
          <w:szCs w:val="18"/>
        </w:rPr>
        <w:tab/>
      </w:r>
      <w:r w:rsidR="009C4150" w:rsidRPr="001C2511">
        <w:rPr>
          <w:rFonts w:ascii="Arial" w:hAnsi="Arial" w:cs="Arial"/>
          <w:b w:val="0"/>
          <w:sz w:val="18"/>
          <w:szCs w:val="18"/>
        </w:rPr>
        <w:t>Local Industry Development Plan</w:t>
      </w:r>
    </w:p>
    <w:p w14:paraId="0EC269A4" w14:textId="77777777" w:rsidR="006623C5" w:rsidRPr="00552671" w:rsidRDefault="006623C5" w:rsidP="00060BC6">
      <w:pPr>
        <w:pStyle w:val="LDStandard4"/>
        <w:keepNext w:val="0"/>
        <w:keepLines w:val="0"/>
        <w:tabs>
          <w:tab w:val="clear" w:pos="2552"/>
          <w:tab w:val="num" w:pos="426"/>
        </w:tabs>
        <w:spacing w:after="120"/>
        <w:ind w:left="425" w:hanging="425"/>
        <w:rPr>
          <w:rFonts w:ascii="Arial" w:hAnsi="Arial" w:cs="Arial"/>
          <w:sz w:val="18"/>
          <w:szCs w:val="18"/>
        </w:rPr>
      </w:pPr>
      <w:r w:rsidRPr="00552671">
        <w:rPr>
          <w:rFonts w:ascii="Arial" w:hAnsi="Arial" w:cs="Arial"/>
          <w:sz w:val="18"/>
          <w:szCs w:val="18"/>
        </w:rPr>
        <w:t>The Contractor must, in performing its obligations under this Contract:</w:t>
      </w:r>
    </w:p>
    <w:p w14:paraId="535B6E60" w14:textId="77777777" w:rsidR="006623C5" w:rsidRPr="00552671" w:rsidRDefault="006623C5" w:rsidP="00060BC6">
      <w:pPr>
        <w:pStyle w:val="LDStandard5"/>
        <w:keepNext w:val="0"/>
        <w:keepLines w:val="0"/>
        <w:tabs>
          <w:tab w:val="clear" w:pos="3686"/>
          <w:tab w:val="num" w:pos="851"/>
        </w:tabs>
        <w:spacing w:after="120"/>
        <w:ind w:left="850" w:hanging="425"/>
        <w:rPr>
          <w:rFonts w:ascii="Arial" w:hAnsi="Arial" w:cs="Arial"/>
          <w:sz w:val="18"/>
          <w:szCs w:val="18"/>
        </w:rPr>
      </w:pPr>
      <w:r w:rsidRPr="00552671">
        <w:rPr>
          <w:rFonts w:ascii="Arial" w:hAnsi="Arial" w:cs="Arial"/>
          <w:sz w:val="18"/>
          <w:szCs w:val="18"/>
        </w:rPr>
        <w:t>comply with the LIDP;</w:t>
      </w:r>
    </w:p>
    <w:p w14:paraId="75A642BF" w14:textId="77777777" w:rsidR="006623C5" w:rsidRPr="00552671" w:rsidRDefault="006623C5" w:rsidP="00060BC6">
      <w:pPr>
        <w:pStyle w:val="LDStandard5"/>
        <w:keepNext w:val="0"/>
        <w:keepLines w:val="0"/>
        <w:tabs>
          <w:tab w:val="clear" w:pos="3686"/>
          <w:tab w:val="num" w:pos="851"/>
        </w:tabs>
        <w:spacing w:after="120"/>
        <w:ind w:left="850" w:hanging="425"/>
        <w:rPr>
          <w:rFonts w:ascii="Arial" w:hAnsi="Arial" w:cs="Arial"/>
          <w:sz w:val="18"/>
          <w:szCs w:val="18"/>
        </w:rPr>
      </w:pPr>
      <w:r w:rsidRPr="00552671">
        <w:rPr>
          <w:rFonts w:ascii="Arial" w:hAnsi="Arial" w:cs="Arial"/>
          <w:sz w:val="18"/>
          <w:szCs w:val="18"/>
        </w:rPr>
        <w:t>perform all obligations required to be performed under the LIDP by the due date for performance; and</w:t>
      </w:r>
    </w:p>
    <w:p w14:paraId="065B8C7B" w14:textId="77777777" w:rsidR="006623C5" w:rsidRPr="00552671" w:rsidRDefault="006623C5" w:rsidP="00060BC6">
      <w:pPr>
        <w:pStyle w:val="LDStandard5"/>
        <w:keepNext w:val="0"/>
        <w:keepLines w:val="0"/>
        <w:tabs>
          <w:tab w:val="clear" w:pos="3686"/>
          <w:tab w:val="num" w:pos="851"/>
        </w:tabs>
        <w:spacing w:after="120"/>
        <w:ind w:left="850" w:hanging="425"/>
        <w:rPr>
          <w:rFonts w:ascii="Arial" w:hAnsi="Arial" w:cs="Arial"/>
          <w:sz w:val="18"/>
          <w:szCs w:val="18"/>
        </w:rPr>
      </w:pPr>
      <w:r w:rsidRPr="00552671">
        <w:rPr>
          <w:rFonts w:ascii="Arial" w:hAnsi="Arial" w:cs="Arial"/>
          <w:sz w:val="18"/>
          <w:szCs w:val="18"/>
        </w:rPr>
        <w:t>comply with the Local Jobs First Policy.</w:t>
      </w:r>
    </w:p>
    <w:p w14:paraId="0128FE2A" w14:textId="77777777" w:rsidR="006623C5" w:rsidRPr="00552671" w:rsidRDefault="006623C5" w:rsidP="00060BC6">
      <w:pPr>
        <w:pStyle w:val="LDStandard4"/>
        <w:keepNext w:val="0"/>
        <w:keepLines w:val="0"/>
        <w:tabs>
          <w:tab w:val="clear" w:pos="2552"/>
          <w:tab w:val="num" w:pos="426"/>
        </w:tabs>
        <w:spacing w:after="120"/>
        <w:ind w:left="425" w:hanging="425"/>
        <w:rPr>
          <w:rFonts w:ascii="Arial" w:hAnsi="Arial" w:cs="Arial"/>
          <w:sz w:val="18"/>
          <w:szCs w:val="18"/>
        </w:rPr>
      </w:pPr>
      <w:r w:rsidRPr="00552671">
        <w:rPr>
          <w:rFonts w:ascii="Arial" w:hAnsi="Arial" w:cs="Arial"/>
          <w:sz w:val="18"/>
          <w:szCs w:val="18"/>
        </w:rPr>
        <w:lastRenderedPageBreak/>
        <w:t xml:space="preserve">The </w:t>
      </w:r>
      <w:r w:rsidR="00FC018F" w:rsidRPr="00552671">
        <w:rPr>
          <w:rFonts w:ascii="Arial" w:hAnsi="Arial" w:cs="Arial"/>
          <w:sz w:val="18"/>
          <w:szCs w:val="18"/>
        </w:rPr>
        <w:t>Contractor</w:t>
      </w:r>
      <w:r w:rsidRPr="00552671">
        <w:rPr>
          <w:rFonts w:ascii="Arial" w:hAnsi="Arial" w:cs="Arial"/>
          <w:sz w:val="18"/>
          <w:szCs w:val="18"/>
        </w:rPr>
        <w:t xml:space="preserve"> acknowledges and agrees that its obligations as set out in the LIDP apply during the term of this Contract, any extensions to the term and until all of its Reporting obligations as set out in clause </w:t>
      </w:r>
      <w:r w:rsidRPr="00552671">
        <w:rPr>
          <w:rFonts w:ascii="Arial" w:hAnsi="Arial" w:cs="Arial"/>
          <w:sz w:val="18"/>
          <w:szCs w:val="18"/>
        </w:rPr>
        <w:fldChar w:fldCharType="begin"/>
      </w:r>
      <w:r w:rsidRPr="00552671">
        <w:rPr>
          <w:rFonts w:ascii="Arial" w:hAnsi="Arial" w:cs="Arial"/>
          <w:sz w:val="18"/>
          <w:szCs w:val="18"/>
        </w:rPr>
        <w:instrText xml:space="preserve"> REF _Ref523826924 \w \h  \* MERGEFORMAT </w:instrText>
      </w:r>
      <w:r w:rsidRPr="00552671">
        <w:rPr>
          <w:rFonts w:ascii="Arial" w:hAnsi="Arial" w:cs="Arial"/>
          <w:sz w:val="18"/>
          <w:szCs w:val="18"/>
        </w:rPr>
      </w:r>
      <w:r w:rsidRPr="00552671">
        <w:rPr>
          <w:rFonts w:ascii="Arial" w:hAnsi="Arial" w:cs="Arial"/>
          <w:sz w:val="18"/>
          <w:szCs w:val="18"/>
        </w:rPr>
        <w:fldChar w:fldCharType="separate"/>
      </w:r>
      <w:r w:rsidRPr="00552671">
        <w:rPr>
          <w:rFonts w:ascii="Arial" w:hAnsi="Arial" w:cs="Arial"/>
          <w:sz w:val="18"/>
          <w:szCs w:val="18"/>
        </w:rPr>
        <w:t>2.3</w:t>
      </w:r>
      <w:r w:rsidRPr="00552671">
        <w:rPr>
          <w:rFonts w:ascii="Arial" w:hAnsi="Arial" w:cs="Arial"/>
          <w:sz w:val="18"/>
          <w:szCs w:val="18"/>
        </w:rPr>
        <w:fldChar w:fldCharType="end"/>
      </w:r>
      <w:r w:rsidRPr="00552671">
        <w:rPr>
          <w:rFonts w:ascii="Arial" w:hAnsi="Arial" w:cs="Arial"/>
          <w:sz w:val="18"/>
          <w:szCs w:val="18"/>
        </w:rPr>
        <w:t xml:space="preserve"> of this Schedule are fulfilled.</w:t>
      </w:r>
    </w:p>
    <w:p w14:paraId="1CAB3C92" w14:textId="77777777" w:rsidR="006623C5" w:rsidRPr="00552671" w:rsidRDefault="006623C5" w:rsidP="00060BC6">
      <w:pPr>
        <w:pStyle w:val="LDStandard4"/>
        <w:keepNext w:val="0"/>
        <w:keepLines w:val="0"/>
        <w:tabs>
          <w:tab w:val="clear" w:pos="2552"/>
          <w:tab w:val="num" w:pos="426"/>
        </w:tabs>
        <w:spacing w:after="120"/>
        <w:ind w:left="425" w:hanging="425"/>
        <w:rPr>
          <w:rFonts w:ascii="Arial" w:hAnsi="Arial" w:cs="Arial"/>
          <w:sz w:val="18"/>
          <w:szCs w:val="18"/>
        </w:rPr>
      </w:pPr>
      <w:r w:rsidRPr="00552671">
        <w:rPr>
          <w:rFonts w:ascii="Arial" w:hAnsi="Arial" w:cs="Arial"/>
          <w:sz w:val="18"/>
          <w:szCs w:val="18"/>
        </w:rPr>
        <w:t xml:space="preserve">The Contractor's failure to comply with this clause </w:t>
      </w:r>
      <w:r w:rsidRPr="00552671">
        <w:rPr>
          <w:rFonts w:ascii="Arial" w:hAnsi="Arial" w:cs="Arial"/>
          <w:sz w:val="18"/>
          <w:szCs w:val="18"/>
        </w:rPr>
        <w:fldChar w:fldCharType="begin"/>
      </w:r>
      <w:r w:rsidRPr="00552671">
        <w:rPr>
          <w:rFonts w:ascii="Arial" w:hAnsi="Arial" w:cs="Arial"/>
          <w:sz w:val="18"/>
          <w:szCs w:val="18"/>
        </w:rPr>
        <w:instrText xml:space="preserve"> REF _Ref523754183 \w \h  \* MERGEFORMAT </w:instrText>
      </w:r>
      <w:r w:rsidRPr="00552671">
        <w:rPr>
          <w:rFonts w:ascii="Arial" w:hAnsi="Arial" w:cs="Arial"/>
          <w:sz w:val="18"/>
          <w:szCs w:val="18"/>
        </w:rPr>
      </w:r>
      <w:r w:rsidRPr="00552671">
        <w:rPr>
          <w:rFonts w:ascii="Arial" w:hAnsi="Arial" w:cs="Arial"/>
          <w:sz w:val="18"/>
          <w:szCs w:val="18"/>
        </w:rPr>
        <w:fldChar w:fldCharType="separate"/>
      </w:r>
      <w:r w:rsidRPr="00552671">
        <w:rPr>
          <w:rFonts w:ascii="Arial" w:hAnsi="Arial" w:cs="Arial"/>
          <w:sz w:val="18"/>
          <w:szCs w:val="18"/>
        </w:rPr>
        <w:t>2.1</w:t>
      </w:r>
      <w:r w:rsidRPr="00552671">
        <w:rPr>
          <w:rFonts w:ascii="Arial" w:hAnsi="Arial" w:cs="Arial"/>
          <w:sz w:val="18"/>
          <w:szCs w:val="18"/>
        </w:rPr>
        <w:fldChar w:fldCharType="end"/>
      </w:r>
      <w:r w:rsidRPr="00552671">
        <w:rPr>
          <w:rFonts w:ascii="Arial" w:hAnsi="Arial" w:cs="Arial"/>
          <w:sz w:val="18"/>
          <w:szCs w:val="18"/>
        </w:rPr>
        <w:t xml:space="preserve"> will constitute a </w:t>
      </w:r>
      <w:r w:rsidR="008F70B7" w:rsidRPr="00552671">
        <w:rPr>
          <w:rFonts w:ascii="Arial" w:hAnsi="Arial" w:cs="Arial"/>
          <w:sz w:val="18"/>
          <w:szCs w:val="18"/>
        </w:rPr>
        <w:t>material</w:t>
      </w:r>
      <w:r w:rsidRPr="00552671">
        <w:rPr>
          <w:rFonts w:ascii="Arial" w:hAnsi="Arial" w:cs="Arial"/>
          <w:sz w:val="18"/>
          <w:szCs w:val="18"/>
        </w:rPr>
        <w:t xml:space="preserve"> breach of this Contract.</w:t>
      </w:r>
    </w:p>
    <w:p w14:paraId="703F6010" w14:textId="77777777" w:rsidR="00D121C8" w:rsidRPr="001C2511" w:rsidRDefault="00D121C8" w:rsidP="00387F96">
      <w:pPr>
        <w:pStyle w:val="Heading3"/>
        <w:keepNext/>
        <w:spacing w:before="120"/>
        <w:rPr>
          <w:rFonts w:cs="Arial"/>
          <w:szCs w:val="18"/>
        </w:rPr>
      </w:pPr>
      <w:r w:rsidRPr="001C2511">
        <w:rPr>
          <w:rFonts w:cs="Arial"/>
          <w:szCs w:val="18"/>
        </w:rPr>
        <w:t>2.2</w:t>
      </w:r>
      <w:r w:rsidRPr="001C2511">
        <w:rPr>
          <w:rFonts w:cs="Arial"/>
          <w:szCs w:val="18"/>
        </w:rPr>
        <w:tab/>
      </w:r>
      <w:r w:rsidR="009C4150" w:rsidRPr="001C2511">
        <w:t>Revised</w:t>
      </w:r>
      <w:r w:rsidRPr="001C2511">
        <w:rPr>
          <w:rFonts w:cs="Arial"/>
          <w:szCs w:val="18"/>
        </w:rPr>
        <w:t xml:space="preserve"> LIDP</w:t>
      </w:r>
    </w:p>
    <w:p w14:paraId="4A5545E7" w14:textId="77777777" w:rsidR="006623C5" w:rsidRPr="00552671" w:rsidRDefault="006623C5" w:rsidP="008F7C25">
      <w:pPr>
        <w:pStyle w:val="LDStandard4"/>
        <w:keepNext w:val="0"/>
        <w:keepLines w:val="0"/>
        <w:numPr>
          <w:ilvl w:val="3"/>
          <w:numId w:val="84"/>
        </w:numPr>
        <w:tabs>
          <w:tab w:val="clear" w:pos="2552"/>
          <w:tab w:val="num" w:pos="426"/>
        </w:tabs>
        <w:spacing w:after="120"/>
        <w:ind w:left="426" w:hanging="426"/>
        <w:rPr>
          <w:rFonts w:ascii="Arial" w:hAnsi="Arial" w:cs="Arial"/>
          <w:sz w:val="18"/>
          <w:szCs w:val="18"/>
        </w:rPr>
      </w:pPr>
      <w:r w:rsidRPr="00552671">
        <w:rPr>
          <w:rFonts w:ascii="Arial" w:hAnsi="Arial" w:cs="Arial"/>
          <w:sz w:val="18"/>
          <w:szCs w:val="18"/>
        </w:rPr>
        <w:t>If at any time a variation to this Contract is proposed which involves or effects a change in the nature of any LIDP commitments, the Contractor must prepare a revised LIDP in collaboration with and certified by Industry Capability Network (Victoria) (Revised LIDP).</w:t>
      </w:r>
    </w:p>
    <w:p w14:paraId="4467895B" w14:textId="77777777" w:rsidR="006623C5" w:rsidRPr="00552671" w:rsidRDefault="006623C5" w:rsidP="00060BC6">
      <w:pPr>
        <w:pStyle w:val="LDStandard4"/>
        <w:keepNext w:val="0"/>
        <w:keepLines w:val="0"/>
        <w:tabs>
          <w:tab w:val="clear" w:pos="2552"/>
          <w:tab w:val="num" w:pos="426"/>
        </w:tabs>
        <w:spacing w:after="120"/>
        <w:ind w:left="425" w:hanging="425"/>
        <w:rPr>
          <w:rFonts w:ascii="Arial" w:hAnsi="Arial" w:cs="Arial"/>
          <w:sz w:val="18"/>
          <w:szCs w:val="18"/>
        </w:rPr>
      </w:pPr>
      <w:r w:rsidRPr="00552671">
        <w:rPr>
          <w:rFonts w:ascii="Arial" w:hAnsi="Arial" w:cs="Arial"/>
          <w:sz w:val="18"/>
          <w:szCs w:val="18"/>
        </w:rPr>
        <w:t>When requested by the Superintendent, the Contractor must provide the Revised LIDP to the Principal.</w:t>
      </w:r>
    </w:p>
    <w:p w14:paraId="530D4B1D" w14:textId="77777777" w:rsidR="006623C5" w:rsidRPr="00552671" w:rsidRDefault="006623C5" w:rsidP="00060BC6">
      <w:pPr>
        <w:pStyle w:val="LDStandard4"/>
        <w:keepNext w:val="0"/>
        <w:keepLines w:val="0"/>
        <w:tabs>
          <w:tab w:val="clear" w:pos="2552"/>
          <w:tab w:val="num" w:pos="426"/>
        </w:tabs>
        <w:spacing w:after="120"/>
        <w:ind w:left="425" w:hanging="425"/>
        <w:rPr>
          <w:rFonts w:ascii="Arial" w:hAnsi="Arial" w:cs="Arial"/>
          <w:sz w:val="18"/>
          <w:szCs w:val="18"/>
        </w:rPr>
      </w:pPr>
      <w:r w:rsidRPr="00552671">
        <w:rPr>
          <w:rFonts w:ascii="Arial" w:hAnsi="Arial" w:cs="Arial"/>
          <w:sz w:val="18"/>
          <w:szCs w:val="18"/>
        </w:rPr>
        <w:t>The Revised LIDP must be agreed by the parties before any variation to the Contract can take effect unless the parties agree that a Revised LIDP is unnecessary.</w:t>
      </w:r>
    </w:p>
    <w:p w14:paraId="40077652" w14:textId="77777777" w:rsidR="006623C5" w:rsidRPr="00552671" w:rsidRDefault="006623C5" w:rsidP="00060BC6">
      <w:pPr>
        <w:pStyle w:val="LDStandard4"/>
        <w:keepNext w:val="0"/>
        <w:keepLines w:val="0"/>
        <w:tabs>
          <w:tab w:val="clear" w:pos="2552"/>
          <w:tab w:val="num" w:pos="426"/>
        </w:tabs>
        <w:spacing w:after="120"/>
        <w:ind w:left="425" w:hanging="425"/>
        <w:rPr>
          <w:rFonts w:ascii="Arial" w:hAnsi="Arial" w:cs="Arial"/>
          <w:sz w:val="18"/>
          <w:szCs w:val="18"/>
        </w:rPr>
      </w:pPr>
      <w:r w:rsidRPr="00552671">
        <w:rPr>
          <w:rFonts w:ascii="Arial" w:hAnsi="Arial" w:cs="Arial"/>
          <w:sz w:val="18"/>
          <w:szCs w:val="18"/>
        </w:rPr>
        <w:t>Once the Revised LIDP is agreed by the parties, the Revised LIDP replaces the LIDP and forms part of this Contract.</w:t>
      </w:r>
    </w:p>
    <w:p w14:paraId="7952F902" w14:textId="77777777" w:rsidR="00D121C8" w:rsidRPr="001C2511" w:rsidRDefault="00D121C8" w:rsidP="00060BC6">
      <w:pPr>
        <w:pStyle w:val="LDStandard3"/>
        <w:numPr>
          <w:ilvl w:val="0"/>
          <w:numId w:val="0"/>
        </w:numPr>
        <w:spacing w:before="120" w:after="120"/>
        <w:rPr>
          <w:rFonts w:ascii="Arial" w:hAnsi="Arial" w:cs="Arial"/>
          <w:b w:val="0"/>
          <w:sz w:val="18"/>
          <w:szCs w:val="18"/>
        </w:rPr>
      </w:pPr>
      <w:r w:rsidRPr="001C2511">
        <w:rPr>
          <w:rFonts w:ascii="Arial" w:hAnsi="Arial" w:cs="Arial"/>
          <w:b w:val="0"/>
          <w:sz w:val="18"/>
          <w:szCs w:val="18"/>
        </w:rPr>
        <w:t>2.3</w:t>
      </w:r>
      <w:r w:rsidRPr="001C2511">
        <w:rPr>
          <w:rFonts w:ascii="Arial" w:hAnsi="Arial" w:cs="Arial"/>
          <w:b w:val="0"/>
          <w:sz w:val="18"/>
          <w:szCs w:val="18"/>
        </w:rPr>
        <w:tab/>
      </w:r>
      <w:r w:rsidR="009C4150" w:rsidRPr="001C2511">
        <w:rPr>
          <w:rFonts w:ascii="Arial" w:hAnsi="Arial" w:cs="Arial"/>
          <w:b w:val="0"/>
          <w:sz w:val="18"/>
          <w:szCs w:val="18"/>
        </w:rPr>
        <w:t>Reporting</w:t>
      </w:r>
    </w:p>
    <w:p w14:paraId="7F27BE07" w14:textId="77777777" w:rsidR="006623C5" w:rsidRPr="00552671" w:rsidRDefault="006623C5" w:rsidP="006B0FF4">
      <w:pPr>
        <w:pStyle w:val="LDStandard4"/>
        <w:keepNext w:val="0"/>
        <w:keepLines w:val="0"/>
        <w:numPr>
          <w:ilvl w:val="3"/>
          <w:numId w:val="128"/>
        </w:numPr>
        <w:tabs>
          <w:tab w:val="clear" w:pos="2552"/>
          <w:tab w:val="left" w:pos="426"/>
        </w:tabs>
        <w:spacing w:after="120"/>
        <w:ind w:left="426" w:hanging="426"/>
        <w:rPr>
          <w:rFonts w:ascii="Arial" w:hAnsi="Arial" w:cs="Arial"/>
          <w:sz w:val="18"/>
          <w:szCs w:val="18"/>
        </w:rPr>
      </w:pPr>
      <w:r w:rsidRPr="00552671">
        <w:rPr>
          <w:rFonts w:ascii="Arial" w:hAnsi="Arial" w:cs="Arial"/>
          <w:sz w:val="18"/>
          <w:szCs w:val="18"/>
        </w:rPr>
        <w:t>The Contractor must prepare and maintain records demonstrating its compliance with the LIDP</w:t>
      </w:r>
      <w:r w:rsidR="005046CB" w:rsidRPr="00552671">
        <w:rPr>
          <w:rFonts w:ascii="Arial" w:hAnsi="Arial" w:cs="Arial"/>
          <w:sz w:val="18"/>
          <w:szCs w:val="18"/>
        </w:rPr>
        <w:t xml:space="preserve"> </w:t>
      </w:r>
      <w:bookmarkStart w:id="252" w:name="_Hlk115616670"/>
      <w:r w:rsidR="005046CB" w:rsidRPr="00552671">
        <w:rPr>
          <w:rFonts w:ascii="Arial" w:hAnsi="Arial" w:cs="Arial"/>
          <w:sz w:val="18"/>
          <w:szCs w:val="18"/>
        </w:rPr>
        <w:t>and performance of the LIDP Commitments</w:t>
      </w:r>
      <w:bookmarkEnd w:id="252"/>
      <w:r w:rsidRPr="00552671">
        <w:rPr>
          <w:rFonts w:ascii="Arial" w:hAnsi="Arial" w:cs="Arial"/>
          <w:sz w:val="18"/>
          <w:szCs w:val="18"/>
        </w:rPr>
        <w:t>.</w:t>
      </w:r>
    </w:p>
    <w:p w14:paraId="32B21FEF" w14:textId="77777777" w:rsidR="00BE79ED" w:rsidRPr="00552671" w:rsidRDefault="00BE79ED" w:rsidP="00BE79ED">
      <w:pPr>
        <w:pStyle w:val="LDStandard4"/>
        <w:keepNext w:val="0"/>
        <w:keepLines w:val="0"/>
        <w:numPr>
          <w:ilvl w:val="3"/>
          <w:numId w:val="85"/>
        </w:numPr>
        <w:tabs>
          <w:tab w:val="clear" w:pos="2552"/>
          <w:tab w:val="left" w:pos="426"/>
        </w:tabs>
        <w:spacing w:after="120"/>
        <w:ind w:left="426" w:hanging="426"/>
        <w:rPr>
          <w:rFonts w:ascii="Arial" w:hAnsi="Arial" w:cs="Arial"/>
          <w:sz w:val="18"/>
          <w:szCs w:val="18"/>
        </w:rPr>
      </w:pPr>
      <w:bookmarkStart w:id="253" w:name="_Hlk115616684"/>
      <w:r w:rsidRPr="00552671">
        <w:rPr>
          <w:rFonts w:ascii="Arial" w:hAnsi="Arial" w:cs="Arial"/>
          <w:sz w:val="18"/>
          <w:szCs w:val="18"/>
        </w:rPr>
        <w:t>The Contractor must use the Victorian Management Centre for Local Jobs First monitoring and reporting.</w:t>
      </w:r>
      <w:bookmarkEnd w:id="253"/>
    </w:p>
    <w:p w14:paraId="767FE45E" w14:textId="77777777" w:rsidR="006623C5" w:rsidRPr="00552671" w:rsidRDefault="00BE79ED" w:rsidP="00BE79ED">
      <w:pPr>
        <w:pStyle w:val="LDStandard4"/>
        <w:keepNext w:val="0"/>
        <w:keepLines w:val="0"/>
        <w:numPr>
          <w:ilvl w:val="3"/>
          <w:numId w:val="16"/>
        </w:numPr>
        <w:tabs>
          <w:tab w:val="clear" w:pos="2552"/>
          <w:tab w:val="left" w:pos="426"/>
        </w:tabs>
        <w:spacing w:after="120"/>
        <w:ind w:left="425" w:hanging="425"/>
        <w:rPr>
          <w:rFonts w:ascii="Arial" w:hAnsi="Arial" w:cs="Arial"/>
          <w:sz w:val="18"/>
          <w:szCs w:val="18"/>
        </w:rPr>
      </w:pPr>
      <w:r w:rsidRPr="00552671">
        <w:rPr>
          <w:rFonts w:ascii="Arial" w:hAnsi="Arial" w:cs="Arial"/>
          <w:sz w:val="18"/>
          <w:szCs w:val="18"/>
        </w:rPr>
        <w:t xml:space="preserve">If </w:t>
      </w:r>
      <w:r w:rsidR="000A5CBE" w:rsidRPr="00552671">
        <w:rPr>
          <w:rFonts w:ascii="Arial" w:hAnsi="Arial" w:cs="Arial"/>
          <w:sz w:val="18"/>
          <w:szCs w:val="18"/>
        </w:rPr>
        <w:t>indicated in Item 37</w:t>
      </w:r>
      <w:r w:rsidRPr="00552671">
        <w:t xml:space="preserve"> </w:t>
      </w:r>
      <w:r w:rsidR="00717B65" w:rsidRPr="00552671">
        <w:rPr>
          <w:rFonts w:ascii="Arial" w:hAnsi="Arial" w:cs="Arial"/>
          <w:sz w:val="18"/>
          <w:szCs w:val="18"/>
        </w:rPr>
        <w:t>t</w:t>
      </w:r>
      <w:r w:rsidR="006623C5" w:rsidRPr="00552671">
        <w:rPr>
          <w:rFonts w:ascii="Arial" w:hAnsi="Arial" w:cs="Arial"/>
          <w:sz w:val="18"/>
          <w:szCs w:val="18"/>
        </w:rPr>
        <w:t xml:space="preserve">he Contractor must provide a six monthly report demonstrating its progress towards implementing the LIDP </w:t>
      </w:r>
      <w:bookmarkStart w:id="254" w:name="_Hlk115616764"/>
      <w:r w:rsidRPr="00552671">
        <w:rPr>
          <w:rFonts w:ascii="Arial" w:hAnsi="Arial" w:cs="Arial"/>
          <w:sz w:val="18"/>
          <w:szCs w:val="18"/>
        </w:rPr>
        <w:t>through reporting on the Victorian Management Centre.</w:t>
      </w:r>
      <w:bookmarkEnd w:id="254"/>
    </w:p>
    <w:p w14:paraId="2368F478" w14:textId="77777777" w:rsidR="006623C5" w:rsidRPr="00552671" w:rsidRDefault="006623C5" w:rsidP="00BE79ED">
      <w:pPr>
        <w:pStyle w:val="LDStandard4"/>
        <w:keepNext w:val="0"/>
        <w:keepLines w:val="0"/>
        <w:numPr>
          <w:ilvl w:val="3"/>
          <w:numId w:val="16"/>
        </w:numPr>
        <w:tabs>
          <w:tab w:val="clear" w:pos="2552"/>
          <w:tab w:val="left" w:pos="426"/>
        </w:tabs>
        <w:spacing w:after="120"/>
        <w:ind w:left="425" w:hanging="425"/>
        <w:rPr>
          <w:rFonts w:ascii="Arial" w:hAnsi="Arial" w:cs="Arial"/>
          <w:sz w:val="18"/>
          <w:szCs w:val="18"/>
        </w:rPr>
      </w:pPr>
      <w:bookmarkStart w:id="255" w:name="_Ref530667435"/>
      <w:r w:rsidRPr="00552671">
        <w:rPr>
          <w:rFonts w:ascii="Arial" w:hAnsi="Arial" w:cs="Arial"/>
          <w:sz w:val="18"/>
          <w:szCs w:val="18"/>
        </w:rPr>
        <w:t xml:space="preserve">Prior to or at the Date of Practical Completion and </w:t>
      </w:r>
      <w:r w:rsidR="0021552A" w:rsidRPr="00552671">
        <w:rPr>
          <w:rFonts w:ascii="Arial" w:hAnsi="Arial" w:cs="Arial"/>
          <w:sz w:val="18"/>
          <w:szCs w:val="18"/>
        </w:rPr>
        <w:t>at such other reporting dates for the purposes of this Clause 2.3(d) as indicated in Item 37</w:t>
      </w:r>
      <w:r w:rsidRPr="00552671">
        <w:rPr>
          <w:rFonts w:ascii="Arial" w:hAnsi="Arial" w:cs="Arial"/>
          <w:sz w:val="18"/>
          <w:szCs w:val="18"/>
        </w:rPr>
        <w:t>, the Contractor must provide to the Superintendent:</w:t>
      </w:r>
      <w:bookmarkEnd w:id="255"/>
    </w:p>
    <w:p w14:paraId="0C775F10" w14:textId="77777777" w:rsidR="006623C5" w:rsidRPr="00552671" w:rsidRDefault="006623C5" w:rsidP="00060BC6">
      <w:pPr>
        <w:pStyle w:val="LDStandard5"/>
        <w:keepNext w:val="0"/>
        <w:keepLines w:val="0"/>
        <w:tabs>
          <w:tab w:val="num" w:pos="851"/>
        </w:tabs>
        <w:spacing w:after="120"/>
        <w:ind w:left="850" w:hanging="425"/>
        <w:rPr>
          <w:rFonts w:ascii="Arial" w:hAnsi="Arial" w:cs="Arial"/>
          <w:sz w:val="18"/>
          <w:szCs w:val="18"/>
        </w:rPr>
      </w:pPr>
      <w:r w:rsidRPr="00552671">
        <w:rPr>
          <w:rFonts w:ascii="Arial" w:hAnsi="Arial" w:cs="Arial"/>
          <w:sz w:val="18"/>
          <w:szCs w:val="18"/>
        </w:rPr>
        <w:t>the LIDP Monitoring Table identifying LIDP commitments and actual achievements.  The LIDP Monitoring Table must identify and explain any departures from the LIDP Commitments and the aggregated outcomes as reported in the LIDP Monitoring Table; and</w:t>
      </w:r>
    </w:p>
    <w:p w14:paraId="5A869684" w14:textId="77777777" w:rsidR="006623C5" w:rsidRPr="00552671" w:rsidRDefault="006623C5" w:rsidP="00060BC6">
      <w:pPr>
        <w:pStyle w:val="LDStandard5"/>
        <w:keepNext w:val="0"/>
        <w:keepLines w:val="0"/>
        <w:tabs>
          <w:tab w:val="clear" w:pos="3686"/>
          <w:tab w:val="num" w:pos="851"/>
        </w:tabs>
        <w:spacing w:after="120"/>
        <w:ind w:left="850" w:hanging="425"/>
        <w:rPr>
          <w:rFonts w:ascii="Arial" w:hAnsi="Arial" w:cs="Arial"/>
          <w:sz w:val="18"/>
          <w:szCs w:val="18"/>
        </w:rPr>
      </w:pPr>
      <w:r w:rsidRPr="00552671">
        <w:rPr>
          <w:rFonts w:ascii="Arial" w:hAnsi="Arial" w:cs="Arial"/>
          <w:sz w:val="18"/>
          <w:szCs w:val="18"/>
        </w:rPr>
        <w:t xml:space="preserve">a statutory declaration in the form set out </w:t>
      </w:r>
      <w:bookmarkStart w:id="256" w:name="_Hlk115616844"/>
      <w:r w:rsidR="00387F96" w:rsidRPr="00552671">
        <w:rPr>
          <w:rFonts w:ascii="Arial" w:hAnsi="Arial" w:cs="Arial"/>
          <w:sz w:val="18"/>
          <w:szCs w:val="18"/>
        </w:rPr>
        <w:t>as part of the online LIDP</w:t>
      </w:r>
      <w:r w:rsidR="00387F96" w:rsidRPr="00552671" w:rsidDel="00387F96">
        <w:rPr>
          <w:rFonts w:ascii="Arial" w:hAnsi="Arial" w:cs="Arial"/>
          <w:sz w:val="18"/>
          <w:szCs w:val="18"/>
        </w:rPr>
        <w:t xml:space="preserve"> </w:t>
      </w:r>
      <w:bookmarkEnd w:id="256"/>
      <w:r w:rsidRPr="00552671">
        <w:rPr>
          <w:rFonts w:ascii="Arial" w:hAnsi="Arial" w:cs="Arial"/>
          <w:sz w:val="18"/>
          <w:szCs w:val="18"/>
        </w:rPr>
        <w:t>(</w:t>
      </w:r>
      <w:r w:rsidRPr="001C2511">
        <w:rPr>
          <w:rFonts w:ascii="Arial" w:hAnsi="Arial" w:cs="Arial"/>
          <w:sz w:val="18"/>
          <w:szCs w:val="18"/>
        </w:rPr>
        <w:t>LJF Statutory Declaration</w:t>
      </w:r>
      <w:r w:rsidRPr="00552671">
        <w:rPr>
          <w:rFonts w:ascii="Arial" w:hAnsi="Arial" w:cs="Arial"/>
          <w:sz w:val="18"/>
          <w:szCs w:val="18"/>
        </w:rPr>
        <w:t>) to confirm that the information contained in the LIDP Monitoring Table is true and accurate.  The LJF Statutory Declaration must be made by a director of the Contractor or the Contractor's Chief Executive Officer or Chief Financial Officer.</w:t>
      </w:r>
    </w:p>
    <w:p w14:paraId="78493E82" w14:textId="77777777" w:rsidR="006623C5" w:rsidRPr="00552671" w:rsidRDefault="006623C5" w:rsidP="00387F96">
      <w:pPr>
        <w:pStyle w:val="LDStandard4"/>
        <w:keepNext w:val="0"/>
        <w:keepLines w:val="0"/>
        <w:numPr>
          <w:ilvl w:val="3"/>
          <w:numId w:val="16"/>
        </w:numPr>
        <w:tabs>
          <w:tab w:val="clear" w:pos="2552"/>
          <w:tab w:val="left" w:pos="426"/>
        </w:tabs>
        <w:spacing w:after="120"/>
        <w:ind w:left="425" w:hanging="425"/>
        <w:rPr>
          <w:rFonts w:ascii="Arial" w:hAnsi="Arial" w:cs="Arial"/>
          <w:sz w:val="18"/>
          <w:szCs w:val="18"/>
        </w:rPr>
      </w:pPr>
      <w:r w:rsidRPr="00552671">
        <w:rPr>
          <w:rFonts w:ascii="Arial" w:hAnsi="Arial" w:cs="Arial"/>
          <w:sz w:val="18"/>
          <w:szCs w:val="18"/>
        </w:rPr>
        <w:t>At the request of the Superintendent, the Contractor must provide further information or explanation of any differences between expected and achieved LIDP outcomes.</w:t>
      </w:r>
    </w:p>
    <w:p w14:paraId="2CF00B65" w14:textId="77777777" w:rsidR="006623C5" w:rsidRPr="00552671" w:rsidRDefault="006623C5" w:rsidP="00E964DA">
      <w:pPr>
        <w:pStyle w:val="LDStandard4"/>
        <w:keepNext w:val="0"/>
        <w:keepLines w:val="0"/>
        <w:numPr>
          <w:ilvl w:val="3"/>
          <w:numId w:val="16"/>
        </w:numPr>
        <w:tabs>
          <w:tab w:val="left" w:pos="426"/>
        </w:tabs>
        <w:spacing w:after="120"/>
        <w:ind w:left="425" w:hanging="425"/>
        <w:rPr>
          <w:rFonts w:ascii="Arial" w:hAnsi="Arial" w:cs="Arial"/>
          <w:sz w:val="18"/>
          <w:szCs w:val="18"/>
        </w:rPr>
      </w:pPr>
      <w:r w:rsidRPr="00552671">
        <w:rPr>
          <w:rFonts w:ascii="Arial" w:hAnsi="Arial" w:cs="Arial"/>
          <w:sz w:val="18"/>
          <w:szCs w:val="18"/>
        </w:rPr>
        <w:t>The reporting obligations in this Schedule are in addition to and do not derogate from any other reporting obligations as set out in this Contract.</w:t>
      </w:r>
    </w:p>
    <w:p w14:paraId="0FF1F970" w14:textId="77777777" w:rsidR="003F7BD5" w:rsidRPr="001C2511" w:rsidRDefault="003F7BD5" w:rsidP="00060BC6">
      <w:pPr>
        <w:pStyle w:val="LDStandard3"/>
        <w:numPr>
          <w:ilvl w:val="0"/>
          <w:numId w:val="0"/>
        </w:numPr>
        <w:spacing w:before="120" w:after="120"/>
        <w:rPr>
          <w:rFonts w:ascii="Arial" w:hAnsi="Arial" w:cs="Arial"/>
          <w:b w:val="0"/>
          <w:sz w:val="18"/>
          <w:szCs w:val="18"/>
        </w:rPr>
      </w:pPr>
      <w:r w:rsidRPr="001C2511">
        <w:rPr>
          <w:rFonts w:ascii="Arial" w:hAnsi="Arial" w:cs="Arial"/>
          <w:b w:val="0"/>
          <w:sz w:val="18"/>
          <w:szCs w:val="18"/>
        </w:rPr>
        <w:t>2.4</w:t>
      </w:r>
      <w:r w:rsidRPr="001C2511">
        <w:rPr>
          <w:rFonts w:ascii="Arial" w:hAnsi="Arial" w:cs="Arial"/>
          <w:b w:val="0"/>
          <w:sz w:val="18"/>
          <w:szCs w:val="18"/>
        </w:rPr>
        <w:tab/>
      </w:r>
      <w:r w:rsidR="009C4150" w:rsidRPr="001C2511">
        <w:rPr>
          <w:rFonts w:ascii="Arial" w:hAnsi="Arial" w:cs="Arial"/>
          <w:b w:val="0"/>
          <w:sz w:val="18"/>
          <w:szCs w:val="18"/>
        </w:rPr>
        <w:t xml:space="preserve">Verification of </w:t>
      </w:r>
      <w:r w:rsidR="00F12778" w:rsidRPr="001C2511">
        <w:rPr>
          <w:rFonts w:ascii="Arial" w:hAnsi="Arial" w:cs="Arial"/>
          <w:b w:val="0"/>
          <w:sz w:val="18"/>
          <w:szCs w:val="18"/>
        </w:rPr>
        <w:t>C</w:t>
      </w:r>
      <w:r w:rsidR="009C4150" w:rsidRPr="001C2511">
        <w:rPr>
          <w:rFonts w:ascii="Arial" w:hAnsi="Arial" w:cs="Arial"/>
          <w:b w:val="0"/>
          <w:sz w:val="18"/>
          <w:szCs w:val="18"/>
        </w:rPr>
        <w:t xml:space="preserve">ontractor's compliance with </w:t>
      </w:r>
      <w:r w:rsidRPr="001C2511">
        <w:rPr>
          <w:rFonts w:ascii="Arial" w:hAnsi="Arial" w:cs="Arial"/>
          <w:b w:val="0"/>
          <w:sz w:val="18"/>
          <w:szCs w:val="18"/>
        </w:rPr>
        <w:t>LIDP P</w:t>
      </w:r>
      <w:r w:rsidR="009C4150" w:rsidRPr="001C2511">
        <w:rPr>
          <w:rFonts w:ascii="Arial" w:hAnsi="Arial" w:cs="Arial"/>
          <w:b w:val="0"/>
          <w:sz w:val="18"/>
          <w:szCs w:val="18"/>
        </w:rPr>
        <w:t>lan</w:t>
      </w:r>
    </w:p>
    <w:p w14:paraId="50FAE5B3" w14:textId="77777777" w:rsidR="006623C5" w:rsidRPr="00552671" w:rsidRDefault="006623C5" w:rsidP="008F7C25">
      <w:pPr>
        <w:pStyle w:val="LDStandard4"/>
        <w:keepNext w:val="0"/>
        <w:keepLines w:val="0"/>
        <w:numPr>
          <w:ilvl w:val="3"/>
          <w:numId w:val="86"/>
        </w:numPr>
        <w:tabs>
          <w:tab w:val="clear" w:pos="2552"/>
          <w:tab w:val="left" w:pos="426"/>
        </w:tabs>
        <w:spacing w:after="120"/>
        <w:ind w:left="426" w:hanging="426"/>
        <w:rPr>
          <w:rFonts w:ascii="Arial" w:hAnsi="Arial" w:cs="Arial"/>
          <w:sz w:val="18"/>
          <w:szCs w:val="18"/>
        </w:rPr>
      </w:pPr>
      <w:r w:rsidRPr="00552671">
        <w:rPr>
          <w:rFonts w:ascii="Arial" w:hAnsi="Arial" w:cs="Arial"/>
          <w:sz w:val="18"/>
          <w:szCs w:val="18"/>
        </w:rPr>
        <w:t xml:space="preserve">The Contractor agrees that each of the Superintendent, the Principal and the </w:t>
      </w:r>
      <w:r w:rsidR="00387F96" w:rsidRPr="00552671">
        <w:rPr>
          <w:rFonts w:ascii="Arial" w:hAnsi="Arial" w:cs="Arial"/>
          <w:sz w:val="18"/>
          <w:szCs w:val="18"/>
        </w:rPr>
        <w:t xml:space="preserve">LJF </w:t>
      </w:r>
      <w:r w:rsidRPr="00552671">
        <w:rPr>
          <w:rFonts w:ascii="Arial" w:hAnsi="Arial" w:cs="Arial"/>
          <w:sz w:val="18"/>
          <w:szCs w:val="18"/>
        </w:rPr>
        <w:t>Department will have the right to inspect its records in order to verify compliance with the LIDP.</w:t>
      </w:r>
    </w:p>
    <w:p w14:paraId="444ADDB7" w14:textId="77777777" w:rsidR="006623C5" w:rsidRPr="00552671" w:rsidRDefault="006623C5" w:rsidP="00E964DA">
      <w:pPr>
        <w:pStyle w:val="LDStandard4"/>
        <w:keepNext w:val="0"/>
        <w:keepLines w:val="0"/>
        <w:numPr>
          <w:ilvl w:val="3"/>
          <w:numId w:val="17"/>
        </w:numPr>
        <w:tabs>
          <w:tab w:val="left" w:pos="426"/>
        </w:tabs>
        <w:spacing w:after="120"/>
        <w:ind w:left="425" w:hanging="425"/>
        <w:rPr>
          <w:rFonts w:ascii="Arial" w:hAnsi="Arial" w:cs="Arial"/>
          <w:sz w:val="18"/>
          <w:szCs w:val="18"/>
        </w:rPr>
      </w:pPr>
      <w:r w:rsidRPr="00552671">
        <w:rPr>
          <w:rFonts w:ascii="Arial" w:hAnsi="Arial" w:cs="Arial"/>
          <w:sz w:val="18"/>
          <w:szCs w:val="18"/>
        </w:rPr>
        <w:t>The Contractor must:</w:t>
      </w:r>
    </w:p>
    <w:p w14:paraId="07289F95" w14:textId="77777777" w:rsidR="006623C5" w:rsidRPr="00552671" w:rsidRDefault="006623C5" w:rsidP="00060BC6">
      <w:pPr>
        <w:pStyle w:val="LDStandard5"/>
        <w:keepNext w:val="0"/>
        <w:keepLines w:val="0"/>
        <w:tabs>
          <w:tab w:val="clear" w:pos="3686"/>
          <w:tab w:val="num" w:pos="851"/>
        </w:tabs>
        <w:spacing w:after="120"/>
        <w:ind w:left="850" w:hanging="425"/>
        <w:rPr>
          <w:rFonts w:ascii="Arial" w:hAnsi="Arial" w:cs="Arial"/>
          <w:sz w:val="18"/>
          <w:szCs w:val="18"/>
        </w:rPr>
      </w:pPr>
      <w:r w:rsidRPr="00552671">
        <w:rPr>
          <w:rFonts w:ascii="Arial" w:hAnsi="Arial" w:cs="Arial"/>
          <w:sz w:val="18"/>
          <w:szCs w:val="18"/>
        </w:rPr>
        <w:t xml:space="preserve">permit the Superintendent, the Principal, an accountant or auditor on behalf of the Principal or the </w:t>
      </w:r>
      <w:r w:rsidR="00387F96" w:rsidRPr="00552671">
        <w:rPr>
          <w:rFonts w:ascii="Arial" w:hAnsi="Arial" w:cs="Arial"/>
          <w:sz w:val="18"/>
          <w:szCs w:val="18"/>
        </w:rPr>
        <w:t>LJF </w:t>
      </w:r>
      <w:r w:rsidRPr="00552671">
        <w:rPr>
          <w:rFonts w:ascii="Arial" w:hAnsi="Arial" w:cs="Arial"/>
          <w:sz w:val="18"/>
          <w:szCs w:val="18"/>
        </w:rPr>
        <w:t xml:space="preserve">Department, or any other person authorised by the Principal or the </w:t>
      </w:r>
      <w:r w:rsidR="00387F96" w:rsidRPr="00552671">
        <w:rPr>
          <w:rFonts w:ascii="Arial" w:hAnsi="Arial" w:cs="Arial"/>
          <w:sz w:val="18"/>
          <w:szCs w:val="18"/>
        </w:rPr>
        <w:t>LJF </w:t>
      </w:r>
      <w:r w:rsidRPr="00552671">
        <w:rPr>
          <w:rFonts w:ascii="Arial" w:hAnsi="Arial" w:cs="Arial"/>
          <w:sz w:val="18"/>
          <w:szCs w:val="18"/>
        </w:rPr>
        <w:t>Department, from time to time during ordinary business hours and upon Notice, to inspect and verify all records maintained by the Contractor for the purposes of this Contract;</w:t>
      </w:r>
    </w:p>
    <w:p w14:paraId="3C7ED266" w14:textId="77777777" w:rsidR="006623C5" w:rsidRPr="00552671" w:rsidRDefault="006623C5" w:rsidP="00060BC6">
      <w:pPr>
        <w:pStyle w:val="LDStandard5"/>
        <w:keepNext w:val="0"/>
        <w:keepLines w:val="0"/>
        <w:tabs>
          <w:tab w:val="clear" w:pos="3686"/>
          <w:tab w:val="num" w:pos="851"/>
        </w:tabs>
        <w:spacing w:after="120"/>
        <w:ind w:left="850" w:hanging="425"/>
        <w:rPr>
          <w:rFonts w:ascii="Arial" w:hAnsi="Arial" w:cs="Arial"/>
          <w:sz w:val="18"/>
          <w:szCs w:val="18"/>
        </w:rPr>
      </w:pPr>
      <w:r w:rsidRPr="00552671">
        <w:rPr>
          <w:rFonts w:ascii="Arial" w:hAnsi="Arial" w:cs="Arial"/>
          <w:sz w:val="18"/>
          <w:szCs w:val="18"/>
        </w:rPr>
        <w:t xml:space="preserve">permit the </w:t>
      </w:r>
      <w:r w:rsidR="00906473" w:rsidRPr="00552671">
        <w:rPr>
          <w:rFonts w:ascii="Arial" w:hAnsi="Arial" w:cs="Arial"/>
          <w:sz w:val="18"/>
          <w:szCs w:val="18"/>
        </w:rPr>
        <w:t xml:space="preserve">Superintendent, </w:t>
      </w:r>
      <w:r w:rsidRPr="00552671">
        <w:rPr>
          <w:rFonts w:ascii="Arial" w:hAnsi="Arial" w:cs="Arial"/>
          <w:sz w:val="18"/>
          <w:szCs w:val="18"/>
        </w:rPr>
        <w:t xml:space="preserve">Principal or the </w:t>
      </w:r>
      <w:r w:rsidR="00387F96" w:rsidRPr="00552671">
        <w:rPr>
          <w:rFonts w:ascii="Arial" w:hAnsi="Arial" w:cs="Arial"/>
          <w:sz w:val="18"/>
          <w:szCs w:val="18"/>
        </w:rPr>
        <w:t xml:space="preserve">LJF </w:t>
      </w:r>
      <w:r w:rsidRPr="00552671">
        <w:rPr>
          <w:rFonts w:ascii="Arial" w:hAnsi="Arial" w:cs="Arial"/>
          <w:sz w:val="18"/>
          <w:szCs w:val="18"/>
        </w:rPr>
        <w:t>Department from time to time to undertake a review of the Contractor's performance in accordance with the LIDP; and</w:t>
      </w:r>
    </w:p>
    <w:p w14:paraId="685A6087" w14:textId="77777777" w:rsidR="006623C5" w:rsidRPr="00552671" w:rsidRDefault="006623C5" w:rsidP="00060BC6">
      <w:pPr>
        <w:pStyle w:val="LDStandard5"/>
        <w:keepNext w:val="0"/>
        <w:keepLines w:val="0"/>
        <w:tabs>
          <w:tab w:val="clear" w:pos="3686"/>
          <w:tab w:val="num" w:pos="851"/>
        </w:tabs>
        <w:spacing w:after="120"/>
        <w:ind w:left="850" w:hanging="425"/>
        <w:rPr>
          <w:rFonts w:ascii="Arial" w:hAnsi="Arial" w:cs="Arial"/>
          <w:sz w:val="18"/>
          <w:szCs w:val="18"/>
        </w:rPr>
      </w:pPr>
      <w:r w:rsidRPr="00552671">
        <w:rPr>
          <w:rFonts w:ascii="Arial" w:hAnsi="Arial" w:cs="Arial"/>
          <w:sz w:val="18"/>
          <w:szCs w:val="18"/>
        </w:rPr>
        <w:t xml:space="preserve">ensure that its employees, agents and subcontractors give all reasonable assistance to any person authorised by the Principal or the </w:t>
      </w:r>
      <w:r w:rsidR="00387F96" w:rsidRPr="00552671">
        <w:rPr>
          <w:rFonts w:ascii="Arial" w:hAnsi="Arial" w:cs="Arial"/>
          <w:sz w:val="18"/>
          <w:szCs w:val="18"/>
        </w:rPr>
        <w:t xml:space="preserve">LJF </w:t>
      </w:r>
      <w:r w:rsidRPr="00552671">
        <w:rPr>
          <w:rFonts w:ascii="Arial" w:hAnsi="Arial" w:cs="Arial"/>
          <w:sz w:val="18"/>
          <w:szCs w:val="18"/>
        </w:rPr>
        <w:t>Department to undertake such audit or inspection.</w:t>
      </w:r>
    </w:p>
    <w:p w14:paraId="6E361433" w14:textId="77777777" w:rsidR="006623C5" w:rsidRPr="00552671" w:rsidRDefault="006623C5" w:rsidP="00E964DA">
      <w:pPr>
        <w:pStyle w:val="LDStandard4"/>
        <w:keepNext w:val="0"/>
        <w:keepLines w:val="0"/>
        <w:numPr>
          <w:ilvl w:val="3"/>
          <w:numId w:val="16"/>
        </w:numPr>
        <w:tabs>
          <w:tab w:val="left" w:pos="426"/>
        </w:tabs>
        <w:spacing w:after="120"/>
        <w:ind w:left="425" w:hanging="425"/>
        <w:rPr>
          <w:rFonts w:ascii="Arial" w:hAnsi="Arial" w:cs="Arial"/>
          <w:sz w:val="18"/>
          <w:szCs w:val="18"/>
        </w:rPr>
      </w:pPr>
      <w:r w:rsidRPr="00552671">
        <w:rPr>
          <w:rFonts w:ascii="Arial" w:hAnsi="Arial" w:cs="Arial"/>
          <w:sz w:val="18"/>
          <w:szCs w:val="18"/>
        </w:rPr>
        <w:t xml:space="preserve">The Contractor acknowledges and agrees that the Principal, the </w:t>
      </w:r>
      <w:r w:rsidR="00387F96" w:rsidRPr="00552671">
        <w:rPr>
          <w:rFonts w:ascii="Arial" w:hAnsi="Arial" w:cs="Arial"/>
          <w:sz w:val="18"/>
          <w:szCs w:val="18"/>
        </w:rPr>
        <w:t>LJF </w:t>
      </w:r>
      <w:r w:rsidRPr="00552671">
        <w:rPr>
          <w:rFonts w:ascii="Arial" w:hAnsi="Arial" w:cs="Arial"/>
          <w:sz w:val="18"/>
          <w:szCs w:val="18"/>
        </w:rPr>
        <w:t xml:space="preserve">Department, the Principal's and </w:t>
      </w:r>
      <w:r w:rsidR="00387F96" w:rsidRPr="00552671">
        <w:rPr>
          <w:rFonts w:ascii="Arial" w:hAnsi="Arial" w:cs="Arial"/>
          <w:sz w:val="18"/>
          <w:szCs w:val="18"/>
        </w:rPr>
        <w:t>LJF </w:t>
      </w:r>
      <w:r w:rsidRPr="00552671">
        <w:rPr>
          <w:rFonts w:ascii="Arial" w:hAnsi="Arial" w:cs="Arial"/>
          <w:sz w:val="18"/>
          <w:szCs w:val="18"/>
        </w:rPr>
        <w:t>Department's duly authorised representatives and Industry Capability Network (Victoria) are authorised to obtain information from any relevant persons, firms or corporations, including third parties, regarding the Contractor's compliance with the LIDP.</w:t>
      </w:r>
    </w:p>
    <w:p w14:paraId="2BB1DDB7" w14:textId="77777777" w:rsidR="006623C5" w:rsidRPr="00552671" w:rsidRDefault="006623C5" w:rsidP="00E964DA">
      <w:pPr>
        <w:pStyle w:val="LDStandard4"/>
        <w:keepNext w:val="0"/>
        <w:keepLines w:val="0"/>
        <w:numPr>
          <w:ilvl w:val="3"/>
          <w:numId w:val="16"/>
        </w:numPr>
        <w:tabs>
          <w:tab w:val="left" w:pos="426"/>
        </w:tabs>
        <w:spacing w:after="120"/>
        <w:ind w:left="425" w:hanging="425"/>
        <w:rPr>
          <w:rFonts w:ascii="Arial" w:hAnsi="Arial" w:cs="Arial"/>
          <w:sz w:val="18"/>
          <w:szCs w:val="18"/>
        </w:rPr>
      </w:pPr>
      <w:r w:rsidRPr="00552671">
        <w:rPr>
          <w:rFonts w:ascii="Arial" w:hAnsi="Arial" w:cs="Arial"/>
          <w:sz w:val="18"/>
          <w:szCs w:val="18"/>
        </w:rPr>
        <w:t xml:space="preserve">The obligations set out in this clause </w:t>
      </w:r>
      <w:r w:rsidRPr="00552671">
        <w:rPr>
          <w:rFonts w:ascii="Arial" w:hAnsi="Arial" w:cs="Arial"/>
          <w:sz w:val="18"/>
          <w:szCs w:val="18"/>
        </w:rPr>
        <w:fldChar w:fldCharType="begin"/>
      </w:r>
      <w:r w:rsidRPr="00552671">
        <w:rPr>
          <w:rFonts w:ascii="Arial" w:hAnsi="Arial" w:cs="Arial"/>
          <w:sz w:val="18"/>
          <w:szCs w:val="18"/>
        </w:rPr>
        <w:instrText xml:space="preserve"> REF _Ref529177071 \w \h  \* MERGEFORMAT </w:instrText>
      </w:r>
      <w:r w:rsidRPr="00552671">
        <w:rPr>
          <w:rFonts w:ascii="Arial" w:hAnsi="Arial" w:cs="Arial"/>
          <w:sz w:val="18"/>
          <w:szCs w:val="18"/>
        </w:rPr>
      </w:r>
      <w:r w:rsidRPr="00552671">
        <w:rPr>
          <w:rFonts w:ascii="Arial" w:hAnsi="Arial" w:cs="Arial"/>
          <w:sz w:val="18"/>
          <w:szCs w:val="18"/>
        </w:rPr>
        <w:fldChar w:fldCharType="separate"/>
      </w:r>
      <w:r w:rsidRPr="00552671">
        <w:rPr>
          <w:rFonts w:ascii="Arial" w:hAnsi="Arial" w:cs="Arial"/>
          <w:sz w:val="18"/>
          <w:szCs w:val="18"/>
        </w:rPr>
        <w:t>2.4</w:t>
      </w:r>
      <w:r w:rsidRPr="00552671">
        <w:rPr>
          <w:rFonts w:ascii="Arial" w:hAnsi="Arial" w:cs="Arial"/>
          <w:sz w:val="18"/>
          <w:szCs w:val="18"/>
        </w:rPr>
        <w:fldChar w:fldCharType="end"/>
      </w:r>
      <w:r w:rsidRPr="00552671">
        <w:rPr>
          <w:rFonts w:ascii="Arial" w:hAnsi="Arial" w:cs="Arial"/>
          <w:sz w:val="18"/>
          <w:szCs w:val="18"/>
        </w:rPr>
        <w:t xml:space="preserve"> are in addition to and do not derogate from any other obligation under this Contract.</w:t>
      </w:r>
    </w:p>
    <w:p w14:paraId="6193929D" w14:textId="77777777" w:rsidR="003F7BD5" w:rsidRPr="001C2511" w:rsidRDefault="003F7BD5" w:rsidP="00060BC6">
      <w:pPr>
        <w:pStyle w:val="LDStandard3"/>
        <w:numPr>
          <w:ilvl w:val="0"/>
          <w:numId w:val="0"/>
        </w:numPr>
        <w:spacing w:before="120" w:after="120"/>
        <w:rPr>
          <w:rFonts w:ascii="Arial" w:hAnsi="Arial" w:cs="Arial"/>
          <w:b w:val="0"/>
          <w:sz w:val="18"/>
          <w:szCs w:val="18"/>
        </w:rPr>
      </w:pPr>
      <w:r w:rsidRPr="001C2511">
        <w:rPr>
          <w:rFonts w:ascii="Arial" w:hAnsi="Arial" w:cs="Arial"/>
          <w:b w:val="0"/>
          <w:sz w:val="18"/>
          <w:szCs w:val="18"/>
        </w:rPr>
        <w:lastRenderedPageBreak/>
        <w:t>2.5</w:t>
      </w:r>
      <w:r w:rsidRPr="001C2511">
        <w:rPr>
          <w:rFonts w:ascii="Arial" w:hAnsi="Arial" w:cs="Arial"/>
          <w:b w:val="0"/>
          <w:sz w:val="18"/>
          <w:szCs w:val="18"/>
        </w:rPr>
        <w:tab/>
      </w:r>
      <w:r w:rsidR="00015583" w:rsidRPr="001C2511">
        <w:rPr>
          <w:rFonts w:ascii="Arial" w:hAnsi="Arial" w:cs="Arial"/>
          <w:b w:val="0"/>
          <w:sz w:val="18"/>
          <w:szCs w:val="18"/>
        </w:rPr>
        <w:t>Use of information</w:t>
      </w:r>
    </w:p>
    <w:p w14:paraId="756C88C5" w14:textId="77777777" w:rsidR="006623C5" w:rsidRPr="00552671" w:rsidRDefault="006623C5" w:rsidP="00060BC6">
      <w:pPr>
        <w:pStyle w:val="LDIndent1"/>
        <w:spacing w:after="120"/>
        <w:ind w:left="0"/>
        <w:rPr>
          <w:rFonts w:ascii="Arial" w:hAnsi="Arial" w:cs="Arial"/>
          <w:sz w:val="18"/>
          <w:szCs w:val="18"/>
        </w:rPr>
      </w:pPr>
      <w:r w:rsidRPr="00552671">
        <w:rPr>
          <w:rFonts w:ascii="Arial" w:hAnsi="Arial" w:cs="Arial"/>
          <w:sz w:val="18"/>
          <w:szCs w:val="18"/>
        </w:rPr>
        <w:t>The Contractor acknowledges and agrees that:</w:t>
      </w:r>
    </w:p>
    <w:p w14:paraId="5FC7D172" w14:textId="77777777" w:rsidR="006623C5" w:rsidRPr="00552671" w:rsidRDefault="006623C5" w:rsidP="00E964DA">
      <w:pPr>
        <w:pStyle w:val="LDStandard4"/>
        <w:keepNext w:val="0"/>
        <w:keepLines w:val="0"/>
        <w:numPr>
          <w:ilvl w:val="3"/>
          <w:numId w:val="18"/>
        </w:numPr>
        <w:tabs>
          <w:tab w:val="clear" w:pos="2552"/>
          <w:tab w:val="num" w:pos="426"/>
        </w:tabs>
        <w:spacing w:after="120"/>
        <w:ind w:left="426" w:hanging="426"/>
        <w:rPr>
          <w:rFonts w:ascii="Arial" w:hAnsi="Arial" w:cs="Arial"/>
          <w:sz w:val="18"/>
          <w:szCs w:val="18"/>
        </w:rPr>
      </w:pPr>
      <w:r w:rsidRPr="00552671">
        <w:rPr>
          <w:rFonts w:ascii="Arial" w:hAnsi="Arial" w:cs="Arial"/>
          <w:sz w:val="18"/>
          <w:szCs w:val="18"/>
        </w:rPr>
        <w:t>Industry Capability Network (Victoria) will assess the Contractor's performance against the LIDP;</w:t>
      </w:r>
    </w:p>
    <w:p w14:paraId="0FBAE134" w14:textId="77777777" w:rsidR="006623C5" w:rsidRPr="00552671" w:rsidRDefault="006623C5" w:rsidP="00E964DA">
      <w:pPr>
        <w:pStyle w:val="LDStandard4"/>
        <w:keepNext w:val="0"/>
        <w:keepLines w:val="0"/>
        <w:numPr>
          <w:ilvl w:val="3"/>
          <w:numId w:val="18"/>
        </w:numPr>
        <w:tabs>
          <w:tab w:val="clear" w:pos="2552"/>
          <w:tab w:val="num" w:pos="426"/>
        </w:tabs>
        <w:spacing w:after="120"/>
        <w:ind w:left="426" w:hanging="426"/>
        <w:rPr>
          <w:rFonts w:ascii="Arial" w:hAnsi="Arial" w:cs="Arial"/>
          <w:sz w:val="18"/>
          <w:szCs w:val="18"/>
        </w:rPr>
      </w:pPr>
      <w:r w:rsidRPr="00552671">
        <w:rPr>
          <w:rFonts w:ascii="Arial" w:hAnsi="Arial" w:cs="Arial"/>
          <w:sz w:val="18"/>
          <w:szCs w:val="18"/>
        </w:rPr>
        <w:t>the statistical information contained in the LIDP and the measures of the Contractor's compliance with the LIDP as reported in the LIDP Monitoring Table:</w:t>
      </w:r>
    </w:p>
    <w:p w14:paraId="0F5E32C1" w14:textId="77777777" w:rsidR="006623C5" w:rsidRPr="00552671" w:rsidRDefault="00AC2AD1" w:rsidP="00060BC6">
      <w:pPr>
        <w:pStyle w:val="LDStandard5"/>
        <w:keepNext w:val="0"/>
        <w:keepLines w:val="0"/>
        <w:tabs>
          <w:tab w:val="clear" w:pos="3686"/>
          <w:tab w:val="num" w:pos="851"/>
        </w:tabs>
        <w:spacing w:after="120"/>
        <w:ind w:left="850" w:hanging="425"/>
        <w:rPr>
          <w:rFonts w:ascii="Arial" w:hAnsi="Arial" w:cs="Arial"/>
          <w:sz w:val="18"/>
          <w:szCs w:val="18"/>
        </w:rPr>
      </w:pPr>
      <w:r w:rsidRPr="00552671">
        <w:rPr>
          <w:rFonts w:ascii="Arial" w:hAnsi="Arial" w:cs="Arial"/>
          <w:sz w:val="18"/>
          <w:szCs w:val="18"/>
        </w:rPr>
        <w:t xml:space="preserve">will be </w:t>
      </w:r>
      <w:r w:rsidR="006623C5" w:rsidRPr="00552671">
        <w:rPr>
          <w:rFonts w:ascii="Arial" w:hAnsi="Arial" w:cs="Arial"/>
          <w:sz w:val="18"/>
          <w:szCs w:val="18"/>
        </w:rPr>
        <w:t xml:space="preserve">included in the Principal's report of operations under Part 7 of the </w:t>
      </w:r>
      <w:r w:rsidR="006623C5" w:rsidRPr="00552671">
        <w:rPr>
          <w:rFonts w:ascii="Arial" w:hAnsi="Arial" w:cs="Arial"/>
          <w:i/>
          <w:sz w:val="18"/>
          <w:szCs w:val="18"/>
        </w:rPr>
        <w:t>Financial Management Act 1994</w:t>
      </w:r>
      <w:r w:rsidR="006623C5" w:rsidRPr="00552671">
        <w:rPr>
          <w:rFonts w:ascii="Arial" w:hAnsi="Arial" w:cs="Arial"/>
          <w:sz w:val="18"/>
          <w:szCs w:val="18"/>
        </w:rPr>
        <w:t xml:space="preserve"> in respect of the Principal's compliance with the Local Jobs First Policy in the financial year to which the report of operations relates;</w:t>
      </w:r>
    </w:p>
    <w:p w14:paraId="2BCDC5B2" w14:textId="77777777" w:rsidR="006623C5" w:rsidRPr="00552671" w:rsidRDefault="00AC2AD1" w:rsidP="00060BC6">
      <w:pPr>
        <w:pStyle w:val="LDStandard5"/>
        <w:keepNext w:val="0"/>
        <w:keepLines w:val="0"/>
        <w:tabs>
          <w:tab w:val="clear" w:pos="3686"/>
          <w:tab w:val="num" w:pos="851"/>
        </w:tabs>
        <w:spacing w:after="120"/>
        <w:ind w:left="850" w:hanging="425"/>
        <w:rPr>
          <w:rFonts w:ascii="Arial" w:hAnsi="Arial" w:cs="Arial"/>
          <w:sz w:val="18"/>
          <w:szCs w:val="18"/>
        </w:rPr>
      </w:pPr>
      <w:r w:rsidRPr="00552671">
        <w:rPr>
          <w:rFonts w:ascii="Arial" w:hAnsi="Arial" w:cs="Arial"/>
          <w:sz w:val="18"/>
          <w:szCs w:val="18"/>
        </w:rPr>
        <w:t xml:space="preserve">will be </w:t>
      </w:r>
      <w:r w:rsidR="006623C5" w:rsidRPr="00552671">
        <w:rPr>
          <w:rFonts w:ascii="Arial" w:hAnsi="Arial" w:cs="Arial"/>
          <w:sz w:val="18"/>
          <w:szCs w:val="18"/>
        </w:rPr>
        <w:t xml:space="preserve">provided to the </w:t>
      </w:r>
      <w:r w:rsidR="00387F96" w:rsidRPr="00552671">
        <w:rPr>
          <w:rFonts w:ascii="Arial" w:hAnsi="Arial" w:cs="Arial"/>
          <w:sz w:val="18"/>
          <w:szCs w:val="18"/>
        </w:rPr>
        <w:t>LJF </w:t>
      </w:r>
      <w:r w:rsidR="006623C5" w:rsidRPr="00552671">
        <w:rPr>
          <w:rFonts w:ascii="Arial" w:hAnsi="Arial" w:cs="Arial"/>
          <w:sz w:val="18"/>
          <w:szCs w:val="18"/>
        </w:rPr>
        <w:t xml:space="preserve">Responsible Minister for inclusion in the </w:t>
      </w:r>
      <w:r w:rsidR="00387F96" w:rsidRPr="00552671">
        <w:rPr>
          <w:rFonts w:ascii="Arial" w:hAnsi="Arial" w:cs="Arial"/>
          <w:sz w:val="18"/>
          <w:szCs w:val="18"/>
        </w:rPr>
        <w:t>LJF </w:t>
      </w:r>
      <w:r w:rsidR="006623C5" w:rsidRPr="00552671">
        <w:rPr>
          <w:rFonts w:ascii="Arial" w:hAnsi="Arial" w:cs="Arial"/>
          <w:sz w:val="18"/>
          <w:szCs w:val="18"/>
        </w:rPr>
        <w:t>Responsible Minister's report to the Parliament for each financial year on the compliance and performance of the LIDP during that year; and</w:t>
      </w:r>
    </w:p>
    <w:p w14:paraId="1025FE41" w14:textId="77777777" w:rsidR="006623C5" w:rsidRPr="00552671" w:rsidRDefault="006623C5" w:rsidP="00060BC6">
      <w:pPr>
        <w:pStyle w:val="LDStandard5"/>
        <w:keepNext w:val="0"/>
        <w:keepLines w:val="0"/>
        <w:tabs>
          <w:tab w:val="clear" w:pos="3686"/>
          <w:tab w:val="num" w:pos="851"/>
        </w:tabs>
        <w:spacing w:after="120"/>
        <w:ind w:left="850" w:hanging="425"/>
        <w:rPr>
          <w:rFonts w:ascii="Arial" w:hAnsi="Arial" w:cs="Arial"/>
          <w:sz w:val="18"/>
          <w:szCs w:val="18"/>
        </w:rPr>
      </w:pPr>
      <w:bookmarkStart w:id="257" w:name="_Ref523754605"/>
      <w:r w:rsidRPr="00552671">
        <w:rPr>
          <w:rFonts w:ascii="Arial" w:hAnsi="Arial" w:cs="Arial"/>
          <w:sz w:val="18"/>
          <w:szCs w:val="18"/>
        </w:rPr>
        <w:t>may be disclosed in the circumstances authorised or permitted under the terms of this Contract or as otherwise required by Law.</w:t>
      </w:r>
      <w:bookmarkEnd w:id="257"/>
    </w:p>
    <w:p w14:paraId="1C97CD1F" w14:textId="77777777" w:rsidR="003F7BD5" w:rsidRPr="001C2511" w:rsidRDefault="003F7BD5" w:rsidP="00060BC6">
      <w:pPr>
        <w:pStyle w:val="LDStandard1"/>
        <w:tabs>
          <w:tab w:val="clear" w:pos="737"/>
        </w:tabs>
        <w:spacing w:before="120" w:after="120"/>
        <w:ind w:left="0" w:firstLine="0"/>
        <w:rPr>
          <w:rFonts w:ascii="Arial" w:hAnsi="Arial" w:cs="Arial"/>
          <w:b w:val="0"/>
          <w:sz w:val="18"/>
          <w:szCs w:val="18"/>
        </w:rPr>
      </w:pPr>
      <w:bookmarkStart w:id="258" w:name="_Ref523754954"/>
      <w:r w:rsidRPr="001C2511">
        <w:rPr>
          <w:rFonts w:ascii="Arial" w:hAnsi="Arial" w:cs="Arial"/>
          <w:b w:val="0"/>
          <w:sz w:val="18"/>
          <w:szCs w:val="18"/>
        </w:rPr>
        <w:t>3.</w:t>
      </w:r>
      <w:r w:rsidRPr="001C2511">
        <w:rPr>
          <w:rFonts w:ascii="Arial" w:hAnsi="Arial" w:cs="Arial"/>
          <w:b w:val="0"/>
          <w:sz w:val="18"/>
          <w:szCs w:val="18"/>
        </w:rPr>
        <w:tab/>
        <w:t>SUBCONTRACTING</w:t>
      </w:r>
    </w:p>
    <w:p w14:paraId="06A4D902" w14:textId="77777777" w:rsidR="006623C5" w:rsidRPr="00552671" w:rsidRDefault="006623C5" w:rsidP="00060BC6">
      <w:pPr>
        <w:pStyle w:val="LDStandard4"/>
        <w:keepNext w:val="0"/>
        <w:keepLines w:val="0"/>
        <w:tabs>
          <w:tab w:val="clear" w:pos="2552"/>
          <w:tab w:val="left" w:pos="426"/>
        </w:tabs>
        <w:spacing w:after="120"/>
        <w:ind w:left="425" w:hanging="425"/>
        <w:rPr>
          <w:rFonts w:ascii="Arial" w:hAnsi="Arial" w:cs="Arial"/>
          <w:sz w:val="18"/>
          <w:szCs w:val="18"/>
        </w:rPr>
      </w:pPr>
      <w:r w:rsidRPr="00552671">
        <w:rPr>
          <w:rFonts w:ascii="Arial" w:hAnsi="Arial" w:cs="Arial"/>
          <w:sz w:val="18"/>
          <w:szCs w:val="18"/>
        </w:rPr>
        <w:t>The Contractor must ensure that any subcontracts entered into by the Contractor in relation to work under this Contract contain clauses requiring subcontractors:</w:t>
      </w:r>
    </w:p>
    <w:p w14:paraId="7D25E4C9" w14:textId="77777777" w:rsidR="006623C5" w:rsidRPr="00552671" w:rsidRDefault="006623C5" w:rsidP="00060BC6">
      <w:pPr>
        <w:pStyle w:val="LDStandard5"/>
        <w:keepNext w:val="0"/>
        <w:keepLines w:val="0"/>
        <w:tabs>
          <w:tab w:val="clear" w:pos="3686"/>
          <w:tab w:val="num" w:pos="851"/>
        </w:tabs>
        <w:spacing w:after="120"/>
        <w:ind w:left="850" w:hanging="425"/>
        <w:rPr>
          <w:rFonts w:ascii="Arial" w:hAnsi="Arial" w:cs="Arial"/>
          <w:sz w:val="18"/>
          <w:szCs w:val="18"/>
        </w:rPr>
      </w:pPr>
      <w:r w:rsidRPr="00552671">
        <w:rPr>
          <w:rFonts w:ascii="Arial" w:hAnsi="Arial" w:cs="Arial"/>
          <w:sz w:val="18"/>
          <w:szCs w:val="18"/>
        </w:rPr>
        <w:t>to comply with the Local Jobs First Policy and the LIDP to the extent that it applies to work performed under the subcontract,</w:t>
      </w:r>
    </w:p>
    <w:p w14:paraId="31C6E2AA" w14:textId="77777777" w:rsidR="006623C5" w:rsidRPr="00552671" w:rsidRDefault="006623C5" w:rsidP="00060BC6">
      <w:pPr>
        <w:pStyle w:val="LDStandard5"/>
        <w:keepNext w:val="0"/>
        <w:keepLines w:val="0"/>
        <w:tabs>
          <w:tab w:val="clear" w:pos="3686"/>
          <w:tab w:val="num" w:pos="851"/>
        </w:tabs>
        <w:spacing w:after="120"/>
        <w:ind w:left="850" w:hanging="425"/>
        <w:rPr>
          <w:rFonts w:ascii="Arial" w:hAnsi="Arial" w:cs="Arial"/>
          <w:sz w:val="18"/>
          <w:szCs w:val="18"/>
        </w:rPr>
      </w:pPr>
      <w:r w:rsidRPr="00552671">
        <w:rPr>
          <w:rFonts w:ascii="Arial" w:hAnsi="Arial" w:cs="Arial"/>
          <w:sz w:val="18"/>
          <w:szCs w:val="18"/>
        </w:rPr>
        <w:t xml:space="preserve">to provide necessary information that allows the Contractor to comply with its reporting obligations under clause </w:t>
      </w:r>
      <w:r w:rsidRPr="00552671">
        <w:rPr>
          <w:rFonts w:ascii="Arial" w:hAnsi="Arial" w:cs="Arial"/>
          <w:sz w:val="18"/>
          <w:szCs w:val="18"/>
        </w:rPr>
        <w:fldChar w:fldCharType="begin"/>
      </w:r>
      <w:r w:rsidRPr="00552671">
        <w:rPr>
          <w:rFonts w:ascii="Arial" w:hAnsi="Arial" w:cs="Arial"/>
          <w:sz w:val="18"/>
          <w:szCs w:val="18"/>
        </w:rPr>
        <w:instrText xml:space="preserve"> REF _Ref523826924 \w \h  \* MERGEFORMAT </w:instrText>
      </w:r>
      <w:r w:rsidRPr="00552671">
        <w:rPr>
          <w:rFonts w:ascii="Arial" w:hAnsi="Arial" w:cs="Arial"/>
          <w:sz w:val="18"/>
          <w:szCs w:val="18"/>
        </w:rPr>
      </w:r>
      <w:r w:rsidRPr="00552671">
        <w:rPr>
          <w:rFonts w:ascii="Arial" w:hAnsi="Arial" w:cs="Arial"/>
          <w:sz w:val="18"/>
          <w:szCs w:val="18"/>
        </w:rPr>
        <w:fldChar w:fldCharType="separate"/>
      </w:r>
      <w:r w:rsidRPr="00552671">
        <w:rPr>
          <w:rFonts w:ascii="Arial" w:hAnsi="Arial" w:cs="Arial"/>
          <w:sz w:val="18"/>
          <w:szCs w:val="18"/>
        </w:rPr>
        <w:t>2.3</w:t>
      </w:r>
      <w:r w:rsidRPr="00552671">
        <w:rPr>
          <w:rFonts w:ascii="Arial" w:hAnsi="Arial" w:cs="Arial"/>
          <w:sz w:val="18"/>
          <w:szCs w:val="18"/>
        </w:rPr>
        <w:fldChar w:fldCharType="end"/>
      </w:r>
      <w:r w:rsidRPr="00552671">
        <w:rPr>
          <w:rFonts w:ascii="Arial" w:hAnsi="Arial" w:cs="Arial"/>
          <w:sz w:val="18"/>
          <w:szCs w:val="18"/>
        </w:rPr>
        <w:t xml:space="preserve"> of this Schedule, and</w:t>
      </w:r>
    </w:p>
    <w:p w14:paraId="35F2601C" w14:textId="77777777" w:rsidR="006623C5" w:rsidRPr="00552671" w:rsidRDefault="006623C5" w:rsidP="00060BC6">
      <w:pPr>
        <w:pStyle w:val="LDStandard5"/>
        <w:keepNext w:val="0"/>
        <w:keepLines w:val="0"/>
        <w:tabs>
          <w:tab w:val="clear" w:pos="3686"/>
          <w:tab w:val="num" w:pos="851"/>
        </w:tabs>
        <w:spacing w:after="120"/>
        <w:ind w:left="850" w:hanging="425"/>
        <w:rPr>
          <w:rFonts w:ascii="Arial" w:hAnsi="Arial" w:cs="Arial"/>
          <w:sz w:val="18"/>
          <w:szCs w:val="18"/>
        </w:rPr>
      </w:pPr>
      <w:r w:rsidRPr="00552671">
        <w:rPr>
          <w:rFonts w:ascii="Arial" w:hAnsi="Arial" w:cs="Arial"/>
          <w:sz w:val="18"/>
          <w:szCs w:val="18"/>
        </w:rPr>
        <w:t xml:space="preserve">to permit the Principal and the </w:t>
      </w:r>
      <w:r w:rsidR="00387F96" w:rsidRPr="00552671">
        <w:rPr>
          <w:rFonts w:ascii="Arial" w:hAnsi="Arial" w:cs="Arial"/>
          <w:sz w:val="18"/>
          <w:szCs w:val="18"/>
        </w:rPr>
        <w:t>LJF </w:t>
      </w:r>
      <w:r w:rsidRPr="00552671">
        <w:rPr>
          <w:rFonts w:ascii="Arial" w:hAnsi="Arial" w:cs="Arial"/>
          <w:sz w:val="18"/>
          <w:szCs w:val="18"/>
        </w:rPr>
        <w:t xml:space="preserve">Department to exercise their inspection and verification rights under clause </w:t>
      </w:r>
      <w:r w:rsidRPr="00552671">
        <w:rPr>
          <w:rFonts w:ascii="Arial" w:hAnsi="Arial" w:cs="Arial"/>
          <w:sz w:val="18"/>
          <w:szCs w:val="18"/>
        </w:rPr>
        <w:fldChar w:fldCharType="begin"/>
      </w:r>
      <w:r w:rsidRPr="00552671">
        <w:rPr>
          <w:rFonts w:ascii="Arial" w:hAnsi="Arial" w:cs="Arial"/>
          <w:sz w:val="18"/>
          <w:szCs w:val="18"/>
        </w:rPr>
        <w:instrText xml:space="preserve"> REF _Ref529177071 \w \h  \* MERGEFORMAT </w:instrText>
      </w:r>
      <w:r w:rsidRPr="00552671">
        <w:rPr>
          <w:rFonts w:ascii="Arial" w:hAnsi="Arial" w:cs="Arial"/>
          <w:sz w:val="18"/>
          <w:szCs w:val="18"/>
        </w:rPr>
      </w:r>
      <w:r w:rsidRPr="00552671">
        <w:rPr>
          <w:rFonts w:ascii="Arial" w:hAnsi="Arial" w:cs="Arial"/>
          <w:sz w:val="18"/>
          <w:szCs w:val="18"/>
        </w:rPr>
        <w:fldChar w:fldCharType="separate"/>
      </w:r>
      <w:r w:rsidRPr="00552671">
        <w:rPr>
          <w:rFonts w:ascii="Arial" w:hAnsi="Arial" w:cs="Arial"/>
          <w:sz w:val="18"/>
          <w:szCs w:val="18"/>
        </w:rPr>
        <w:t>2.4</w:t>
      </w:r>
      <w:r w:rsidRPr="00552671">
        <w:rPr>
          <w:rFonts w:ascii="Arial" w:hAnsi="Arial" w:cs="Arial"/>
          <w:sz w:val="18"/>
          <w:szCs w:val="18"/>
        </w:rPr>
        <w:fldChar w:fldCharType="end"/>
      </w:r>
      <w:r w:rsidRPr="00552671">
        <w:rPr>
          <w:rFonts w:ascii="Arial" w:hAnsi="Arial" w:cs="Arial"/>
          <w:sz w:val="18"/>
          <w:szCs w:val="18"/>
        </w:rPr>
        <w:t xml:space="preserve"> of this Schedule.</w:t>
      </w:r>
    </w:p>
    <w:p w14:paraId="2E5DEF89" w14:textId="77777777" w:rsidR="006623C5" w:rsidRPr="00552671" w:rsidRDefault="006623C5" w:rsidP="00060BC6">
      <w:pPr>
        <w:pStyle w:val="LDStandard4"/>
        <w:keepNext w:val="0"/>
        <w:keepLines w:val="0"/>
        <w:tabs>
          <w:tab w:val="clear" w:pos="2552"/>
          <w:tab w:val="left" w:pos="426"/>
        </w:tabs>
        <w:spacing w:after="120"/>
        <w:ind w:left="425" w:hanging="425"/>
        <w:rPr>
          <w:rFonts w:ascii="Arial" w:hAnsi="Arial" w:cs="Arial"/>
          <w:sz w:val="18"/>
          <w:szCs w:val="18"/>
        </w:rPr>
      </w:pPr>
      <w:r w:rsidRPr="00552671">
        <w:rPr>
          <w:rFonts w:ascii="Arial" w:hAnsi="Arial" w:cs="Arial"/>
          <w:sz w:val="18"/>
          <w:szCs w:val="18"/>
        </w:rPr>
        <w:t xml:space="preserve">The subcontracting obligations set out in this clause </w:t>
      </w:r>
      <w:r w:rsidRPr="00552671">
        <w:rPr>
          <w:rFonts w:ascii="Arial" w:hAnsi="Arial" w:cs="Arial"/>
          <w:sz w:val="18"/>
          <w:szCs w:val="18"/>
        </w:rPr>
        <w:fldChar w:fldCharType="begin"/>
      </w:r>
      <w:r w:rsidRPr="00552671">
        <w:rPr>
          <w:rFonts w:ascii="Arial" w:hAnsi="Arial" w:cs="Arial"/>
          <w:sz w:val="18"/>
          <w:szCs w:val="18"/>
        </w:rPr>
        <w:instrText xml:space="preserve"> REF _Ref529177131 \w \h  \* MERGEFORMAT </w:instrText>
      </w:r>
      <w:r w:rsidRPr="00552671">
        <w:rPr>
          <w:rFonts w:ascii="Arial" w:hAnsi="Arial" w:cs="Arial"/>
          <w:sz w:val="18"/>
          <w:szCs w:val="18"/>
        </w:rPr>
      </w:r>
      <w:r w:rsidRPr="00552671">
        <w:rPr>
          <w:rFonts w:ascii="Arial" w:hAnsi="Arial" w:cs="Arial"/>
          <w:sz w:val="18"/>
          <w:szCs w:val="18"/>
        </w:rPr>
        <w:fldChar w:fldCharType="separate"/>
      </w:r>
      <w:r w:rsidRPr="00552671">
        <w:rPr>
          <w:rFonts w:ascii="Arial" w:hAnsi="Arial" w:cs="Arial"/>
          <w:sz w:val="18"/>
          <w:szCs w:val="18"/>
        </w:rPr>
        <w:t>3</w:t>
      </w:r>
      <w:r w:rsidRPr="00552671">
        <w:rPr>
          <w:rFonts w:ascii="Arial" w:hAnsi="Arial" w:cs="Arial"/>
          <w:sz w:val="18"/>
          <w:szCs w:val="18"/>
        </w:rPr>
        <w:fldChar w:fldCharType="end"/>
      </w:r>
      <w:r w:rsidRPr="00552671">
        <w:rPr>
          <w:rFonts w:ascii="Arial" w:hAnsi="Arial" w:cs="Arial"/>
          <w:sz w:val="18"/>
          <w:szCs w:val="18"/>
        </w:rPr>
        <w:t xml:space="preserve"> are in addition to and do not derogate from any other obligations under this Contract.</w:t>
      </w:r>
    </w:p>
    <w:p w14:paraId="64BB1AAE" w14:textId="77777777" w:rsidR="006623C5" w:rsidRPr="00552671" w:rsidRDefault="006623C5" w:rsidP="00060BC6">
      <w:pPr>
        <w:pStyle w:val="LDStandard4"/>
        <w:keepNext w:val="0"/>
        <w:keepLines w:val="0"/>
        <w:tabs>
          <w:tab w:val="clear" w:pos="2552"/>
          <w:tab w:val="left" w:pos="426"/>
        </w:tabs>
        <w:spacing w:after="120"/>
        <w:ind w:left="425" w:hanging="425"/>
        <w:rPr>
          <w:rFonts w:ascii="Arial" w:hAnsi="Arial" w:cs="Arial"/>
          <w:sz w:val="18"/>
          <w:szCs w:val="18"/>
        </w:rPr>
      </w:pPr>
      <w:r w:rsidRPr="00552671">
        <w:rPr>
          <w:rFonts w:ascii="Arial" w:hAnsi="Arial" w:cs="Arial"/>
          <w:sz w:val="18"/>
          <w:szCs w:val="18"/>
        </w:rPr>
        <w:t xml:space="preserve">The Contractor's failure to comply with this clause </w:t>
      </w:r>
      <w:r w:rsidRPr="00552671">
        <w:rPr>
          <w:rFonts w:ascii="Arial" w:hAnsi="Arial" w:cs="Arial"/>
          <w:sz w:val="18"/>
          <w:szCs w:val="18"/>
        </w:rPr>
        <w:fldChar w:fldCharType="begin"/>
      </w:r>
      <w:r w:rsidRPr="00552671">
        <w:rPr>
          <w:rFonts w:ascii="Arial" w:hAnsi="Arial" w:cs="Arial"/>
          <w:sz w:val="18"/>
          <w:szCs w:val="18"/>
        </w:rPr>
        <w:instrText xml:space="preserve"> REF _Ref529177131 \w \h  \* MERGEFORMAT </w:instrText>
      </w:r>
      <w:r w:rsidRPr="00552671">
        <w:rPr>
          <w:rFonts w:ascii="Arial" w:hAnsi="Arial" w:cs="Arial"/>
          <w:sz w:val="18"/>
          <w:szCs w:val="18"/>
        </w:rPr>
      </w:r>
      <w:r w:rsidRPr="00552671">
        <w:rPr>
          <w:rFonts w:ascii="Arial" w:hAnsi="Arial" w:cs="Arial"/>
          <w:sz w:val="18"/>
          <w:szCs w:val="18"/>
        </w:rPr>
        <w:fldChar w:fldCharType="separate"/>
      </w:r>
      <w:r w:rsidRPr="00552671">
        <w:rPr>
          <w:rFonts w:ascii="Arial" w:hAnsi="Arial" w:cs="Arial"/>
          <w:sz w:val="18"/>
          <w:szCs w:val="18"/>
        </w:rPr>
        <w:t>3</w:t>
      </w:r>
      <w:r w:rsidRPr="00552671">
        <w:rPr>
          <w:rFonts w:ascii="Arial" w:hAnsi="Arial" w:cs="Arial"/>
          <w:sz w:val="18"/>
          <w:szCs w:val="18"/>
        </w:rPr>
        <w:fldChar w:fldCharType="end"/>
      </w:r>
      <w:r w:rsidRPr="00552671">
        <w:rPr>
          <w:rFonts w:ascii="Arial" w:hAnsi="Arial" w:cs="Arial"/>
          <w:sz w:val="18"/>
          <w:szCs w:val="18"/>
        </w:rPr>
        <w:t xml:space="preserve"> will constitute a </w:t>
      </w:r>
      <w:r w:rsidR="008F70B7" w:rsidRPr="00552671">
        <w:rPr>
          <w:rFonts w:ascii="Arial" w:hAnsi="Arial" w:cs="Arial"/>
          <w:sz w:val="18"/>
          <w:szCs w:val="18"/>
        </w:rPr>
        <w:t>material</w:t>
      </w:r>
      <w:r w:rsidRPr="00552671">
        <w:rPr>
          <w:rFonts w:ascii="Arial" w:hAnsi="Arial" w:cs="Arial"/>
          <w:sz w:val="18"/>
          <w:szCs w:val="18"/>
        </w:rPr>
        <w:t xml:space="preserve"> breach of this Contract.</w:t>
      </w:r>
      <w:bookmarkEnd w:id="258"/>
    </w:p>
    <w:p w14:paraId="78FB8316" w14:textId="77777777" w:rsidR="003F7BD5" w:rsidRPr="001C2511" w:rsidRDefault="003F7BD5" w:rsidP="00060BC6">
      <w:pPr>
        <w:pStyle w:val="LDStandard2"/>
        <w:keepNext/>
        <w:keepLines/>
        <w:numPr>
          <w:ilvl w:val="0"/>
          <w:numId w:val="0"/>
        </w:numPr>
        <w:spacing w:before="120" w:after="120"/>
        <w:rPr>
          <w:rFonts w:ascii="Arial" w:hAnsi="Arial" w:cs="Arial"/>
          <w:b w:val="0"/>
          <w:sz w:val="18"/>
          <w:szCs w:val="18"/>
        </w:rPr>
      </w:pPr>
      <w:r w:rsidRPr="001C2511">
        <w:rPr>
          <w:rFonts w:ascii="Arial" w:hAnsi="Arial" w:cs="Arial"/>
          <w:b w:val="0"/>
          <w:sz w:val="18"/>
          <w:szCs w:val="18"/>
        </w:rPr>
        <w:t>4.</w:t>
      </w:r>
      <w:r w:rsidRPr="001C2511">
        <w:rPr>
          <w:rFonts w:ascii="Arial" w:hAnsi="Arial" w:cs="Arial"/>
          <w:b w:val="0"/>
          <w:sz w:val="18"/>
          <w:szCs w:val="18"/>
        </w:rPr>
        <w:tab/>
        <w:t>LOCAL JOBS FIRST COMMISSIONER</w:t>
      </w:r>
    </w:p>
    <w:p w14:paraId="63E0E930" w14:textId="77777777" w:rsidR="006623C5" w:rsidRPr="00552671" w:rsidRDefault="006623C5" w:rsidP="00E964DA">
      <w:pPr>
        <w:pStyle w:val="LDStandard4"/>
        <w:keepNext w:val="0"/>
        <w:keepLines w:val="0"/>
        <w:numPr>
          <w:ilvl w:val="3"/>
          <w:numId w:val="19"/>
        </w:numPr>
        <w:tabs>
          <w:tab w:val="clear" w:pos="2552"/>
        </w:tabs>
        <w:spacing w:after="120"/>
        <w:ind w:left="425" w:hanging="425"/>
        <w:rPr>
          <w:rFonts w:ascii="Arial" w:hAnsi="Arial" w:cs="Arial"/>
          <w:sz w:val="18"/>
          <w:szCs w:val="18"/>
        </w:rPr>
      </w:pPr>
      <w:bookmarkStart w:id="259" w:name="_Ref529177159"/>
      <w:r w:rsidRPr="00552671">
        <w:rPr>
          <w:rFonts w:ascii="Arial" w:hAnsi="Arial" w:cs="Arial"/>
          <w:sz w:val="18"/>
          <w:szCs w:val="18"/>
        </w:rPr>
        <w:t>The Contractor acknowledges that:</w:t>
      </w:r>
      <w:bookmarkEnd w:id="259"/>
    </w:p>
    <w:p w14:paraId="465EBC91" w14:textId="77777777" w:rsidR="006623C5" w:rsidRPr="00552671" w:rsidRDefault="006623C5" w:rsidP="00060BC6">
      <w:pPr>
        <w:pStyle w:val="LDStandard5"/>
        <w:keepNext w:val="0"/>
        <w:keepLines w:val="0"/>
        <w:tabs>
          <w:tab w:val="clear" w:pos="3686"/>
          <w:tab w:val="num" w:pos="851"/>
        </w:tabs>
        <w:spacing w:after="120"/>
        <w:ind w:left="851" w:hanging="425"/>
        <w:rPr>
          <w:rFonts w:ascii="Arial" w:hAnsi="Arial" w:cs="Arial"/>
          <w:sz w:val="18"/>
          <w:szCs w:val="18"/>
        </w:rPr>
      </w:pPr>
      <w:r w:rsidRPr="00552671">
        <w:rPr>
          <w:rFonts w:ascii="Arial" w:hAnsi="Arial" w:cs="Arial"/>
          <w:sz w:val="18"/>
          <w:szCs w:val="18"/>
        </w:rPr>
        <w:t xml:space="preserve">it is required to comply with any information notice issued to it by the Local Jobs First Commissioner in accordance with s 24 of the </w:t>
      </w:r>
      <w:r w:rsidRPr="00552671">
        <w:rPr>
          <w:rFonts w:ascii="Arial" w:hAnsi="Arial" w:cs="Arial"/>
          <w:i/>
          <w:sz w:val="18"/>
          <w:szCs w:val="18"/>
        </w:rPr>
        <w:t>Local Jobs First Act 2003</w:t>
      </w:r>
      <w:r w:rsidRPr="00552671">
        <w:rPr>
          <w:rFonts w:ascii="Arial" w:hAnsi="Arial" w:cs="Arial"/>
          <w:sz w:val="18"/>
          <w:szCs w:val="18"/>
        </w:rPr>
        <w:t>;</w:t>
      </w:r>
    </w:p>
    <w:p w14:paraId="3B74D042" w14:textId="77777777" w:rsidR="006623C5" w:rsidRPr="00552671" w:rsidRDefault="006623C5" w:rsidP="00060BC6">
      <w:pPr>
        <w:pStyle w:val="LDStandard5"/>
        <w:keepNext w:val="0"/>
        <w:keepLines w:val="0"/>
        <w:tabs>
          <w:tab w:val="clear" w:pos="3686"/>
          <w:tab w:val="num" w:pos="851"/>
        </w:tabs>
        <w:spacing w:after="120"/>
        <w:ind w:left="851" w:hanging="425"/>
        <w:rPr>
          <w:rFonts w:ascii="Arial" w:hAnsi="Arial" w:cs="Arial"/>
          <w:sz w:val="18"/>
          <w:szCs w:val="18"/>
        </w:rPr>
      </w:pPr>
      <w:bookmarkStart w:id="260" w:name="_Ref523826980"/>
      <w:r w:rsidRPr="00552671">
        <w:rPr>
          <w:rFonts w:ascii="Arial" w:hAnsi="Arial" w:cs="Arial"/>
          <w:sz w:val="18"/>
          <w:szCs w:val="18"/>
        </w:rPr>
        <w:t xml:space="preserve">it is required to comply with any compliance notice issued to it by the Local Jobs First Commissioner in accordance with s 26 of the </w:t>
      </w:r>
      <w:r w:rsidRPr="00552671">
        <w:rPr>
          <w:rFonts w:ascii="Arial" w:hAnsi="Arial" w:cs="Arial"/>
          <w:i/>
          <w:sz w:val="18"/>
          <w:szCs w:val="18"/>
        </w:rPr>
        <w:t>Local Jobs First Act 2003</w:t>
      </w:r>
      <w:r w:rsidRPr="00552671">
        <w:rPr>
          <w:rFonts w:ascii="Arial" w:hAnsi="Arial" w:cs="Arial"/>
          <w:sz w:val="18"/>
          <w:szCs w:val="18"/>
        </w:rPr>
        <w:t>;</w:t>
      </w:r>
      <w:bookmarkEnd w:id="260"/>
    </w:p>
    <w:p w14:paraId="0B6635B1" w14:textId="77777777" w:rsidR="006623C5" w:rsidRPr="00552671" w:rsidRDefault="006623C5" w:rsidP="00060BC6">
      <w:pPr>
        <w:pStyle w:val="LDStandard5"/>
        <w:keepNext w:val="0"/>
        <w:keepLines w:val="0"/>
        <w:tabs>
          <w:tab w:val="clear" w:pos="3686"/>
          <w:tab w:val="num" w:pos="851"/>
        </w:tabs>
        <w:spacing w:after="120"/>
        <w:ind w:left="851" w:hanging="425"/>
        <w:rPr>
          <w:rFonts w:ascii="Arial" w:hAnsi="Arial" w:cs="Arial"/>
          <w:sz w:val="18"/>
          <w:szCs w:val="18"/>
        </w:rPr>
      </w:pPr>
      <w:r w:rsidRPr="00552671">
        <w:rPr>
          <w:rFonts w:ascii="Arial" w:hAnsi="Arial" w:cs="Arial"/>
          <w:sz w:val="18"/>
          <w:szCs w:val="18"/>
        </w:rPr>
        <w:t xml:space="preserve">its failure to comply with the compliance notice referred to in this clause </w:t>
      </w:r>
      <w:r w:rsidRPr="00552671">
        <w:rPr>
          <w:rFonts w:ascii="Arial" w:hAnsi="Arial" w:cs="Arial"/>
          <w:sz w:val="18"/>
          <w:szCs w:val="18"/>
        </w:rPr>
        <w:fldChar w:fldCharType="begin"/>
      </w:r>
      <w:r w:rsidRPr="00552671">
        <w:rPr>
          <w:rFonts w:ascii="Arial" w:hAnsi="Arial" w:cs="Arial"/>
          <w:sz w:val="18"/>
          <w:szCs w:val="18"/>
        </w:rPr>
        <w:instrText xml:space="preserve"> REF _Ref529177159 \w \h  \* MERGEFORMAT </w:instrText>
      </w:r>
      <w:r w:rsidRPr="00552671">
        <w:rPr>
          <w:rFonts w:ascii="Arial" w:hAnsi="Arial" w:cs="Arial"/>
          <w:sz w:val="18"/>
          <w:szCs w:val="18"/>
        </w:rPr>
      </w:r>
      <w:r w:rsidRPr="00552671">
        <w:rPr>
          <w:rFonts w:ascii="Arial" w:hAnsi="Arial" w:cs="Arial"/>
          <w:sz w:val="18"/>
          <w:szCs w:val="18"/>
        </w:rPr>
        <w:fldChar w:fldCharType="separate"/>
      </w:r>
      <w:r w:rsidRPr="00552671">
        <w:rPr>
          <w:rFonts w:ascii="Arial" w:hAnsi="Arial" w:cs="Arial"/>
          <w:sz w:val="18"/>
          <w:szCs w:val="18"/>
        </w:rPr>
        <w:t>4(a)</w:t>
      </w:r>
      <w:r w:rsidRPr="00552671">
        <w:rPr>
          <w:rFonts w:ascii="Arial" w:hAnsi="Arial" w:cs="Arial"/>
          <w:sz w:val="18"/>
          <w:szCs w:val="18"/>
        </w:rPr>
        <w:fldChar w:fldCharType="end"/>
      </w:r>
      <w:r w:rsidRPr="00552671">
        <w:rPr>
          <w:rFonts w:ascii="Arial" w:hAnsi="Arial" w:cs="Arial"/>
          <w:sz w:val="18"/>
          <w:szCs w:val="18"/>
        </w:rPr>
        <w:t xml:space="preserve"> may result in the issue of an adverse publicity notice by the </w:t>
      </w:r>
      <w:r w:rsidR="00387F96" w:rsidRPr="00552671">
        <w:rPr>
          <w:rFonts w:ascii="Arial" w:hAnsi="Arial" w:cs="Arial"/>
          <w:sz w:val="18"/>
          <w:szCs w:val="18"/>
        </w:rPr>
        <w:t>LJF </w:t>
      </w:r>
      <w:r w:rsidRPr="00552671">
        <w:rPr>
          <w:rFonts w:ascii="Arial" w:hAnsi="Arial" w:cs="Arial"/>
          <w:sz w:val="18"/>
          <w:szCs w:val="18"/>
        </w:rPr>
        <w:t xml:space="preserve">Responsible Minister under s 29 of the </w:t>
      </w:r>
      <w:r w:rsidRPr="00552671">
        <w:rPr>
          <w:rFonts w:ascii="Arial" w:hAnsi="Arial" w:cs="Arial"/>
          <w:i/>
          <w:sz w:val="18"/>
          <w:szCs w:val="18"/>
        </w:rPr>
        <w:t>Local Jobs First Act 2003</w:t>
      </w:r>
      <w:r w:rsidRPr="00552671">
        <w:rPr>
          <w:rFonts w:ascii="Arial" w:hAnsi="Arial" w:cs="Arial"/>
          <w:sz w:val="18"/>
          <w:szCs w:val="18"/>
        </w:rPr>
        <w:t>; and</w:t>
      </w:r>
    </w:p>
    <w:p w14:paraId="6B26863D" w14:textId="77777777" w:rsidR="006623C5" w:rsidRPr="00552671" w:rsidRDefault="006623C5" w:rsidP="00060BC6">
      <w:pPr>
        <w:pStyle w:val="LDStandard5"/>
        <w:keepNext w:val="0"/>
        <w:keepLines w:val="0"/>
        <w:tabs>
          <w:tab w:val="clear" w:pos="3686"/>
          <w:tab w:val="num" w:pos="851"/>
        </w:tabs>
        <w:spacing w:after="120"/>
        <w:ind w:left="851" w:hanging="425"/>
        <w:rPr>
          <w:rFonts w:ascii="Arial" w:hAnsi="Arial" w:cs="Arial"/>
          <w:sz w:val="18"/>
          <w:szCs w:val="18"/>
        </w:rPr>
      </w:pPr>
      <w:r w:rsidRPr="00552671">
        <w:rPr>
          <w:rFonts w:ascii="Arial" w:hAnsi="Arial" w:cs="Arial"/>
          <w:sz w:val="18"/>
          <w:szCs w:val="18"/>
        </w:rPr>
        <w:t>the Local Jobs First Commissioner may:</w:t>
      </w:r>
    </w:p>
    <w:p w14:paraId="3FF8C22E" w14:textId="77777777" w:rsidR="006623C5" w:rsidRPr="00552671" w:rsidRDefault="006623C5" w:rsidP="00060BC6">
      <w:pPr>
        <w:pStyle w:val="LDStandard6"/>
        <w:keepNext w:val="0"/>
        <w:keepLines w:val="0"/>
        <w:tabs>
          <w:tab w:val="clear" w:pos="4253"/>
          <w:tab w:val="num" w:pos="1276"/>
        </w:tabs>
        <w:spacing w:after="120"/>
        <w:ind w:left="1276" w:hanging="425"/>
        <w:rPr>
          <w:rFonts w:ascii="Arial" w:hAnsi="Arial" w:cs="Arial"/>
          <w:sz w:val="18"/>
          <w:szCs w:val="18"/>
        </w:rPr>
      </w:pPr>
      <w:r w:rsidRPr="00552671">
        <w:rPr>
          <w:rFonts w:ascii="Arial" w:hAnsi="Arial" w:cs="Arial"/>
          <w:sz w:val="18"/>
          <w:szCs w:val="18"/>
        </w:rPr>
        <w:t>monitor and report on compliance with the Local Jobs First Policy and LIDP; and</w:t>
      </w:r>
    </w:p>
    <w:p w14:paraId="453E2777" w14:textId="77777777" w:rsidR="006623C5" w:rsidRPr="00552671" w:rsidRDefault="006623C5" w:rsidP="00060BC6">
      <w:pPr>
        <w:pStyle w:val="LDStandard6"/>
        <w:keepNext w:val="0"/>
        <w:keepLines w:val="0"/>
        <w:tabs>
          <w:tab w:val="clear" w:pos="4253"/>
          <w:tab w:val="num" w:pos="1276"/>
        </w:tabs>
        <w:spacing w:after="120"/>
        <w:ind w:left="1276" w:hanging="425"/>
        <w:rPr>
          <w:rFonts w:ascii="Arial" w:hAnsi="Arial" w:cs="Arial"/>
          <w:sz w:val="18"/>
          <w:szCs w:val="18"/>
        </w:rPr>
      </w:pPr>
      <w:r w:rsidRPr="00552671">
        <w:rPr>
          <w:rFonts w:ascii="Arial" w:hAnsi="Arial" w:cs="Arial"/>
          <w:sz w:val="18"/>
          <w:szCs w:val="18"/>
        </w:rPr>
        <w:t>request the Principal to conduct an audit in relation to the Contractor's compliance with the Local Jobs First Policy and the LIDP.</w:t>
      </w:r>
    </w:p>
    <w:p w14:paraId="7C7CE861" w14:textId="77777777" w:rsidR="006623C5" w:rsidRPr="00552671" w:rsidRDefault="006623C5" w:rsidP="00E964DA">
      <w:pPr>
        <w:pStyle w:val="LDStandard4"/>
        <w:keepNext w:val="0"/>
        <w:keepLines w:val="0"/>
        <w:numPr>
          <w:ilvl w:val="3"/>
          <w:numId w:val="19"/>
        </w:numPr>
        <w:tabs>
          <w:tab w:val="clear" w:pos="2552"/>
        </w:tabs>
        <w:spacing w:after="120"/>
        <w:ind w:left="425" w:hanging="425"/>
        <w:rPr>
          <w:rFonts w:ascii="Arial" w:hAnsi="Arial" w:cs="Arial"/>
          <w:sz w:val="18"/>
          <w:szCs w:val="18"/>
        </w:rPr>
      </w:pPr>
      <w:r w:rsidRPr="00552671">
        <w:rPr>
          <w:rFonts w:ascii="Arial" w:hAnsi="Arial" w:cs="Arial"/>
          <w:sz w:val="18"/>
          <w:szCs w:val="18"/>
        </w:rPr>
        <w:t>The Contractor acknowledges that the Commissioner may recommend that the Principal take enforcement proceedings against the Contractor if the Contractor has failed to comply with the Local Jobs First Policy or the LIDP by:</w:t>
      </w:r>
    </w:p>
    <w:p w14:paraId="5EEBBD82" w14:textId="77777777" w:rsidR="006623C5" w:rsidRPr="00552671" w:rsidRDefault="006623C5" w:rsidP="00060BC6">
      <w:pPr>
        <w:pStyle w:val="LDStandard5"/>
        <w:keepNext w:val="0"/>
        <w:keepLines w:val="0"/>
        <w:tabs>
          <w:tab w:val="clear" w:pos="3686"/>
          <w:tab w:val="num" w:pos="851"/>
        </w:tabs>
        <w:spacing w:after="120"/>
        <w:ind w:left="851" w:hanging="425"/>
        <w:rPr>
          <w:rFonts w:ascii="Arial" w:hAnsi="Arial" w:cs="Arial"/>
          <w:sz w:val="18"/>
          <w:szCs w:val="18"/>
        </w:rPr>
      </w:pPr>
      <w:r w:rsidRPr="00552671">
        <w:rPr>
          <w:rFonts w:ascii="Arial" w:hAnsi="Arial" w:cs="Arial"/>
          <w:sz w:val="18"/>
          <w:szCs w:val="18"/>
        </w:rPr>
        <w:t>applying to a court to obtain an injunction; or</w:t>
      </w:r>
    </w:p>
    <w:p w14:paraId="14D21034" w14:textId="77777777" w:rsidR="006623C5" w:rsidRPr="00552671" w:rsidRDefault="006623C5" w:rsidP="00060BC6">
      <w:pPr>
        <w:pStyle w:val="LDStandard5"/>
        <w:keepNext w:val="0"/>
        <w:keepLines w:val="0"/>
        <w:tabs>
          <w:tab w:val="clear" w:pos="3686"/>
          <w:tab w:val="num" w:pos="851"/>
        </w:tabs>
        <w:spacing w:after="120"/>
        <w:ind w:left="851" w:hanging="425"/>
        <w:rPr>
          <w:rFonts w:ascii="Arial" w:hAnsi="Arial" w:cs="Arial"/>
          <w:sz w:val="18"/>
          <w:szCs w:val="18"/>
        </w:rPr>
      </w:pPr>
      <w:r w:rsidRPr="00552671">
        <w:rPr>
          <w:rFonts w:ascii="Arial" w:hAnsi="Arial" w:cs="Arial"/>
          <w:sz w:val="18"/>
          <w:szCs w:val="18"/>
        </w:rPr>
        <w:t>taking action available under this Contract.</w:t>
      </w:r>
    </w:p>
    <w:p w14:paraId="59C4448D" w14:textId="77777777" w:rsidR="00A01141" w:rsidRPr="00552671" w:rsidRDefault="00A01141" w:rsidP="008A6B48">
      <w:pPr>
        <w:pStyle w:val="LDStandard5"/>
        <w:keepNext w:val="0"/>
        <w:keepLines w:val="0"/>
        <w:numPr>
          <w:ilvl w:val="0"/>
          <w:numId w:val="0"/>
        </w:numPr>
        <w:spacing w:after="120"/>
        <w:ind w:left="3686" w:hanging="850"/>
        <w:rPr>
          <w:rFonts w:ascii="Arial" w:hAnsi="Arial" w:cs="Arial"/>
          <w:sz w:val="18"/>
          <w:szCs w:val="18"/>
        </w:rPr>
      </w:pPr>
    </w:p>
    <w:p w14:paraId="5986AEC3" w14:textId="77777777" w:rsidR="00BD32B6" w:rsidRPr="00552671" w:rsidRDefault="00BD32B6" w:rsidP="00BD32B6">
      <w:pPr>
        <w:pStyle w:val="LDStandardBodyText"/>
      </w:pPr>
    </w:p>
    <w:p w14:paraId="1EEB4B01" w14:textId="77777777" w:rsidR="008F70B7" w:rsidRPr="00552671" w:rsidRDefault="008F70B7" w:rsidP="008F70B7">
      <w:pPr>
        <w:rPr>
          <w:lang w:eastAsia="en-US"/>
        </w:rPr>
      </w:pPr>
    </w:p>
    <w:p w14:paraId="43A928E0" w14:textId="77777777" w:rsidR="008F70B7" w:rsidRPr="00552671" w:rsidRDefault="008F70B7" w:rsidP="008F70B7">
      <w:pPr>
        <w:rPr>
          <w:lang w:eastAsia="en-US"/>
        </w:rPr>
      </w:pPr>
    </w:p>
    <w:p w14:paraId="4B91E61A" w14:textId="77777777" w:rsidR="008F70B7" w:rsidRPr="00552671" w:rsidRDefault="008F70B7" w:rsidP="008F70B7">
      <w:pPr>
        <w:rPr>
          <w:lang w:eastAsia="en-US"/>
        </w:rPr>
      </w:pPr>
    </w:p>
    <w:p w14:paraId="37354D49" w14:textId="77777777" w:rsidR="008F70B7" w:rsidRPr="00552671" w:rsidRDefault="008F70B7" w:rsidP="008F70B7">
      <w:pPr>
        <w:rPr>
          <w:lang w:eastAsia="en-US"/>
        </w:rPr>
        <w:sectPr w:rsidR="008F70B7" w:rsidRPr="00552671" w:rsidSect="005C0D4A">
          <w:footerReference w:type="default" r:id="rId23"/>
          <w:pgSz w:w="11907" w:h="16834"/>
          <w:pgMar w:top="1134" w:right="1134" w:bottom="1134" w:left="1417" w:header="1077" w:footer="567" w:gutter="0"/>
          <w:pgNumType w:start="1"/>
          <w:cols w:space="720"/>
          <w:docGrid w:linePitch="245"/>
        </w:sectPr>
      </w:pPr>
    </w:p>
    <w:p w14:paraId="12E2BB32" w14:textId="77777777" w:rsidR="002B6086" w:rsidRPr="001C2511" w:rsidRDefault="002B6086" w:rsidP="002B6086">
      <w:pPr>
        <w:jc w:val="center"/>
        <w:rPr>
          <w:sz w:val="32"/>
        </w:rPr>
      </w:pPr>
      <w:bookmarkStart w:id="261" w:name="_Hlk116555846"/>
      <w:r w:rsidRPr="001C2511">
        <w:rPr>
          <w:sz w:val="32"/>
        </w:rPr>
        <w:lastRenderedPageBreak/>
        <w:t xml:space="preserve">SCHEDULE 2 – </w:t>
      </w:r>
      <w:r w:rsidR="00AD635B" w:rsidRPr="001C2511">
        <w:rPr>
          <w:sz w:val="32"/>
        </w:rPr>
        <w:t xml:space="preserve">ALTERNATIVE 1: </w:t>
      </w:r>
      <w:r w:rsidR="00AD635B" w:rsidRPr="001C2511">
        <w:rPr>
          <w:sz w:val="32"/>
        </w:rPr>
        <w:br/>
      </w:r>
      <w:r w:rsidRPr="001C2511">
        <w:rPr>
          <w:sz w:val="32"/>
        </w:rPr>
        <w:t>SOCIAL PROCUREMENT FRAMEWORK</w:t>
      </w:r>
      <w:r w:rsidR="00AD635B" w:rsidRPr="001C2511">
        <w:rPr>
          <w:sz w:val="32"/>
        </w:rPr>
        <w:t xml:space="preserve"> </w:t>
      </w:r>
      <w:r w:rsidR="00AD635B" w:rsidRPr="001C2511">
        <w:rPr>
          <w:sz w:val="32"/>
        </w:rPr>
        <w:br/>
      </w:r>
      <w:r w:rsidR="002C4890" w:rsidRPr="001C2511">
        <w:rPr>
          <w:sz w:val="32"/>
        </w:rPr>
        <w:t>(</w:t>
      </w:r>
      <w:r w:rsidR="00AD635B" w:rsidRPr="001C2511">
        <w:rPr>
          <w:sz w:val="32"/>
        </w:rPr>
        <w:t>WITHOUT BUILDING EQUALITY POLICY</w:t>
      </w:r>
      <w:r w:rsidR="002C4890" w:rsidRPr="001C2511">
        <w:rPr>
          <w:sz w:val="32"/>
        </w:rPr>
        <w:t>)</w:t>
      </w:r>
    </w:p>
    <w:p w14:paraId="1F342031" w14:textId="77777777" w:rsidR="002B6086" w:rsidRPr="00552671" w:rsidRDefault="002B6086" w:rsidP="002B6086">
      <w:pPr>
        <w:pStyle w:val="Heading3"/>
      </w:pPr>
    </w:p>
    <w:p w14:paraId="2DC3C607" w14:textId="77777777" w:rsidR="00EB2630" w:rsidRPr="00552671" w:rsidRDefault="002B6086" w:rsidP="00525589">
      <w:r w:rsidRPr="00552671">
        <w:t xml:space="preserve">This Schedule 2 </w:t>
      </w:r>
      <w:r w:rsidR="00EB60DF" w:rsidRPr="00552671">
        <w:t xml:space="preserve">– Alternative 1 </w:t>
      </w:r>
      <w:r w:rsidRPr="00552671">
        <w:t>does not apply unless Item 38 states that it applies</w:t>
      </w:r>
      <w:r w:rsidR="00A902F6" w:rsidRPr="00552671">
        <w:t>.</w:t>
      </w:r>
    </w:p>
    <w:p w14:paraId="4A90C64C" w14:textId="77777777" w:rsidR="00A571EC" w:rsidRPr="001C2511" w:rsidRDefault="00A571EC" w:rsidP="00D31B61">
      <w:pPr>
        <w:pStyle w:val="LDStandard3"/>
        <w:keepNext w:val="0"/>
        <w:keepLines w:val="0"/>
        <w:numPr>
          <w:ilvl w:val="0"/>
          <w:numId w:val="0"/>
        </w:numPr>
        <w:spacing w:before="120" w:after="120"/>
        <w:rPr>
          <w:rFonts w:ascii="Arial" w:hAnsi="Arial" w:cs="Arial"/>
          <w:b w:val="0"/>
          <w:sz w:val="18"/>
          <w:szCs w:val="18"/>
        </w:rPr>
      </w:pPr>
      <w:r w:rsidRPr="001C2511">
        <w:rPr>
          <w:rFonts w:ascii="Arial" w:hAnsi="Arial" w:cs="Arial"/>
          <w:b w:val="0"/>
          <w:sz w:val="18"/>
          <w:szCs w:val="18"/>
        </w:rPr>
        <w:t>1</w:t>
      </w:r>
      <w:r w:rsidRPr="001C2511">
        <w:rPr>
          <w:rFonts w:ascii="Arial" w:hAnsi="Arial" w:cs="Arial"/>
          <w:b w:val="0"/>
          <w:sz w:val="18"/>
          <w:szCs w:val="18"/>
        </w:rPr>
        <w:tab/>
      </w:r>
      <w:r w:rsidR="00FC018F" w:rsidRPr="001C2511">
        <w:rPr>
          <w:rFonts w:ascii="Arial" w:hAnsi="Arial" w:cs="Arial"/>
          <w:b w:val="0"/>
          <w:sz w:val="18"/>
          <w:szCs w:val="18"/>
        </w:rPr>
        <w:t>DEFINITIONS</w:t>
      </w:r>
    </w:p>
    <w:p w14:paraId="2F141D97" w14:textId="77777777" w:rsidR="00A571EC" w:rsidRPr="00552671" w:rsidRDefault="00163450" w:rsidP="00A571EC">
      <w:pPr>
        <w:rPr>
          <w:rFonts w:cs="Arial"/>
          <w:kern w:val="22"/>
          <w:szCs w:val="18"/>
        </w:rPr>
      </w:pPr>
      <w:r w:rsidRPr="00552671">
        <w:rPr>
          <w:rFonts w:cs="Arial"/>
          <w:kern w:val="22"/>
          <w:szCs w:val="18"/>
        </w:rPr>
        <w:t>In this Schedule</w:t>
      </w:r>
      <w:r w:rsidR="00A571EC" w:rsidRPr="00552671">
        <w:rPr>
          <w:rFonts w:cs="Arial"/>
          <w:kern w:val="22"/>
          <w:szCs w:val="18"/>
        </w:rPr>
        <w:t>:</w:t>
      </w:r>
    </w:p>
    <w:p w14:paraId="31BFE460" w14:textId="77777777" w:rsidR="00E457AA" w:rsidRPr="001C2511" w:rsidRDefault="00E457AA" w:rsidP="00E457AA">
      <w:pPr>
        <w:pStyle w:val="LDIndent1"/>
        <w:spacing w:after="120"/>
        <w:ind w:left="0"/>
        <w:rPr>
          <w:rFonts w:cs="Arial"/>
          <w:kern w:val="22"/>
          <w:szCs w:val="18"/>
        </w:rPr>
      </w:pPr>
      <w:bookmarkStart w:id="262" w:name="_Hlk116562254"/>
      <w:bookmarkStart w:id="263" w:name="_Toc437610031"/>
      <w:bookmarkStart w:id="264" w:name="_Ref436659061"/>
      <w:r w:rsidRPr="001C2511">
        <w:rPr>
          <w:rFonts w:ascii="Arial" w:hAnsi="Arial" w:cs="Arial"/>
          <w:sz w:val="18"/>
          <w:szCs w:val="18"/>
        </w:rPr>
        <w:t>Industry Capability Network</w:t>
      </w:r>
      <w:r w:rsidRPr="00552671">
        <w:rPr>
          <w:rFonts w:ascii="Arial" w:hAnsi="Arial" w:cs="Arial"/>
          <w:sz w:val="18"/>
          <w:szCs w:val="18"/>
        </w:rPr>
        <w:t xml:space="preserve"> (</w:t>
      </w:r>
      <w:r w:rsidRPr="001C2511">
        <w:rPr>
          <w:rFonts w:ascii="Arial" w:hAnsi="Arial" w:cs="Arial"/>
          <w:sz w:val="18"/>
          <w:szCs w:val="18"/>
        </w:rPr>
        <w:t>Victoria</w:t>
      </w:r>
      <w:r w:rsidRPr="00552671">
        <w:rPr>
          <w:rFonts w:ascii="Arial" w:hAnsi="Arial" w:cs="Arial"/>
          <w:sz w:val="18"/>
          <w:szCs w:val="18"/>
        </w:rPr>
        <w:t xml:space="preserve">) </w:t>
      </w:r>
      <w:r w:rsidR="0013081F" w:rsidRPr="00552671">
        <w:rPr>
          <w:rFonts w:ascii="Arial" w:hAnsi="Arial"/>
          <w:sz w:val="18"/>
          <w:szCs w:val="16"/>
          <w:lang w:eastAsia="en-AU"/>
        </w:rPr>
        <w:t xml:space="preserve">means Industry Capability Network (Victoria) Limited of Level 23, 370 Little Lonsdale Street, Melbourne VIC 3000 (ACN 007 058 120).  </w:t>
      </w:r>
    </w:p>
    <w:bookmarkEnd w:id="262"/>
    <w:p w14:paraId="29A90B65" w14:textId="77777777" w:rsidR="00A571EC" w:rsidRPr="00552671" w:rsidRDefault="00A571EC" w:rsidP="00A571EC">
      <w:pPr>
        <w:rPr>
          <w:rFonts w:cs="Arial"/>
          <w:kern w:val="22"/>
          <w:szCs w:val="18"/>
        </w:rPr>
      </w:pPr>
      <w:r w:rsidRPr="001C2511">
        <w:rPr>
          <w:rFonts w:cs="Arial"/>
          <w:kern w:val="22"/>
          <w:szCs w:val="18"/>
        </w:rPr>
        <w:t>Social Procurement Commitment</w:t>
      </w:r>
      <w:r w:rsidRPr="00552671">
        <w:rPr>
          <w:rFonts w:cs="Arial"/>
          <w:kern w:val="22"/>
          <w:szCs w:val="18"/>
        </w:rPr>
        <w:t xml:space="preserve"> means </w:t>
      </w:r>
      <w:r w:rsidR="000930F6" w:rsidRPr="00552671">
        <w:rPr>
          <w:rFonts w:cs="Arial"/>
          <w:kern w:val="22"/>
          <w:szCs w:val="18"/>
        </w:rPr>
        <w:t>an obligation required to be performed by the Contractor</w:t>
      </w:r>
      <w:r w:rsidRPr="00552671">
        <w:rPr>
          <w:rFonts w:cs="Arial"/>
          <w:kern w:val="22"/>
          <w:szCs w:val="18"/>
        </w:rPr>
        <w:t xml:space="preserve">, as </w:t>
      </w:r>
      <w:r w:rsidR="000930F6" w:rsidRPr="00552671">
        <w:rPr>
          <w:rFonts w:cs="Arial"/>
          <w:kern w:val="22"/>
          <w:szCs w:val="18"/>
        </w:rPr>
        <w:t xml:space="preserve">set out </w:t>
      </w:r>
      <w:r w:rsidRPr="00552671">
        <w:rPr>
          <w:rFonts w:cs="Arial"/>
          <w:kern w:val="22"/>
          <w:szCs w:val="18"/>
        </w:rPr>
        <w:t>in the Social Procurement Commitment Schedule</w:t>
      </w:r>
      <w:r w:rsidR="000930F6" w:rsidRPr="00552671">
        <w:rPr>
          <w:rFonts w:cs="Arial"/>
          <w:kern w:val="22"/>
          <w:szCs w:val="18"/>
        </w:rPr>
        <w:t xml:space="preserve">, in relation to delivering a Social </w:t>
      </w:r>
      <w:r w:rsidR="00543202" w:rsidRPr="00552671">
        <w:rPr>
          <w:rFonts w:cs="Arial"/>
          <w:kern w:val="22"/>
          <w:szCs w:val="18"/>
        </w:rPr>
        <w:t xml:space="preserve">Procurement Framework </w:t>
      </w:r>
      <w:r w:rsidR="00822FFF" w:rsidRPr="00552671">
        <w:rPr>
          <w:rFonts w:cs="Arial"/>
          <w:kern w:val="22"/>
          <w:szCs w:val="18"/>
        </w:rPr>
        <w:t>O</w:t>
      </w:r>
      <w:r w:rsidR="000930F6" w:rsidRPr="00552671">
        <w:rPr>
          <w:rFonts w:cs="Arial"/>
          <w:kern w:val="22"/>
          <w:szCs w:val="18"/>
        </w:rPr>
        <w:t>utcome</w:t>
      </w:r>
      <w:r w:rsidRPr="00552671">
        <w:rPr>
          <w:rFonts w:cs="Arial"/>
          <w:kern w:val="22"/>
          <w:szCs w:val="18"/>
        </w:rPr>
        <w:t>.</w:t>
      </w:r>
    </w:p>
    <w:p w14:paraId="5526F755" w14:textId="77777777" w:rsidR="00A571EC" w:rsidRPr="00552671" w:rsidRDefault="00A571EC" w:rsidP="00A571EC">
      <w:pPr>
        <w:rPr>
          <w:rFonts w:cs="Arial"/>
          <w:kern w:val="22"/>
          <w:szCs w:val="18"/>
        </w:rPr>
      </w:pPr>
      <w:r w:rsidRPr="001C2511">
        <w:rPr>
          <w:rFonts w:cs="Arial"/>
          <w:kern w:val="22"/>
          <w:szCs w:val="18"/>
        </w:rPr>
        <w:t xml:space="preserve">Social Procurement Commitment Schedule </w:t>
      </w:r>
      <w:r w:rsidRPr="00552671">
        <w:rPr>
          <w:rFonts w:cs="Arial"/>
          <w:kern w:val="22"/>
          <w:szCs w:val="18"/>
        </w:rPr>
        <w:t xml:space="preserve">means the plan </w:t>
      </w:r>
      <w:r w:rsidR="005749DB" w:rsidRPr="00552671">
        <w:rPr>
          <w:rFonts w:cs="Arial"/>
          <w:kern w:val="22"/>
          <w:szCs w:val="18"/>
        </w:rPr>
        <w:t xml:space="preserve">set out in </w:t>
      </w:r>
      <w:r w:rsidR="00F173E0" w:rsidRPr="00552671">
        <w:rPr>
          <w:rFonts w:cs="Arial"/>
          <w:kern w:val="22"/>
          <w:szCs w:val="18"/>
        </w:rPr>
        <w:t xml:space="preserve">Attachment 1 to </w:t>
      </w:r>
      <w:r w:rsidR="00A9006C" w:rsidRPr="00552671">
        <w:rPr>
          <w:rFonts w:cs="Arial"/>
          <w:kern w:val="22"/>
          <w:szCs w:val="18"/>
        </w:rPr>
        <w:t xml:space="preserve">this </w:t>
      </w:r>
      <w:r w:rsidRPr="00552671">
        <w:rPr>
          <w:rFonts w:cs="Arial"/>
          <w:kern w:val="22"/>
          <w:szCs w:val="18"/>
        </w:rPr>
        <w:t>Schedule</w:t>
      </w:r>
      <w:r w:rsidR="00F173E0" w:rsidRPr="00552671">
        <w:rPr>
          <w:rFonts w:cs="Arial"/>
          <w:kern w:val="22"/>
          <w:szCs w:val="18"/>
        </w:rPr>
        <w:t xml:space="preserve"> </w:t>
      </w:r>
      <w:r w:rsidR="00C16F92" w:rsidRPr="00552671">
        <w:rPr>
          <w:rFonts w:cs="Arial"/>
          <w:kern w:val="22"/>
          <w:szCs w:val="18"/>
        </w:rPr>
        <w:t xml:space="preserve">which </w:t>
      </w:r>
      <w:r w:rsidRPr="00552671">
        <w:rPr>
          <w:rFonts w:cs="Arial"/>
          <w:kern w:val="22"/>
          <w:szCs w:val="18"/>
        </w:rPr>
        <w:t>includes the Social Procurement Commitments.</w:t>
      </w:r>
    </w:p>
    <w:p w14:paraId="52EB6952" w14:textId="77777777" w:rsidR="00A571EC" w:rsidRPr="001C2511" w:rsidRDefault="00A571EC" w:rsidP="00A571EC">
      <w:pPr>
        <w:rPr>
          <w:rFonts w:cs="Arial"/>
          <w:kern w:val="22"/>
          <w:szCs w:val="18"/>
        </w:rPr>
      </w:pPr>
      <w:r w:rsidRPr="001C2511">
        <w:rPr>
          <w:rFonts w:cs="Arial"/>
          <w:kern w:val="22"/>
          <w:szCs w:val="18"/>
        </w:rPr>
        <w:t xml:space="preserve">Social Procurement Framework </w:t>
      </w:r>
      <w:r w:rsidRPr="00552671">
        <w:rPr>
          <w:rFonts w:cs="Arial"/>
          <w:kern w:val="22"/>
          <w:szCs w:val="18"/>
        </w:rPr>
        <w:t xml:space="preserve">means </w:t>
      </w:r>
      <w:r w:rsidRPr="00552671">
        <w:rPr>
          <w:rFonts w:cs="Arial"/>
          <w:i/>
          <w:kern w:val="22"/>
          <w:szCs w:val="18"/>
        </w:rPr>
        <w:t>Victoria’s Social Procurement Framework</w:t>
      </w:r>
      <w:r w:rsidRPr="00552671">
        <w:rPr>
          <w:rFonts w:cs="Arial"/>
          <w:kern w:val="22"/>
          <w:szCs w:val="18"/>
        </w:rPr>
        <w:t>, as amended from time to time</w:t>
      </w:r>
      <w:r w:rsidR="00FD09D9" w:rsidRPr="00552671">
        <w:rPr>
          <w:rFonts w:cs="Arial"/>
          <w:kern w:val="22"/>
          <w:szCs w:val="18"/>
        </w:rPr>
        <w:t xml:space="preserve"> (accessible at https://www.buyingfor.vic.gov.au/victorias-social-procurement-framework)</w:t>
      </w:r>
      <w:r w:rsidRPr="00552671">
        <w:rPr>
          <w:rFonts w:cs="Arial"/>
          <w:kern w:val="22"/>
          <w:szCs w:val="18"/>
        </w:rPr>
        <w:t>.</w:t>
      </w:r>
    </w:p>
    <w:p w14:paraId="2C3448C8" w14:textId="77777777" w:rsidR="00A571EC" w:rsidRPr="00552671" w:rsidRDefault="00A571EC" w:rsidP="00A571EC">
      <w:pPr>
        <w:rPr>
          <w:rFonts w:cs="Arial"/>
          <w:kern w:val="22"/>
          <w:szCs w:val="18"/>
        </w:rPr>
      </w:pPr>
      <w:r w:rsidRPr="001C2511">
        <w:rPr>
          <w:rFonts w:cs="Arial"/>
          <w:kern w:val="22"/>
          <w:szCs w:val="18"/>
        </w:rPr>
        <w:t>Social Procurement Performance Report</w:t>
      </w:r>
      <w:r w:rsidRPr="00552671">
        <w:rPr>
          <w:rFonts w:cs="Arial"/>
          <w:kern w:val="22"/>
          <w:szCs w:val="18"/>
        </w:rPr>
        <w:t xml:space="preserve"> means a report submitted by </w:t>
      </w:r>
      <w:r w:rsidR="00543202" w:rsidRPr="00552671">
        <w:rPr>
          <w:rFonts w:cs="Arial"/>
          <w:kern w:val="22"/>
          <w:szCs w:val="18"/>
        </w:rPr>
        <w:t>the</w:t>
      </w:r>
      <w:r w:rsidRPr="00552671">
        <w:rPr>
          <w:rFonts w:cs="Arial"/>
          <w:kern w:val="22"/>
          <w:szCs w:val="18"/>
        </w:rPr>
        <w:t xml:space="preserve"> Contractor to the </w:t>
      </w:r>
      <w:r w:rsidR="00FD09D9" w:rsidRPr="00552671">
        <w:rPr>
          <w:rFonts w:cs="Arial"/>
          <w:kern w:val="22"/>
          <w:szCs w:val="18"/>
        </w:rPr>
        <w:t>Superintendent</w:t>
      </w:r>
      <w:r w:rsidRPr="00552671">
        <w:rPr>
          <w:rFonts w:cs="Arial"/>
          <w:kern w:val="22"/>
          <w:szCs w:val="18"/>
        </w:rPr>
        <w:t>, which details the Contractor’s performance against the Social Procurement Commitments made in the Contractor’s Social Procurement Commitment Schedule.</w:t>
      </w:r>
      <w:r w:rsidR="00EA09AF" w:rsidRPr="00552671">
        <w:rPr>
          <w:rFonts w:cs="Arial"/>
          <w:kern w:val="22"/>
          <w:szCs w:val="18"/>
        </w:rPr>
        <w:t xml:space="preserve"> </w:t>
      </w:r>
    </w:p>
    <w:p w14:paraId="6CD8D9E6" w14:textId="77777777" w:rsidR="00E457AA" w:rsidRPr="00552671" w:rsidRDefault="00E457AA" w:rsidP="00E457AA">
      <w:pPr>
        <w:rPr>
          <w:rFonts w:cs="Arial"/>
          <w:szCs w:val="18"/>
          <w:lang w:eastAsia="en-US"/>
        </w:rPr>
      </w:pPr>
      <w:bookmarkStart w:id="265" w:name="_Hlk116562287"/>
      <w:r w:rsidRPr="001C2511">
        <w:rPr>
          <w:rFonts w:cs="Arial"/>
          <w:szCs w:val="18"/>
          <w:lang w:eastAsia="en-US"/>
        </w:rPr>
        <w:t>Victorian Management Centre</w:t>
      </w:r>
      <w:r w:rsidRPr="00552671">
        <w:rPr>
          <w:rFonts w:cs="Arial"/>
          <w:szCs w:val="18"/>
          <w:lang w:eastAsia="en-US"/>
        </w:rPr>
        <w:t xml:space="preserve"> means the information management platform that collects data to support the Social Procurement Framework and Local Jobs First policy</w:t>
      </w:r>
      <w:r w:rsidR="000930F6" w:rsidRPr="00552671">
        <w:rPr>
          <w:rFonts w:cs="Arial"/>
          <w:szCs w:val="18"/>
          <w:lang w:eastAsia="en-US"/>
        </w:rPr>
        <w:t xml:space="preserve">, </w:t>
      </w:r>
      <w:r w:rsidRPr="00552671">
        <w:rPr>
          <w:rFonts w:cs="Arial"/>
          <w:szCs w:val="18"/>
          <w:lang w:eastAsia="en-US"/>
        </w:rPr>
        <w:t xml:space="preserve">administered by the </w:t>
      </w:r>
      <w:r w:rsidRPr="00552671">
        <w:rPr>
          <w:rFonts w:cs="Arial"/>
          <w:szCs w:val="18"/>
        </w:rPr>
        <w:t>Industry Capability Network (Victoria)</w:t>
      </w:r>
      <w:r w:rsidRPr="00552671">
        <w:rPr>
          <w:rFonts w:cs="Arial"/>
          <w:szCs w:val="18"/>
          <w:lang w:eastAsia="en-US"/>
        </w:rPr>
        <w:t>.</w:t>
      </w:r>
    </w:p>
    <w:bookmarkEnd w:id="263"/>
    <w:bookmarkEnd w:id="264"/>
    <w:bookmarkEnd w:id="265"/>
    <w:p w14:paraId="562C4410" w14:textId="77777777" w:rsidR="0070188C" w:rsidRPr="001C2511" w:rsidRDefault="0070188C" w:rsidP="00FC018F">
      <w:pPr>
        <w:pStyle w:val="LDStandard3"/>
        <w:keepNext w:val="0"/>
        <w:keepLines w:val="0"/>
        <w:numPr>
          <w:ilvl w:val="0"/>
          <w:numId w:val="0"/>
        </w:numPr>
        <w:spacing w:before="120" w:after="120"/>
        <w:rPr>
          <w:rFonts w:ascii="Arial" w:hAnsi="Arial" w:cs="Arial"/>
          <w:b w:val="0"/>
          <w:sz w:val="18"/>
          <w:szCs w:val="18"/>
        </w:rPr>
      </w:pPr>
      <w:r w:rsidRPr="001C2511">
        <w:rPr>
          <w:rFonts w:ascii="Arial" w:hAnsi="Arial" w:cs="Arial"/>
          <w:b w:val="0"/>
          <w:sz w:val="18"/>
          <w:szCs w:val="18"/>
        </w:rPr>
        <w:t>2</w:t>
      </w:r>
      <w:r w:rsidRPr="001C2511">
        <w:rPr>
          <w:rFonts w:ascii="Arial" w:hAnsi="Arial" w:cs="Arial"/>
          <w:b w:val="0"/>
          <w:sz w:val="18"/>
          <w:szCs w:val="18"/>
        </w:rPr>
        <w:tab/>
      </w:r>
      <w:r w:rsidR="00FC018F" w:rsidRPr="001C2511">
        <w:rPr>
          <w:rFonts w:ascii="Arial" w:hAnsi="Arial" w:cs="Arial"/>
          <w:b w:val="0"/>
          <w:sz w:val="18"/>
          <w:szCs w:val="18"/>
        </w:rPr>
        <w:t>SOCIAL PROCUREMENT COMMITMENT SCHEDULE</w:t>
      </w:r>
    </w:p>
    <w:p w14:paraId="7B3C0F39" w14:textId="77777777" w:rsidR="0060010D" w:rsidRPr="00552671" w:rsidRDefault="00A571EC" w:rsidP="00B26F41">
      <w:pPr>
        <w:pStyle w:val="LDStandard4"/>
        <w:keepNext w:val="0"/>
        <w:keepLines w:val="0"/>
        <w:numPr>
          <w:ilvl w:val="3"/>
          <w:numId w:val="38"/>
        </w:numPr>
        <w:tabs>
          <w:tab w:val="clear" w:pos="1701"/>
        </w:tabs>
        <w:spacing w:after="120"/>
        <w:ind w:left="426" w:hanging="426"/>
        <w:rPr>
          <w:rFonts w:ascii="Arial" w:hAnsi="Arial" w:cs="Arial"/>
          <w:sz w:val="18"/>
          <w:szCs w:val="18"/>
        </w:rPr>
      </w:pPr>
      <w:r w:rsidRPr="00552671">
        <w:rPr>
          <w:rFonts w:ascii="Arial" w:hAnsi="Arial" w:cs="Arial"/>
          <w:sz w:val="18"/>
          <w:szCs w:val="18"/>
        </w:rPr>
        <w:t>The Contractor must, in performing its obligations under this Contract</w:t>
      </w:r>
      <w:r w:rsidR="0060010D" w:rsidRPr="00552671">
        <w:rPr>
          <w:rFonts w:ascii="Arial" w:hAnsi="Arial" w:cs="Arial"/>
          <w:sz w:val="18"/>
          <w:szCs w:val="18"/>
        </w:rPr>
        <w:t>:</w:t>
      </w:r>
    </w:p>
    <w:p w14:paraId="4A20EFBF" w14:textId="77777777" w:rsidR="00A571EC" w:rsidRPr="00552671" w:rsidRDefault="00A571EC" w:rsidP="0060010D">
      <w:pPr>
        <w:pStyle w:val="LDStandard5"/>
        <w:keepNext w:val="0"/>
        <w:keepLines w:val="0"/>
        <w:numPr>
          <w:ilvl w:val="4"/>
          <w:numId w:val="38"/>
        </w:numPr>
        <w:tabs>
          <w:tab w:val="clear" w:pos="2552"/>
        </w:tabs>
        <w:spacing w:after="120"/>
        <w:ind w:left="851" w:hanging="425"/>
        <w:rPr>
          <w:rFonts w:ascii="Arial" w:hAnsi="Arial" w:cs="Arial"/>
          <w:sz w:val="18"/>
          <w:szCs w:val="18"/>
        </w:rPr>
      </w:pPr>
      <w:r w:rsidRPr="00552671">
        <w:rPr>
          <w:rFonts w:ascii="Arial" w:hAnsi="Arial" w:cs="Arial"/>
          <w:sz w:val="18"/>
          <w:szCs w:val="18"/>
        </w:rPr>
        <w:t xml:space="preserve"> comply with the Social Procurement Commitment Schedule </w:t>
      </w:r>
      <w:r w:rsidR="0060010D" w:rsidRPr="00552671">
        <w:rPr>
          <w:rFonts w:ascii="Arial" w:hAnsi="Arial" w:cs="Arial"/>
          <w:sz w:val="18"/>
          <w:szCs w:val="18"/>
        </w:rPr>
        <w:t>; and</w:t>
      </w:r>
    </w:p>
    <w:p w14:paraId="6C9A5DE8" w14:textId="77777777" w:rsidR="0060010D" w:rsidRPr="00552671" w:rsidRDefault="0060010D" w:rsidP="0060010D">
      <w:pPr>
        <w:pStyle w:val="LDStandard5"/>
        <w:keepNext w:val="0"/>
        <w:keepLines w:val="0"/>
        <w:numPr>
          <w:ilvl w:val="4"/>
          <w:numId w:val="38"/>
        </w:numPr>
        <w:tabs>
          <w:tab w:val="clear" w:pos="2552"/>
        </w:tabs>
        <w:spacing w:after="120"/>
        <w:ind w:left="851" w:hanging="425"/>
        <w:rPr>
          <w:rFonts w:ascii="Arial" w:hAnsi="Arial" w:cs="Arial"/>
          <w:sz w:val="18"/>
          <w:szCs w:val="18"/>
        </w:rPr>
      </w:pPr>
      <w:bookmarkStart w:id="266" w:name="_Hlk116562377"/>
      <w:r w:rsidRPr="00552671">
        <w:rPr>
          <w:rFonts w:ascii="Arial" w:hAnsi="Arial" w:cs="Arial"/>
          <w:sz w:val="18"/>
          <w:szCs w:val="18"/>
        </w:rPr>
        <w:t xml:space="preserve">perform all Social </w:t>
      </w:r>
      <w:r w:rsidR="00E77FEE" w:rsidRPr="00552671">
        <w:rPr>
          <w:rFonts w:ascii="Arial" w:hAnsi="Arial" w:cs="Arial"/>
          <w:sz w:val="18"/>
          <w:szCs w:val="18"/>
        </w:rPr>
        <w:t>P</w:t>
      </w:r>
      <w:r w:rsidRPr="00552671">
        <w:rPr>
          <w:rFonts w:ascii="Arial" w:hAnsi="Arial" w:cs="Arial"/>
          <w:sz w:val="18"/>
          <w:szCs w:val="18"/>
        </w:rPr>
        <w:t xml:space="preserve">rocurement Commitments by the due date for performance as set out in the Social Procurement Commitment Schedule or </w:t>
      </w:r>
      <w:r w:rsidR="000930F6" w:rsidRPr="00552671">
        <w:rPr>
          <w:rFonts w:ascii="Arial" w:hAnsi="Arial" w:cs="Arial"/>
          <w:sz w:val="18"/>
          <w:szCs w:val="18"/>
        </w:rPr>
        <w:t>as directed by the Superintendent</w:t>
      </w:r>
      <w:bookmarkEnd w:id="266"/>
      <w:r w:rsidRPr="00552671">
        <w:rPr>
          <w:rFonts w:ascii="Arial" w:hAnsi="Arial" w:cs="Arial"/>
          <w:sz w:val="18"/>
          <w:szCs w:val="18"/>
        </w:rPr>
        <w:t>.</w:t>
      </w:r>
    </w:p>
    <w:p w14:paraId="79118038" w14:textId="77777777" w:rsidR="00A571EC" w:rsidRPr="00552671" w:rsidRDefault="00A571EC" w:rsidP="00B26F41">
      <w:pPr>
        <w:pStyle w:val="LDStandard4"/>
        <w:keepNext w:val="0"/>
        <w:keepLines w:val="0"/>
        <w:numPr>
          <w:ilvl w:val="3"/>
          <w:numId w:val="38"/>
        </w:numPr>
        <w:tabs>
          <w:tab w:val="clear" w:pos="1701"/>
        </w:tabs>
        <w:spacing w:after="120"/>
        <w:ind w:left="426" w:hanging="426"/>
        <w:rPr>
          <w:rFonts w:ascii="Arial" w:hAnsi="Arial" w:cs="Arial"/>
          <w:sz w:val="18"/>
          <w:szCs w:val="18"/>
        </w:rPr>
      </w:pPr>
      <w:r w:rsidRPr="00552671">
        <w:rPr>
          <w:rFonts w:ascii="Arial" w:hAnsi="Arial" w:cs="Arial"/>
          <w:sz w:val="18"/>
          <w:szCs w:val="18"/>
        </w:rPr>
        <w:t xml:space="preserve">The Contractor acknowledges and agrees that the Social Procurement Commitment Schedule (including the Social Procurement Commitments) applies during the term of the Contract, any extensions to the term and until all of its reporting obligations as set out in clause 3 </w:t>
      </w:r>
      <w:r w:rsidR="00A9006C" w:rsidRPr="00552671">
        <w:rPr>
          <w:rFonts w:ascii="Arial" w:hAnsi="Arial" w:cs="Arial"/>
          <w:sz w:val="18"/>
          <w:szCs w:val="18"/>
        </w:rPr>
        <w:t xml:space="preserve">of this Schedule </w:t>
      </w:r>
      <w:r w:rsidR="00E77FEE" w:rsidRPr="00552671">
        <w:rPr>
          <w:rFonts w:ascii="Arial" w:hAnsi="Arial" w:cs="Arial"/>
          <w:sz w:val="18"/>
          <w:szCs w:val="18"/>
        </w:rPr>
        <w:t xml:space="preserve">2 </w:t>
      </w:r>
      <w:r w:rsidRPr="00552671">
        <w:rPr>
          <w:rFonts w:ascii="Arial" w:hAnsi="Arial" w:cs="Arial"/>
          <w:sz w:val="18"/>
          <w:szCs w:val="18"/>
        </w:rPr>
        <w:t>are fulfilled.</w:t>
      </w:r>
    </w:p>
    <w:p w14:paraId="2F70D6C3" w14:textId="77777777" w:rsidR="00A571EC" w:rsidRPr="00552671" w:rsidRDefault="00A571EC" w:rsidP="00B26F41">
      <w:pPr>
        <w:pStyle w:val="LDStandard4"/>
        <w:keepNext w:val="0"/>
        <w:keepLines w:val="0"/>
        <w:numPr>
          <w:ilvl w:val="3"/>
          <w:numId w:val="38"/>
        </w:numPr>
        <w:tabs>
          <w:tab w:val="clear" w:pos="1701"/>
        </w:tabs>
        <w:spacing w:after="120"/>
        <w:ind w:left="426" w:hanging="426"/>
        <w:rPr>
          <w:rFonts w:ascii="Arial" w:hAnsi="Arial" w:cs="Arial"/>
          <w:sz w:val="18"/>
          <w:szCs w:val="18"/>
        </w:rPr>
      </w:pPr>
      <w:r w:rsidRPr="00552671">
        <w:rPr>
          <w:rFonts w:ascii="Arial" w:hAnsi="Arial" w:cs="Arial"/>
          <w:sz w:val="18"/>
          <w:szCs w:val="18"/>
        </w:rPr>
        <w:t xml:space="preserve">The Contractor's failure to undertake all reasonable measures to achieve compliance with clause </w:t>
      </w:r>
      <w:r w:rsidR="00FD4D15" w:rsidRPr="00552671">
        <w:rPr>
          <w:rFonts w:ascii="Arial" w:hAnsi="Arial" w:cs="Arial"/>
          <w:sz w:val="18"/>
          <w:szCs w:val="18"/>
        </w:rPr>
        <w:t xml:space="preserve">2(a) </w:t>
      </w:r>
      <w:r w:rsidR="0045523C" w:rsidRPr="00552671">
        <w:rPr>
          <w:rFonts w:ascii="Arial" w:hAnsi="Arial" w:cs="Arial"/>
          <w:sz w:val="18"/>
          <w:szCs w:val="18"/>
        </w:rPr>
        <w:t xml:space="preserve">of this Schedule </w:t>
      </w:r>
      <w:r w:rsidR="00FD4D15" w:rsidRPr="00552671">
        <w:rPr>
          <w:rFonts w:ascii="Arial" w:hAnsi="Arial" w:cs="Arial"/>
          <w:sz w:val="18"/>
          <w:szCs w:val="18"/>
        </w:rPr>
        <w:t xml:space="preserve">2 </w:t>
      </w:r>
      <w:r w:rsidRPr="00552671">
        <w:rPr>
          <w:rFonts w:ascii="Arial" w:hAnsi="Arial" w:cs="Arial"/>
          <w:sz w:val="18"/>
          <w:szCs w:val="18"/>
        </w:rPr>
        <w:t xml:space="preserve">may be determined by the </w:t>
      </w:r>
      <w:r w:rsidR="00FC018F" w:rsidRPr="00552671">
        <w:rPr>
          <w:rFonts w:ascii="Arial" w:hAnsi="Arial" w:cs="Arial"/>
          <w:sz w:val="18"/>
          <w:szCs w:val="18"/>
        </w:rPr>
        <w:t xml:space="preserve">Principal </w:t>
      </w:r>
      <w:r w:rsidRPr="00552671">
        <w:rPr>
          <w:rFonts w:ascii="Arial" w:hAnsi="Arial" w:cs="Arial"/>
          <w:sz w:val="18"/>
          <w:szCs w:val="18"/>
        </w:rPr>
        <w:t>to constitute a breach of this Contract.</w:t>
      </w:r>
    </w:p>
    <w:p w14:paraId="16EBB868" w14:textId="77777777" w:rsidR="00A571EC" w:rsidRPr="001C2511" w:rsidRDefault="0070188C" w:rsidP="0070188C">
      <w:pPr>
        <w:pStyle w:val="LDStandard3"/>
        <w:keepNext w:val="0"/>
        <w:keepLines w:val="0"/>
        <w:numPr>
          <w:ilvl w:val="0"/>
          <w:numId w:val="0"/>
        </w:numPr>
        <w:spacing w:before="120" w:after="120"/>
        <w:rPr>
          <w:rFonts w:ascii="Arial" w:hAnsi="Arial" w:cs="Arial"/>
          <w:b w:val="0"/>
          <w:sz w:val="18"/>
          <w:szCs w:val="18"/>
        </w:rPr>
      </w:pPr>
      <w:bookmarkStart w:id="267" w:name="_Toc437610032"/>
      <w:bookmarkStart w:id="268" w:name="_Ref436659327"/>
      <w:r w:rsidRPr="001C2511">
        <w:rPr>
          <w:rFonts w:ascii="Arial" w:hAnsi="Arial" w:cs="Arial"/>
          <w:b w:val="0"/>
          <w:sz w:val="18"/>
          <w:szCs w:val="18"/>
        </w:rPr>
        <w:t>3</w:t>
      </w:r>
      <w:r w:rsidRPr="001C2511">
        <w:rPr>
          <w:rFonts w:ascii="Arial" w:hAnsi="Arial" w:cs="Arial"/>
          <w:b w:val="0"/>
          <w:sz w:val="18"/>
          <w:szCs w:val="18"/>
        </w:rPr>
        <w:tab/>
      </w:r>
      <w:r w:rsidR="00FC018F" w:rsidRPr="001C2511">
        <w:rPr>
          <w:rFonts w:ascii="Arial" w:hAnsi="Arial" w:cs="Arial"/>
          <w:b w:val="0"/>
          <w:sz w:val="18"/>
          <w:szCs w:val="18"/>
        </w:rPr>
        <w:t>REPORT</w:t>
      </w:r>
      <w:r w:rsidR="00A01D53" w:rsidRPr="001C2511">
        <w:rPr>
          <w:rFonts w:ascii="Arial" w:hAnsi="Arial" w:cs="Arial"/>
          <w:b w:val="0"/>
          <w:sz w:val="18"/>
          <w:szCs w:val="18"/>
        </w:rPr>
        <w:t>ING</w:t>
      </w:r>
      <w:bookmarkEnd w:id="267"/>
      <w:bookmarkEnd w:id="268"/>
    </w:p>
    <w:p w14:paraId="6C0E1EC8" w14:textId="77777777" w:rsidR="00E77FEE" w:rsidRPr="00552671" w:rsidRDefault="00A01D53" w:rsidP="008F7C25">
      <w:pPr>
        <w:pStyle w:val="LDStandard4"/>
        <w:keepNext w:val="0"/>
        <w:keepLines w:val="0"/>
        <w:numPr>
          <w:ilvl w:val="3"/>
          <w:numId w:val="39"/>
        </w:numPr>
        <w:tabs>
          <w:tab w:val="clear" w:pos="1701"/>
          <w:tab w:val="num" w:pos="426"/>
        </w:tabs>
        <w:spacing w:after="120"/>
        <w:ind w:left="426" w:hanging="426"/>
        <w:rPr>
          <w:rFonts w:ascii="Arial" w:hAnsi="Arial" w:cs="Arial"/>
          <w:sz w:val="18"/>
          <w:szCs w:val="18"/>
        </w:rPr>
      </w:pPr>
      <w:bookmarkStart w:id="269" w:name="_Hlk116562474"/>
      <w:r w:rsidRPr="00552671">
        <w:rPr>
          <w:rFonts w:ascii="Arial" w:hAnsi="Arial" w:cs="Arial"/>
          <w:sz w:val="18"/>
          <w:szCs w:val="18"/>
        </w:rPr>
        <w:t>The Contractor must prepare and maintain records demonstrating its</w:t>
      </w:r>
      <w:r w:rsidR="00E77FEE" w:rsidRPr="00552671">
        <w:rPr>
          <w:rFonts w:ascii="Arial" w:hAnsi="Arial" w:cs="Arial"/>
          <w:sz w:val="18"/>
          <w:szCs w:val="18"/>
        </w:rPr>
        <w:t>:</w:t>
      </w:r>
    </w:p>
    <w:p w14:paraId="74BFD6EA" w14:textId="77777777" w:rsidR="00765198" w:rsidRPr="00552671" w:rsidRDefault="00A01D53" w:rsidP="00E77FEE">
      <w:pPr>
        <w:pStyle w:val="LDStandard5"/>
        <w:keepNext w:val="0"/>
        <w:keepLines w:val="0"/>
        <w:numPr>
          <w:ilvl w:val="4"/>
          <w:numId w:val="38"/>
        </w:numPr>
        <w:tabs>
          <w:tab w:val="clear" w:pos="2552"/>
        </w:tabs>
        <w:spacing w:after="120"/>
        <w:ind w:left="851" w:hanging="425"/>
        <w:rPr>
          <w:rFonts w:ascii="Arial" w:hAnsi="Arial" w:cs="Arial"/>
          <w:sz w:val="18"/>
          <w:szCs w:val="18"/>
        </w:rPr>
      </w:pPr>
      <w:r w:rsidRPr="00552671">
        <w:rPr>
          <w:rFonts w:ascii="Arial" w:hAnsi="Arial" w:cs="Arial"/>
          <w:sz w:val="18"/>
          <w:szCs w:val="18"/>
        </w:rPr>
        <w:t>compliance with the Social Procurement Commitment Schedule</w:t>
      </w:r>
      <w:r w:rsidR="00765198" w:rsidRPr="00552671">
        <w:rPr>
          <w:rFonts w:ascii="Arial" w:hAnsi="Arial" w:cs="Arial"/>
          <w:sz w:val="18"/>
          <w:szCs w:val="18"/>
        </w:rPr>
        <w:t>;</w:t>
      </w:r>
      <w:r w:rsidRPr="00552671">
        <w:rPr>
          <w:rFonts w:ascii="Arial" w:hAnsi="Arial" w:cs="Arial"/>
          <w:sz w:val="18"/>
          <w:szCs w:val="18"/>
        </w:rPr>
        <w:t xml:space="preserve"> and</w:t>
      </w:r>
    </w:p>
    <w:p w14:paraId="7EA4BD60" w14:textId="77777777" w:rsidR="00A01D53" w:rsidRPr="00552671" w:rsidRDefault="00A01D53" w:rsidP="00E77FEE">
      <w:pPr>
        <w:pStyle w:val="LDStandard5"/>
        <w:keepNext w:val="0"/>
        <w:keepLines w:val="0"/>
        <w:numPr>
          <w:ilvl w:val="4"/>
          <w:numId w:val="38"/>
        </w:numPr>
        <w:tabs>
          <w:tab w:val="clear" w:pos="2552"/>
        </w:tabs>
        <w:spacing w:after="120"/>
        <w:ind w:left="851" w:hanging="425"/>
        <w:rPr>
          <w:rFonts w:ascii="Arial" w:hAnsi="Arial" w:cs="Arial"/>
          <w:sz w:val="18"/>
          <w:szCs w:val="18"/>
        </w:rPr>
      </w:pPr>
      <w:r w:rsidRPr="00552671">
        <w:rPr>
          <w:rFonts w:ascii="Arial" w:hAnsi="Arial" w:cs="Arial"/>
          <w:sz w:val="18"/>
          <w:szCs w:val="18"/>
        </w:rPr>
        <w:t xml:space="preserve">performance </w:t>
      </w:r>
      <w:r w:rsidR="00765198" w:rsidRPr="00552671">
        <w:rPr>
          <w:rFonts w:ascii="Arial" w:hAnsi="Arial" w:cs="Arial"/>
          <w:sz w:val="18"/>
          <w:szCs w:val="18"/>
        </w:rPr>
        <w:t xml:space="preserve">against the </w:t>
      </w:r>
      <w:r w:rsidR="0020570E" w:rsidRPr="00552671">
        <w:rPr>
          <w:rFonts w:ascii="Arial" w:hAnsi="Arial" w:cs="Arial"/>
          <w:sz w:val="18"/>
          <w:szCs w:val="18"/>
        </w:rPr>
        <w:t xml:space="preserve">Social Procurement </w:t>
      </w:r>
      <w:r w:rsidRPr="00552671">
        <w:rPr>
          <w:rFonts w:ascii="Arial" w:hAnsi="Arial" w:cs="Arial"/>
          <w:sz w:val="18"/>
          <w:szCs w:val="18"/>
        </w:rPr>
        <w:t>Commitments</w:t>
      </w:r>
      <w:r w:rsidR="0020570E" w:rsidRPr="00552671">
        <w:rPr>
          <w:rFonts w:ascii="Arial" w:hAnsi="Arial" w:cs="Arial"/>
          <w:sz w:val="18"/>
          <w:szCs w:val="18"/>
        </w:rPr>
        <w:t>.</w:t>
      </w:r>
    </w:p>
    <w:bookmarkEnd w:id="269"/>
    <w:p w14:paraId="1101FB26" w14:textId="77777777" w:rsidR="00A571EC" w:rsidRPr="00552671" w:rsidRDefault="00A571EC" w:rsidP="008F7C25">
      <w:pPr>
        <w:pStyle w:val="LDStandard4"/>
        <w:keepNext w:val="0"/>
        <w:keepLines w:val="0"/>
        <w:numPr>
          <w:ilvl w:val="3"/>
          <w:numId w:val="39"/>
        </w:numPr>
        <w:tabs>
          <w:tab w:val="clear" w:pos="1701"/>
          <w:tab w:val="num" w:pos="426"/>
        </w:tabs>
        <w:spacing w:after="120"/>
        <w:ind w:left="426" w:hanging="426"/>
        <w:rPr>
          <w:rFonts w:ascii="Arial" w:hAnsi="Arial" w:cs="Arial"/>
          <w:sz w:val="18"/>
          <w:szCs w:val="18"/>
        </w:rPr>
      </w:pPr>
      <w:r w:rsidRPr="00552671">
        <w:rPr>
          <w:rFonts w:ascii="Arial" w:hAnsi="Arial" w:cs="Arial"/>
          <w:sz w:val="18"/>
          <w:szCs w:val="18"/>
        </w:rPr>
        <w:t>The Contractor must</w:t>
      </w:r>
      <w:r w:rsidR="00E015D9" w:rsidRPr="00552671">
        <w:rPr>
          <w:rFonts w:ascii="Arial" w:hAnsi="Arial" w:cs="Arial"/>
          <w:sz w:val="18"/>
          <w:szCs w:val="18"/>
        </w:rPr>
        <w:t xml:space="preserve">, during the term of this Contract, </w:t>
      </w:r>
      <w:r w:rsidRPr="00552671">
        <w:rPr>
          <w:rFonts w:ascii="Arial" w:hAnsi="Arial" w:cs="Arial"/>
          <w:sz w:val="18"/>
          <w:szCs w:val="18"/>
        </w:rPr>
        <w:t xml:space="preserve">submit Social Procurement Performance Reports to the </w:t>
      </w:r>
      <w:r w:rsidR="00FC018F" w:rsidRPr="00552671">
        <w:rPr>
          <w:rFonts w:ascii="Arial" w:hAnsi="Arial" w:cs="Arial"/>
          <w:sz w:val="18"/>
          <w:szCs w:val="18"/>
        </w:rPr>
        <w:t xml:space="preserve">Superintendent </w:t>
      </w:r>
      <w:r w:rsidR="0045523C" w:rsidRPr="00552671">
        <w:rPr>
          <w:rFonts w:ascii="Arial" w:hAnsi="Arial" w:cs="Arial"/>
          <w:sz w:val="18"/>
          <w:szCs w:val="18"/>
        </w:rPr>
        <w:t xml:space="preserve">at the </w:t>
      </w:r>
      <w:r w:rsidR="00E164A8" w:rsidRPr="00552671">
        <w:rPr>
          <w:rFonts w:ascii="Arial" w:hAnsi="Arial" w:cs="Arial"/>
          <w:sz w:val="18"/>
          <w:szCs w:val="18"/>
        </w:rPr>
        <w:t xml:space="preserve">intervals stated </w:t>
      </w:r>
      <w:r w:rsidR="0045523C" w:rsidRPr="00552671">
        <w:rPr>
          <w:rFonts w:ascii="Arial" w:hAnsi="Arial" w:cs="Arial"/>
          <w:sz w:val="18"/>
          <w:szCs w:val="18"/>
        </w:rPr>
        <w:t xml:space="preserve">in </w:t>
      </w:r>
      <w:r w:rsidR="00A9006C" w:rsidRPr="00552671">
        <w:rPr>
          <w:rFonts w:ascii="Arial" w:hAnsi="Arial" w:cs="Arial"/>
          <w:sz w:val="18"/>
          <w:szCs w:val="18"/>
        </w:rPr>
        <w:t>Item 3</w:t>
      </w:r>
      <w:r w:rsidR="0045523C" w:rsidRPr="00552671">
        <w:rPr>
          <w:rFonts w:ascii="Arial" w:hAnsi="Arial" w:cs="Arial"/>
          <w:sz w:val="18"/>
          <w:szCs w:val="18"/>
        </w:rPr>
        <w:t>8</w:t>
      </w:r>
      <w:r w:rsidRPr="00552671">
        <w:rPr>
          <w:rFonts w:ascii="Arial" w:hAnsi="Arial" w:cs="Arial"/>
          <w:sz w:val="18"/>
          <w:szCs w:val="18"/>
        </w:rPr>
        <w:t>.</w:t>
      </w:r>
    </w:p>
    <w:p w14:paraId="140C8A3E" w14:textId="77777777" w:rsidR="00FA013E" w:rsidRPr="00552671" w:rsidRDefault="00FA013E" w:rsidP="008F7C25">
      <w:pPr>
        <w:pStyle w:val="LDStandard4"/>
        <w:keepNext w:val="0"/>
        <w:keepLines w:val="0"/>
        <w:numPr>
          <w:ilvl w:val="3"/>
          <w:numId w:val="39"/>
        </w:numPr>
        <w:tabs>
          <w:tab w:val="clear" w:pos="1701"/>
          <w:tab w:val="num" w:pos="426"/>
        </w:tabs>
        <w:spacing w:after="120"/>
        <w:ind w:left="426" w:hanging="426"/>
        <w:rPr>
          <w:rFonts w:ascii="Arial" w:hAnsi="Arial" w:cs="Arial"/>
          <w:sz w:val="18"/>
          <w:szCs w:val="18"/>
        </w:rPr>
      </w:pPr>
      <w:bookmarkStart w:id="270" w:name="_Hlk116562642"/>
      <w:r w:rsidRPr="00552671">
        <w:rPr>
          <w:rFonts w:ascii="Arial" w:hAnsi="Arial" w:cs="Arial"/>
          <w:sz w:val="18"/>
          <w:szCs w:val="18"/>
        </w:rPr>
        <w:t xml:space="preserve">The Superintendent may </w:t>
      </w:r>
      <w:r w:rsidR="00765198" w:rsidRPr="00552671">
        <w:rPr>
          <w:rFonts w:ascii="Arial" w:hAnsi="Arial" w:cs="Arial"/>
          <w:sz w:val="18"/>
          <w:szCs w:val="18"/>
        </w:rPr>
        <w:t>direct</w:t>
      </w:r>
      <w:r w:rsidRPr="00552671">
        <w:rPr>
          <w:rFonts w:ascii="Arial" w:hAnsi="Arial" w:cs="Arial"/>
          <w:sz w:val="18"/>
          <w:szCs w:val="18"/>
        </w:rPr>
        <w:t xml:space="preserve"> the Contractor to meet to discuss the contents of the Social Procurement Commitment Report and other issues concerning the progress towards the Social Procurement Commitments including any identified reporting deficiencies and timeframes for rectification.</w:t>
      </w:r>
    </w:p>
    <w:bookmarkEnd w:id="270"/>
    <w:p w14:paraId="40203128" w14:textId="77777777" w:rsidR="00A571EC" w:rsidRPr="00552671" w:rsidRDefault="00A571EC" w:rsidP="008F7C25">
      <w:pPr>
        <w:pStyle w:val="LDStandard4"/>
        <w:keepNext w:val="0"/>
        <w:keepLines w:val="0"/>
        <w:numPr>
          <w:ilvl w:val="3"/>
          <w:numId w:val="39"/>
        </w:numPr>
        <w:tabs>
          <w:tab w:val="clear" w:pos="1701"/>
          <w:tab w:val="num" w:pos="426"/>
        </w:tabs>
        <w:spacing w:after="120"/>
        <w:ind w:left="426" w:hanging="426"/>
        <w:rPr>
          <w:rFonts w:ascii="Arial" w:hAnsi="Arial" w:cs="Arial"/>
          <w:sz w:val="18"/>
          <w:szCs w:val="18"/>
        </w:rPr>
      </w:pPr>
      <w:r w:rsidRPr="00552671">
        <w:rPr>
          <w:rFonts w:ascii="Arial" w:hAnsi="Arial" w:cs="Arial"/>
          <w:sz w:val="18"/>
          <w:szCs w:val="18"/>
        </w:rPr>
        <w:t>The Social Procurement Performance Report submitted in accordance with clause 3(</w:t>
      </w:r>
      <w:r w:rsidR="00FA013E" w:rsidRPr="00552671">
        <w:rPr>
          <w:rFonts w:ascii="Arial" w:hAnsi="Arial" w:cs="Arial"/>
          <w:sz w:val="18"/>
          <w:szCs w:val="18"/>
        </w:rPr>
        <w:t>b</w:t>
      </w:r>
      <w:r w:rsidRPr="00552671">
        <w:rPr>
          <w:rFonts w:ascii="Arial" w:hAnsi="Arial" w:cs="Arial"/>
          <w:sz w:val="18"/>
          <w:szCs w:val="18"/>
        </w:rPr>
        <w:t xml:space="preserve">) </w:t>
      </w:r>
      <w:r w:rsidR="0045523C" w:rsidRPr="00552671">
        <w:rPr>
          <w:rFonts w:ascii="Arial" w:hAnsi="Arial" w:cs="Arial"/>
          <w:sz w:val="18"/>
          <w:szCs w:val="18"/>
        </w:rPr>
        <w:t xml:space="preserve">of this Schedule </w:t>
      </w:r>
      <w:r w:rsidR="00765198" w:rsidRPr="00552671">
        <w:rPr>
          <w:rFonts w:ascii="Arial" w:hAnsi="Arial" w:cs="Arial"/>
          <w:sz w:val="18"/>
          <w:szCs w:val="18"/>
        </w:rPr>
        <w:t xml:space="preserve">2 </w:t>
      </w:r>
      <w:r w:rsidRPr="00552671">
        <w:rPr>
          <w:rFonts w:ascii="Arial" w:hAnsi="Arial" w:cs="Arial"/>
          <w:sz w:val="18"/>
          <w:szCs w:val="18"/>
        </w:rPr>
        <w:t>must:</w:t>
      </w:r>
    </w:p>
    <w:p w14:paraId="2E0AB40F" w14:textId="77777777" w:rsidR="00FA013E" w:rsidRPr="00552671" w:rsidRDefault="00FA013E" w:rsidP="00B26F41">
      <w:pPr>
        <w:pStyle w:val="LDStandard5"/>
        <w:keepNext w:val="0"/>
        <w:keepLines w:val="0"/>
        <w:numPr>
          <w:ilvl w:val="4"/>
          <w:numId w:val="38"/>
        </w:numPr>
        <w:tabs>
          <w:tab w:val="clear" w:pos="2552"/>
        </w:tabs>
        <w:spacing w:after="120"/>
        <w:ind w:left="851" w:hanging="425"/>
        <w:rPr>
          <w:rFonts w:ascii="Arial" w:hAnsi="Arial" w:cs="Arial"/>
          <w:sz w:val="18"/>
          <w:szCs w:val="18"/>
        </w:rPr>
      </w:pPr>
      <w:bookmarkStart w:id="271" w:name="_Hlk116562691"/>
      <w:r w:rsidRPr="00552671">
        <w:rPr>
          <w:rFonts w:ascii="Arial" w:hAnsi="Arial" w:cs="Arial"/>
          <w:sz w:val="18"/>
          <w:szCs w:val="18"/>
        </w:rPr>
        <w:t>be submitted (where possible) by the Contractor using the Victorian Management Centre, or as otherwise agreed by the Superintendent;</w:t>
      </w:r>
    </w:p>
    <w:bookmarkEnd w:id="271"/>
    <w:p w14:paraId="6BAA65D5" w14:textId="77777777" w:rsidR="00A571EC" w:rsidRPr="00552671" w:rsidRDefault="00A571EC" w:rsidP="00B26F41">
      <w:pPr>
        <w:pStyle w:val="LDStandard5"/>
        <w:keepNext w:val="0"/>
        <w:keepLines w:val="0"/>
        <w:numPr>
          <w:ilvl w:val="4"/>
          <w:numId w:val="38"/>
        </w:numPr>
        <w:tabs>
          <w:tab w:val="clear" w:pos="2552"/>
        </w:tabs>
        <w:spacing w:after="120"/>
        <w:ind w:left="851" w:hanging="425"/>
        <w:rPr>
          <w:rFonts w:ascii="Arial" w:hAnsi="Arial" w:cs="Arial"/>
          <w:sz w:val="18"/>
          <w:szCs w:val="18"/>
        </w:rPr>
      </w:pPr>
      <w:r w:rsidRPr="00552671">
        <w:rPr>
          <w:rFonts w:ascii="Arial" w:hAnsi="Arial" w:cs="Arial"/>
          <w:sz w:val="18"/>
          <w:szCs w:val="18"/>
        </w:rPr>
        <w:t xml:space="preserve">be in a form satisfactory to </w:t>
      </w:r>
      <w:r w:rsidR="0045523C" w:rsidRPr="00552671">
        <w:rPr>
          <w:rFonts w:ascii="Arial" w:hAnsi="Arial" w:cs="Arial"/>
          <w:sz w:val="18"/>
          <w:szCs w:val="18"/>
        </w:rPr>
        <w:t>Principal</w:t>
      </w:r>
      <w:r w:rsidRPr="00552671">
        <w:rPr>
          <w:rFonts w:ascii="Arial" w:hAnsi="Arial" w:cs="Arial"/>
          <w:sz w:val="18"/>
          <w:szCs w:val="18"/>
        </w:rPr>
        <w:t xml:space="preserve"> (acting reasonably); and</w:t>
      </w:r>
    </w:p>
    <w:p w14:paraId="03119A0A" w14:textId="77777777" w:rsidR="00A571EC" w:rsidRPr="00552671" w:rsidRDefault="00A571EC" w:rsidP="00B26F41">
      <w:pPr>
        <w:pStyle w:val="LDStandard5"/>
        <w:keepNext w:val="0"/>
        <w:keepLines w:val="0"/>
        <w:numPr>
          <w:ilvl w:val="4"/>
          <w:numId w:val="38"/>
        </w:numPr>
        <w:tabs>
          <w:tab w:val="clear" w:pos="2552"/>
        </w:tabs>
        <w:spacing w:after="120"/>
        <w:ind w:left="851" w:hanging="425"/>
        <w:rPr>
          <w:rFonts w:ascii="Arial" w:hAnsi="Arial" w:cs="Arial"/>
          <w:sz w:val="18"/>
          <w:szCs w:val="18"/>
        </w:rPr>
      </w:pPr>
      <w:r w:rsidRPr="00552671">
        <w:rPr>
          <w:rFonts w:ascii="Arial" w:hAnsi="Arial" w:cs="Arial"/>
          <w:sz w:val="18"/>
          <w:szCs w:val="18"/>
        </w:rPr>
        <w:t xml:space="preserve">include all supporting information reasonably required by the </w:t>
      </w:r>
      <w:r w:rsidR="00765198" w:rsidRPr="00552671">
        <w:rPr>
          <w:rFonts w:ascii="Arial" w:hAnsi="Arial" w:cs="Arial"/>
          <w:sz w:val="18"/>
          <w:szCs w:val="18"/>
        </w:rPr>
        <w:t xml:space="preserve">Superintendent </w:t>
      </w:r>
      <w:r w:rsidRPr="00552671">
        <w:rPr>
          <w:rFonts w:ascii="Arial" w:hAnsi="Arial" w:cs="Arial"/>
          <w:sz w:val="18"/>
          <w:szCs w:val="18"/>
        </w:rPr>
        <w:t>to verify the contents of the Social Procurement Performance Report.</w:t>
      </w:r>
    </w:p>
    <w:p w14:paraId="554F1646" w14:textId="77777777" w:rsidR="00A571EC" w:rsidRPr="00552671" w:rsidRDefault="00A571EC" w:rsidP="00FA0644">
      <w:pPr>
        <w:pStyle w:val="LDStandard4"/>
        <w:keepNext w:val="0"/>
        <w:keepLines w:val="0"/>
        <w:numPr>
          <w:ilvl w:val="3"/>
          <w:numId w:val="39"/>
        </w:numPr>
        <w:tabs>
          <w:tab w:val="clear" w:pos="1701"/>
          <w:tab w:val="num" w:pos="426"/>
        </w:tabs>
        <w:spacing w:after="120"/>
        <w:ind w:left="426" w:hanging="426"/>
        <w:rPr>
          <w:rFonts w:ascii="Arial" w:hAnsi="Arial" w:cs="Arial"/>
          <w:sz w:val="18"/>
          <w:szCs w:val="18"/>
        </w:rPr>
      </w:pPr>
      <w:r w:rsidRPr="00552671">
        <w:rPr>
          <w:rFonts w:ascii="Arial" w:hAnsi="Arial" w:cs="Arial"/>
          <w:sz w:val="18"/>
          <w:szCs w:val="18"/>
        </w:rPr>
        <w:lastRenderedPageBreak/>
        <w:t>In addition to the Social Procurement Performance Reports</w:t>
      </w:r>
      <w:bookmarkStart w:id="272" w:name="_Hlk116562779"/>
      <w:r w:rsidRPr="00552671">
        <w:rPr>
          <w:rFonts w:ascii="Arial" w:hAnsi="Arial" w:cs="Arial"/>
          <w:sz w:val="18"/>
          <w:szCs w:val="18"/>
        </w:rPr>
        <w:t xml:space="preserve">, </w:t>
      </w:r>
      <w:r w:rsidR="00765198" w:rsidRPr="00552671">
        <w:rPr>
          <w:rFonts w:ascii="Arial" w:hAnsi="Arial" w:cs="Arial"/>
          <w:sz w:val="18"/>
          <w:szCs w:val="18"/>
        </w:rPr>
        <w:t xml:space="preserve">within 2 months after the Date of Practical Completion or the </w:t>
      </w:r>
      <w:r w:rsidR="003A068E" w:rsidRPr="00552671">
        <w:rPr>
          <w:rFonts w:ascii="Arial" w:hAnsi="Arial" w:cs="Arial"/>
          <w:sz w:val="18"/>
          <w:szCs w:val="18"/>
        </w:rPr>
        <w:t>date the Contract is completed or terminated</w:t>
      </w:r>
      <w:r w:rsidR="00765198" w:rsidRPr="00552671">
        <w:rPr>
          <w:rFonts w:ascii="Arial" w:hAnsi="Arial" w:cs="Arial"/>
          <w:sz w:val="18"/>
          <w:szCs w:val="18"/>
        </w:rPr>
        <w:t xml:space="preserve">, whichever is earlier, </w:t>
      </w:r>
      <w:bookmarkEnd w:id="272"/>
      <w:r w:rsidRPr="00552671">
        <w:rPr>
          <w:rFonts w:ascii="Arial" w:hAnsi="Arial" w:cs="Arial"/>
          <w:sz w:val="18"/>
          <w:szCs w:val="18"/>
        </w:rPr>
        <w:t xml:space="preserve">the Contractor must </w:t>
      </w:r>
      <w:r w:rsidR="00BD249C" w:rsidRPr="00552671">
        <w:rPr>
          <w:rFonts w:ascii="Arial" w:hAnsi="Arial" w:cs="Arial"/>
          <w:sz w:val="18"/>
          <w:szCs w:val="18"/>
        </w:rPr>
        <w:t>provide the Superintendent with</w:t>
      </w:r>
      <w:r w:rsidRPr="00552671">
        <w:rPr>
          <w:rFonts w:ascii="Arial" w:hAnsi="Arial" w:cs="Arial"/>
          <w:sz w:val="18"/>
          <w:szCs w:val="18"/>
        </w:rPr>
        <w:t>:</w:t>
      </w:r>
    </w:p>
    <w:p w14:paraId="56164E74" w14:textId="77777777" w:rsidR="00A571EC" w:rsidRPr="00552671" w:rsidRDefault="00A571EC" w:rsidP="00B26F41">
      <w:pPr>
        <w:pStyle w:val="LDStandard5"/>
        <w:keepNext w:val="0"/>
        <w:keepLines w:val="0"/>
        <w:numPr>
          <w:ilvl w:val="4"/>
          <w:numId w:val="38"/>
        </w:numPr>
        <w:tabs>
          <w:tab w:val="clear" w:pos="2552"/>
        </w:tabs>
        <w:spacing w:after="120"/>
        <w:ind w:left="851" w:hanging="425"/>
        <w:rPr>
          <w:rFonts w:ascii="Arial" w:hAnsi="Arial" w:cs="Arial"/>
          <w:sz w:val="18"/>
          <w:szCs w:val="18"/>
        </w:rPr>
      </w:pPr>
      <w:r w:rsidRPr="00552671">
        <w:rPr>
          <w:rFonts w:ascii="Arial" w:hAnsi="Arial" w:cs="Arial"/>
          <w:sz w:val="18"/>
          <w:szCs w:val="18"/>
        </w:rPr>
        <w:t>a final Social Procurement Performance Report; and</w:t>
      </w:r>
    </w:p>
    <w:p w14:paraId="30CC8C83" w14:textId="77777777" w:rsidR="00A571EC" w:rsidRPr="00552671" w:rsidRDefault="00A571EC" w:rsidP="00B26F41">
      <w:pPr>
        <w:pStyle w:val="LDStandard5"/>
        <w:keepNext w:val="0"/>
        <w:keepLines w:val="0"/>
        <w:numPr>
          <w:ilvl w:val="4"/>
          <w:numId w:val="38"/>
        </w:numPr>
        <w:tabs>
          <w:tab w:val="clear" w:pos="2552"/>
        </w:tabs>
        <w:spacing w:after="120"/>
        <w:ind w:left="851" w:hanging="425"/>
        <w:rPr>
          <w:rFonts w:ascii="Arial" w:hAnsi="Arial" w:cs="Arial"/>
          <w:sz w:val="18"/>
          <w:szCs w:val="18"/>
        </w:rPr>
      </w:pPr>
      <w:r w:rsidRPr="00552671">
        <w:rPr>
          <w:rFonts w:ascii="Arial" w:hAnsi="Arial" w:cs="Arial"/>
          <w:sz w:val="18"/>
          <w:szCs w:val="18"/>
        </w:rPr>
        <w:t xml:space="preserve">a statutory declaration </w:t>
      </w:r>
      <w:bookmarkStart w:id="273" w:name="_Hlk116562900"/>
      <w:r w:rsidR="00765812" w:rsidRPr="00552671">
        <w:rPr>
          <w:rFonts w:ascii="Arial" w:hAnsi="Arial" w:cs="Arial"/>
          <w:sz w:val="18"/>
          <w:szCs w:val="18"/>
        </w:rPr>
        <w:t xml:space="preserve">in the form set out in Attachment 2 to this Schedule 2 Alternative 1 </w:t>
      </w:r>
      <w:r w:rsidR="00FA013E" w:rsidRPr="00552671">
        <w:rPr>
          <w:rFonts w:ascii="Arial" w:hAnsi="Arial" w:cs="Arial"/>
          <w:sz w:val="18"/>
          <w:szCs w:val="18"/>
        </w:rPr>
        <w:t>(</w:t>
      </w:r>
      <w:r w:rsidR="00FA013E" w:rsidRPr="001C2511">
        <w:rPr>
          <w:rFonts w:ascii="Arial" w:hAnsi="Arial" w:cs="Arial"/>
          <w:sz w:val="18"/>
          <w:szCs w:val="18"/>
        </w:rPr>
        <w:t xml:space="preserve">Social Procurement </w:t>
      </w:r>
      <w:r w:rsidR="00C16F92" w:rsidRPr="001C2511">
        <w:rPr>
          <w:rFonts w:ascii="Arial" w:hAnsi="Arial" w:cs="Arial"/>
          <w:sz w:val="18"/>
          <w:szCs w:val="18"/>
        </w:rPr>
        <w:t xml:space="preserve">Framework </w:t>
      </w:r>
      <w:r w:rsidR="00FA013E" w:rsidRPr="001C2511">
        <w:rPr>
          <w:rFonts w:ascii="Arial" w:hAnsi="Arial" w:cs="Arial"/>
          <w:sz w:val="18"/>
          <w:szCs w:val="18"/>
        </w:rPr>
        <w:t>Statutory Declaration</w:t>
      </w:r>
      <w:r w:rsidR="00FA013E" w:rsidRPr="00552671">
        <w:rPr>
          <w:rFonts w:ascii="Arial" w:hAnsi="Arial" w:cs="Arial"/>
          <w:sz w:val="18"/>
          <w:szCs w:val="18"/>
        </w:rPr>
        <w:t xml:space="preserve">) </w:t>
      </w:r>
      <w:r w:rsidR="00BD249C" w:rsidRPr="00552671">
        <w:rPr>
          <w:rFonts w:ascii="Arial" w:hAnsi="Arial" w:cs="Arial"/>
          <w:sz w:val="18"/>
          <w:szCs w:val="18"/>
        </w:rPr>
        <w:t xml:space="preserve">to confirm that the information contained in </w:t>
      </w:r>
      <w:bookmarkEnd w:id="273"/>
      <w:r w:rsidRPr="00552671">
        <w:rPr>
          <w:rFonts w:ascii="Arial" w:hAnsi="Arial" w:cs="Arial"/>
          <w:sz w:val="18"/>
          <w:szCs w:val="18"/>
        </w:rPr>
        <w:t>the final Social Procurement Performance Report are true and correct.</w:t>
      </w:r>
      <w:r w:rsidR="0060010D" w:rsidRPr="00552671">
        <w:rPr>
          <w:rFonts w:ascii="Arial" w:hAnsi="Arial" w:cs="Arial"/>
          <w:sz w:val="18"/>
          <w:szCs w:val="18"/>
        </w:rPr>
        <w:t xml:space="preserve"> </w:t>
      </w:r>
      <w:bookmarkStart w:id="274" w:name="_Hlk116562961"/>
      <w:r w:rsidR="0060010D" w:rsidRPr="00552671">
        <w:rPr>
          <w:rFonts w:ascii="Arial" w:hAnsi="Arial" w:cs="Arial"/>
          <w:sz w:val="18"/>
          <w:szCs w:val="18"/>
        </w:rPr>
        <w:t xml:space="preserve">The </w:t>
      </w:r>
      <w:r w:rsidR="00BD249C" w:rsidRPr="00552671">
        <w:rPr>
          <w:rFonts w:ascii="Arial" w:hAnsi="Arial" w:cs="Arial"/>
          <w:sz w:val="18"/>
          <w:szCs w:val="18"/>
        </w:rPr>
        <w:t xml:space="preserve">Contractor must ensure that the Social Procurement </w:t>
      </w:r>
      <w:r w:rsidR="00C16F92" w:rsidRPr="00552671">
        <w:rPr>
          <w:rFonts w:ascii="Arial" w:hAnsi="Arial" w:cs="Arial"/>
          <w:sz w:val="18"/>
          <w:szCs w:val="18"/>
        </w:rPr>
        <w:t xml:space="preserve">Framework </w:t>
      </w:r>
      <w:r w:rsidR="00BD249C" w:rsidRPr="00552671">
        <w:rPr>
          <w:rFonts w:ascii="Arial" w:hAnsi="Arial" w:cs="Arial"/>
          <w:sz w:val="18"/>
          <w:szCs w:val="18"/>
        </w:rPr>
        <w:t xml:space="preserve">Statutory Declaration is </w:t>
      </w:r>
      <w:r w:rsidR="0060010D" w:rsidRPr="00552671">
        <w:rPr>
          <w:rFonts w:ascii="Arial" w:hAnsi="Arial" w:cs="Arial"/>
          <w:sz w:val="18"/>
          <w:szCs w:val="18"/>
        </w:rPr>
        <w:t>made by a director of the Contractor or the Contractor's Chief Executive Officer or Chief Financial Officer.</w:t>
      </w:r>
      <w:bookmarkEnd w:id="274"/>
    </w:p>
    <w:p w14:paraId="3237454C" w14:textId="77777777" w:rsidR="00E164A8" w:rsidRPr="00552671" w:rsidRDefault="00E164A8" w:rsidP="00E164A8">
      <w:pPr>
        <w:pStyle w:val="LDStandard4"/>
        <w:keepNext w:val="0"/>
        <w:keepLines w:val="0"/>
        <w:numPr>
          <w:ilvl w:val="3"/>
          <w:numId w:val="39"/>
        </w:numPr>
        <w:tabs>
          <w:tab w:val="clear" w:pos="1701"/>
          <w:tab w:val="num" w:pos="426"/>
        </w:tabs>
        <w:spacing w:after="120"/>
        <w:ind w:left="426" w:hanging="426"/>
        <w:rPr>
          <w:rFonts w:ascii="Arial" w:hAnsi="Arial" w:cs="Arial"/>
          <w:sz w:val="18"/>
          <w:szCs w:val="18"/>
        </w:rPr>
      </w:pPr>
      <w:bookmarkStart w:id="275" w:name="_Hlk116563011"/>
      <w:r w:rsidRPr="00552671">
        <w:rPr>
          <w:rFonts w:ascii="Arial" w:hAnsi="Arial" w:cs="Arial"/>
          <w:sz w:val="18"/>
          <w:szCs w:val="18"/>
        </w:rPr>
        <w:t>At the request of the Superintendent, the Contractor must provide further information about, or explanation of, any:</w:t>
      </w:r>
    </w:p>
    <w:p w14:paraId="0D6A47EF" w14:textId="77777777" w:rsidR="00E164A8" w:rsidRPr="00552671" w:rsidRDefault="00E164A8" w:rsidP="006B0FF4">
      <w:pPr>
        <w:pStyle w:val="WatermarkA"/>
        <w:numPr>
          <w:ilvl w:val="1"/>
          <w:numId w:val="105"/>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non-compliance with the Social Procurement Commitment Schedule; and</w:t>
      </w:r>
    </w:p>
    <w:p w14:paraId="41564EB3" w14:textId="77777777" w:rsidR="00E164A8" w:rsidRPr="00552671" w:rsidRDefault="00E164A8" w:rsidP="006B0FF4">
      <w:pPr>
        <w:pStyle w:val="WatermarkA"/>
        <w:numPr>
          <w:ilvl w:val="1"/>
          <w:numId w:val="105"/>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failure to perform the Social Procurement Commitments by the due date for performance.</w:t>
      </w:r>
    </w:p>
    <w:p w14:paraId="27160FAE" w14:textId="77777777" w:rsidR="00E164A8" w:rsidRPr="00552671" w:rsidRDefault="00E164A8" w:rsidP="00E164A8">
      <w:pPr>
        <w:pStyle w:val="LDStandard4"/>
        <w:keepNext w:val="0"/>
        <w:keepLines w:val="0"/>
        <w:numPr>
          <w:ilvl w:val="3"/>
          <w:numId w:val="39"/>
        </w:numPr>
        <w:tabs>
          <w:tab w:val="clear" w:pos="1701"/>
          <w:tab w:val="num" w:pos="426"/>
        </w:tabs>
        <w:spacing w:after="120"/>
        <w:ind w:left="426" w:hanging="426"/>
        <w:rPr>
          <w:rFonts w:ascii="Arial" w:hAnsi="Arial" w:cs="Arial"/>
          <w:sz w:val="18"/>
          <w:szCs w:val="18"/>
        </w:rPr>
      </w:pPr>
      <w:r w:rsidRPr="00552671">
        <w:rPr>
          <w:rFonts w:ascii="Arial" w:hAnsi="Arial" w:cs="Arial"/>
          <w:sz w:val="18"/>
          <w:szCs w:val="18"/>
        </w:rPr>
        <w:t>The reporting obligations set out in clause 3 of this Schedule 2 are in addition to, and do not derogate from, any other obligations set out in this Contract.</w:t>
      </w:r>
    </w:p>
    <w:p w14:paraId="14645A35" w14:textId="77777777" w:rsidR="00A571EC" w:rsidRPr="001C2511" w:rsidRDefault="0070188C" w:rsidP="0070188C">
      <w:pPr>
        <w:pStyle w:val="LDStandard3"/>
        <w:keepNext w:val="0"/>
        <w:keepLines w:val="0"/>
        <w:numPr>
          <w:ilvl w:val="0"/>
          <w:numId w:val="0"/>
        </w:numPr>
        <w:spacing w:before="120" w:after="120"/>
        <w:rPr>
          <w:rFonts w:ascii="Arial" w:hAnsi="Arial" w:cs="Arial"/>
          <w:b w:val="0"/>
          <w:sz w:val="18"/>
          <w:szCs w:val="18"/>
        </w:rPr>
      </w:pPr>
      <w:bookmarkStart w:id="276" w:name="_Toc437610033"/>
      <w:bookmarkStart w:id="277" w:name="_Ref436659352"/>
      <w:bookmarkStart w:id="278" w:name="_Ref436659066"/>
      <w:bookmarkEnd w:id="275"/>
      <w:r w:rsidRPr="001C2511">
        <w:rPr>
          <w:rFonts w:ascii="Arial" w:hAnsi="Arial" w:cs="Arial"/>
          <w:b w:val="0"/>
          <w:sz w:val="18"/>
          <w:szCs w:val="18"/>
        </w:rPr>
        <w:t>4</w:t>
      </w:r>
      <w:r w:rsidRPr="001C2511">
        <w:rPr>
          <w:rFonts w:ascii="Arial" w:hAnsi="Arial" w:cs="Arial"/>
          <w:b w:val="0"/>
          <w:sz w:val="18"/>
          <w:szCs w:val="18"/>
        </w:rPr>
        <w:tab/>
      </w:r>
      <w:r w:rsidR="00A01D53" w:rsidRPr="001C2511">
        <w:rPr>
          <w:rFonts w:ascii="Arial" w:hAnsi="Arial" w:cs="Arial"/>
          <w:b w:val="0"/>
          <w:sz w:val="18"/>
          <w:szCs w:val="18"/>
        </w:rPr>
        <w:t>VERIFYING</w:t>
      </w:r>
      <w:r w:rsidR="0045523C" w:rsidRPr="001C2511">
        <w:rPr>
          <w:rFonts w:ascii="Arial" w:hAnsi="Arial" w:cs="Arial"/>
          <w:b w:val="0"/>
          <w:sz w:val="18"/>
          <w:szCs w:val="18"/>
        </w:rPr>
        <w:t xml:space="preserve"> COMPLIANCE </w:t>
      </w:r>
      <w:bookmarkEnd w:id="276"/>
      <w:bookmarkEnd w:id="277"/>
      <w:bookmarkEnd w:id="278"/>
    </w:p>
    <w:p w14:paraId="68E56E7B" w14:textId="77777777" w:rsidR="00A571EC" w:rsidRPr="00552671" w:rsidRDefault="00A571EC" w:rsidP="008F7C25">
      <w:pPr>
        <w:pStyle w:val="BodyTextIndent2"/>
        <w:numPr>
          <w:ilvl w:val="3"/>
          <w:numId w:val="87"/>
        </w:numPr>
        <w:tabs>
          <w:tab w:val="clear" w:pos="720"/>
          <w:tab w:val="clear" w:pos="884"/>
          <w:tab w:val="clear" w:pos="1399"/>
          <w:tab w:val="clear" w:pos="1701"/>
          <w:tab w:val="clear" w:pos="2060"/>
        </w:tabs>
        <w:ind w:left="426" w:hanging="426"/>
        <w:rPr>
          <w:rFonts w:ascii="Arial" w:hAnsi="Arial" w:cs="Arial"/>
          <w:sz w:val="18"/>
          <w:szCs w:val="18"/>
        </w:rPr>
      </w:pPr>
      <w:r w:rsidRPr="00552671">
        <w:rPr>
          <w:rFonts w:ascii="Arial" w:hAnsi="Arial" w:cs="Arial"/>
          <w:sz w:val="18"/>
          <w:szCs w:val="18"/>
        </w:rPr>
        <w:t xml:space="preserve">The Contractor </w:t>
      </w:r>
      <w:r w:rsidR="00A01D53" w:rsidRPr="00552671">
        <w:rPr>
          <w:rFonts w:ascii="Arial" w:hAnsi="Arial" w:cs="Arial"/>
          <w:sz w:val="18"/>
          <w:szCs w:val="18"/>
        </w:rPr>
        <w:t xml:space="preserve">acknowledges and </w:t>
      </w:r>
      <w:r w:rsidRPr="00552671">
        <w:rPr>
          <w:rFonts w:ascii="Arial" w:hAnsi="Arial" w:cs="Arial"/>
          <w:sz w:val="18"/>
          <w:szCs w:val="18"/>
        </w:rPr>
        <w:t xml:space="preserve">agrees that the </w:t>
      </w:r>
      <w:r w:rsidR="0045523C" w:rsidRPr="00552671">
        <w:rPr>
          <w:rFonts w:ascii="Arial" w:hAnsi="Arial" w:cs="Arial"/>
          <w:sz w:val="18"/>
          <w:szCs w:val="18"/>
        </w:rPr>
        <w:t xml:space="preserve">Principal </w:t>
      </w:r>
      <w:r w:rsidRPr="00552671">
        <w:rPr>
          <w:rFonts w:ascii="Arial" w:hAnsi="Arial" w:cs="Arial"/>
          <w:sz w:val="18"/>
          <w:szCs w:val="18"/>
        </w:rPr>
        <w:t>will have the right to inspect the Contractor's records in order to verify compliance with the Social Procurement Commitment Schedule.</w:t>
      </w:r>
    </w:p>
    <w:p w14:paraId="44CC4C9C" w14:textId="77777777" w:rsidR="00A571EC" w:rsidRPr="00552671" w:rsidRDefault="00A571EC" w:rsidP="008F7C25">
      <w:pPr>
        <w:pStyle w:val="LDStandard4"/>
        <w:keepNext w:val="0"/>
        <w:keepLines w:val="0"/>
        <w:numPr>
          <w:ilvl w:val="3"/>
          <w:numId w:val="39"/>
        </w:numPr>
        <w:tabs>
          <w:tab w:val="clear" w:pos="1701"/>
        </w:tabs>
        <w:spacing w:after="120"/>
        <w:ind w:left="426" w:hanging="426"/>
        <w:rPr>
          <w:rFonts w:ascii="Arial" w:hAnsi="Arial" w:cs="Arial"/>
          <w:sz w:val="18"/>
          <w:szCs w:val="18"/>
        </w:rPr>
      </w:pPr>
      <w:r w:rsidRPr="00552671">
        <w:rPr>
          <w:rFonts w:ascii="Arial" w:hAnsi="Arial" w:cs="Arial"/>
          <w:sz w:val="18"/>
          <w:szCs w:val="18"/>
        </w:rPr>
        <w:t>The Contractor must:</w:t>
      </w:r>
    </w:p>
    <w:p w14:paraId="6CA3D409" w14:textId="77777777" w:rsidR="00A571EC" w:rsidRPr="00552671" w:rsidRDefault="00A571EC" w:rsidP="00B26F41">
      <w:pPr>
        <w:pStyle w:val="LDStandard5"/>
        <w:keepNext w:val="0"/>
        <w:keepLines w:val="0"/>
        <w:numPr>
          <w:ilvl w:val="4"/>
          <w:numId w:val="38"/>
        </w:numPr>
        <w:tabs>
          <w:tab w:val="clear" w:pos="2552"/>
        </w:tabs>
        <w:spacing w:after="120"/>
        <w:ind w:left="709" w:hanging="283"/>
        <w:rPr>
          <w:rFonts w:ascii="Arial" w:hAnsi="Arial" w:cs="Arial"/>
          <w:sz w:val="18"/>
          <w:szCs w:val="18"/>
        </w:rPr>
      </w:pPr>
      <w:r w:rsidRPr="00552671">
        <w:rPr>
          <w:rFonts w:ascii="Arial" w:hAnsi="Arial" w:cs="Arial"/>
          <w:sz w:val="18"/>
          <w:szCs w:val="18"/>
        </w:rPr>
        <w:t xml:space="preserve">permit the </w:t>
      </w:r>
      <w:r w:rsidR="0045523C" w:rsidRPr="00552671">
        <w:rPr>
          <w:rFonts w:ascii="Arial" w:hAnsi="Arial" w:cs="Arial"/>
          <w:sz w:val="18"/>
          <w:szCs w:val="18"/>
        </w:rPr>
        <w:t>Principal</w:t>
      </w:r>
      <w:r w:rsidRPr="00552671">
        <w:rPr>
          <w:rFonts w:ascii="Arial" w:hAnsi="Arial" w:cs="Arial"/>
          <w:sz w:val="18"/>
          <w:szCs w:val="18"/>
        </w:rPr>
        <w:t xml:space="preserve">, </w:t>
      </w:r>
      <w:r w:rsidR="00575DCE" w:rsidRPr="00552671">
        <w:rPr>
          <w:rFonts w:ascii="Arial" w:hAnsi="Arial" w:cs="Arial"/>
          <w:sz w:val="18"/>
          <w:szCs w:val="18"/>
        </w:rPr>
        <w:t>a</w:t>
      </w:r>
      <w:r w:rsidR="00677996" w:rsidRPr="00552671">
        <w:rPr>
          <w:rFonts w:ascii="Arial" w:hAnsi="Arial" w:cs="Arial"/>
          <w:sz w:val="18"/>
          <w:szCs w:val="18"/>
        </w:rPr>
        <w:t xml:space="preserve"> </w:t>
      </w:r>
      <w:r w:rsidRPr="00552671">
        <w:rPr>
          <w:rFonts w:ascii="Arial" w:hAnsi="Arial" w:cs="Arial"/>
          <w:sz w:val="18"/>
          <w:szCs w:val="18"/>
        </w:rPr>
        <w:t xml:space="preserve">duly authorised </w:t>
      </w:r>
      <w:bookmarkStart w:id="279" w:name="_Hlk116563438"/>
      <w:r w:rsidR="005643A0" w:rsidRPr="00552671">
        <w:rPr>
          <w:rFonts w:ascii="Arial" w:hAnsi="Arial" w:cs="Arial"/>
          <w:sz w:val="18"/>
          <w:szCs w:val="18"/>
        </w:rPr>
        <w:t>nominee of the Principal and any departments and agencies responsible for the Social Procurement Framework</w:t>
      </w:r>
      <w:bookmarkEnd w:id="279"/>
      <w:r w:rsidRPr="00552671">
        <w:rPr>
          <w:rFonts w:ascii="Arial" w:hAnsi="Arial" w:cs="Arial"/>
          <w:sz w:val="18"/>
          <w:szCs w:val="18"/>
        </w:rPr>
        <w:t xml:space="preserve"> from time to time during ordinary business hours and upon reasonable notice, to inspect</w:t>
      </w:r>
      <w:r w:rsidR="005643A0" w:rsidRPr="00552671">
        <w:rPr>
          <w:rFonts w:ascii="Arial" w:hAnsi="Arial" w:cs="Arial"/>
          <w:sz w:val="18"/>
          <w:szCs w:val="18"/>
        </w:rPr>
        <w:t xml:space="preserve"> and</w:t>
      </w:r>
      <w:r w:rsidRPr="00552671">
        <w:rPr>
          <w:rFonts w:ascii="Arial" w:hAnsi="Arial" w:cs="Arial"/>
          <w:sz w:val="18"/>
          <w:szCs w:val="18"/>
        </w:rPr>
        <w:t xml:space="preserve"> verify all records maintained by the Contractor for the purposes of </w:t>
      </w:r>
      <w:r w:rsidR="005643A0" w:rsidRPr="00552671">
        <w:rPr>
          <w:rFonts w:ascii="Arial" w:hAnsi="Arial" w:cs="Arial"/>
          <w:sz w:val="18"/>
          <w:szCs w:val="18"/>
        </w:rPr>
        <w:t>clause 4 of this Schedule 2</w:t>
      </w:r>
      <w:r w:rsidRPr="00552671">
        <w:rPr>
          <w:rFonts w:ascii="Arial" w:hAnsi="Arial" w:cs="Arial"/>
          <w:sz w:val="18"/>
          <w:szCs w:val="18"/>
        </w:rPr>
        <w:t>;</w:t>
      </w:r>
    </w:p>
    <w:p w14:paraId="640A5587" w14:textId="77777777" w:rsidR="00A571EC" w:rsidRPr="00552671" w:rsidRDefault="00A571EC" w:rsidP="00B26F41">
      <w:pPr>
        <w:pStyle w:val="LDStandard5"/>
        <w:keepNext w:val="0"/>
        <w:keepLines w:val="0"/>
        <w:numPr>
          <w:ilvl w:val="4"/>
          <w:numId w:val="38"/>
        </w:numPr>
        <w:tabs>
          <w:tab w:val="clear" w:pos="2552"/>
        </w:tabs>
        <w:spacing w:after="120"/>
        <w:ind w:left="709" w:hanging="283"/>
        <w:rPr>
          <w:rFonts w:ascii="Arial" w:hAnsi="Arial" w:cs="Arial"/>
          <w:sz w:val="18"/>
          <w:szCs w:val="18"/>
        </w:rPr>
      </w:pPr>
      <w:r w:rsidRPr="00552671">
        <w:rPr>
          <w:rFonts w:ascii="Arial" w:hAnsi="Arial" w:cs="Arial"/>
          <w:sz w:val="18"/>
          <w:szCs w:val="18"/>
        </w:rPr>
        <w:t xml:space="preserve">permit the </w:t>
      </w:r>
      <w:r w:rsidR="005749DB" w:rsidRPr="00552671">
        <w:rPr>
          <w:rFonts w:ascii="Arial" w:hAnsi="Arial" w:cs="Arial"/>
          <w:sz w:val="18"/>
          <w:szCs w:val="18"/>
        </w:rPr>
        <w:t>Principal</w:t>
      </w:r>
      <w:r w:rsidRPr="00552671">
        <w:rPr>
          <w:rFonts w:ascii="Arial" w:hAnsi="Arial" w:cs="Arial"/>
          <w:sz w:val="18"/>
          <w:szCs w:val="18"/>
        </w:rPr>
        <w:t xml:space="preserve">, </w:t>
      </w:r>
      <w:r w:rsidR="005643A0" w:rsidRPr="00552671">
        <w:rPr>
          <w:rFonts w:ascii="Arial" w:hAnsi="Arial" w:cs="Arial"/>
          <w:sz w:val="18"/>
          <w:szCs w:val="18"/>
        </w:rPr>
        <w:t xml:space="preserve">a </w:t>
      </w:r>
      <w:r w:rsidRPr="00552671">
        <w:rPr>
          <w:rFonts w:ascii="Arial" w:hAnsi="Arial" w:cs="Arial"/>
          <w:sz w:val="18"/>
          <w:szCs w:val="18"/>
        </w:rPr>
        <w:t xml:space="preserve">duly authorised </w:t>
      </w:r>
      <w:bookmarkStart w:id="280" w:name="_Hlk116563615"/>
      <w:r w:rsidR="005643A0" w:rsidRPr="00552671">
        <w:rPr>
          <w:rFonts w:ascii="Arial" w:hAnsi="Arial" w:cs="Arial"/>
          <w:sz w:val="18"/>
          <w:szCs w:val="18"/>
        </w:rPr>
        <w:t>nominee of the Principal and any departments and agencies responsible for the Social Procurement Framework</w:t>
      </w:r>
      <w:bookmarkEnd w:id="280"/>
      <w:r w:rsidRPr="00552671">
        <w:rPr>
          <w:rFonts w:ascii="Arial" w:hAnsi="Arial" w:cs="Arial"/>
          <w:sz w:val="18"/>
          <w:szCs w:val="18"/>
        </w:rPr>
        <w:t xml:space="preserve"> from time to time to undertake a review of the Contractor's performance </w:t>
      </w:r>
      <w:r w:rsidR="005643A0" w:rsidRPr="00552671">
        <w:rPr>
          <w:rFonts w:ascii="Arial" w:hAnsi="Arial" w:cs="Arial"/>
          <w:sz w:val="18"/>
          <w:szCs w:val="18"/>
        </w:rPr>
        <w:t xml:space="preserve">against </w:t>
      </w:r>
      <w:r w:rsidRPr="00552671">
        <w:rPr>
          <w:rFonts w:ascii="Arial" w:hAnsi="Arial" w:cs="Arial"/>
          <w:sz w:val="18"/>
          <w:szCs w:val="18"/>
        </w:rPr>
        <w:t>the Social Procurement Commitment</w:t>
      </w:r>
      <w:r w:rsidR="005643A0" w:rsidRPr="00552671">
        <w:rPr>
          <w:rFonts w:ascii="Arial" w:hAnsi="Arial" w:cs="Arial"/>
          <w:sz w:val="18"/>
          <w:szCs w:val="18"/>
        </w:rPr>
        <w:t>s</w:t>
      </w:r>
      <w:r w:rsidRPr="00552671">
        <w:rPr>
          <w:rFonts w:ascii="Arial" w:hAnsi="Arial" w:cs="Arial"/>
          <w:sz w:val="18"/>
          <w:szCs w:val="18"/>
        </w:rPr>
        <w:t>; and</w:t>
      </w:r>
    </w:p>
    <w:p w14:paraId="7B800A69" w14:textId="77777777" w:rsidR="00A571EC" w:rsidRPr="00552671" w:rsidRDefault="00A571EC" w:rsidP="00B26F41">
      <w:pPr>
        <w:pStyle w:val="LDStandard5"/>
        <w:keepNext w:val="0"/>
        <w:keepLines w:val="0"/>
        <w:numPr>
          <w:ilvl w:val="4"/>
          <w:numId w:val="38"/>
        </w:numPr>
        <w:tabs>
          <w:tab w:val="clear" w:pos="2552"/>
        </w:tabs>
        <w:spacing w:after="120"/>
        <w:ind w:left="709" w:hanging="283"/>
        <w:rPr>
          <w:rFonts w:ascii="Arial" w:hAnsi="Arial" w:cs="Arial"/>
          <w:sz w:val="18"/>
          <w:szCs w:val="18"/>
        </w:rPr>
      </w:pPr>
      <w:r w:rsidRPr="00552671">
        <w:rPr>
          <w:rFonts w:ascii="Arial" w:hAnsi="Arial" w:cs="Arial"/>
          <w:sz w:val="18"/>
          <w:szCs w:val="18"/>
        </w:rPr>
        <w:t xml:space="preserve">ensure that its employees, agents and sub-contractors give all reasonable assistance to </w:t>
      </w:r>
      <w:r w:rsidR="005643A0" w:rsidRPr="00552671">
        <w:rPr>
          <w:rFonts w:ascii="Arial" w:hAnsi="Arial" w:cs="Arial"/>
          <w:sz w:val="18"/>
          <w:szCs w:val="18"/>
        </w:rPr>
        <w:t xml:space="preserve">the Principal, a duly </w:t>
      </w:r>
      <w:r w:rsidRPr="00552671">
        <w:rPr>
          <w:rFonts w:ascii="Arial" w:hAnsi="Arial" w:cs="Arial"/>
          <w:sz w:val="18"/>
          <w:szCs w:val="18"/>
        </w:rPr>
        <w:t xml:space="preserve">authorised </w:t>
      </w:r>
      <w:r w:rsidR="005643A0" w:rsidRPr="00552671">
        <w:rPr>
          <w:rFonts w:ascii="Arial" w:hAnsi="Arial" w:cs="Arial"/>
          <w:sz w:val="18"/>
          <w:szCs w:val="18"/>
        </w:rPr>
        <w:t xml:space="preserve">nominee of </w:t>
      </w:r>
      <w:r w:rsidRPr="00552671">
        <w:rPr>
          <w:rFonts w:ascii="Arial" w:hAnsi="Arial" w:cs="Arial"/>
          <w:sz w:val="18"/>
          <w:szCs w:val="18"/>
        </w:rPr>
        <w:t xml:space="preserve">the </w:t>
      </w:r>
      <w:r w:rsidR="005749DB" w:rsidRPr="00552671">
        <w:rPr>
          <w:rFonts w:ascii="Arial" w:hAnsi="Arial" w:cs="Arial"/>
          <w:sz w:val="18"/>
          <w:szCs w:val="18"/>
        </w:rPr>
        <w:t xml:space="preserve">Principal </w:t>
      </w:r>
      <w:r w:rsidR="005643A0" w:rsidRPr="00552671">
        <w:rPr>
          <w:rFonts w:ascii="Arial" w:hAnsi="Arial" w:cs="Arial"/>
          <w:sz w:val="18"/>
          <w:szCs w:val="18"/>
        </w:rPr>
        <w:t xml:space="preserve">and any departments and agencies responsible for the Social Procurement Framework </w:t>
      </w:r>
      <w:r w:rsidRPr="00552671">
        <w:rPr>
          <w:rFonts w:ascii="Arial" w:hAnsi="Arial" w:cs="Arial"/>
          <w:sz w:val="18"/>
          <w:szCs w:val="18"/>
        </w:rPr>
        <w:t>to undertake such audit or inspection</w:t>
      </w:r>
      <w:r w:rsidR="005643A0" w:rsidRPr="00552671">
        <w:rPr>
          <w:rFonts w:ascii="Arial" w:hAnsi="Arial" w:cs="Arial"/>
          <w:sz w:val="18"/>
          <w:szCs w:val="18"/>
        </w:rPr>
        <w:t>, verification o</w:t>
      </w:r>
      <w:r w:rsidR="00890FD2" w:rsidRPr="00552671">
        <w:rPr>
          <w:rFonts w:ascii="Arial" w:hAnsi="Arial" w:cs="Arial"/>
          <w:sz w:val="18"/>
          <w:szCs w:val="18"/>
        </w:rPr>
        <w:t>r</w:t>
      </w:r>
      <w:r w:rsidR="005643A0" w:rsidRPr="00552671">
        <w:rPr>
          <w:rFonts w:ascii="Arial" w:hAnsi="Arial" w:cs="Arial"/>
          <w:sz w:val="18"/>
          <w:szCs w:val="18"/>
        </w:rPr>
        <w:t xml:space="preserve"> review</w:t>
      </w:r>
      <w:r w:rsidRPr="00552671">
        <w:rPr>
          <w:rFonts w:ascii="Arial" w:hAnsi="Arial" w:cs="Arial"/>
          <w:sz w:val="18"/>
          <w:szCs w:val="18"/>
        </w:rPr>
        <w:t>.</w:t>
      </w:r>
    </w:p>
    <w:p w14:paraId="7A1C4D56" w14:textId="77777777" w:rsidR="00A571EC" w:rsidRPr="00552671" w:rsidRDefault="00A571EC" w:rsidP="008F7C25">
      <w:pPr>
        <w:pStyle w:val="LDStandard4"/>
        <w:keepNext w:val="0"/>
        <w:keepLines w:val="0"/>
        <w:numPr>
          <w:ilvl w:val="3"/>
          <w:numId w:val="39"/>
        </w:numPr>
        <w:tabs>
          <w:tab w:val="clear" w:pos="1701"/>
        </w:tabs>
        <w:spacing w:after="120"/>
        <w:ind w:left="426" w:hanging="426"/>
        <w:rPr>
          <w:rFonts w:ascii="Arial" w:hAnsi="Arial" w:cs="Arial"/>
          <w:sz w:val="18"/>
          <w:szCs w:val="18"/>
        </w:rPr>
      </w:pPr>
      <w:r w:rsidRPr="00552671">
        <w:rPr>
          <w:rFonts w:ascii="Arial" w:hAnsi="Arial" w:cs="Arial"/>
          <w:sz w:val="18"/>
          <w:szCs w:val="18"/>
        </w:rPr>
        <w:t xml:space="preserve">The Contractor acknowledges and agrees that the </w:t>
      </w:r>
      <w:r w:rsidR="005749DB" w:rsidRPr="00552671">
        <w:rPr>
          <w:rFonts w:ascii="Arial" w:hAnsi="Arial" w:cs="Arial"/>
          <w:sz w:val="18"/>
          <w:szCs w:val="18"/>
        </w:rPr>
        <w:t>Principal</w:t>
      </w:r>
      <w:r w:rsidR="005643A0" w:rsidRPr="00552671">
        <w:rPr>
          <w:rFonts w:ascii="Arial" w:hAnsi="Arial" w:cs="Arial"/>
          <w:sz w:val="18"/>
          <w:szCs w:val="18"/>
        </w:rPr>
        <w:t>, or a duly authorised nominee of</w:t>
      </w:r>
      <w:r w:rsidR="005749DB" w:rsidRPr="00552671">
        <w:rPr>
          <w:rFonts w:ascii="Arial" w:hAnsi="Arial" w:cs="Arial"/>
          <w:sz w:val="18"/>
          <w:szCs w:val="18"/>
        </w:rPr>
        <w:t xml:space="preserve"> </w:t>
      </w:r>
      <w:r w:rsidRPr="00552671">
        <w:rPr>
          <w:rFonts w:ascii="Arial" w:hAnsi="Arial" w:cs="Arial"/>
          <w:sz w:val="18"/>
          <w:szCs w:val="18"/>
        </w:rPr>
        <w:t xml:space="preserve">the </w:t>
      </w:r>
      <w:r w:rsidR="005749DB" w:rsidRPr="00552671">
        <w:rPr>
          <w:rFonts w:ascii="Arial" w:hAnsi="Arial" w:cs="Arial"/>
          <w:sz w:val="18"/>
          <w:szCs w:val="18"/>
        </w:rPr>
        <w:t xml:space="preserve">Principal </w:t>
      </w:r>
      <w:r w:rsidR="00A13C49" w:rsidRPr="00552671">
        <w:rPr>
          <w:rFonts w:ascii="Arial" w:hAnsi="Arial" w:cs="Arial"/>
          <w:sz w:val="18"/>
          <w:szCs w:val="18"/>
        </w:rPr>
        <w:t xml:space="preserve">and any departments and agencies responsible for the Social Procurement Framework, </w:t>
      </w:r>
      <w:r w:rsidRPr="00552671">
        <w:rPr>
          <w:rFonts w:ascii="Arial" w:hAnsi="Arial" w:cs="Arial"/>
          <w:sz w:val="18"/>
          <w:szCs w:val="18"/>
        </w:rPr>
        <w:t xml:space="preserve">are authorised to obtain information from any relevant persons, firms or corporations, including third parties, </w:t>
      </w:r>
      <w:r w:rsidR="00A13C49" w:rsidRPr="00552671">
        <w:rPr>
          <w:rFonts w:ascii="Arial" w:hAnsi="Arial" w:cs="Arial"/>
          <w:sz w:val="18"/>
          <w:szCs w:val="18"/>
        </w:rPr>
        <w:t xml:space="preserve">in connection with </w:t>
      </w:r>
      <w:r w:rsidRPr="00552671">
        <w:rPr>
          <w:rFonts w:ascii="Arial" w:hAnsi="Arial" w:cs="Arial"/>
          <w:sz w:val="18"/>
          <w:szCs w:val="18"/>
        </w:rPr>
        <w:t xml:space="preserve">the Contractor's </w:t>
      </w:r>
      <w:r w:rsidR="00A13C49" w:rsidRPr="00552671">
        <w:rPr>
          <w:rFonts w:ascii="Arial" w:hAnsi="Arial" w:cs="Arial"/>
          <w:sz w:val="18"/>
          <w:szCs w:val="18"/>
        </w:rPr>
        <w:t xml:space="preserve">performance against </w:t>
      </w:r>
      <w:r w:rsidRPr="00552671">
        <w:rPr>
          <w:rFonts w:ascii="Arial" w:hAnsi="Arial" w:cs="Arial"/>
          <w:sz w:val="18"/>
          <w:szCs w:val="18"/>
        </w:rPr>
        <w:t>the Social Procurement Commitment</w:t>
      </w:r>
      <w:r w:rsidR="00A13C49" w:rsidRPr="00552671">
        <w:rPr>
          <w:rFonts w:ascii="Arial" w:hAnsi="Arial" w:cs="Arial"/>
          <w:sz w:val="18"/>
          <w:szCs w:val="18"/>
        </w:rPr>
        <w:t>s</w:t>
      </w:r>
      <w:r w:rsidRPr="00552671">
        <w:rPr>
          <w:rFonts w:ascii="Arial" w:hAnsi="Arial" w:cs="Arial"/>
          <w:sz w:val="18"/>
          <w:szCs w:val="18"/>
        </w:rPr>
        <w:t>.</w:t>
      </w:r>
    </w:p>
    <w:p w14:paraId="2ACFCB5D" w14:textId="77777777" w:rsidR="00A571EC" w:rsidRPr="00552671" w:rsidRDefault="00A571EC" w:rsidP="008F7C25">
      <w:pPr>
        <w:pStyle w:val="LDStandard4"/>
        <w:keepNext w:val="0"/>
        <w:keepLines w:val="0"/>
        <w:numPr>
          <w:ilvl w:val="3"/>
          <w:numId w:val="39"/>
        </w:numPr>
        <w:tabs>
          <w:tab w:val="clear" w:pos="1701"/>
        </w:tabs>
        <w:spacing w:after="120"/>
        <w:ind w:left="426" w:hanging="426"/>
        <w:rPr>
          <w:rFonts w:ascii="Arial" w:hAnsi="Arial" w:cs="Arial"/>
          <w:sz w:val="18"/>
          <w:szCs w:val="18"/>
        </w:rPr>
      </w:pPr>
      <w:r w:rsidRPr="00552671">
        <w:rPr>
          <w:rFonts w:ascii="Arial" w:hAnsi="Arial" w:cs="Arial"/>
          <w:sz w:val="18"/>
          <w:szCs w:val="18"/>
        </w:rPr>
        <w:t xml:space="preserve">The obligations set out in clause 4 </w:t>
      </w:r>
      <w:r w:rsidR="00A13C49" w:rsidRPr="00552671">
        <w:rPr>
          <w:rFonts w:ascii="Arial" w:hAnsi="Arial" w:cs="Arial"/>
          <w:sz w:val="18"/>
          <w:szCs w:val="18"/>
        </w:rPr>
        <w:t xml:space="preserve">of this Schedule 2 </w:t>
      </w:r>
      <w:r w:rsidRPr="00552671">
        <w:rPr>
          <w:rFonts w:ascii="Arial" w:hAnsi="Arial" w:cs="Arial"/>
          <w:sz w:val="18"/>
          <w:szCs w:val="18"/>
        </w:rPr>
        <w:t>are in addition to and do not derogate from any other obligation</w:t>
      </w:r>
      <w:r w:rsidR="00A13C49" w:rsidRPr="00552671">
        <w:rPr>
          <w:rFonts w:ascii="Arial" w:hAnsi="Arial" w:cs="Arial"/>
          <w:sz w:val="18"/>
          <w:szCs w:val="18"/>
        </w:rPr>
        <w:t>s</w:t>
      </w:r>
      <w:r w:rsidRPr="00552671">
        <w:rPr>
          <w:rFonts w:ascii="Arial" w:hAnsi="Arial" w:cs="Arial"/>
          <w:sz w:val="18"/>
          <w:szCs w:val="18"/>
        </w:rPr>
        <w:t xml:space="preserve"> </w:t>
      </w:r>
      <w:r w:rsidR="00A13C49" w:rsidRPr="00552671">
        <w:rPr>
          <w:rFonts w:ascii="Arial" w:hAnsi="Arial" w:cs="Arial"/>
          <w:sz w:val="18"/>
          <w:szCs w:val="18"/>
        </w:rPr>
        <w:t xml:space="preserve">as set out in </w:t>
      </w:r>
      <w:r w:rsidRPr="00552671">
        <w:rPr>
          <w:rFonts w:ascii="Arial" w:hAnsi="Arial" w:cs="Arial"/>
          <w:sz w:val="18"/>
          <w:szCs w:val="18"/>
        </w:rPr>
        <w:t>this Contract.</w:t>
      </w:r>
    </w:p>
    <w:p w14:paraId="00B970A7" w14:textId="77777777" w:rsidR="00A571EC" w:rsidRPr="001C2511" w:rsidRDefault="0070188C" w:rsidP="009563BC">
      <w:pPr>
        <w:pStyle w:val="LDStandard3"/>
        <w:keepLines w:val="0"/>
        <w:numPr>
          <w:ilvl w:val="0"/>
          <w:numId w:val="0"/>
        </w:numPr>
        <w:spacing w:before="120" w:after="120"/>
        <w:rPr>
          <w:rFonts w:ascii="Arial" w:hAnsi="Arial" w:cs="Arial"/>
          <w:b w:val="0"/>
          <w:sz w:val="18"/>
          <w:szCs w:val="18"/>
        </w:rPr>
      </w:pPr>
      <w:bookmarkStart w:id="281" w:name="_Toc437610034"/>
      <w:r w:rsidRPr="001C2511">
        <w:rPr>
          <w:rFonts w:ascii="Arial" w:hAnsi="Arial" w:cs="Arial"/>
          <w:b w:val="0"/>
          <w:sz w:val="18"/>
          <w:szCs w:val="18"/>
        </w:rPr>
        <w:t>5</w:t>
      </w:r>
      <w:r w:rsidRPr="001C2511">
        <w:rPr>
          <w:rFonts w:ascii="Arial" w:hAnsi="Arial" w:cs="Arial"/>
          <w:b w:val="0"/>
          <w:sz w:val="18"/>
          <w:szCs w:val="18"/>
        </w:rPr>
        <w:tab/>
      </w:r>
      <w:r w:rsidR="005749DB" w:rsidRPr="001C2511">
        <w:rPr>
          <w:rFonts w:ascii="Arial" w:hAnsi="Arial" w:cs="Arial"/>
          <w:b w:val="0"/>
          <w:sz w:val="18"/>
          <w:szCs w:val="18"/>
        </w:rPr>
        <w:t>USE OF INFORMATION</w:t>
      </w:r>
      <w:bookmarkEnd w:id="281"/>
    </w:p>
    <w:p w14:paraId="65235D2E" w14:textId="77777777" w:rsidR="00A571EC" w:rsidRPr="00552671" w:rsidRDefault="00A571EC" w:rsidP="00A13C49">
      <w:pPr>
        <w:pStyle w:val="BodyTextIndent2"/>
        <w:numPr>
          <w:ilvl w:val="3"/>
          <w:numId w:val="88"/>
        </w:numPr>
        <w:tabs>
          <w:tab w:val="clear" w:pos="720"/>
          <w:tab w:val="clear" w:pos="884"/>
          <w:tab w:val="clear" w:pos="1399"/>
          <w:tab w:val="clear" w:pos="1701"/>
          <w:tab w:val="clear" w:pos="2060"/>
        </w:tabs>
        <w:ind w:left="426" w:hanging="426"/>
        <w:rPr>
          <w:rFonts w:ascii="Arial" w:hAnsi="Arial" w:cs="Arial"/>
          <w:sz w:val="18"/>
          <w:szCs w:val="18"/>
        </w:rPr>
      </w:pPr>
      <w:r w:rsidRPr="00552671">
        <w:rPr>
          <w:rFonts w:ascii="Arial" w:hAnsi="Arial" w:cs="Arial"/>
          <w:sz w:val="18"/>
          <w:szCs w:val="18"/>
        </w:rPr>
        <w:t xml:space="preserve">The Contractor acknowledges and agrees that the statistical information contained in the Social Procurement </w:t>
      </w:r>
      <w:r w:rsidR="00FA0644" w:rsidRPr="00552671">
        <w:rPr>
          <w:rFonts w:ascii="Arial" w:hAnsi="Arial" w:cs="Arial"/>
          <w:sz w:val="18"/>
          <w:szCs w:val="18"/>
        </w:rPr>
        <w:t xml:space="preserve">Performance Reports </w:t>
      </w:r>
      <w:r w:rsidRPr="00552671">
        <w:rPr>
          <w:rFonts w:ascii="Arial" w:hAnsi="Arial" w:cs="Arial"/>
          <w:sz w:val="18"/>
          <w:szCs w:val="18"/>
        </w:rPr>
        <w:t xml:space="preserve">and the measures of the Contractor's compliance with the Social Procurement Commitment Schedule as reported </w:t>
      </w:r>
      <w:r w:rsidR="00A13C49" w:rsidRPr="00552671">
        <w:rPr>
          <w:rFonts w:ascii="Arial" w:hAnsi="Arial" w:cs="Arial"/>
          <w:sz w:val="18"/>
          <w:szCs w:val="18"/>
        </w:rPr>
        <w:t>in the final Social Procurement Performance Report</w:t>
      </w:r>
      <w:r w:rsidRPr="00552671">
        <w:rPr>
          <w:rFonts w:ascii="Arial" w:hAnsi="Arial" w:cs="Arial"/>
          <w:sz w:val="18"/>
          <w:szCs w:val="18"/>
        </w:rPr>
        <w:t>:</w:t>
      </w:r>
    </w:p>
    <w:p w14:paraId="18BA957E" w14:textId="77777777" w:rsidR="00445833" w:rsidRPr="00552671" w:rsidRDefault="00A13C49" w:rsidP="00A13C49">
      <w:pPr>
        <w:pStyle w:val="LDStandard5"/>
        <w:keepNext w:val="0"/>
        <w:keepLines w:val="0"/>
        <w:numPr>
          <w:ilvl w:val="4"/>
          <w:numId w:val="38"/>
        </w:numPr>
        <w:tabs>
          <w:tab w:val="clear" w:pos="2552"/>
        </w:tabs>
        <w:spacing w:after="120"/>
        <w:ind w:left="851" w:hanging="425"/>
        <w:rPr>
          <w:rFonts w:ascii="Arial" w:hAnsi="Arial" w:cs="Arial"/>
          <w:sz w:val="18"/>
          <w:szCs w:val="18"/>
        </w:rPr>
      </w:pPr>
      <w:r w:rsidRPr="00552671">
        <w:rPr>
          <w:rFonts w:ascii="Arial" w:hAnsi="Arial" w:cs="Arial"/>
          <w:sz w:val="18"/>
          <w:szCs w:val="18"/>
        </w:rPr>
        <w:t xml:space="preserve">will be </w:t>
      </w:r>
      <w:r w:rsidR="00A571EC" w:rsidRPr="00552671">
        <w:rPr>
          <w:rFonts w:ascii="Arial" w:hAnsi="Arial" w:cs="Arial"/>
          <w:sz w:val="18"/>
          <w:szCs w:val="18"/>
        </w:rPr>
        <w:t xml:space="preserve">provided </w:t>
      </w:r>
      <w:bookmarkStart w:id="282" w:name="_Hlk116564750"/>
      <w:r w:rsidR="00677996" w:rsidRPr="00552671">
        <w:rPr>
          <w:rFonts w:ascii="Arial" w:hAnsi="Arial" w:cs="Arial"/>
          <w:sz w:val="18"/>
          <w:szCs w:val="18"/>
        </w:rPr>
        <w:t xml:space="preserve">to </w:t>
      </w:r>
      <w:r w:rsidRPr="00552671">
        <w:rPr>
          <w:rFonts w:ascii="Arial" w:hAnsi="Arial" w:cs="Arial"/>
          <w:sz w:val="18"/>
          <w:szCs w:val="18"/>
        </w:rPr>
        <w:t xml:space="preserve">any </w:t>
      </w:r>
      <w:r w:rsidR="00A01D53" w:rsidRPr="00552671">
        <w:rPr>
          <w:rFonts w:ascii="Arial" w:hAnsi="Arial" w:cs="Arial"/>
          <w:sz w:val="18"/>
          <w:szCs w:val="18"/>
        </w:rPr>
        <w:t xml:space="preserve">departments </w:t>
      </w:r>
      <w:r w:rsidRPr="00552671">
        <w:rPr>
          <w:rFonts w:ascii="Arial" w:hAnsi="Arial" w:cs="Arial"/>
          <w:sz w:val="18"/>
          <w:szCs w:val="18"/>
        </w:rPr>
        <w:t xml:space="preserve">and agencies </w:t>
      </w:r>
      <w:r w:rsidR="00A01D53" w:rsidRPr="00552671">
        <w:rPr>
          <w:rFonts w:ascii="Arial" w:hAnsi="Arial" w:cs="Arial"/>
          <w:sz w:val="18"/>
          <w:szCs w:val="18"/>
        </w:rPr>
        <w:t xml:space="preserve">responsible for the Social </w:t>
      </w:r>
      <w:r w:rsidR="00890FD2" w:rsidRPr="00552671">
        <w:rPr>
          <w:rFonts w:ascii="Arial" w:hAnsi="Arial" w:cs="Arial"/>
          <w:sz w:val="18"/>
          <w:szCs w:val="18"/>
        </w:rPr>
        <w:t>P</w:t>
      </w:r>
      <w:r w:rsidR="00A01D53" w:rsidRPr="00552671">
        <w:rPr>
          <w:rFonts w:ascii="Arial" w:hAnsi="Arial" w:cs="Arial"/>
          <w:sz w:val="18"/>
          <w:szCs w:val="18"/>
        </w:rPr>
        <w:t>rocurement Framework</w:t>
      </w:r>
      <w:r w:rsidR="00677996" w:rsidRPr="00552671">
        <w:rPr>
          <w:rFonts w:ascii="Arial" w:hAnsi="Arial" w:cs="Arial"/>
          <w:sz w:val="18"/>
          <w:szCs w:val="18"/>
        </w:rPr>
        <w:t>,</w:t>
      </w:r>
      <w:r w:rsidRPr="00552671">
        <w:rPr>
          <w:rFonts w:ascii="Arial" w:hAnsi="Arial" w:cs="Arial"/>
          <w:sz w:val="18"/>
          <w:szCs w:val="18"/>
        </w:rPr>
        <w:t xml:space="preserve"> for combined reporting purposes for each financial year on the compliance and performance of the Social Procurement Framework</w:t>
      </w:r>
      <w:r w:rsidR="006B4D4E" w:rsidRPr="00552671">
        <w:rPr>
          <w:rFonts w:ascii="Arial" w:hAnsi="Arial" w:cs="Arial"/>
          <w:sz w:val="18"/>
          <w:szCs w:val="18"/>
        </w:rPr>
        <w:t xml:space="preserve"> during that year</w:t>
      </w:r>
      <w:bookmarkEnd w:id="282"/>
      <w:r w:rsidR="00A571EC" w:rsidRPr="00552671">
        <w:rPr>
          <w:rFonts w:ascii="Arial" w:hAnsi="Arial" w:cs="Arial"/>
          <w:sz w:val="18"/>
          <w:szCs w:val="18"/>
        </w:rPr>
        <w:t>;</w:t>
      </w:r>
    </w:p>
    <w:p w14:paraId="4905B14E" w14:textId="77777777" w:rsidR="00CA5E69" w:rsidRPr="00552671" w:rsidRDefault="00A13C49" w:rsidP="00A13C49">
      <w:pPr>
        <w:pStyle w:val="LDStandard5"/>
        <w:keepNext w:val="0"/>
        <w:keepLines w:val="0"/>
        <w:numPr>
          <w:ilvl w:val="4"/>
          <w:numId w:val="38"/>
        </w:numPr>
        <w:tabs>
          <w:tab w:val="clear" w:pos="2552"/>
        </w:tabs>
        <w:spacing w:after="120"/>
        <w:ind w:left="851" w:hanging="425"/>
        <w:rPr>
          <w:rFonts w:ascii="Arial" w:hAnsi="Arial" w:cs="Arial"/>
          <w:sz w:val="18"/>
          <w:szCs w:val="18"/>
        </w:rPr>
      </w:pPr>
      <w:r w:rsidRPr="00552671">
        <w:rPr>
          <w:rFonts w:ascii="Arial" w:hAnsi="Arial" w:cs="Arial"/>
          <w:sz w:val="18"/>
          <w:szCs w:val="18"/>
        </w:rPr>
        <w:t xml:space="preserve">may be </w:t>
      </w:r>
      <w:r w:rsidR="00A571EC" w:rsidRPr="00552671">
        <w:rPr>
          <w:rFonts w:ascii="Arial" w:hAnsi="Arial" w:cs="Arial"/>
          <w:sz w:val="18"/>
          <w:szCs w:val="18"/>
        </w:rPr>
        <w:t xml:space="preserve">considered in the assessment or review of the Contractor's eligibility to tender for future Victorian Government </w:t>
      </w:r>
      <w:r w:rsidR="00A01D53" w:rsidRPr="00552671">
        <w:rPr>
          <w:rFonts w:ascii="Arial" w:hAnsi="Arial" w:cs="Arial"/>
          <w:sz w:val="18"/>
          <w:szCs w:val="18"/>
        </w:rPr>
        <w:t>c</w:t>
      </w:r>
      <w:r w:rsidR="00A571EC" w:rsidRPr="00552671">
        <w:rPr>
          <w:rFonts w:ascii="Arial" w:hAnsi="Arial" w:cs="Arial"/>
          <w:sz w:val="18"/>
          <w:szCs w:val="18"/>
        </w:rPr>
        <w:t>ontracts</w:t>
      </w:r>
      <w:r w:rsidR="00A01D53" w:rsidRPr="00552671">
        <w:rPr>
          <w:rFonts w:ascii="Arial" w:hAnsi="Arial" w:cs="Arial"/>
          <w:sz w:val="18"/>
          <w:szCs w:val="18"/>
        </w:rPr>
        <w:t>; and</w:t>
      </w:r>
    </w:p>
    <w:p w14:paraId="7A6FCF74" w14:textId="77777777" w:rsidR="00A01D53" w:rsidRPr="00552671" w:rsidRDefault="00A13C49" w:rsidP="00A13C49">
      <w:pPr>
        <w:pStyle w:val="LDStandard5"/>
        <w:keepNext w:val="0"/>
        <w:keepLines w:val="0"/>
        <w:numPr>
          <w:ilvl w:val="4"/>
          <w:numId w:val="38"/>
        </w:numPr>
        <w:tabs>
          <w:tab w:val="clear" w:pos="2552"/>
        </w:tabs>
        <w:spacing w:after="120"/>
        <w:ind w:left="851" w:hanging="425"/>
        <w:rPr>
          <w:rFonts w:ascii="Arial" w:hAnsi="Arial" w:cs="Arial"/>
          <w:sz w:val="18"/>
          <w:szCs w:val="18"/>
        </w:rPr>
      </w:pPr>
      <w:bookmarkStart w:id="283" w:name="_Hlk116564948"/>
      <w:r w:rsidRPr="00552671">
        <w:rPr>
          <w:rFonts w:ascii="Arial" w:hAnsi="Arial" w:cs="Arial"/>
          <w:sz w:val="18"/>
          <w:szCs w:val="18"/>
        </w:rPr>
        <w:t xml:space="preserve">may be </w:t>
      </w:r>
      <w:r w:rsidR="00A01D53" w:rsidRPr="00552671">
        <w:rPr>
          <w:rFonts w:ascii="Arial" w:hAnsi="Arial" w:cs="Arial"/>
          <w:sz w:val="18"/>
          <w:szCs w:val="18"/>
        </w:rPr>
        <w:t xml:space="preserve">disclosed in </w:t>
      </w:r>
      <w:r w:rsidRPr="00552671">
        <w:rPr>
          <w:rFonts w:ascii="Arial" w:hAnsi="Arial" w:cs="Arial"/>
          <w:sz w:val="18"/>
          <w:szCs w:val="18"/>
        </w:rPr>
        <w:t xml:space="preserve">in the circumstances authorised or permitted under the terms of </w:t>
      </w:r>
      <w:r w:rsidR="00A01D53" w:rsidRPr="00552671">
        <w:rPr>
          <w:rFonts w:ascii="Arial" w:hAnsi="Arial" w:cs="Arial"/>
          <w:sz w:val="18"/>
          <w:szCs w:val="18"/>
        </w:rPr>
        <w:t xml:space="preserve">this Contract or as otherwise required by </w:t>
      </w:r>
      <w:r w:rsidRPr="00552671">
        <w:rPr>
          <w:rFonts w:ascii="Arial" w:hAnsi="Arial" w:cs="Arial"/>
          <w:sz w:val="18"/>
          <w:szCs w:val="18"/>
        </w:rPr>
        <w:t>L</w:t>
      </w:r>
      <w:r w:rsidR="00A01D53" w:rsidRPr="00552671">
        <w:rPr>
          <w:rFonts w:ascii="Arial" w:hAnsi="Arial" w:cs="Arial"/>
          <w:sz w:val="18"/>
          <w:szCs w:val="18"/>
        </w:rPr>
        <w:t>aw.</w:t>
      </w:r>
    </w:p>
    <w:p w14:paraId="2E769857" w14:textId="77777777" w:rsidR="00A13C49" w:rsidRPr="00552671" w:rsidRDefault="00A13C49" w:rsidP="001E289B">
      <w:pPr>
        <w:pStyle w:val="BodyTextIndent2"/>
        <w:numPr>
          <w:ilvl w:val="3"/>
          <w:numId w:val="88"/>
        </w:numPr>
        <w:tabs>
          <w:tab w:val="clear" w:pos="720"/>
          <w:tab w:val="clear" w:pos="884"/>
          <w:tab w:val="clear" w:pos="1399"/>
          <w:tab w:val="clear" w:pos="1701"/>
          <w:tab w:val="clear" w:pos="2060"/>
        </w:tabs>
        <w:ind w:left="426" w:hanging="426"/>
        <w:rPr>
          <w:rFonts w:ascii="Arial" w:hAnsi="Arial" w:cs="Arial"/>
          <w:sz w:val="18"/>
          <w:szCs w:val="18"/>
        </w:rPr>
      </w:pPr>
      <w:bookmarkStart w:id="284" w:name="_Hlk116835253"/>
      <w:r w:rsidRPr="00552671">
        <w:rPr>
          <w:rFonts w:ascii="Arial" w:hAnsi="Arial" w:cs="Arial"/>
          <w:sz w:val="18"/>
          <w:szCs w:val="18"/>
        </w:rPr>
        <w:t>The Contractor acknowledges and agrees that the Principal, a duly authorised nominee of the Principal and any departments and agencies responsible for the Social Procurement Framework from time to time, may use any information provided by the Contractor to assess and review the impact of the Social Procurement Framework on the building and construction industry.</w:t>
      </w:r>
    </w:p>
    <w:p w14:paraId="16BF1D8C" w14:textId="77777777" w:rsidR="00CA5E69" w:rsidRPr="001C2511" w:rsidRDefault="00E015D9" w:rsidP="00CA5E69">
      <w:pPr>
        <w:pStyle w:val="LDStandard4"/>
        <w:keepNext w:val="0"/>
        <w:keepLines w:val="0"/>
        <w:numPr>
          <w:ilvl w:val="0"/>
          <w:numId w:val="0"/>
        </w:numPr>
        <w:spacing w:after="120"/>
        <w:rPr>
          <w:rFonts w:ascii="Arial" w:hAnsi="Arial" w:cs="Arial"/>
          <w:sz w:val="18"/>
          <w:szCs w:val="18"/>
        </w:rPr>
      </w:pPr>
      <w:r w:rsidRPr="001C2511">
        <w:rPr>
          <w:rFonts w:ascii="Arial" w:hAnsi="Arial" w:cs="Arial"/>
          <w:sz w:val="18"/>
          <w:szCs w:val="18"/>
        </w:rPr>
        <w:t>6</w:t>
      </w:r>
      <w:r w:rsidRPr="001C2511">
        <w:rPr>
          <w:rFonts w:ascii="Arial" w:hAnsi="Arial" w:cs="Arial"/>
          <w:sz w:val="18"/>
          <w:szCs w:val="18"/>
        </w:rPr>
        <w:tab/>
        <w:t>SUBCONTRACTING</w:t>
      </w:r>
    </w:p>
    <w:p w14:paraId="3CDD3277" w14:textId="77777777" w:rsidR="00E015D9" w:rsidRPr="00552671" w:rsidRDefault="00E015D9" w:rsidP="006B0FF4">
      <w:pPr>
        <w:pStyle w:val="BodyTextIndent2"/>
        <w:numPr>
          <w:ilvl w:val="3"/>
          <w:numId w:val="131"/>
        </w:numPr>
        <w:tabs>
          <w:tab w:val="clear" w:pos="459"/>
          <w:tab w:val="clear" w:pos="720"/>
          <w:tab w:val="clear" w:pos="1701"/>
          <w:tab w:val="left" w:pos="567"/>
        </w:tabs>
        <w:ind w:left="567" w:hanging="567"/>
        <w:rPr>
          <w:rFonts w:ascii="Arial" w:hAnsi="Arial" w:cs="Arial"/>
          <w:sz w:val="18"/>
          <w:szCs w:val="18"/>
        </w:rPr>
      </w:pPr>
      <w:r w:rsidRPr="00552671">
        <w:rPr>
          <w:rFonts w:ascii="Arial" w:hAnsi="Arial" w:cs="Arial"/>
          <w:sz w:val="18"/>
          <w:szCs w:val="18"/>
        </w:rPr>
        <w:lastRenderedPageBreak/>
        <w:t>The Contractor must ensure that any sub-contracts entered into in relation to this Contract contain clauses requiring its sub-contractors:</w:t>
      </w:r>
    </w:p>
    <w:p w14:paraId="0CE5D853" w14:textId="77777777" w:rsidR="00E015D9" w:rsidRPr="00552671" w:rsidRDefault="00E015D9" w:rsidP="00E015D9">
      <w:pPr>
        <w:pStyle w:val="LDStandard5"/>
        <w:keepNext w:val="0"/>
        <w:keepLines w:val="0"/>
        <w:numPr>
          <w:ilvl w:val="4"/>
          <w:numId w:val="38"/>
        </w:numPr>
        <w:tabs>
          <w:tab w:val="clear" w:pos="2552"/>
        </w:tabs>
        <w:spacing w:after="120"/>
        <w:ind w:left="851" w:hanging="425"/>
        <w:rPr>
          <w:rFonts w:ascii="Arial" w:hAnsi="Arial" w:cs="Arial"/>
          <w:sz w:val="18"/>
          <w:szCs w:val="18"/>
        </w:rPr>
      </w:pPr>
      <w:r w:rsidRPr="00552671">
        <w:rPr>
          <w:rFonts w:ascii="Arial" w:hAnsi="Arial" w:cs="Arial"/>
          <w:sz w:val="18"/>
          <w:szCs w:val="18"/>
        </w:rPr>
        <w:t>comply with the Social Procurement Commitments to the extent that it applies to work performed under the subcontract;</w:t>
      </w:r>
    </w:p>
    <w:p w14:paraId="68A89A81" w14:textId="77777777" w:rsidR="00E015D9" w:rsidRPr="00552671" w:rsidRDefault="00E015D9" w:rsidP="00E015D9">
      <w:pPr>
        <w:pStyle w:val="LDStandard5"/>
        <w:keepNext w:val="0"/>
        <w:keepLines w:val="0"/>
        <w:numPr>
          <w:ilvl w:val="4"/>
          <w:numId w:val="38"/>
        </w:numPr>
        <w:tabs>
          <w:tab w:val="clear" w:pos="2552"/>
        </w:tabs>
        <w:spacing w:after="120"/>
        <w:ind w:left="851" w:hanging="425"/>
        <w:rPr>
          <w:rFonts w:ascii="Arial" w:hAnsi="Arial" w:cs="Arial"/>
          <w:sz w:val="18"/>
          <w:szCs w:val="18"/>
        </w:rPr>
      </w:pPr>
      <w:r w:rsidRPr="00552671">
        <w:rPr>
          <w:rFonts w:ascii="Arial" w:hAnsi="Arial" w:cs="Arial"/>
          <w:sz w:val="18"/>
          <w:szCs w:val="18"/>
        </w:rPr>
        <w:t>provide all necessary information that allows the Contractor to comply with its obligations under this Schedule</w:t>
      </w:r>
      <w:r w:rsidR="00677996" w:rsidRPr="00552671">
        <w:rPr>
          <w:rFonts w:ascii="Arial" w:hAnsi="Arial" w:cs="Arial"/>
          <w:sz w:val="18"/>
          <w:szCs w:val="18"/>
        </w:rPr>
        <w:t xml:space="preserve"> 2</w:t>
      </w:r>
      <w:r w:rsidRPr="00552671">
        <w:rPr>
          <w:rFonts w:ascii="Arial" w:hAnsi="Arial" w:cs="Arial"/>
          <w:sz w:val="18"/>
          <w:szCs w:val="18"/>
        </w:rPr>
        <w:t>; and</w:t>
      </w:r>
    </w:p>
    <w:p w14:paraId="273C231A" w14:textId="77777777" w:rsidR="00E015D9" w:rsidRPr="00552671" w:rsidRDefault="00E015D9" w:rsidP="00E015D9">
      <w:pPr>
        <w:pStyle w:val="LDStandard5"/>
        <w:keepNext w:val="0"/>
        <w:keepLines w:val="0"/>
        <w:numPr>
          <w:ilvl w:val="4"/>
          <w:numId w:val="38"/>
        </w:numPr>
        <w:tabs>
          <w:tab w:val="clear" w:pos="2552"/>
        </w:tabs>
        <w:spacing w:after="120"/>
        <w:ind w:left="851" w:hanging="425"/>
        <w:rPr>
          <w:rFonts w:ascii="Arial" w:hAnsi="Arial" w:cs="Arial"/>
          <w:sz w:val="18"/>
          <w:szCs w:val="18"/>
        </w:rPr>
      </w:pPr>
      <w:r w:rsidRPr="00552671">
        <w:rPr>
          <w:rFonts w:ascii="Arial" w:hAnsi="Arial" w:cs="Arial"/>
          <w:sz w:val="18"/>
          <w:szCs w:val="18"/>
        </w:rPr>
        <w:t>permit the Principal to exercise its verification and inspection rights under clause 4 of this Schedule</w:t>
      </w:r>
      <w:r w:rsidR="006B4D4E" w:rsidRPr="00552671">
        <w:rPr>
          <w:rFonts w:ascii="Arial" w:hAnsi="Arial" w:cs="Arial"/>
          <w:sz w:val="18"/>
          <w:szCs w:val="18"/>
        </w:rPr>
        <w:t xml:space="preserve"> 2</w:t>
      </w:r>
      <w:r w:rsidRPr="00552671">
        <w:rPr>
          <w:rFonts w:ascii="Arial" w:hAnsi="Arial" w:cs="Arial"/>
          <w:sz w:val="18"/>
          <w:szCs w:val="18"/>
        </w:rPr>
        <w:t>.</w:t>
      </w:r>
    </w:p>
    <w:p w14:paraId="491B66EC" w14:textId="77777777" w:rsidR="00677996" w:rsidRPr="00552671" w:rsidRDefault="00677996" w:rsidP="00FD4D15">
      <w:pPr>
        <w:pStyle w:val="ListParagraph"/>
        <w:numPr>
          <w:ilvl w:val="0"/>
          <w:numId w:val="38"/>
        </w:numPr>
        <w:spacing w:after="120" w:line="240" w:lineRule="auto"/>
        <w:ind w:left="425" w:hanging="425"/>
        <w:contextualSpacing w:val="0"/>
        <w:rPr>
          <w:rFonts w:ascii="Arial" w:hAnsi="Arial" w:cs="Arial"/>
          <w:sz w:val="18"/>
          <w:szCs w:val="18"/>
        </w:rPr>
      </w:pPr>
      <w:r w:rsidRPr="00552671">
        <w:rPr>
          <w:rFonts w:ascii="Arial" w:hAnsi="Arial" w:cs="Arial"/>
          <w:sz w:val="18"/>
          <w:szCs w:val="18"/>
        </w:rPr>
        <w:t>The obligations set out in clause 6 of this Schedule 2 are in addition to, and do not derogate from, any other obligations as set out in this Contract.</w:t>
      </w:r>
    </w:p>
    <w:p w14:paraId="3B485AB4" w14:textId="77777777" w:rsidR="006B4D4E" w:rsidRPr="00552671" w:rsidRDefault="006B4D4E" w:rsidP="00FD4D15">
      <w:pPr>
        <w:pStyle w:val="ListParagraph"/>
        <w:numPr>
          <w:ilvl w:val="0"/>
          <w:numId w:val="38"/>
        </w:numPr>
        <w:spacing w:after="120" w:line="240" w:lineRule="auto"/>
        <w:ind w:left="425" w:hanging="425"/>
        <w:contextualSpacing w:val="0"/>
        <w:rPr>
          <w:rFonts w:ascii="Arial" w:hAnsi="Arial" w:cs="Arial"/>
          <w:sz w:val="18"/>
          <w:szCs w:val="18"/>
        </w:rPr>
      </w:pPr>
      <w:r w:rsidRPr="00552671">
        <w:rPr>
          <w:rFonts w:ascii="Arial" w:hAnsi="Arial" w:cs="Arial"/>
          <w:sz w:val="18"/>
          <w:szCs w:val="18"/>
        </w:rPr>
        <w:t>The Contractors failure to comply with its obligations in clause 6 of this Schedule 2 in relation to subcontracts and Social Procurement Commitments may be determined by the Principal to constitute a breach of this Contract.</w:t>
      </w:r>
    </w:p>
    <w:bookmarkEnd w:id="283"/>
    <w:bookmarkEnd w:id="284"/>
    <w:p w14:paraId="61CC859A" w14:textId="77777777" w:rsidR="00677996" w:rsidRPr="00552671" w:rsidRDefault="00677996" w:rsidP="00525589">
      <w:pPr>
        <w:pStyle w:val="BodyText"/>
        <w:numPr>
          <w:ilvl w:val="0"/>
          <w:numId w:val="0"/>
        </w:numPr>
        <w:ind w:left="2552"/>
      </w:pPr>
    </w:p>
    <w:p w14:paraId="7E2E5975" w14:textId="77777777" w:rsidR="00EB2630" w:rsidRPr="00552671" w:rsidRDefault="00EB2630" w:rsidP="00445833">
      <w:pPr>
        <w:pStyle w:val="LDStandard4"/>
        <w:keepNext w:val="0"/>
        <w:keepLines w:val="0"/>
        <w:numPr>
          <w:ilvl w:val="0"/>
          <w:numId w:val="0"/>
        </w:numPr>
        <w:spacing w:after="120"/>
        <w:rPr>
          <w:rFonts w:ascii="Arial" w:hAnsi="Arial" w:cs="Arial"/>
          <w:sz w:val="18"/>
          <w:szCs w:val="18"/>
          <w:lang w:val="en-US"/>
        </w:rPr>
        <w:sectPr w:rsidR="00EB2630" w:rsidRPr="00552671" w:rsidSect="005C0D4A">
          <w:pgSz w:w="11907" w:h="16834"/>
          <w:pgMar w:top="1134" w:right="1134" w:bottom="1134" w:left="1417" w:header="1077" w:footer="567" w:gutter="0"/>
          <w:cols w:space="720"/>
          <w:docGrid w:linePitch="245"/>
        </w:sectPr>
      </w:pPr>
    </w:p>
    <w:p w14:paraId="532AC8A7" w14:textId="77777777" w:rsidR="009563BC" w:rsidRPr="001C2511" w:rsidRDefault="009563BC" w:rsidP="00445833">
      <w:pPr>
        <w:pStyle w:val="VGSOHdg1"/>
        <w:keepNext w:val="0"/>
        <w:keepLines w:val="0"/>
        <w:spacing w:before="120" w:after="120"/>
        <w:rPr>
          <w:rFonts w:ascii="Arial" w:hAnsi="Arial" w:cs="Arial"/>
          <w:b w:val="0"/>
          <w:sz w:val="18"/>
          <w:szCs w:val="18"/>
        </w:rPr>
      </w:pPr>
      <w:bookmarkStart w:id="285" w:name="_Hlk106288720"/>
      <w:r w:rsidRPr="001C2511">
        <w:rPr>
          <w:rFonts w:ascii="Arial" w:hAnsi="Arial" w:cs="Arial"/>
          <w:b w:val="0"/>
          <w:sz w:val="18"/>
          <w:szCs w:val="18"/>
        </w:rPr>
        <w:lastRenderedPageBreak/>
        <w:t>ATTACHMENT 1 TO SCHEDULE 2</w:t>
      </w:r>
      <w:r w:rsidR="002C4890" w:rsidRPr="001C2511">
        <w:rPr>
          <w:rFonts w:ascii="Arial" w:hAnsi="Arial" w:cs="Arial"/>
          <w:b w:val="0"/>
          <w:sz w:val="18"/>
          <w:szCs w:val="18"/>
        </w:rPr>
        <w:t xml:space="preserve"> – ALTERNATIVE 1</w:t>
      </w:r>
      <w:r w:rsidRPr="001C2511">
        <w:rPr>
          <w:rFonts w:ascii="Arial" w:hAnsi="Arial" w:cs="Arial"/>
          <w:b w:val="0"/>
          <w:sz w:val="18"/>
          <w:szCs w:val="18"/>
        </w:rPr>
        <w:t xml:space="preserve"> </w:t>
      </w:r>
      <w:r w:rsidR="00F173E0" w:rsidRPr="001C2511">
        <w:rPr>
          <w:rFonts w:ascii="Arial" w:hAnsi="Arial" w:cs="Arial"/>
          <w:b w:val="0"/>
          <w:sz w:val="18"/>
          <w:szCs w:val="18"/>
        </w:rPr>
        <w:t>–</w:t>
      </w:r>
      <w:r w:rsidRPr="001C2511">
        <w:rPr>
          <w:rFonts w:ascii="Arial" w:hAnsi="Arial" w:cs="Arial"/>
          <w:b w:val="0"/>
          <w:sz w:val="18"/>
          <w:szCs w:val="18"/>
        </w:rPr>
        <w:t xml:space="preserve"> </w:t>
      </w:r>
      <w:r w:rsidR="00F173E0" w:rsidRPr="001C2511">
        <w:rPr>
          <w:rFonts w:ascii="Arial" w:hAnsi="Arial" w:cs="Arial"/>
          <w:b w:val="0"/>
          <w:sz w:val="18"/>
          <w:szCs w:val="18"/>
        </w:rPr>
        <w:t>SOCIAL PROCUREMENT COMMITMENT SCHEDULE</w:t>
      </w:r>
    </w:p>
    <w:p w14:paraId="2B607EEB" w14:textId="77777777" w:rsidR="009563BC" w:rsidRPr="00552671" w:rsidRDefault="009563BC" w:rsidP="009563BC">
      <w:pPr>
        <w:pStyle w:val="LDStandardBodyText"/>
        <w:spacing w:after="120"/>
        <w:rPr>
          <w:rFonts w:ascii="Arial" w:hAnsi="Arial" w:cs="Arial"/>
          <w:sz w:val="18"/>
          <w:szCs w:val="18"/>
        </w:rPr>
      </w:pPr>
      <w:r w:rsidRPr="00552671">
        <w:rPr>
          <w:rFonts w:ascii="Arial" w:hAnsi="Arial" w:cs="Arial"/>
          <w:sz w:val="18"/>
          <w:szCs w:val="18"/>
          <w:highlight w:val="yellow"/>
        </w:rPr>
        <w:t>[</w:t>
      </w:r>
      <w:r w:rsidR="002C4890" w:rsidRPr="001C2511">
        <w:rPr>
          <w:rFonts w:ascii="Arial" w:hAnsi="Arial" w:cs="Arial"/>
          <w:i/>
          <w:sz w:val="18"/>
          <w:szCs w:val="18"/>
          <w:highlight w:val="yellow"/>
        </w:rPr>
        <w:t>I</w:t>
      </w:r>
      <w:r w:rsidRPr="001C2511">
        <w:rPr>
          <w:rFonts w:ascii="Arial" w:hAnsi="Arial" w:cs="Arial"/>
          <w:i/>
          <w:sz w:val="18"/>
          <w:szCs w:val="18"/>
          <w:highlight w:val="yellow"/>
        </w:rPr>
        <w:t xml:space="preserve">nsert </w:t>
      </w:r>
      <w:r w:rsidR="00F173E0" w:rsidRPr="001C2511">
        <w:rPr>
          <w:rFonts w:ascii="Arial" w:hAnsi="Arial" w:cs="Arial"/>
          <w:i/>
          <w:sz w:val="18"/>
          <w:szCs w:val="18"/>
          <w:highlight w:val="yellow"/>
        </w:rPr>
        <w:t>Social Procurement Commitment Schedule</w:t>
      </w:r>
      <w:r w:rsidRPr="00552671">
        <w:rPr>
          <w:rFonts w:ascii="Arial" w:hAnsi="Arial" w:cs="Arial"/>
          <w:sz w:val="18"/>
          <w:szCs w:val="18"/>
          <w:highlight w:val="yellow"/>
        </w:rPr>
        <w:t>]</w:t>
      </w:r>
    </w:p>
    <w:bookmarkEnd w:id="285"/>
    <w:p w14:paraId="2FF1C574" w14:textId="77777777" w:rsidR="00445833" w:rsidRPr="00552671" w:rsidRDefault="00445833" w:rsidP="009563BC">
      <w:pPr>
        <w:pStyle w:val="LDStandardBodyText"/>
        <w:spacing w:after="120"/>
        <w:rPr>
          <w:rFonts w:ascii="Arial" w:hAnsi="Arial" w:cs="Arial"/>
          <w:sz w:val="18"/>
          <w:szCs w:val="18"/>
        </w:rPr>
      </w:pPr>
    </w:p>
    <w:p w14:paraId="6930C2F0" w14:textId="77777777" w:rsidR="00445833" w:rsidRPr="00552671" w:rsidRDefault="00445833" w:rsidP="009563BC">
      <w:pPr>
        <w:pStyle w:val="LDStandardBodyText"/>
        <w:spacing w:after="120"/>
        <w:rPr>
          <w:rFonts w:ascii="Arial" w:hAnsi="Arial" w:cs="Arial"/>
          <w:sz w:val="18"/>
          <w:szCs w:val="18"/>
        </w:rPr>
        <w:sectPr w:rsidR="00445833" w:rsidRPr="00552671" w:rsidSect="005C0D4A">
          <w:pgSz w:w="16834" w:h="11907" w:orient="landscape"/>
          <w:pgMar w:top="1417" w:right="1134" w:bottom="1134" w:left="1134" w:header="1077" w:footer="567" w:gutter="0"/>
          <w:cols w:space="720"/>
          <w:docGrid w:linePitch="245"/>
        </w:sectPr>
      </w:pPr>
    </w:p>
    <w:p w14:paraId="0EB35C30" w14:textId="77777777" w:rsidR="005A38E8" w:rsidRPr="001C2511" w:rsidRDefault="005A38E8" w:rsidP="005A38E8">
      <w:pPr>
        <w:pStyle w:val="VGSOHdg1"/>
        <w:keepNext w:val="0"/>
        <w:keepLines w:val="0"/>
        <w:spacing w:before="120" w:after="120"/>
        <w:rPr>
          <w:rFonts w:ascii="Arial" w:hAnsi="Arial" w:cs="Arial"/>
          <w:b w:val="0"/>
          <w:sz w:val="18"/>
          <w:szCs w:val="18"/>
        </w:rPr>
      </w:pPr>
      <w:bookmarkStart w:id="286" w:name="_Hlk116565273"/>
      <w:bookmarkStart w:id="287" w:name="_Hlk106228319"/>
      <w:r w:rsidRPr="001C2511">
        <w:rPr>
          <w:rFonts w:ascii="Arial" w:hAnsi="Arial" w:cs="Arial"/>
          <w:b w:val="0"/>
          <w:sz w:val="18"/>
          <w:szCs w:val="18"/>
        </w:rPr>
        <w:lastRenderedPageBreak/>
        <w:t xml:space="preserve">ATTACHMENT 2 TO SCHEDULE 2 – ALTERNATIVE 1 – SOCIAL PROCUREMENT </w:t>
      </w:r>
      <w:r w:rsidR="00C16F92" w:rsidRPr="001C2511">
        <w:rPr>
          <w:rFonts w:ascii="Arial" w:hAnsi="Arial" w:cs="Arial"/>
          <w:b w:val="0"/>
          <w:sz w:val="18"/>
          <w:szCs w:val="18"/>
        </w:rPr>
        <w:t xml:space="preserve">FRAMEWORK </w:t>
      </w:r>
      <w:r w:rsidRPr="001C2511">
        <w:rPr>
          <w:rFonts w:ascii="Arial" w:hAnsi="Arial" w:cs="Arial"/>
          <w:b w:val="0"/>
          <w:sz w:val="18"/>
          <w:szCs w:val="18"/>
        </w:rPr>
        <w:t>STATUTORY DECLARATION</w:t>
      </w:r>
    </w:p>
    <w:p w14:paraId="11E45F9A" w14:textId="77777777" w:rsidR="005A38E8" w:rsidRPr="001C2511" w:rsidRDefault="005A38E8" w:rsidP="005A38E8">
      <w:pPr>
        <w:jc w:val="center"/>
        <w:rPr>
          <w:rFonts w:cs="Calibri"/>
          <w:sz w:val="22"/>
          <w:szCs w:val="22"/>
        </w:rPr>
      </w:pPr>
      <w:r w:rsidRPr="001C2511">
        <w:rPr>
          <w:rFonts w:cs="Calibri"/>
          <w:sz w:val="22"/>
          <w:szCs w:val="22"/>
        </w:rPr>
        <w:t>Statutory Declaration</w:t>
      </w:r>
    </w:p>
    <w:tbl>
      <w:tblPr>
        <w:tblW w:w="9700" w:type="dxa"/>
        <w:tblLook w:val="04A0" w:firstRow="1" w:lastRow="0" w:firstColumn="1" w:lastColumn="0" w:noHBand="0" w:noVBand="1"/>
      </w:tblPr>
      <w:tblGrid>
        <w:gridCol w:w="2405"/>
        <w:gridCol w:w="1701"/>
        <w:gridCol w:w="2977"/>
        <w:gridCol w:w="2273"/>
        <w:gridCol w:w="344"/>
      </w:tblGrid>
      <w:tr w:rsidR="005A38E8" w:rsidRPr="00552671" w14:paraId="7235BB83" w14:textId="77777777" w:rsidTr="00AB6792">
        <w:trPr>
          <w:gridAfter w:val="1"/>
          <w:wAfter w:w="344" w:type="dxa"/>
          <w:trHeight w:val="1725"/>
        </w:trPr>
        <w:tc>
          <w:tcPr>
            <w:tcW w:w="2405" w:type="dxa"/>
            <w:vMerge w:val="restart"/>
          </w:tcPr>
          <w:p w14:paraId="01345956" w14:textId="77777777" w:rsidR="005A38E8" w:rsidRPr="00552671" w:rsidRDefault="005A38E8" w:rsidP="00AB6792">
            <w:pPr>
              <w:spacing w:after="0"/>
              <w:rPr>
                <w:rFonts w:eastAsia="Calibri" w:cs="Arial"/>
                <w:szCs w:val="18"/>
                <w:lang w:val="en-US"/>
              </w:rPr>
            </w:pPr>
            <w:r w:rsidRPr="00552671">
              <w:rPr>
                <w:rFonts w:eastAsia="Calibri" w:cs="Arial"/>
                <w:i/>
                <w:iCs/>
                <w:szCs w:val="18"/>
                <w:lang w:val="en-US"/>
              </w:rPr>
              <w:t xml:space="preserve">Insert the name, address and occupation (or alternatively, </w:t>
            </w:r>
            <w:r w:rsidRPr="00552671">
              <w:rPr>
                <w:rFonts w:eastAsia="Calibri" w:cs="Arial"/>
                <w:iCs/>
                <w:szCs w:val="18"/>
                <w:lang w:val="en-US"/>
              </w:rPr>
              <w:t>unemployed</w:t>
            </w:r>
            <w:r w:rsidRPr="00552671">
              <w:rPr>
                <w:rFonts w:eastAsia="Calibri" w:cs="Arial"/>
                <w:i/>
                <w:iCs/>
                <w:szCs w:val="18"/>
                <w:lang w:val="en-US"/>
              </w:rPr>
              <w:t xml:space="preserve"> or </w:t>
            </w:r>
            <w:r w:rsidRPr="00552671">
              <w:rPr>
                <w:rFonts w:eastAsia="Calibri" w:cs="Arial"/>
                <w:iCs/>
                <w:szCs w:val="18"/>
                <w:lang w:val="en-US"/>
              </w:rPr>
              <w:t>retired</w:t>
            </w:r>
            <w:r w:rsidRPr="00552671">
              <w:rPr>
                <w:rFonts w:eastAsia="Calibri" w:cs="Arial"/>
                <w:i/>
                <w:iCs/>
                <w:szCs w:val="18"/>
                <w:lang w:val="en-US"/>
              </w:rPr>
              <w:t xml:space="preserve"> or </w:t>
            </w:r>
            <w:r w:rsidRPr="00552671">
              <w:rPr>
                <w:rFonts w:eastAsia="Calibri" w:cs="Arial"/>
                <w:iCs/>
                <w:szCs w:val="18"/>
                <w:lang w:val="en-US"/>
              </w:rPr>
              <w:t>child</w:t>
            </w:r>
            <w:r w:rsidRPr="00552671">
              <w:rPr>
                <w:rFonts w:eastAsia="Calibri" w:cs="Arial"/>
                <w:i/>
                <w:iCs/>
                <w:szCs w:val="18"/>
                <w:lang w:val="en-US"/>
              </w:rPr>
              <w:t>) of person making the statutory declaration.</w:t>
            </w:r>
          </w:p>
        </w:tc>
        <w:tc>
          <w:tcPr>
            <w:tcW w:w="6951" w:type="dxa"/>
            <w:gridSpan w:val="3"/>
          </w:tcPr>
          <w:p w14:paraId="5053E92B" w14:textId="77777777" w:rsidR="005A38E8" w:rsidRPr="00552671" w:rsidRDefault="005A38E8" w:rsidP="00AB6792">
            <w:pPr>
              <w:spacing w:after="0"/>
              <w:rPr>
                <w:rFonts w:eastAsia="Calibri" w:cs="Arial"/>
                <w:szCs w:val="18"/>
                <w:lang w:val="en-US"/>
              </w:rPr>
            </w:pPr>
            <w:r w:rsidRPr="00552671">
              <w:rPr>
                <w:rFonts w:eastAsia="Calibri" w:cs="Arial"/>
                <w:szCs w:val="18"/>
                <w:vertAlign w:val="superscript"/>
                <w:lang w:val="en-US"/>
              </w:rPr>
              <w:t xml:space="preserve"> </w:t>
            </w:r>
            <w:r w:rsidRPr="00552671">
              <w:rPr>
                <w:rFonts w:eastAsia="Calibri" w:cs="Arial"/>
                <w:szCs w:val="18"/>
                <w:lang w:val="en-US"/>
              </w:rPr>
              <w:t>I,</w:t>
            </w:r>
          </w:p>
          <w:p w14:paraId="3E2507EA" w14:textId="77777777" w:rsidR="005A38E8" w:rsidRPr="00552671" w:rsidRDefault="005A38E8" w:rsidP="00AB6792">
            <w:pPr>
              <w:spacing w:after="0"/>
              <w:rPr>
                <w:rFonts w:eastAsia="Calibri" w:cs="Arial"/>
                <w:szCs w:val="18"/>
                <w:lang w:val="en-US"/>
              </w:rPr>
            </w:pPr>
          </w:p>
          <w:p w14:paraId="2DAD7387" w14:textId="77777777" w:rsidR="005A38E8" w:rsidRPr="001C2511" w:rsidRDefault="005A38E8" w:rsidP="00AB6792">
            <w:pPr>
              <w:rPr>
                <w:rFonts w:eastAsia="Calibri" w:cs="Arial"/>
                <w:i/>
                <w:szCs w:val="18"/>
                <w:lang w:val="en-US"/>
              </w:rPr>
            </w:pPr>
            <w:r w:rsidRPr="00552671">
              <w:rPr>
                <w:rFonts w:eastAsia="Calibri" w:cs="Arial"/>
                <w:szCs w:val="18"/>
                <w:lang w:val="en-US"/>
              </w:rPr>
              <w:t xml:space="preserve">make the following statutory declaration under the </w:t>
            </w:r>
            <w:r w:rsidRPr="001C2511">
              <w:rPr>
                <w:rFonts w:eastAsia="Calibri" w:cs="Arial"/>
                <w:szCs w:val="18"/>
                <w:lang w:val="en-US"/>
              </w:rPr>
              <w:t>Oaths and Affirmations Act 2018:</w:t>
            </w:r>
          </w:p>
        </w:tc>
      </w:tr>
      <w:tr w:rsidR="005A38E8" w:rsidRPr="00552671" w14:paraId="5656360E" w14:textId="77777777" w:rsidTr="00AB6792">
        <w:trPr>
          <w:gridAfter w:val="1"/>
          <w:wAfter w:w="344" w:type="dxa"/>
          <w:trHeight w:val="441"/>
        </w:trPr>
        <w:tc>
          <w:tcPr>
            <w:tcW w:w="2405" w:type="dxa"/>
            <w:vMerge/>
          </w:tcPr>
          <w:p w14:paraId="126776A5" w14:textId="77777777" w:rsidR="005A38E8" w:rsidRPr="00552671" w:rsidRDefault="005A38E8" w:rsidP="00AB6792">
            <w:pPr>
              <w:spacing w:after="0"/>
              <w:rPr>
                <w:rFonts w:eastAsia="Calibri" w:cs="Arial"/>
                <w:i/>
                <w:iCs/>
                <w:szCs w:val="18"/>
                <w:lang w:val="en-US"/>
              </w:rPr>
            </w:pPr>
          </w:p>
        </w:tc>
        <w:tc>
          <w:tcPr>
            <w:tcW w:w="6951" w:type="dxa"/>
            <w:gridSpan w:val="3"/>
            <w:vMerge w:val="restart"/>
            <w:shd w:val="clear" w:color="auto" w:fill="FFFFFF"/>
          </w:tcPr>
          <w:p w14:paraId="263F5AB4" w14:textId="77777777" w:rsidR="005A38E8" w:rsidRPr="00552671" w:rsidRDefault="005A38E8" w:rsidP="006B0FF4">
            <w:pPr>
              <w:numPr>
                <w:ilvl w:val="0"/>
                <w:numId w:val="124"/>
              </w:numPr>
              <w:spacing w:before="120" w:after="240"/>
              <w:rPr>
                <w:rFonts w:cs="Arial"/>
                <w:szCs w:val="18"/>
              </w:rPr>
            </w:pPr>
            <w:r w:rsidRPr="00552671">
              <w:rPr>
                <w:rFonts w:cs="Arial"/>
                <w:szCs w:val="18"/>
              </w:rPr>
              <w:t>I am a Director of [</w:t>
            </w:r>
            <w:r w:rsidRPr="00552671">
              <w:rPr>
                <w:rFonts w:cs="Arial"/>
                <w:i/>
                <w:szCs w:val="18"/>
              </w:rPr>
              <w:t>insert name of Recipient</w:t>
            </w:r>
            <w:r w:rsidRPr="00552671">
              <w:rPr>
                <w:rFonts w:cs="Arial"/>
                <w:szCs w:val="18"/>
              </w:rPr>
              <w:t>] (</w:t>
            </w:r>
            <w:r w:rsidRPr="001C2511">
              <w:rPr>
                <w:rFonts w:cs="Arial"/>
                <w:szCs w:val="18"/>
              </w:rPr>
              <w:t>Contractor</w:t>
            </w:r>
            <w:r w:rsidRPr="00552671">
              <w:rPr>
                <w:rFonts w:cs="Arial"/>
                <w:szCs w:val="18"/>
              </w:rPr>
              <w:t>).</w:t>
            </w:r>
          </w:p>
          <w:p w14:paraId="67877F29" w14:textId="77777777" w:rsidR="005A38E8" w:rsidRPr="00552671" w:rsidRDefault="005A38E8" w:rsidP="006B0FF4">
            <w:pPr>
              <w:pStyle w:val="ListParagraph"/>
              <w:numPr>
                <w:ilvl w:val="0"/>
                <w:numId w:val="124"/>
              </w:numPr>
              <w:spacing w:after="120" w:line="276" w:lineRule="auto"/>
              <w:jc w:val="both"/>
              <w:rPr>
                <w:rFonts w:ascii="Arial" w:hAnsi="Arial" w:cs="Arial"/>
                <w:sz w:val="18"/>
                <w:szCs w:val="18"/>
              </w:rPr>
            </w:pPr>
            <w:r w:rsidRPr="00552671">
              <w:rPr>
                <w:rFonts w:ascii="Arial" w:hAnsi="Arial" w:cs="Arial"/>
                <w:sz w:val="18"/>
                <w:szCs w:val="18"/>
              </w:rPr>
              <w:t xml:space="preserve">The contents of the report provided by the Contractor to the Principal (in accordance with clause 3(e) of Schedule 2 to the Contract) are true and correct. </w:t>
            </w:r>
          </w:p>
          <w:p w14:paraId="54262494" w14:textId="77777777" w:rsidR="005A38E8" w:rsidRPr="00552671" w:rsidRDefault="005A38E8" w:rsidP="00AB6792">
            <w:pPr>
              <w:spacing w:before="120"/>
              <w:ind w:left="720"/>
              <w:rPr>
                <w:rFonts w:cs="Arial"/>
                <w:color w:val="538135"/>
                <w:szCs w:val="18"/>
              </w:rPr>
            </w:pPr>
          </w:p>
        </w:tc>
      </w:tr>
      <w:tr w:rsidR="005A38E8" w:rsidRPr="00552671" w14:paraId="5C687534" w14:textId="77777777" w:rsidTr="00AB6792">
        <w:trPr>
          <w:gridAfter w:val="1"/>
          <w:wAfter w:w="344" w:type="dxa"/>
          <w:trHeight w:val="1412"/>
        </w:trPr>
        <w:tc>
          <w:tcPr>
            <w:tcW w:w="2405" w:type="dxa"/>
          </w:tcPr>
          <w:p w14:paraId="44648D54" w14:textId="77777777" w:rsidR="005A38E8" w:rsidRPr="00552671" w:rsidRDefault="005A38E8" w:rsidP="00AB6792">
            <w:pPr>
              <w:spacing w:after="0"/>
              <w:rPr>
                <w:rFonts w:eastAsia="Calibri" w:cs="Arial"/>
                <w:szCs w:val="18"/>
                <w:lang w:val="en-US"/>
              </w:rPr>
            </w:pPr>
            <w:r w:rsidRPr="00552671">
              <w:rPr>
                <w:rFonts w:eastAsia="Calibri" w:cs="Arial"/>
                <w:i/>
                <w:iCs/>
                <w:szCs w:val="18"/>
                <w:lang w:val="en-US"/>
              </w:rPr>
              <w:t>Set out matter declared to in numbered paragraphs. Add numbers as necessary.</w:t>
            </w:r>
          </w:p>
        </w:tc>
        <w:tc>
          <w:tcPr>
            <w:tcW w:w="6951" w:type="dxa"/>
            <w:gridSpan w:val="3"/>
            <w:vMerge/>
          </w:tcPr>
          <w:p w14:paraId="608EABFA" w14:textId="77777777" w:rsidR="005A38E8" w:rsidRPr="00552671" w:rsidRDefault="005A38E8" w:rsidP="00AB6792">
            <w:pPr>
              <w:spacing w:after="0"/>
              <w:rPr>
                <w:rFonts w:eastAsia="Calibri" w:cs="Arial"/>
                <w:szCs w:val="18"/>
                <w:lang w:val="en-US"/>
              </w:rPr>
            </w:pPr>
          </w:p>
        </w:tc>
      </w:tr>
      <w:tr w:rsidR="005A38E8" w:rsidRPr="00552671" w14:paraId="23CDA0E8" w14:textId="77777777" w:rsidTr="00AB6792">
        <w:trPr>
          <w:gridAfter w:val="1"/>
          <w:wAfter w:w="344" w:type="dxa"/>
          <w:trHeight w:val="875"/>
        </w:trPr>
        <w:tc>
          <w:tcPr>
            <w:tcW w:w="2405" w:type="dxa"/>
          </w:tcPr>
          <w:p w14:paraId="2E652E7F" w14:textId="77777777" w:rsidR="005A38E8" w:rsidRPr="00552671" w:rsidRDefault="005A38E8" w:rsidP="00AB6792">
            <w:pPr>
              <w:spacing w:after="0"/>
              <w:rPr>
                <w:rFonts w:eastAsia="Calibri" w:cs="Arial"/>
                <w:szCs w:val="18"/>
                <w:lang w:val="en-US"/>
              </w:rPr>
            </w:pPr>
          </w:p>
        </w:tc>
        <w:tc>
          <w:tcPr>
            <w:tcW w:w="6951" w:type="dxa"/>
            <w:gridSpan w:val="3"/>
            <w:vAlign w:val="center"/>
          </w:tcPr>
          <w:p w14:paraId="7AB59979" w14:textId="77777777" w:rsidR="005A38E8" w:rsidRPr="00552671" w:rsidRDefault="005A38E8" w:rsidP="00AB6792">
            <w:pPr>
              <w:spacing w:after="0"/>
              <w:ind w:left="5"/>
              <w:rPr>
                <w:rFonts w:eastAsia="Calibri" w:cs="Arial"/>
                <w:szCs w:val="18"/>
                <w:lang w:val="en-US"/>
              </w:rPr>
            </w:pPr>
            <w:r w:rsidRPr="001C2511">
              <w:rPr>
                <w:rFonts w:eastAsia="Calibri" w:cs="Arial"/>
                <w:szCs w:val="18"/>
                <w:lang w:val="en-US"/>
              </w:rPr>
              <w:t>I declare that the contents of this statutory declaration are true and correct and I make it knowing that making a statutory declaration that I know to be untrue is an offence.</w:t>
            </w:r>
          </w:p>
        </w:tc>
      </w:tr>
      <w:tr w:rsidR="005A38E8" w:rsidRPr="00552671" w14:paraId="479719FC" w14:textId="77777777" w:rsidTr="00AB6792">
        <w:trPr>
          <w:trHeight w:val="694"/>
        </w:trPr>
        <w:tc>
          <w:tcPr>
            <w:tcW w:w="2405" w:type="dxa"/>
          </w:tcPr>
          <w:p w14:paraId="22A2B821" w14:textId="77777777" w:rsidR="005A38E8" w:rsidRPr="00552671" w:rsidRDefault="005A38E8" w:rsidP="00AB6792">
            <w:pPr>
              <w:spacing w:after="0"/>
              <w:rPr>
                <w:rFonts w:eastAsia="Calibri" w:cs="Arial"/>
                <w:i/>
                <w:iCs/>
                <w:szCs w:val="18"/>
                <w:lang w:val="en-US"/>
              </w:rPr>
            </w:pPr>
            <w:r w:rsidRPr="00552671">
              <w:rPr>
                <w:rFonts w:eastAsia="Calibri" w:cs="Arial"/>
                <w:i/>
                <w:iCs/>
                <w:szCs w:val="18"/>
                <w:lang w:val="en-US"/>
              </w:rPr>
              <w:t>Signature of person making the declaration</w:t>
            </w:r>
          </w:p>
        </w:tc>
        <w:tc>
          <w:tcPr>
            <w:tcW w:w="7295" w:type="dxa"/>
            <w:gridSpan w:val="4"/>
            <w:vAlign w:val="center"/>
          </w:tcPr>
          <w:p w14:paraId="577E8747" w14:textId="77777777" w:rsidR="005A38E8" w:rsidRPr="00552671" w:rsidRDefault="005A38E8" w:rsidP="00AB6792">
            <w:pPr>
              <w:spacing w:after="0"/>
              <w:rPr>
                <w:rFonts w:eastAsia="Calibri" w:cs="Arial"/>
                <w:szCs w:val="18"/>
                <w:vertAlign w:val="superscript"/>
                <w:lang w:val="en-US"/>
              </w:rPr>
            </w:pPr>
          </w:p>
          <w:p w14:paraId="2C189EF6" w14:textId="77777777" w:rsidR="005A38E8" w:rsidRPr="00552671" w:rsidRDefault="005A38E8" w:rsidP="00AB6792">
            <w:pPr>
              <w:spacing w:after="0"/>
              <w:rPr>
                <w:rFonts w:eastAsia="Calibri" w:cs="Arial"/>
                <w:szCs w:val="18"/>
                <w:vertAlign w:val="superscript"/>
                <w:lang w:val="en-US"/>
              </w:rPr>
            </w:pPr>
          </w:p>
        </w:tc>
      </w:tr>
      <w:tr w:rsidR="005A38E8" w:rsidRPr="00552671" w14:paraId="438DAE18" w14:textId="77777777" w:rsidTr="00AB6792">
        <w:trPr>
          <w:trHeight w:val="510"/>
        </w:trPr>
        <w:tc>
          <w:tcPr>
            <w:tcW w:w="2405" w:type="dxa"/>
            <w:vMerge w:val="restart"/>
          </w:tcPr>
          <w:p w14:paraId="0ACCB17E" w14:textId="77777777" w:rsidR="005A38E8" w:rsidRPr="00552671" w:rsidRDefault="005A38E8" w:rsidP="00AB6792">
            <w:pPr>
              <w:spacing w:after="0"/>
              <w:rPr>
                <w:rFonts w:eastAsia="Calibri" w:cs="Arial"/>
                <w:i/>
                <w:iCs/>
                <w:szCs w:val="18"/>
                <w:lang w:val="en-US"/>
              </w:rPr>
            </w:pPr>
            <w:r w:rsidRPr="00552671">
              <w:rPr>
                <w:rFonts w:eastAsia="Calibri" w:cs="Arial"/>
                <w:i/>
                <w:iCs/>
                <w:szCs w:val="18"/>
                <w:lang w:val="en-US"/>
              </w:rPr>
              <w:t xml:space="preserve"> Place (City, town or suburb)</w:t>
            </w:r>
          </w:p>
        </w:tc>
        <w:tc>
          <w:tcPr>
            <w:tcW w:w="1701" w:type="dxa"/>
          </w:tcPr>
          <w:p w14:paraId="69C1D330" w14:textId="77777777" w:rsidR="005A38E8" w:rsidRPr="001C2511" w:rsidRDefault="005A38E8" w:rsidP="00AB6792">
            <w:pPr>
              <w:spacing w:after="0"/>
              <w:jc w:val="center"/>
              <w:rPr>
                <w:rFonts w:eastAsia="Calibri" w:cs="Arial"/>
                <w:szCs w:val="18"/>
                <w:lang w:val="en-US"/>
              </w:rPr>
            </w:pPr>
            <w:r w:rsidRPr="001C2511">
              <w:rPr>
                <w:rFonts w:eastAsia="Calibri" w:cs="Arial"/>
                <w:szCs w:val="18"/>
                <w:lang w:val="en-US"/>
              </w:rPr>
              <w:t>Declared at</w:t>
            </w:r>
          </w:p>
        </w:tc>
        <w:tc>
          <w:tcPr>
            <w:tcW w:w="2977" w:type="dxa"/>
            <w:vAlign w:val="center"/>
          </w:tcPr>
          <w:p w14:paraId="4BCFBCEA" w14:textId="77777777" w:rsidR="005A38E8" w:rsidRPr="00552671" w:rsidRDefault="005A38E8" w:rsidP="00AB6792">
            <w:pPr>
              <w:spacing w:after="0"/>
              <w:rPr>
                <w:rFonts w:eastAsia="Calibri" w:cs="Arial"/>
                <w:szCs w:val="18"/>
                <w:lang w:val="en-US"/>
              </w:rPr>
            </w:pPr>
          </w:p>
        </w:tc>
        <w:tc>
          <w:tcPr>
            <w:tcW w:w="2617" w:type="dxa"/>
            <w:gridSpan w:val="2"/>
            <w:vAlign w:val="center"/>
          </w:tcPr>
          <w:p w14:paraId="7B8F4D19" w14:textId="77777777" w:rsidR="005A38E8" w:rsidRPr="00552671" w:rsidRDefault="005A38E8" w:rsidP="00AB6792">
            <w:pPr>
              <w:spacing w:after="0"/>
              <w:rPr>
                <w:rFonts w:eastAsia="Calibri" w:cs="Arial"/>
                <w:szCs w:val="18"/>
                <w:lang w:val="en-US"/>
              </w:rPr>
            </w:pPr>
            <w:r w:rsidRPr="001C2511">
              <w:rPr>
                <w:rFonts w:eastAsia="Calibri" w:cs="Arial"/>
                <w:szCs w:val="18"/>
                <w:lang w:val="en-US"/>
              </w:rPr>
              <w:t>*in the state of Victoria</w:t>
            </w:r>
          </w:p>
        </w:tc>
      </w:tr>
      <w:tr w:rsidR="005A38E8" w:rsidRPr="00552671" w14:paraId="5DD1AB57" w14:textId="77777777" w:rsidTr="00AB6792">
        <w:trPr>
          <w:trHeight w:val="213"/>
        </w:trPr>
        <w:tc>
          <w:tcPr>
            <w:tcW w:w="2405" w:type="dxa"/>
            <w:vMerge/>
          </w:tcPr>
          <w:p w14:paraId="2D5CABDB" w14:textId="77777777" w:rsidR="005A38E8" w:rsidRPr="00552671" w:rsidRDefault="005A38E8" w:rsidP="00AB6792">
            <w:pPr>
              <w:spacing w:after="0"/>
              <w:rPr>
                <w:rFonts w:eastAsia="Calibri" w:cs="Arial"/>
                <w:i/>
                <w:iCs/>
                <w:szCs w:val="18"/>
                <w:lang w:val="en-US"/>
              </w:rPr>
            </w:pPr>
          </w:p>
        </w:tc>
        <w:tc>
          <w:tcPr>
            <w:tcW w:w="7295" w:type="dxa"/>
            <w:gridSpan w:val="4"/>
          </w:tcPr>
          <w:p w14:paraId="5739C1EE" w14:textId="77777777" w:rsidR="005A38E8" w:rsidRPr="001C2511" w:rsidRDefault="005A38E8" w:rsidP="00AB6792">
            <w:pPr>
              <w:spacing w:after="0"/>
              <w:rPr>
                <w:rFonts w:eastAsia="Calibri" w:cs="Arial"/>
                <w:szCs w:val="18"/>
                <w:lang w:val="en-US"/>
              </w:rPr>
            </w:pPr>
          </w:p>
        </w:tc>
      </w:tr>
      <w:tr w:rsidR="005A38E8" w:rsidRPr="00552671" w14:paraId="39B28547" w14:textId="77777777" w:rsidTr="00AB6792">
        <w:trPr>
          <w:trHeight w:val="780"/>
        </w:trPr>
        <w:tc>
          <w:tcPr>
            <w:tcW w:w="2405" w:type="dxa"/>
          </w:tcPr>
          <w:p w14:paraId="4FA70750" w14:textId="77777777" w:rsidR="005A38E8" w:rsidRPr="00552671" w:rsidRDefault="005A38E8" w:rsidP="00AB6792">
            <w:pPr>
              <w:spacing w:after="0"/>
              <w:rPr>
                <w:rFonts w:eastAsia="Calibri" w:cs="Arial"/>
                <w:i/>
                <w:iCs/>
                <w:szCs w:val="18"/>
                <w:lang w:val="en-US"/>
              </w:rPr>
            </w:pPr>
            <w:r w:rsidRPr="00552671">
              <w:rPr>
                <w:rFonts w:eastAsia="Calibri" w:cs="Arial"/>
                <w:i/>
                <w:iCs/>
                <w:szCs w:val="18"/>
                <w:lang w:val="en-US"/>
              </w:rPr>
              <w:t>Date</w:t>
            </w:r>
          </w:p>
        </w:tc>
        <w:tc>
          <w:tcPr>
            <w:tcW w:w="7295" w:type="dxa"/>
            <w:gridSpan w:val="4"/>
          </w:tcPr>
          <w:p w14:paraId="55D078AE" w14:textId="77777777" w:rsidR="005A38E8" w:rsidRPr="00552671" w:rsidRDefault="005A38E8" w:rsidP="00AB6792">
            <w:pPr>
              <w:spacing w:after="0"/>
              <w:rPr>
                <w:rFonts w:eastAsia="Calibri" w:cs="Arial"/>
                <w:szCs w:val="18"/>
                <w:lang w:val="en-US"/>
              </w:rPr>
            </w:pPr>
            <w:r w:rsidRPr="00552671">
              <w:rPr>
                <w:rFonts w:eastAsia="Calibri" w:cs="Arial"/>
                <w:szCs w:val="18"/>
                <w:lang w:val="en-US"/>
              </w:rPr>
              <w:t>on</w:t>
            </w:r>
          </w:p>
        </w:tc>
      </w:tr>
      <w:tr w:rsidR="005A38E8" w:rsidRPr="00552671" w14:paraId="029DAF6C" w14:textId="77777777" w:rsidTr="00AB6792">
        <w:trPr>
          <w:trHeight w:val="1701"/>
        </w:trPr>
        <w:tc>
          <w:tcPr>
            <w:tcW w:w="2405" w:type="dxa"/>
          </w:tcPr>
          <w:p w14:paraId="10AFB502" w14:textId="77777777" w:rsidR="005A38E8" w:rsidRPr="00552671" w:rsidRDefault="005A38E8" w:rsidP="00AB6792">
            <w:pPr>
              <w:spacing w:after="0"/>
              <w:rPr>
                <w:rFonts w:eastAsia="Calibri" w:cs="Arial"/>
                <w:i/>
                <w:iCs/>
                <w:szCs w:val="18"/>
                <w:lang w:val="en-US"/>
              </w:rPr>
            </w:pPr>
            <w:r w:rsidRPr="00552671">
              <w:rPr>
                <w:rFonts w:eastAsia="Calibri" w:cs="Arial"/>
                <w:i/>
                <w:iCs/>
                <w:szCs w:val="18"/>
                <w:lang w:val="en-US"/>
              </w:rPr>
              <w:t>Signature of authorised statutory declaration witness</w:t>
            </w:r>
          </w:p>
        </w:tc>
        <w:tc>
          <w:tcPr>
            <w:tcW w:w="7295" w:type="dxa"/>
            <w:gridSpan w:val="4"/>
          </w:tcPr>
          <w:p w14:paraId="3FBFDAC1" w14:textId="77777777" w:rsidR="005A38E8" w:rsidRPr="001C2511" w:rsidRDefault="005A38E8" w:rsidP="00AB6792">
            <w:pPr>
              <w:spacing w:after="0"/>
              <w:rPr>
                <w:rFonts w:eastAsia="Calibri" w:cs="Arial"/>
                <w:szCs w:val="18"/>
                <w:lang w:val="en-US"/>
              </w:rPr>
            </w:pPr>
            <w:r w:rsidRPr="001C2511">
              <w:rPr>
                <w:rFonts w:eastAsia="Calibri" w:cs="Arial"/>
                <w:szCs w:val="18"/>
                <w:lang w:val="en-US"/>
              </w:rPr>
              <w:t>I am an authorised statutory declaration witness and I sign this document in the presence of the person making the declaration:</w:t>
            </w:r>
          </w:p>
          <w:p w14:paraId="3E37ED76" w14:textId="77777777" w:rsidR="005A38E8" w:rsidRPr="00552671" w:rsidRDefault="005A38E8" w:rsidP="00AB6792">
            <w:pPr>
              <w:spacing w:after="0"/>
              <w:rPr>
                <w:rFonts w:eastAsia="Calibri" w:cs="Arial"/>
                <w:szCs w:val="18"/>
                <w:lang w:val="en-US"/>
              </w:rPr>
            </w:pPr>
          </w:p>
        </w:tc>
      </w:tr>
      <w:tr w:rsidR="005A38E8" w:rsidRPr="00552671" w14:paraId="78A47328" w14:textId="77777777" w:rsidTr="00AB6792">
        <w:trPr>
          <w:trHeight w:val="645"/>
        </w:trPr>
        <w:tc>
          <w:tcPr>
            <w:tcW w:w="2405" w:type="dxa"/>
          </w:tcPr>
          <w:p w14:paraId="765F76C2" w14:textId="77777777" w:rsidR="005A38E8" w:rsidRPr="00552671" w:rsidRDefault="005A38E8" w:rsidP="00AB6792">
            <w:pPr>
              <w:spacing w:after="0"/>
              <w:rPr>
                <w:rFonts w:eastAsia="Calibri" w:cs="Arial"/>
                <w:i/>
                <w:iCs/>
                <w:szCs w:val="18"/>
                <w:lang w:val="en-US"/>
              </w:rPr>
            </w:pPr>
            <w:r w:rsidRPr="00552671">
              <w:rPr>
                <w:rFonts w:eastAsia="Calibri" w:cs="Arial"/>
                <w:i/>
                <w:iCs/>
                <w:szCs w:val="18"/>
                <w:lang w:val="en-US"/>
              </w:rPr>
              <w:t>Date</w:t>
            </w:r>
          </w:p>
        </w:tc>
        <w:tc>
          <w:tcPr>
            <w:tcW w:w="7295" w:type="dxa"/>
            <w:gridSpan w:val="4"/>
          </w:tcPr>
          <w:p w14:paraId="475BD6FB" w14:textId="77777777" w:rsidR="005A38E8" w:rsidRPr="00552671" w:rsidRDefault="005A38E8" w:rsidP="00AB6792">
            <w:pPr>
              <w:spacing w:after="0"/>
              <w:rPr>
                <w:rFonts w:eastAsia="Calibri" w:cs="Arial"/>
                <w:szCs w:val="18"/>
                <w:lang w:val="en-US"/>
              </w:rPr>
            </w:pPr>
            <w:r w:rsidRPr="00552671">
              <w:rPr>
                <w:rFonts w:eastAsia="Calibri" w:cs="Arial"/>
                <w:szCs w:val="18"/>
                <w:lang w:val="en-US"/>
              </w:rPr>
              <w:t>on</w:t>
            </w:r>
          </w:p>
          <w:p w14:paraId="29533852" w14:textId="77777777" w:rsidR="005A38E8" w:rsidRPr="001C2511" w:rsidRDefault="005A38E8" w:rsidP="00AB6792">
            <w:pPr>
              <w:spacing w:after="0"/>
              <w:rPr>
                <w:rFonts w:eastAsia="Calibri" w:cs="Arial"/>
                <w:szCs w:val="18"/>
                <w:lang w:val="en-US"/>
              </w:rPr>
            </w:pPr>
          </w:p>
        </w:tc>
      </w:tr>
      <w:tr w:rsidR="005A38E8" w:rsidRPr="00552671" w14:paraId="5172F0E2" w14:textId="77777777" w:rsidTr="00AB6792">
        <w:trPr>
          <w:trHeight w:val="1695"/>
        </w:trPr>
        <w:tc>
          <w:tcPr>
            <w:tcW w:w="2405" w:type="dxa"/>
          </w:tcPr>
          <w:p w14:paraId="57E2CFC6" w14:textId="77777777" w:rsidR="005A38E8" w:rsidRPr="00552671" w:rsidRDefault="005A38E8" w:rsidP="00AB6792">
            <w:pPr>
              <w:spacing w:after="0"/>
              <w:rPr>
                <w:rFonts w:eastAsia="Calibri" w:cs="Arial"/>
                <w:szCs w:val="18"/>
                <w:lang w:val="en-US"/>
              </w:rPr>
            </w:pPr>
            <w:r w:rsidRPr="00552671">
              <w:rPr>
                <w:rFonts w:eastAsia="Calibri" w:cs="Arial"/>
                <w:i/>
                <w:iCs/>
                <w:szCs w:val="18"/>
                <w:lang w:val="en-US"/>
              </w:rPr>
              <w:t>Name, capacity in which authorised person has authority to witness statutory declaration, and address (writing, typing or stamp)</w:t>
            </w:r>
          </w:p>
        </w:tc>
        <w:tc>
          <w:tcPr>
            <w:tcW w:w="7295" w:type="dxa"/>
            <w:gridSpan w:val="4"/>
          </w:tcPr>
          <w:p w14:paraId="3349BDB7" w14:textId="77777777" w:rsidR="005A38E8" w:rsidRPr="00552671" w:rsidRDefault="005A38E8" w:rsidP="00AB6792">
            <w:pPr>
              <w:spacing w:after="0"/>
              <w:rPr>
                <w:rFonts w:eastAsia="Calibri" w:cs="Arial"/>
                <w:szCs w:val="18"/>
                <w:vertAlign w:val="superscript"/>
                <w:lang w:val="en-US"/>
              </w:rPr>
            </w:pPr>
          </w:p>
          <w:p w14:paraId="2EFFE6B4" w14:textId="77777777" w:rsidR="005A38E8" w:rsidRPr="00552671" w:rsidRDefault="005A38E8" w:rsidP="00AB6792">
            <w:pPr>
              <w:spacing w:after="0"/>
              <w:rPr>
                <w:rFonts w:eastAsia="Calibri" w:cs="Arial"/>
                <w:szCs w:val="18"/>
                <w:lang w:val="en-US"/>
              </w:rPr>
            </w:pPr>
          </w:p>
          <w:p w14:paraId="2A425D56" w14:textId="77777777" w:rsidR="005A38E8" w:rsidRPr="00552671" w:rsidRDefault="005A38E8" w:rsidP="00AB6792">
            <w:pPr>
              <w:spacing w:after="0"/>
              <w:rPr>
                <w:rFonts w:eastAsia="Calibri" w:cs="Arial"/>
                <w:szCs w:val="18"/>
                <w:lang w:val="en-US"/>
              </w:rPr>
            </w:pPr>
          </w:p>
          <w:p w14:paraId="4F036CD4" w14:textId="77777777" w:rsidR="005A38E8" w:rsidRPr="00552671" w:rsidRDefault="005A38E8" w:rsidP="00AB6792">
            <w:pPr>
              <w:spacing w:after="0"/>
              <w:rPr>
                <w:rFonts w:eastAsia="Calibri" w:cs="Arial"/>
                <w:szCs w:val="18"/>
                <w:lang w:val="en-US"/>
              </w:rPr>
            </w:pPr>
            <w:r w:rsidRPr="00552671">
              <w:rPr>
                <w:rFonts w:eastAsia="Calibri" w:cs="Arial"/>
                <w:szCs w:val="18"/>
                <w:lang w:val="en-US"/>
              </w:rPr>
              <w:t xml:space="preserve">A person authorised under section 30(2) of the </w:t>
            </w:r>
            <w:r w:rsidRPr="001C2511">
              <w:rPr>
                <w:rFonts w:eastAsia="Calibri" w:cs="Arial"/>
                <w:szCs w:val="18"/>
                <w:lang w:val="en-US"/>
              </w:rPr>
              <w:t>Oaths and Affirmations Act 2018</w:t>
            </w:r>
            <w:r w:rsidRPr="00552671">
              <w:rPr>
                <w:rFonts w:eastAsia="Calibri" w:cs="Arial"/>
                <w:szCs w:val="18"/>
                <w:lang w:val="en-US"/>
              </w:rPr>
              <w:t xml:space="preserve"> to witness the signing of a statutory declaration.</w:t>
            </w:r>
          </w:p>
        </w:tc>
      </w:tr>
    </w:tbl>
    <w:p w14:paraId="418FEF35" w14:textId="77777777" w:rsidR="005A38E8" w:rsidRPr="001C2511" w:rsidRDefault="00FA5790" w:rsidP="005A38E8">
      <w:pPr>
        <w:pStyle w:val="Footer"/>
        <w:tabs>
          <w:tab w:val="center" w:pos="4395"/>
        </w:tabs>
        <w:jc w:val="right"/>
      </w:pPr>
      <w:r>
        <w:rPr>
          <w:noProof/>
        </w:rPr>
        <w:pict w14:anchorId="597BDD30">
          <v:shapetype id="_x0000_t202" coordsize="21600,21600" o:spt="202" path="m,l,21600r21600,l21600,xe">
            <v:stroke joinstyle="miter"/>
            <v:path gradientshapeok="t" o:connecttype="rect"/>
          </v:shapetype>
          <v:shape id="_x0000_s2067" type="#_x0000_t202" alt="{&quot;HashCode&quot;:-1267603503,&quot;Height&quot;:841.0,&quot;Width&quot;:595.0,&quot;Placement&quot;:&quot;Footer&quot;,&quot;Index&quot;:&quot;Primary&quot;,&quot;Section&quot;:2,&quot;Top&quot;:0.0,&quot;Left&quot;:0.0}" style="position:absolute;left:0;text-align:left;margin-left:0;margin-top:805.35pt;width:595.3pt;height:21.5pt;z-index:251666432;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E2aE5qzAgAASAUA&#10;AA4AAAAAAAAAAAAAAAAALgIAAGRycy9lMm9Eb2MueG1sUEsBAi0AFAAGAAgAAAAhAHx2COHfAAAA&#10;CwEAAA8AAAAAAAAAAAAAAAAADQUAAGRycy9kb3ducmV2LnhtbFBLBQYAAAAABAAEAPMAAAAZBgAA&#10;AAA=&#10;" o:allowincell="f" filled="f" stroked="f" strokeweight=".5pt">
            <v:textbox style="mso-next-textbox:#_x0000_s2067" inset="20pt,0,,0">
              <w:txbxContent>
                <w:p w14:paraId="62968884" w14:textId="77777777" w:rsidR="005A38E8" w:rsidRPr="00C37622" w:rsidRDefault="005A38E8" w:rsidP="005A38E8">
                  <w:pPr>
                    <w:spacing w:after="0"/>
                    <w:rPr>
                      <w:rFonts w:ascii="Calibri" w:hAnsi="Calibri" w:cs="Calibri"/>
                      <w:color w:val="000000"/>
                    </w:rPr>
                  </w:pPr>
                  <w:r w:rsidRPr="00C37622">
                    <w:rPr>
                      <w:rFonts w:ascii="Calibri" w:hAnsi="Calibri" w:cs="Calibri"/>
                      <w:color w:val="000000"/>
                    </w:rPr>
                    <w:t>OFFICIAL</w:t>
                  </w:r>
                </w:p>
              </w:txbxContent>
            </v:textbox>
            <w10:wrap anchorx="page" anchory="page"/>
          </v:shape>
        </w:pict>
      </w:r>
      <w:r>
        <w:rPr>
          <w:noProof/>
        </w:rPr>
        <w:pict w14:anchorId="7FE15300">
          <v:shape id="_x0000_s2066" type="#_x0000_t202" alt="{&quot;HashCode&quot;:-1267603503,&quot;Height&quot;:841.0,&quot;Width&quot;:595.0,&quot;Placement&quot;:&quot;Footer&quot;,&quot;Index&quot;:&quot;Primary&quot;,&quot;Section&quot;:3,&quot;Top&quot;:0.0,&quot;Left&quot;:0.0}" style="position:absolute;left:0;text-align:left;margin-left:0;margin-top:805.9pt;width:595.3pt;height:21pt;z-index:25166540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wVL2TLYCAABP&#10;BQAADgAAAAAAAAAAAAAAAAAuAgAAZHJzL2Uyb0RvYy54bWxQSwECLQAUAAYACAAAACEAYBHGJt4A&#10;AAALAQAADwAAAAAAAAAAAAAAAAAQBQAAZHJzL2Rvd25yZXYueG1sUEsFBgAAAAAEAAQA8wAAABsG&#10;AAAAAA==&#10;" o:allowincell="f" filled="f" stroked="f" strokeweight=".5pt">
            <v:textbox style="mso-next-textbox:#_x0000_s2066" inset="20pt,0,,0">
              <w:txbxContent>
                <w:p w14:paraId="52814B87" w14:textId="77777777" w:rsidR="005A38E8" w:rsidRPr="00FE5141" w:rsidRDefault="005A38E8" w:rsidP="005A38E8">
                  <w:pPr>
                    <w:spacing w:after="0"/>
                    <w:rPr>
                      <w:rFonts w:ascii="Calibri" w:hAnsi="Calibri" w:cs="Calibri"/>
                      <w:color w:val="000000"/>
                    </w:rPr>
                  </w:pPr>
                  <w:r w:rsidRPr="00FE5141">
                    <w:rPr>
                      <w:rFonts w:ascii="Calibri" w:hAnsi="Calibri" w:cs="Calibri"/>
                      <w:color w:val="000000"/>
                    </w:rPr>
                    <w:t>OFFICIAL</w:t>
                  </w:r>
                </w:p>
              </w:txbxContent>
            </v:textbox>
            <w10:wrap anchorx="page" anchory="page"/>
          </v:shape>
        </w:pict>
      </w:r>
      <w:r>
        <w:rPr>
          <w:noProof/>
        </w:rPr>
        <w:pict w14:anchorId="023A1BAB">
          <v:shape id="_x0000_s2065" type="#_x0000_t202" alt="{&quot;HashCode&quot;:-1267603503,&quot;Height&quot;:841.0,&quot;Width&quot;:595.0,&quot;Placement&quot;:&quot;Footer&quot;,&quot;Index&quot;:&quot;Primary&quot;,&quot;Section&quot;:1,&quot;Top&quot;:0.0,&quot;Left&quot;:0.0}" style="position:absolute;left:0;text-align:left;margin-left:0;margin-top:805.9pt;width:595.3pt;height:21pt;z-index:25166438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tfusKrYCAABP&#10;BQAADgAAAAAAAAAAAAAAAAAuAgAAZHJzL2Uyb0RvYy54bWxQSwECLQAUAAYACAAAACEAYBHGJt4A&#10;AAALAQAADwAAAAAAAAAAAAAAAAAQBQAAZHJzL2Rvd25yZXYueG1sUEsFBgAAAAAEAAQA8wAAABsG&#10;AAAAAA==&#10;" o:allowincell="f" filled="f" stroked="f" strokeweight=".5pt">
            <v:textbox style="mso-next-textbox:#_x0000_s2065" inset="20pt,0,,0">
              <w:txbxContent>
                <w:p w14:paraId="0FE87875" w14:textId="77777777" w:rsidR="005A38E8" w:rsidRPr="00FE5141" w:rsidRDefault="005A38E8" w:rsidP="005A38E8">
                  <w:pPr>
                    <w:spacing w:after="0"/>
                    <w:rPr>
                      <w:rFonts w:ascii="Calibri" w:hAnsi="Calibri"/>
                      <w:color w:val="000000"/>
                    </w:rPr>
                  </w:pPr>
                  <w:r w:rsidRPr="00FE5141">
                    <w:rPr>
                      <w:rFonts w:ascii="Calibri" w:hAnsi="Calibri"/>
                      <w:color w:val="000000"/>
                    </w:rPr>
                    <w:t>OFFICIAL</w:t>
                  </w:r>
                </w:p>
              </w:txbxContent>
            </v:textbox>
            <w10:wrap anchorx="page" anchory="page"/>
          </v:shape>
        </w:pict>
      </w:r>
      <w:r w:rsidR="005A38E8" w:rsidRPr="001C2511">
        <w:t>The Statutory Declaration Witness and the person making</w:t>
      </w:r>
    </w:p>
    <w:p w14:paraId="49D8ADAE" w14:textId="77777777" w:rsidR="005A38E8" w:rsidRPr="001C2511" w:rsidRDefault="005A38E8" w:rsidP="005A38E8">
      <w:pPr>
        <w:pStyle w:val="Footer"/>
        <w:tabs>
          <w:tab w:val="center" w:pos="4395"/>
        </w:tabs>
        <w:jc w:val="right"/>
      </w:pPr>
      <w:r w:rsidRPr="001C2511">
        <w:t>this statutory declaration must sign or initial this page</w:t>
      </w:r>
    </w:p>
    <w:p w14:paraId="188BB57E" w14:textId="77777777" w:rsidR="005A38E8" w:rsidRPr="001C2511" w:rsidRDefault="005A38E8" w:rsidP="005A38E8">
      <w:pPr>
        <w:pStyle w:val="Footer"/>
        <w:tabs>
          <w:tab w:val="center" w:pos="4395"/>
        </w:tabs>
        <w:jc w:val="right"/>
      </w:pPr>
    </w:p>
    <w:p w14:paraId="42BE6EFA" w14:textId="77777777" w:rsidR="005A38E8" w:rsidRPr="00552671" w:rsidRDefault="005A38E8" w:rsidP="005A38E8">
      <w:pPr>
        <w:jc w:val="right"/>
      </w:pPr>
      <w:r w:rsidRPr="001C2511">
        <w:t>Declarant: ……… Witness: ………</w:t>
      </w:r>
    </w:p>
    <w:p w14:paraId="1EB43C3F" w14:textId="77777777" w:rsidR="005A38E8" w:rsidRPr="001C2511" w:rsidRDefault="005A38E8" w:rsidP="005A38E8">
      <w:pPr>
        <w:spacing w:after="0"/>
        <w:rPr>
          <w:rFonts w:ascii="Calibri" w:hAnsi="Calibri" w:cs="Calibri"/>
          <w:sz w:val="24"/>
          <w:szCs w:val="24"/>
        </w:rPr>
      </w:pPr>
    </w:p>
    <w:p w14:paraId="0378050C" w14:textId="77777777" w:rsidR="005A38E8" w:rsidRPr="001C2511" w:rsidRDefault="005A38E8" w:rsidP="005A38E8">
      <w:pPr>
        <w:rPr>
          <w:rFonts w:ascii="Calibri" w:hAnsi="Calibri" w:cs="Calibri"/>
          <w:sz w:val="24"/>
          <w:szCs w:val="24"/>
        </w:rPr>
      </w:pPr>
      <w:r w:rsidRPr="001C2511">
        <w:rPr>
          <w:rFonts w:ascii="Calibri" w:hAnsi="Calibri" w:cs="Calibri"/>
          <w:sz w:val="24"/>
          <w:szCs w:val="24"/>
        </w:rPr>
        <w:br w:type="page"/>
      </w:r>
    </w:p>
    <w:p w14:paraId="2E664DC4" w14:textId="77777777" w:rsidR="005A38E8" w:rsidRPr="001C2511" w:rsidRDefault="005A38E8" w:rsidP="005A38E8">
      <w:pPr>
        <w:spacing w:after="0"/>
        <w:rPr>
          <w:rFonts w:cs="Arial"/>
          <w:szCs w:val="18"/>
        </w:rPr>
      </w:pPr>
      <w:r w:rsidRPr="001C2511">
        <w:rPr>
          <w:rFonts w:cs="Arial"/>
          <w:szCs w:val="18"/>
        </w:rPr>
        <w:t>Certificate Identifying Exhibit</w:t>
      </w:r>
    </w:p>
    <w:p w14:paraId="25C218B8" w14:textId="77777777" w:rsidR="005A38E8" w:rsidRPr="00552671" w:rsidRDefault="005A38E8" w:rsidP="005A38E8">
      <w:pPr>
        <w:pBdr>
          <w:bottom w:val="single" w:sz="12" w:space="1" w:color="auto"/>
        </w:pBdr>
        <w:rPr>
          <w:rFonts w:cs="Arial"/>
          <w:szCs w:val="18"/>
        </w:rPr>
      </w:pPr>
      <w:r w:rsidRPr="00552671">
        <w:rPr>
          <w:rFonts w:cs="Arial"/>
          <w:szCs w:val="18"/>
        </w:rPr>
        <w:t>This certificate is used to identify a document as an exhibit to the statutory declaration.</w:t>
      </w:r>
    </w:p>
    <w:p w14:paraId="223B0D62" w14:textId="77777777" w:rsidR="005A38E8" w:rsidRPr="00552671" w:rsidRDefault="005A38E8" w:rsidP="005A38E8">
      <w:pPr>
        <w:pBdr>
          <w:bottom w:val="single" w:sz="12" w:space="1" w:color="auto"/>
        </w:pBdr>
        <w:rPr>
          <w:rFonts w:cs="Arial"/>
          <w:szCs w:val="18"/>
        </w:rPr>
      </w:pPr>
    </w:p>
    <w:tbl>
      <w:tblPr>
        <w:tblW w:w="0" w:type="auto"/>
        <w:tblBorders>
          <w:insideH w:val="single" w:sz="4" w:space="0" w:color="auto"/>
        </w:tblBorders>
        <w:tblLook w:val="04A0" w:firstRow="1" w:lastRow="0" w:firstColumn="1" w:lastColumn="0" w:noHBand="0" w:noVBand="1"/>
      </w:tblPr>
      <w:tblGrid>
        <w:gridCol w:w="3119"/>
        <w:gridCol w:w="5897"/>
      </w:tblGrid>
      <w:tr w:rsidR="005A38E8" w:rsidRPr="00552671" w14:paraId="66C4271C" w14:textId="77777777" w:rsidTr="00AB6792">
        <w:tc>
          <w:tcPr>
            <w:tcW w:w="3119" w:type="dxa"/>
            <w:tcBorders>
              <w:top w:val="nil"/>
              <w:left w:val="nil"/>
              <w:bottom w:val="single" w:sz="4" w:space="0" w:color="auto"/>
              <w:right w:val="nil"/>
            </w:tcBorders>
          </w:tcPr>
          <w:p w14:paraId="4E7D2777" w14:textId="77777777" w:rsidR="005A38E8" w:rsidRPr="00552671" w:rsidRDefault="005A38E8" w:rsidP="00AB6792">
            <w:pPr>
              <w:rPr>
                <w:rFonts w:cs="Arial"/>
                <w:szCs w:val="18"/>
              </w:rPr>
            </w:pPr>
          </w:p>
          <w:p w14:paraId="325FE948" w14:textId="77777777" w:rsidR="005A38E8" w:rsidRPr="00552671" w:rsidRDefault="005A38E8" w:rsidP="00AB6792">
            <w:pPr>
              <w:rPr>
                <w:rFonts w:cs="Arial"/>
                <w:szCs w:val="18"/>
              </w:rPr>
            </w:pPr>
            <w:r w:rsidRPr="00552671">
              <w:rPr>
                <w:rFonts w:cs="Arial"/>
                <w:szCs w:val="18"/>
              </w:rPr>
              <w:t>Title of document:</w:t>
            </w:r>
          </w:p>
        </w:tc>
        <w:tc>
          <w:tcPr>
            <w:tcW w:w="5897" w:type="dxa"/>
            <w:tcBorders>
              <w:top w:val="nil"/>
              <w:left w:val="nil"/>
              <w:bottom w:val="single" w:sz="4" w:space="0" w:color="auto"/>
              <w:right w:val="nil"/>
            </w:tcBorders>
          </w:tcPr>
          <w:p w14:paraId="24853BF6" w14:textId="77777777" w:rsidR="005A38E8" w:rsidRPr="00552671" w:rsidRDefault="005A38E8" w:rsidP="00AB6792">
            <w:pPr>
              <w:rPr>
                <w:rFonts w:cs="Arial"/>
                <w:color w:val="808080"/>
                <w:szCs w:val="18"/>
              </w:rPr>
            </w:pPr>
          </w:p>
          <w:p w14:paraId="265A06D0" w14:textId="77777777" w:rsidR="005A38E8" w:rsidRPr="00552671" w:rsidRDefault="005A38E8" w:rsidP="00AB6792">
            <w:pPr>
              <w:rPr>
                <w:rFonts w:cs="Arial"/>
                <w:color w:val="808080"/>
                <w:szCs w:val="18"/>
              </w:rPr>
            </w:pPr>
          </w:p>
        </w:tc>
      </w:tr>
      <w:tr w:rsidR="005A38E8" w:rsidRPr="00552671" w14:paraId="4C3E52B4" w14:textId="77777777" w:rsidTr="00AB6792">
        <w:tc>
          <w:tcPr>
            <w:tcW w:w="3119" w:type="dxa"/>
            <w:tcBorders>
              <w:top w:val="single" w:sz="4" w:space="0" w:color="auto"/>
              <w:left w:val="nil"/>
              <w:bottom w:val="nil"/>
              <w:right w:val="nil"/>
            </w:tcBorders>
          </w:tcPr>
          <w:p w14:paraId="0E1D5D4D" w14:textId="77777777" w:rsidR="005A38E8" w:rsidRPr="00552671" w:rsidRDefault="005A38E8" w:rsidP="00AB6792">
            <w:pPr>
              <w:rPr>
                <w:rFonts w:cs="Arial"/>
                <w:szCs w:val="18"/>
              </w:rPr>
            </w:pPr>
          </w:p>
          <w:p w14:paraId="17911DAE" w14:textId="77777777" w:rsidR="005A38E8" w:rsidRPr="00552671" w:rsidRDefault="005A38E8" w:rsidP="00AB6792">
            <w:pPr>
              <w:rPr>
                <w:rFonts w:cs="Arial"/>
                <w:szCs w:val="18"/>
              </w:rPr>
            </w:pPr>
            <w:r w:rsidRPr="00552671">
              <w:rPr>
                <w:rFonts w:cs="Arial"/>
                <w:szCs w:val="18"/>
              </w:rPr>
              <w:t>Date of document (dd/mm/yyyy):</w:t>
            </w:r>
          </w:p>
        </w:tc>
        <w:tc>
          <w:tcPr>
            <w:tcW w:w="5897" w:type="dxa"/>
            <w:tcBorders>
              <w:top w:val="single" w:sz="4" w:space="0" w:color="auto"/>
              <w:left w:val="nil"/>
              <w:bottom w:val="single" w:sz="4" w:space="0" w:color="auto"/>
              <w:right w:val="nil"/>
            </w:tcBorders>
          </w:tcPr>
          <w:p w14:paraId="352C535C" w14:textId="77777777" w:rsidR="005A38E8" w:rsidRPr="00552671" w:rsidRDefault="005A38E8" w:rsidP="00AB6792">
            <w:pPr>
              <w:rPr>
                <w:rFonts w:cs="Arial"/>
                <w:color w:val="808080"/>
                <w:szCs w:val="18"/>
              </w:rPr>
            </w:pPr>
          </w:p>
          <w:p w14:paraId="0086BE47" w14:textId="77777777" w:rsidR="005A38E8" w:rsidRPr="00552671" w:rsidRDefault="005A38E8" w:rsidP="00AB6792">
            <w:pPr>
              <w:rPr>
                <w:rFonts w:cs="Arial"/>
                <w:color w:val="808080"/>
                <w:szCs w:val="18"/>
              </w:rPr>
            </w:pPr>
          </w:p>
        </w:tc>
      </w:tr>
    </w:tbl>
    <w:p w14:paraId="0DF7A3FA" w14:textId="77777777" w:rsidR="005A38E8" w:rsidRPr="00552671" w:rsidRDefault="005A38E8" w:rsidP="005A38E8">
      <w:pPr>
        <w:pBdr>
          <w:bottom w:val="single" w:sz="12" w:space="1" w:color="auto"/>
        </w:pBdr>
        <w:rPr>
          <w:rFonts w:cs="Arial"/>
          <w:i/>
          <w:szCs w:val="18"/>
        </w:rPr>
      </w:pPr>
    </w:p>
    <w:p w14:paraId="705A71ED" w14:textId="77777777" w:rsidR="005A38E8" w:rsidRPr="001C2511" w:rsidRDefault="005A38E8" w:rsidP="005A38E8">
      <w:pPr>
        <w:rPr>
          <w:rFonts w:cs="Arial"/>
          <w:szCs w:val="18"/>
        </w:rPr>
      </w:pPr>
    </w:p>
    <w:tbl>
      <w:tblPr>
        <w:tblW w:w="0" w:type="auto"/>
        <w:tblInd w:w="-10" w:type="dxa"/>
        <w:tblLook w:val="04A0" w:firstRow="1" w:lastRow="0" w:firstColumn="1" w:lastColumn="0" w:noHBand="0" w:noVBand="1"/>
      </w:tblPr>
      <w:tblGrid>
        <w:gridCol w:w="3075"/>
        <w:gridCol w:w="463"/>
        <w:gridCol w:w="4969"/>
        <w:gridCol w:w="519"/>
      </w:tblGrid>
      <w:tr w:rsidR="005A38E8" w:rsidRPr="00552671" w14:paraId="7B63E145" w14:textId="77777777" w:rsidTr="00AB6792">
        <w:tc>
          <w:tcPr>
            <w:tcW w:w="9026" w:type="dxa"/>
            <w:gridSpan w:val="4"/>
            <w:hideMark/>
          </w:tcPr>
          <w:p w14:paraId="58D19592" w14:textId="77777777" w:rsidR="005A38E8" w:rsidRPr="001C2511" w:rsidRDefault="005A38E8" w:rsidP="00AB6792">
            <w:pPr>
              <w:rPr>
                <w:rFonts w:cs="Arial"/>
                <w:szCs w:val="18"/>
              </w:rPr>
            </w:pPr>
            <w:r w:rsidRPr="001C2511">
              <w:rPr>
                <w:rFonts w:cs="Arial"/>
                <w:szCs w:val="18"/>
              </w:rPr>
              <w:t>The attached document is an exhibit to the statutory declaration and is now produced and shown to the witness identified above in their capacity as a qualified statutory declaration witness.</w:t>
            </w:r>
          </w:p>
        </w:tc>
      </w:tr>
      <w:tr w:rsidR="005A38E8" w:rsidRPr="00552671" w14:paraId="48BBBEBD" w14:textId="77777777" w:rsidTr="00AB6792">
        <w:tc>
          <w:tcPr>
            <w:tcW w:w="3538" w:type="dxa"/>
            <w:gridSpan w:val="2"/>
            <w:hideMark/>
          </w:tcPr>
          <w:p w14:paraId="41C60F19" w14:textId="77777777" w:rsidR="005A38E8" w:rsidRPr="001C2511" w:rsidRDefault="005A38E8" w:rsidP="00AB6792">
            <w:pPr>
              <w:rPr>
                <w:rFonts w:cs="Arial"/>
                <w:szCs w:val="18"/>
              </w:rPr>
            </w:pPr>
            <w:r w:rsidRPr="00552671">
              <w:rPr>
                <w:rFonts w:cs="Arial"/>
                <w:szCs w:val="18"/>
              </w:rPr>
              <w:t>Name of person making the statutory declaration:</w:t>
            </w:r>
          </w:p>
        </w:tc>
        <w:tc>
          <w:tcPr>
            <w:tcW w:w="4969" w:type="dxa"/>
            <w:tcBorders>
              <w:top w:val="nil"/>
              <w:left w:val="nil"/>
              <w:bottom w:val="single" w:sz="4" w:space="0" w:color="auto"/>
              <w:right w:val="nil"/>
            </w:tcBorders>
          </w:tcPr>
          <w:p w14:paraId="663E15CF" w14:textId="77777777" w:rsidR="005A38E8" w:rsidRPr="001C2511" w:rsidRDefault="005A38E8" w:rsidP="00AB6792">
            <w:pPr>
              <w:rPr>
                <w:rFonts w:cs="Arial"/>
                <w:szCs w:val="18"/>
              </w:rPr>
            </w:pPr>
          </w:p>
        </w:tc>
        <w:tc>
          <w:tcPr>
            <w:tcW w:w="519" w:type="dxa"/>
          </w:tcPr>
          <w:p w14:paraId="76D79D55" w14:textId="77777777" w:rsidR="005A38E8" w:rsidRPr="001C2511" w:rsidRDefault="005A38E8" w:rsidP="00AB6792">
            <w:pPr>
              <w:rPr>
                <w:rFonts w:cs="Arial"/>
                <w:szCs w:val="18"/>
              </w:rPr>
            </w:pPr>
          </w:p>
        </w:tc>
      </w:tr>
      <w:tr w:rsidR="005A38E8" w:rsidRPr="00552671" w14:paraId="26782411" w14:textId="77777777" w:rsidTr="00AB6792">
        <w:tc>
          <w:tcPr>
            <w:tcW w:w="3075" w:type="dxa"/>
            <w:hideMark/>
          </w:tcPr>
          <w:p w14:paraId="6591320C" w14:textId="77777777" w:rsidR="005A38E8" w:rsidRPr="00552671" w:rsidRDefault="005A38E8" w:rsidP="00AB6792">
            <w:pPr>
              <w:keepNext/>
              <w:rPr>
                <w:rFonts w:cs="Arial"/>
                <w:i/>
                <w:szCs w:val="18"/>
              </w:rPr>
            </w:pPr>
            <w:r w:rsidRPr="00552671">
              <w:rPr>
                <w:rFonts w:cs="Arial"/>
                <w:i/>
                <w:szCs w:val="18"/>
              </w:rPr>
              <w:t>Signature of person making declaration</w:t>
            </w:r>
          </w:p>
        </w:tc>
        <w:tc>
          <w:tcPr>
            <w:tcW w:w="463" w:type="dxa"/>
          </w:tcPr>
          <w:p w14:paraId="0E39EAF3" w14:textId="77777777" w:rsidR="005A38E8" w:rsidRPr="00552671" w:rsidRDefault="005A38E8" w:rsidP="00AB6792">
            <w:pPr>
              <w:keepNext/>
              <w:rPr>
                <w:rFonts w:cs="Arial"/>
                <w:szCs w:val="18"/>
              </w:rPr>
            </w:pPr>
          </w:p>
        </w:tc>
        <w:tc>
          <w:tcPr>
            <w:tcW w:w="4969" w:type="dxa"/>
            <w:tcBorders>
              <w:top w:val="nil"/>
              <w:left w:val="nil"/>
              <w:bottom w:val="single" w:sz="4" w:space="0" w:color="auto"/>
              <w:right w:val="nil"/>
            </w:tcBorders>
          </w:tcPr>
          <w:p w14:paraId="5EF73807" w14:textId="77777777" w:rsidR="005A38E8" w:rsidRPr="00552671" w:rsidRDefault="005A38E8" w:rsidP="00AB6792">
            <w:pPr>
              <w:keepNext/>
              <w:jc w:val="right"/>
              <w:rPr>
                <w:rFonts w:cs="Arial"/>
                <w:szCs w:val="18"/>
              </w:rPr>
            </w:pPr>
          </w:p>
        </w:tc>
        <w:tc>
          <w:tcPr>
            <w:tcW w:w="519" w:type="dxa"/>
          </w:tcPr>
          <w:p w14:paraId="4D2D56E2" w14:textId="77777777" w:rsidR="005A38E8" w:rsidRPr="00552671" w:rsidRDefault="005A38E8" w:rsidP="00AB6792">
            <w:pPr>
              <w:keepNext/>
              <w:jc w:val="right"/>
              <w:rPr>
                <w:rFonts w:cs="Arial"/>
                <w:szCs w:val="18"/>
              </w:rPr>
            </w:pPr>
          </w:p>
          <w:p w14:paraId="5F6AFCFB" w14:textId="77777777" w:rsidR="005A38E8" w:rsidRPr="001C2511" w:rsidRDefault="005A38E8" w:rsidP="00AB6792">
            <w:pPr>
              <w:keepNext/>
              <w:jc w:val="right"/>
              <w:rPr>
                <w:rFonts w:cs="Arial"/>
                <w:szCs w:val="18"/>
              </w:rPr>
            </w:pPr>
            <w:r w:rsidRPr="001C2511">
              <w:rPr>
                <w:rFonts w:eastAsia="Symbol" w:cs="Arial"/>
                <w:szCs w:val="18"/>
              </w:rPr>
              <w:t></w:t>
            </w:r>
          </w:p>
        </w:tc>
      </w:tr>
      <w:tr w:rsidR="005A38E8" w:rsidRPr="00552671" w14:paraId="27D06F69" w14:textId="77777777" w:rsidTr="00AB6792">
        <w:tc>
          <w:tcPr>
            <w:tcW w:w="3075" w:type="dxa"/>
          </w:tcPr>
          <w:p w14:paraId="6A0C75D1" w14:textId="77777777" w:rsidR="005A38E8" w:rsidRPr="00552671" w:rsidRDefault="005A38E8" w:rsidP="00AB6792">
            <w:pPr>
              <w:keepNext/>
              <w:rPr>
                <w:rFonts w:cs="Arial"/>
                <w:i/>
                <w:szCs w:val="18"/>
              </w:rPr>
            </w:pPr>
          </w:p>
          <w:p w14:paraId="7B10C45D" w14:textId="77777777" w:rsidR="005A38E8" w:rsidRPr="00552671" w:rsidRDefault="005A38E8" w:rsidP="00AB6792">
            <w:pPr>
              <w:keepNext/>
              <w:rPr>
                <w:rFonts w:cs="Arial"/>
                <w:i/>
                <w:szCs w:val="18"/>
              </w:rPr>
            </w:pPr>
            <w:r w:rsidRPr="00552671">
              <w:rPr>
                <w:rFonts w:cs="Arial"/>
                <w:i/>
                <w:szCs w:val="18"/>
              </w:rPr>
              <w:t>Date (dd/mm/yyyy)</w:t>
            </w:r>
          </w:p>
        </w:tc>
        <w:tc>
          <w:tcPr>
            <w:tcW w:w="463" w:type="dxa"/>
          </w:tcPr>
          <w:p w14:paraId="4D4A2423" w14:textId="77777777" w:rsidR="005A38E8" w:rsidRPr="00552671" w:rsidRDefault="005A38E8" w:rsidP="00AB6792">
            <w:pPr>
              <w:keepNext/>
              <w:rPr>
                <w:rFonts w:cs="Arial"/>
                <w:szCs w:val="18"/>
              </w:rPr>
            </w:pPr>
          </w:p>
          <w:p w14:paraId="30593266" w14:textId="77777777" w:rsidR="005A38E8" w:rsidRPr="00552671" w:rsidRDefault="005A38E8" w:rsidP="00AB6792">
            <w:pPr>
              <w:keepNext/>
              <w:rPr>
                <w:rFonts w:cs="Arial"/>
                <w:szCs w:val="18"/>
              </w:rPr>
            </w:pPr>
            <w:r w:rsidRPr="00552671">
              <w:rPr>
                <w:rFonts w:cs="Arial"/>
                <w:szCs w:val="18"/>
              </w:rPr>
              <w:t>on</w:t>
            </w:r>
          </w:p>
        </w:tc>
        <w:tc>
          <w:tcPr>
            <w:tcW w:w="4969" w:type="dxa"/>
            <w:tcBorders>
              <w:top w:val="single" w:sz="4" w:space="0" w:color="auto"/>
              <w:left w:val="nil"/>
              <w:bottom w:val="single" w:sz="4" w:space="0" w:color="auto"/>
              <w:right w:val="nil"/>
            </w:tcBorders>
          </w:tcPr>
          <w:p w14:paraId="68EF4B2B" w14:textId="77777777" w:rsidR="005A38E8" w:rsidRPr="00552671" w:rsidRDefault="005A38E8" w:rsidP="00AB6792">
            <w:pPr>
              <w:keepNext/>
              <w:rPr>
                <w:rFonts w:cs="Arial"/>
                <w:szCs w:val="18"/>
              </w:rPr>
            </w:pPr>
          </w:p>
          <w:p w14:paraId="3F23A1D7" w14:textId="77777777" w:rsidR="005A38E8" w:rsidRPr="00552671" w:rsidRDefault="005A38E8" w:rsidP="00AB6792">
            <w:pPr>
              <w:keepNext/>
              <w:rPr>
                <w:rFonts w:cs="Arial"/>
                <w:szCs w:val="18"/>
              </w:rPr>
            </w:pPr>
          </w:p>
        </w:tc>
        <w:tc>
          <w:tcPr>
            <w:tcW w:w="519" w:type="dxa"/>
          </w:tcPr>
          <w:p w14:paraId="55047A30" w14:textId="77777777" w:rsidR="005A38E8" w:rsidRPr="00552671" w:rsidRDefault="005A38E8" w:rsidP="00AB6792">
            <w:pPr>
              <w:keepNext/>
              <w:rPr>
                <w:rFonts w:cs="Arial"/>
                <w:szCs w:val="18"/>
              </w:rPr>
            </w:pPr>
          </w:p>
        </w:tc>
      </w:tr>
      <w:tr w:rsidR="005A38E8" w:rsidRPr="00552671" w14:paraId="56A662DF" w14:textId="77777777" w:rsidTr="00AB6792">
        <w:tc>
          <w:tcPr>
            <w:tcW w:w="3538" w:type="dxa"/>
            <w:gridSpan w:val="2"/>
          </w:tcPr>
          <w:p w14:paraId="024EDF2C" w14:textId="77777777" w:rsidR="005A38E8" w:rsidRPr="00552671" w:rsidRDefault="005A38E8" w:rsidP="00AB6792">
            <w:pPr>
              <w:rPr>
                <w:rFonts w:cs="Arial"/>
                <w:szCs w:val="18"/>
              </w:rPr>
            </w:pPr>
          </w:p>
          <w:p w14:paraId="26D44E2A" w14:textId="77777777" w:rsidR="005A38E8" w:rsidRPr="00552671" w:rsidRDefault="005A38E8" w:rsidP="00AB6792">
            <w:pPr>
              <w:rPr>
                <w:rFonts w:cs="Arial"/>
                <w:szCs w:val="18"/>
              </w:rPr>
            </w:pPr>
            <w:r w:rsidRPr="00552671">
              <w:rPr>
                <w:rFonts w:cs="Arial"/>
                <w:szCs w:val="18"/>
              </w:rPr>
              <w:t>Name of witness:</w:t>
            </w:r>
          </w:p>
        </w:tc>
        <w:tc>
          <w:tcPr>
            <w:tcW w:w="4969" w:type="dxa"/>
            <w:tcBorders>
              <w:top w:val="single" w:sz="4" w:space="0" w:color="auto"/>
              <w:left w:val="nil"/>
              <w:bottom w:val="single" w:sz="4" w:space="0" w:color="auto"/>
              <w:right w:val="nil"/>
            </w:tcBorders>
          </w:tcPr>
          <w:p w14:paraId="39C7570F" w14:textId="77777777" w:rsidR="005A38E8" w:rsidRPr="00552671" w:rsidRDefault="005A38E8" w:rsidP="00AB6792">
            <w:pPr>
              <w:rPr>
                <w:rFonts w:cs="Arial"/>
                <w:color w:val="808080"/>
                <w:szCs w:val="18"/>
              </w:rPr>
            </w:pPr>
          </w:p>
          <w:p w14:paraId="2F63B4F7" w14:textId="77777777" w:rsidR="005A38E8" w:rsidRPr="00552671" w:rsidRDefault="005A38E8" w:rsidP="00AB6792">
            <w:pPr>
              <w:rPr>
                <w:rFonts w:cs="Arial"/>
                <w:color w:val="808080"/>
                <w:szCs w:val="18"/>
              </w:rPr>
            </w:pPr>
          </w:p>
        </w:tc>
        <w:tc>
          <w:tcPr>
            <w:tcW w:w="519" w:type="dxa"/>
          </w:tcPr>
          <w:p w14:paraId="1F222B65" w14:textId="77777777" w:rsidR="005A38E8" w:rsidRPr="00552671" w:rsidRDefault="005A38E8" w:rsidP="00AB6792">
            <w:pPr>
              <w:rPr>
                <w:rFonts w:cs="Arial"/>
                <w:szCs w:val="18"/>
              </w:rPr>
            </w:pPr>
          </w:p>
          <w:p w14:paraId="7CE775FD" w14:textId="77777777" w:rsidR="005A38E8" w:rsidRPr="00552671" w:rsidRDefault="005A38E8" w:rsidP="00AB6792">
            <w:pPr>
              <w:rPr>
                <w:rFonts w:cs="Arial"/>
                <w:color w:val="808080"/>
                <w:szCs w:val="18"/>
              </w:rPr>
            </w:pPr>
          </w:p>
        </w:tc>
      </w:tr>
      <w:tr w:rsidR="005A38E8" w:rsidRPr="00552671" w14:paraId="6A4E88D3" w14:textId="77777777" w:rsidTr="00AB6792">
        <w:tc>
          <w:tcPr>
            <w:tcW w:w="3075" w:type="dxa"/>
          </w:tcPr>
          <w:p w14:paraId="482BD782" w14:textId="77777777" w:rsidR="005A38E8" w:rsidRPr="00552671" w:rsidRDefault="005A38E8" w:rsidP="00AB6792">
            <w:pPr>
              <w:keepNext/>
              <w:rPr>
                <w:rFonts w:cs="Arial"/>
                <w:i/>
                <w:szCs w:val="18"/>
              </w:rPr>
            </w:pPr>
          </w:p>
          <w:p w14:paraId="54F76F8A" w14:textId="77777777" w:rsidR="005A38E8" w:rsidRPr="00552671" w:rsidRDefault="005A38E8" w:rsidP="00AB6792">
            <w:pPr>
              <w:keepNext/>
              <w:rPr>
                <w:rFonts w:cs="Arial"/>
                <w:szCs w:val="18"/>
              </w:rPr>
            </w:pPr>
            <w:r w:rsidRPr="00552671">
              <w:rPr>
                <w:rFonts w:cs="Arial"/>
                <w:i/>
                <w:szCs w:val="18"/>
              </w:rPr>
              <w:t>Address</w:t>
            </w:r>
          </w:p>
        </w:tc>
        <w:tc>
          <w:tcPr>
            <w:tcW w:w="463" w:type="dxa"/>
          </w:tcPr>
          <w:p w14:paraId="337EEEC1" w14:textId="77777777" w:rsidR="005A38E8" w:rsidRPr="00552671" w:rsidRDefault="005A38E8" w:rsidP="00AB6792">
            <w:pPr>
              <w:rPr>
                <w:rFonts w:cs="Arial"/>
                <w:szCs w:val="18"/>
              </w:rPr>
            </w:pPr>
          </w:p>
          <w:p w14:paraId="279A31FD" w14:textId="77777777" w:rsidR="005A38E8" w:rsidRPr="00552671" w:rsidRDefault="005A38E8" w:rsidP="00AB6792">
            <w:pPr>
              <w:rPr>
                <w:rFonts w:cs="Arial"/>
                <w:szCs w:val="18"/>
              </w:rPr>
            </w:pPr>
            <w:r w:rsidRPr="00552671">
              <w:rPr>
                <w:rFonts w:cs="Arial"/>
                <w:szCs w:val="18"/>
              </w:rPr>
              <w:t>of</w:t>
            </w:r>
          </w:p>
        </w:tc>
        <w:tc>
          <w:tcPr>
            <w:tcW w:w="4969" w:type="dxa"/>
            <w:tcBorders>
              <w:top w:val="single" w:sz="4" w:space="0" w:color="auto"/>
              <w:left w:val="nil"/>
              <w:bottom w:val="nil"/>
              <w:right w:val="nil"/>
            </w:tcBorders>
          </w:tcPr>
          <w:p w14:paraId="617C8283" w14:textId="77777777" w:rsidR="005A38E8" w:rsidRPr="00552671" w:rsidRDefault="005A38E8" w:rsidP="00AB6792">
            <w:pPr>
              <w:rPr>
                <w:rFonts w:cs="Arial"/>
                <w:szCs w:val="18"/>
              </w:rPr>
            </w:pPr>
          </w:p>
          <w:p w14:paraId="00A7BFFF" w14:textId="77777777" w:rsidR="005A38E8" w:rsidRPr="00552671" w:rsidRDefault="005A38E8" w:rsidP="00AB6792">
            <w:pPr>
              <w:rPr>
                <w:rFonts w:cs="Arial"/>
                <w:szCs w:val="18"/>
              </w:rPr>
            </w:pPr>
          </w:p>
        </w:tc>
        <w:tc>
          <w:tcPr>
            <w:tcW w:w="519" w:type="dxa"/>
          </w:tcPr>
          <w:p w14:paraId="3E7D5C66" w14:textId="77777777" w:rsidR="005A38E8" w:rsidRPr="00552671" w:rsidRDefault="005A38E8" w:rsidP="00AB6792">
            <w:pPr>
              <w:rPr>
                <w:rFonts w:cs="Arial"/>
                <w:szCs w:val="18"/>
              </w:rPr>
            </w:pPr>
          </w:p>
        </w:tc>
      </w:tr>
      <w:tr w:rsidR="005A38E8" w:rsidRPr="00552671" w14:paraId="743B1D0E" w14:textId="77777777" w:rsidTr="00AB6792">
        <w:tc>
          <w:tcPr>
            <w:tcW w:w="3075" w:type="dxa"/>
            <w:hideMark/>
          </w:tcPr>
          <w:p w14:paraId="61E3EECD" w14:textId="77777777" w:rsidR="005A38E8" w:rsidRPr="00552671" w:rsidRDefault="005A38E8" w:rsidP="00AB6792">
            <w:pPr>
              <w:keepNext/>
              <w:rPr>
                <w:rFonts w:cs="Arial"/>
                <w:i/>
                <w:szCs w:val="18"/>
              </w:rPr>
            </w:pPr>
            <w:r w:rsidRPr="00552671">
              <w:rPr>
                <w:rFonts w:cs="Arial"/>
                <w:i/>
                <w:szCs w:val="18"/>
              </w:rPr>
              <w:t>Signature of statutory declaration witness</w:t>
            </w:r>
          </w:p>
        </w:tc>
        <w:tc>
          <w:tcPr>
            <w:tcW w:w="463" w:type="dxa"/>
          </w:tcPr>
          <w:p w14:paraId="004D1AC0" w14:textId="77777777" w:rsidR="005A38E8" w:rsidRPr="00552671" w:rsidRDefault="005A38E8" w:rsidP="00AB6792">
            <w:pPr>
              <w:keepNext/>
              <w:rPr>
                <w:rFonts w:cs="Arial"/>
                <w:szCs w:val="18"/>
              </w:rPr>
            </w:pPr>
          </w:p>
        </w:tc>
        <w:tc>
          <w:tcPr>
            <w:tcW w:w="4969" w:type="dxa"/>
            <w:tcBorders>
              <w:top w:val="single" w:sz="4" w:space="0" w:color="auto"/>
              <w:left w:val="nil"/>
              <w:bottom w:val="single" w:sz="4" w:space="0" w:color="auto"/>
              <w:right w:val="nil"/>
            </w:tcBorders>
          </w:tcPr>
          <w:p w14:paraId="2907D6EC" w14:textId="77777777" w:rsidR="005A38E8" w:rsidRPr="00552671" w:rsidRDefault="005A38E8" w:rsidP="00AB6792">
            <w:pPr>
              <w:keepNext/>
              <w:rPr>
                <w:rFonts w:cs="Arial"/>
                <w:szCs w:val="18"/>
              </w:rPr>
            </w:pPr>
          </w:p>
          <w:p w14:paraId="2CCCE4CB" w14:textId="77777777" w:rsidR="005A38E8" w:rsidRPr="00552671" w:rsidRDefault="005A38E8" w:rsidP="00AB6792">
            <w:pPr>
              <w:keepNext/>
              <w:rPr>
                <w:rFonts w:cs="Arial"/>
                <w:szCs w:val="18"/>
              </w:rPr>
            </w:pPr>
          </w:p>
        </w:tc>
        <w:tc>
          <w:tcPr>
            <w:tcW w:w="519" w:type="dxa"/>
          </w:tcPr>
          <w:p w14:paraId="4B72056E" w14:textId="77777777" w:rsidR="005A38E8" w:rsidRPr="001C2511" w:rsidRDefault="005A38E8" w:rsidP="00AB6792">
            <w:pPr>
              <w:keepNext/>
              <w:jc w:val="right"/>
              <w:rPr>
                <w:rFonts w:cs="Arial"/>
                <w:szCs w:val="18"/>
              </w:rPr>
            </w:pPr>
          </w:p>
          <w:p w14:paraId="704723F3" w14:textId="77777777" w:rsidR="005A38E8" w:rsidRPr="001C2511" w:rsidRDefault="005A38E8" w:rsidP="00AB6792">
            <w:pPr>
              <w:keepNext/>
              <w:jc w:val="right"/>
              <w:rPr>
                <w:rFonts w:cs="Arial"/>
                <w:szCs w:val="18"/>
              </w:rPr>
            </w:pPr>
            <w:r w:rsidRPr="001C2511">
              <w:rPr>
                <w:rFonts w:eastAsia="Symbol" w:cs="Arial"/>
                <w:szCs w:val="18"/>
              </w:rPr>
              <w:t></w:t>
            </w:r>
          </w:p>
        </w:tc>
      </w:tr>
      <w:tr w:rsidR="005A38E8" w:rsidRPr="00552671" w14:paraId="51E964DD" w14:textId="77777777" w:rsidTr="00AB6792">
        <w:tc>
          <w:tcPr>
            <w:tcW w:w="3075" w:type="dxa"/>
          </w:tcPr>
          <w:p w14:paraId="1AD6A4FD" w14:textId="77777777" w:rsidR="005A38E8" w:rsidRPr="00552671" w:rsidRDefault="005A38E8" w:rsidP="00AB6792">
            <w:pPr>
              <w:keepNext/>
              <w:rPr>
                <w:rFonts w:cs="Arial"/>
                <w:i/>
                <w:szCs w:val="18"/>
              </w:rPr>
            </w:pPr>
          </w:p>
          <w:p w14:paraId="37843DFA" w14:textId="77777777" w:rsidR="005A38E8" w:rsidRPr="00552671" w:rsidRDefault="005A38E8" w:rsidP="00AB6792">
            <w:pPr>
              <w:keepNext/>
              <w:rPr>
                <w:rFonts w:cs="Arial"/>
                <w:i/>
                <w:szCs w:val="18"/>
              </w:rPr>
            </w:pPr>
            <w:r w:rsidRPr="00552671">
              <w:rPr>
                <w:rFonts w:cs="Arial"/>
                <w:i/>
                <w:szCs w:val="18"/>
              </w:rPr>
              <w:t>Date (dd/mm/yyyy)</w:t>
            </w:r>
          </w:p>
        </w:tc>
        <w:tc>
          <w:tcPr>
            <w:tcW w:w="463" w:type="dxa"/>
          </w:tcPr>
          <w:p w14:paraId="674A5EE8" w14:textId="77777777" w:rsidR="005A38E8" w:rsidRPr="00552671" w:rsidRDefault="005A38E8" w:rsidP="00AB6792">
            <w:pPr>
              <w:keepNext/>
              <w:rPr>
                <w:rFonts w:cs="Arial"/>
                <w:szCs w:val="18"/>
              </w:rPr>
            </w:pPr>
          </w:p>
          <w:p w14:paraId="2B27E83D" w14:textId="77777777" w:rsidR="005A38E8" w:rsidRPr="00552671" w:rsidRDefault="005A38E8" w:rsidP="00AB6792">
            <w:pPr>
              <w:keepNext/>
              <w:rPr>
                <w:rFonts w:cs="Arial"/>
                <w:szCs w:val="18"/>
              </w:rPr>
            </w:pPr>
            <w:r w:rsidRPr="00552671">
              <w:rPr>
                <w:rFonts w:cs="Arial"/>
                <w:szCs w:val="18"/>
              </w:rPr>
              <w:t>on</w:t>
            </w:r>
          </w:p>
        </w:tc>
        <w:tc>
          <w:tcPr>
            <w:tcW w:w="4969" w:type="dxa"/>
            <w:tcBorders>
              <w:top w:val="single" w:sz="4" w:space="0" w:color="auto"/>
              <w:left w:val="nil"/>
              <w:bottom w:val="single" w:sz="4" w:space="0" w:color="auto"/>
              <w:right w:val="nil"/>
            </w:tcBorders>
          </w:tcPr>
          <w:p w14:paraId="35052C99" w14:textId="77777777" w:rsidR="005A38E8" w:rsidRPr="00552671" w:rsidRDefault="005A38E8" w:rsidP="00AB6792">
            <w:pPr>
              <w:keepNext/>
              <w:rPr>
                <w:rFonts w:cs="Arial"/>
                <w:szCs w:val="18"/>
              </w:rPr>
            </w:pPr>
          </w:p>
          <w:p w14:paraId="228CCB84" w14:textId="77777777" w:rsidR="005A38E8" w:rsidRPr="00552671" w:rsidRDefault="005A38E8" w:rsidP="00AB6792">
            <w:pPr>
              <w:keepNext/>
              <w:rPr>
                <w:rFonts w:cs="Arial"/>
                <w:szCs w:val="18"/>
              </w:rPr>
            </w:pPr>
          </w:p>
        </w:tc>
        <w:tc>
          <w:tcPr>
            <w:tcW w:w="519" w:type="dxa"/>
          </w:tcPr>
          <w:p w14:paraId="0E6849F1" w14:textId="77777777" w:rsidR="005A38E8" w:rsidRPr="00552671" w:rsidRDefault="005A38E8" w:rsidP="00AB6792">
            <w:pPr>
              <w:keepNext/>
              <w:rPr>
                <w:rFonts w:cs="Arial"/>
                <w:szCs w:val="18"/>
              </w:rPr>
            </w:pPr>
          </w:p>
        </w:tc>
      </w:tr>
      <w:tr w:rsidR="005A38E8" w:rsidRPr="00552671" w14:paraId="0B7F7B66" w14:textId="77777777" w:rsidTr="00AB6792">
        <w:tc>
          <w:tcPr>
            <w:tcW w:w="3075" w:type="dxa"/>
            <w:hideMark/>
          </w:tcPr>
          <w:p w14:paraId="01CF429D" w14:textId="77777777" w:rsidR="005A38E8" w:rsidRPr="00552671" w:rsidRDefault="005A38E8" w:rsidP="00AB6792">
            <w:pPr>
              <w:keepNext/>
              <w:rPr>
                <w:rFonts w:cs="Arial"/>
                <w:szCs w:val="18"/>
              </w:rPr>
            </w:pPr>
            <w:r w:rsidRPr="00552671">
              <w:rPr>
                <w:rFonts w:cs="Arial"/>
                <w:szCs w:val="18"/>
              </w:rPr>
              <w:t>Qualification as a statutory declaration witness:</w:t>
            </w:r>
          </w:p>
          <w:p w14:paraId="073B29BA" w14:textId="77777777" w:rsidR="005A38E8" w:rsidRPr="00552671" w:rsidRDefault="005A38E8" w:rsidP="00AB6792">
            <w:pPr>
              <w:keepNext/>
              <w:rPr>
                <w:rFonts w:cs="Arial"/>
                <w:i/>
                <w:szCs w:val="18"/>
              </w:rPr>
            </w:pPr>
            <w:r w:rsidRPr="00552671">
              <w:rPr>
                <w:rFonts w:cs="Arial"/>
                <w:i/>
                <w:szCs w:val="18"/>
              </w:rPr>
              <w:t>(writing, typing or stamp)</w:t>
            </w:r>
          </w:p>
        </w:tc>
        <w:tc>
          <w:tcPr>
            <w:tcW w:w="463" w:type="dxa"/>
          </w:tcPr>
          <w:p w14:paraId="03BC69E4" w14:textId="77777777" w:rsidR="005A38E8" w:rsidRPr="00552671" w:rsidRDefault="005A38E8" w:rsidP="00AB6792">
            <w:pPr>
              <w:rPr>
                <w:rFonts w:cs="Arial"/>
                <w:color w:val="808080"/>
                <w:szCs w:val="18"/>
              </w:rPr>
            </w:pPr>
          </w:p>
          <w:p w14:paraId="6E370577" w14:textId="77777777" w:rsidR="005A38E8" w:rsidRPr="00552671" w:rsidRDefault="005A38E8" w:rsidP="00AB6792">
            <w:pPr>
              <w:rPr>
                <w:rFonts w:cs="Arial"/>
                <w:color w:val="808080"/>
                <w:szCs w:val="18"/>
              </w:rPr>
            </w:pPr>
          </w:p>
          <w:p w14:paraId="4FD99946" w14:textId="77777777" w:rsidR="005A38E8" w:rsidRPr="00552671" w:rsidRDefault="005A38E8" w:rsidP="00AB6792">
            <w:pPr>
              <w:keepNext/>
              <w:rPr>
                <w:rFonts w:cs="Arial"/>
                <w:szCs w:val="18"/>
              </w:rPr>
            </w:pPr>
          </w:p>
        </w:tc>
        <w:tc>
          <w:tcPr>
            <w:tcW w:w="4969" w:type="dxa"/>
            <w:tcBorders>
              <w:top w:val="single" w:sz="4" w:space="0" w:color="auto"/>
              <w:left w:val="nil"/>
              <w:bottom w:val="single" w:sz="4" w:space="0" w:color="auto"/>
              <w:right w:val="nil"/>
            </w:tcBorders>
          </w:tcPr>
          <w:p w14:paraId="69D9ECB7" w14:textId="77777777" w:rsidR="005A38E8" w:rsidRPr="00552671" w:rsidRDefault="005A38E8" w:rsidP="00AB6792">
            <w:pPr>
              <w:keepNext/>
              <w:rPr>
                <w:rFonts w:cs="Arial"/>
                <w:szCs w:val="18"/>
              </w:rPr>
            </w:pPr>
          </w:p>
        </w:tc>
        <w:tc>
          <w:tcPr>
            <w:tcW w:w="519" w:type="dxa"/>
          </w:tcPr>
          <w:p w14:paraId="685B23F6" w14:textId="77777777" w:rsidR="005A38E8" w:rsidRPr="00552671" w:rsidRDefault="005A38E8" w:rsidP="00AB6792">
            <w:pPr>
              <w:keepNext/>
              <w:rPr>
                <w:rFonts w:cs="Arial"/>
                <w:szCs w:val="18"/>
              </w:rPr>
            </w:pPr>
          </w:p>
        </w:tc>
      </w:tr>
    </w:tbl>
    <w:p w14:paraId="34ADA22A" w14:textId="77777777" w:rsidR="005A38E8" w:rsidRPr="001C2511" w:rsidRDefault="005A38E8" w:rsidP="005A38E8">
      <w:pPr>
        <w:pStyle w:val="Footer"/>
        <w:tabs>
          <w:tab w:val="center" w:pos="4395"/>
        </w:tabs>
        <w:jc w:val="right"/>
        <w:rPr>
          <w:rFonts w:cs="Arial"/>
          <w:sz w:val="18"/>
          <w:szCs w:val="18"/>
        </w:rPr>
      </w:pPr>
    </w:p>
    <w:p w14:paraId="0433023F" w14:textId="77777777" w:rsidR="005A38E8" w:rsidRPr="001C2511" w:rsidRDefault="00FA5790" w:rsidP="005A38E8">
      <w:pPr>
        <w:pStyle w:val="Footer"/>
        <w:tabs>
          <w:tab w:val="center" w:pos="4395"/>
        </w:tabs>
        <w:jc w:val="right"/>
        <w:rPr>
          <w:rFonts w:cs="Arial"/>
          <w:sz w:val="18"/>
          <w:szCs w:val="18"/>
        </w:rPr>
      </w:pPr>
      <w:r>
        <w:rPr>
          <w:noProof/>
        </w:rPr>
        <w:pict w14:anchorId="0A441B8F">
          <v:shape id="_x0000_s2064" type="#_x0000_t202" alt="{&quot;HashCode&quot;:-1267603503,&quot;Height&quot;:841.0,&quot;Width&quot;:595.0,&quot;Placement&quot;:&quot;Footer&quot;,&quot;Index&quot;:&quot;Primary&quot;,&quot;Section&quot;:2,&quot;Top&quot;:0.0,&quot;Left&quot;:0.0}" style="position:absolute;left:0;text-align:left;margin-left:0;margin-top:805.35pt;width:595.3pt;height:21.5pt;z-index:25166336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" o:allowincell="f" filled="f" stroked="f" strokeweight=".5pt">
            <v:textbox style="mso-next-textbox:#_x0000_s2064" inset="20pt,0,,0">
              <w:txbxContent>
                <w:p w14:paraId="1A445C62" w14:textId="77777777" w:rsidR="005A38E8" w:rsidRPr="00C37622" w:rsidRDefault="005A38E8" w:rsidP="005A38E8">
                  <w:pPr>
                    <w:spacing w:after="0"/>
                    <w:rPr>
                      <w:rFonts w:ascii="Calibri" w:hAnsi="Calibri" w:cs="Calibri"/>
                      <w:color w:val="000000"/>
                    </w:rPr>
                  </w:pPr>
                  <w:r w:rsidRPr="00C37622">
                    <w:rPr>
                      <w:rFonts w:ascii="Calibri" w:hAnsi="Calibri" w:cs="Calibri"/>
                      <w:color w:val="000000"/>
                    </w:rPr>
                    <w:t>OFFICIAL</w:t>
                  </w:r>
                </w:p>
              </w:txbxContent>
            </v:textbox>
            <w10:wrap anchorx="page" anchory="page"/>
          </v:shape>
        </w:pict>
      </w:r>
      <w:r>
        <w:rPr>
          <w:noProof/>
        </w:rPr>
        <w:pict w14:anchorId="71E1E569">
          <v:shape id="_x0000_s2063" type="#_x0000_t202" alt="{&quot;HashCode&quot;:-1267603503,&quot;Height&quot;:841.0,&quot;Width&quot;:595.0,&quot;Placement&quot;:&quot;Footer&quot;,&quot;Index&quot;:&quot;Primary&quot;,&quot;Section&quot;:3,&quot;Top&quot;:0.0,&quot;Left&quot;:0.0}" style="position:absolute;left:0;text-align:left;margin-left:0;margin-top:805.9pt;width:595.3pt;height:21pt;z-index:251662336;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h5klP7YCAABQ&#10;BQAADgAAAAAAAAAAAAAAAAAuAgAAZHJzL2Uyb0RvYy54bWxQSwECLQAUAAYACAAAACEAYBHGJt4A&#10;AAALAQAADwAAAAAAAAAAAAAAAAAQBQAAZHJzL2Rvd25yZXYueG1sUEsFBgAAAAAEAAQA8wAAABsG&#10;AAAAAA==&#10;" o:allowincell="f" filled="f" stroked="f" strokeweight=".5pt">
            <v:textbox style="mso-next-textbox:#_x0000_s2063" inset="20pt,0,,0">
              <w:txbxContent>
                <w:p w14:paraId="3F4D2F73" w14:textId="77777777" w:rsidR="005A38E8" w:rsidRPr="00FE5141" w:rsidRDefault="005A38E8" w:rsidP="005A38E8">
                  <w:pPr>
                    <w:spacing w:after="0"/>
                    <w:rPr>
                      <w:rFonts w:ascii="Calibri" w:hAnsi="Calibri" w:cs="Calibri"/>
                      <w:color w:val="000000"/>
                    </w:rPr>
                  </w:pPr>
                  <w:r w:rsidRPr="00FE5141">
                    <w:rPr>
                      <w:rFonts w:ascii="Calibri" w:hAnsi="Calibri" w:cs="Calibri"/>
                      <w:color w:val="000000"/>
                    </w:rPr>
                    <w:t>OFFICIAL</w:t>
                  </w:r>
                </w:p>
              </w:txbxContent>
            </v:textbox>
            <w10:wrap anchorx="page" anchory="page"/>
          </v:shape>
        </w:pict>
      </w:r>
      <w:r>
        <w:rPr>
          <w:noProof/>
        </w:rPr>
        <w:pict w14:anchorId="022AE147">
          <v:shape id="_x0000_s2062" type="#_x0000_t202" alt="{&quot;HashCode&quot;:-1267603503,&quot;Height&quot;:841.0,&quot;Width&quot;:595.0,&quot;Placement&quot;:&quot;Footer&quot;,&quot;Index&quot;:&quot;Primary&quot;,&quot;Section&quot;:1,&quot;Top&quot;:0.0,&quot;Left&quot;:0.0}" style="position:absolute;left:0;text-align:left;margin-left:0;margin-top:805.9pt;width:595.3pt;height:21pt;z-index:251661312;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" o:allowincell="f" filled="f" stroked="f" strokeweight=".5pt">
            <v:textbox style="mso-next-textbox:#_x0000_s2062" inset="20pt,0,,0">
              <w:txbxContent>
                <w:p w14:paraId="29E504F2" w14:textId="77777777" w:rsidR="005A38E8" w:rsidRPr="00FE5141" w:rsidRDefault="005A38E8" w:rsidP="005A38E8">
                  <w:pPr>
                    <w:spacing w:after="0"/>
                    <w:rPr>
                      <w:rFonts w:ascii="Calibri" w:hAnsi="Calibri"/>
                      <w:color w:val="000000"/>
                    </w:rPr>
                  </w:pPr>
                  <w:r w:rsidRPr="00FE5141">
                    <w:rPr>
                      <w:rFonts w:ascii="Calibri" w:hAnsi="Calibri"/>
                      <w:color w:val="000000"/>
                    </w:rPr>
                    <w:t>OFFICIAL</w:t>
                  </w:r>
                </w:p>
              </w:txbxContent>
            </v:textbox>
            <w10:wrap anchorx="page" anchory="page"/>
          </v:shape>
        </w:pict>
      </w:r>
      <w:r w:rsidR="005A38E8" w:rsidRPr="001C2511">
        <w:rPr>
          <w:rFonts w:cs="Arial"/>
          <w:sz w:val="18"/>
          <w:szCs w:val="18"/>
        </w:rPr>
        <w:t>The Statutory Declaration Witness and the person making</w:t>
      </w:r>
    </w:p>
    <w:p w14:paraId="33E9EE53" w14:textId="77777777" w:rsidR="005A38E8" w:rsidRPr="001C2511" w:rsidRDefault="005A38E8" w:rsidP="005A38E8">
      <w:pPr>
        <w:pStyle w:val="Footer"/>
        <w:tabs>
          <w:tab w:val="center" w:pos="4395"/>
        </w:tabs>
        <w:jc w:val="right"/>
        <w:rPr>
          <w:rFonts w:cs="Arial"/>
          <w:sz w:val="18"/>
          <w:szCs w:val="18"/>
        </w:rPr>
      </w:pPr>
      <w:r w:rsidRPr="001C2511">
        <w:rPr>
          <w:rFonts w:cs="Arial"/>
          <w:sz w:val="18"/>
          <w:szCs w:val="18"/>
        </w:rPr>
        <w:t>this statutory declaration must sign or initial this page</w:t>
      </w:r>
    </w:p>
    <w:p w14:paraId="3068ABE9" w14:textId="77777777" w:rsidR="005A38E8" w:rsidRPr="001C2511" w:rsidRDefault="005A38E8" w:rsidP="005A38E8">
      <w:pPr>
        <w:pStyle w:val="Footer"/>
        <w:tabs>
          <w:tab w:val="center" w:pos="4395"/>
        </w:tabs>
        <w:jc w:val="right"/>
        <w:rPr>
          <w:rFonts w:cs="Arial"/>
          <w:sz w:val="18"/>
          <w:szCs w:val="18"/>
        </w:rPr>
      </w:pPr>
    </w:p>
    <w:p w14:paraId="3A97E79B" w14:textId="77777777" w:rsidR="005A38E8" w:rsidRPr="00552671" w:rsidRDefault="005A38E8" w:rsidP="005A38E8">
      <w:pPr>
        <w:jc w:val="right"/>
        <w:rPr>
          <w:rFonts w:cs="Arial"/>
        </w:rPr>
      </w:pPr>
      <w:r w:rsidRPr="001C2511">
        <w:rPr>
          <w:rFonts w:cs="Arial"/>
          <w:szCs w:val="18"/>
        </w:rPr>
        <w:t>Declarant: ……… Witness: ………</w:t>
      </w:r>
    </w:p>
    <w:p w14:paraId="709CF69A" w14:textId="77777777" w:rsidR="005A38E8" w:rsidRPr="00552671" w:rsidRDefault="005A38E8" w:rsidP="005A38E8">
      <w:pPr>
        <w:pStyle w:val="LDStandardBodyText"/>
      </w:pPr>
    </w:p>
    <w:bookmarkEnd w:id="286"/>
    <w:p w14:paraId="50AD7538" w14:textId="77777777" w:rsidR="00AD635B" w:rsidRPr="001C2511" w:rsidRDefault="00765812" w:rsidP="00AD635B">
      <w:pPr>
        <w:jc w:val="center"/>
        <w:rPr>
          <w:sz w:val="32"/>
        </w:rPr>
      </w:pPr>
      <w:r w:rsidRPr="001C2511">
        <w:rPr>
          <w:sz w:val="32"/>
        </w:rPr>
        <w:br w:type="page"/>
      </w:r>
      <w:r w:rsidR="00AD635B" w:rsidRPr="001C2511">
        <w:rPr>
          <w:sz w:val="32"/>
        </w:rPr>
        <w:lastRenderedPageBreak/>
        <w:t xml:space="preserve">SCHEDULE 2 – ALTERNATIVE 2: </w:t>
      </w:r>
      <w:r w:rsidR="00AD635B" w:rsidRPr="001C2511">
        <w:rPr>
          <w:sz w:val="32"/>
        </w:rPr>
        <w:br/>
        <w:t xml:space="preserve">SOCIAL PROCUREMENT FRAMEWORK </w:t>
      </w:r>
      <w:r w:rsidR="00AD635B" w:rsidRPr="001C2511">
        <w:rPr>
          <w:sz w:val="32"/>
        </w:rPr>
        <w:br/>
        <w:t>WITH BUILDING EQUALITY POLICY</w:t>
      </w:r>
    </w:p>
    <w:p w14:paraId="2976C82D" w14:textId="77777777" w:rsidR="00AD635B" w:rsidRPr="00552671" w:rsidRDefault="00AD635B" w:rsidP="009F747C">
      <w:pPr>
        <w:pStyle w:val="Heading3"/>
      </w:pPr>
    </w:p>
    <w:p w14:paraId="4CEA303A" w14:textId="77777777" w:rsidR="00AD635B" w:rsidRPr="00552671" w:rsidRDefault="00AD635B" w:rsidP="009F747C">
      <w:pPr>
        <w:pStyle w:val="Heading3"/>
      </w:pPr>
      <w:bookmarkStart w:id="288" w:name="_Hlk106290274"/>
      <w:r w:rsidRPr="00552671">
        <w:t>This Schedule 2 – Alternative 2 does not apply unless Item 38 states that it applies</w:t>
      </w:r>
      <w:r w:rsidR="00A902F6" w:rsidRPr="00552671">
        <w:t>.</w:t>
      </w:r>
    </w:p>
    <w:p w14:paraId="4F48FEA8" w14:textId="77777777" w:rsidR="00AD635B" w:rsidRPr="001C2511" w:rsidRDefault="00AD635B" w:rsidP="00CE306F">
      <w:pPr>
        <w:pStyle w:val="LDStandard3"/>
        <w:keepNext w:val="0"/>
        <w:keepLines w:val="0"/>
        <w:numPr>
          <w:ilvl w:val="0"/>
          <w:numId w:val="0"/>
        </w:numPr>
        <w:spacing w:before="120" w:after="120"/>
        <w:rPr>
          <w:rFonts w:ascii="Arial" w:hAnsi="Arial" w:cs="Arial"/>
          <w:b w:val="0"/>
          <w:sz w:val="18"/>
          <w:szCs w:val="18"/>
        </w:rPr>
      </w:pPr>
      <w:r w:rsidRPr="001C2511">
        <w:rPr>
          <w:rFonts w:ascii="Arial" w:hAnsi="Arial" w:cs="Arial"/>
          <w:b w:val="0"/>
          <w:sz w:val="18"/>
          <w:szCs w:val="18"/>
        </w:rPr>
        <w:t>1</w:t>
      </w:r>
      <w:r w:rsidRPr="001C2511">
        <w:rPr>
          <w:rFonts w:ascii="Arial" w:hAnsi="Arial" w:cs="Arial"/>
          <w:b w:val="0"/>
          <w:sz w:val="18"/>
          <w:szCs w:val="18"/>
        </w:rPr>
        <w:tab/>
        <w:t>DEFINITIONS</w:t>
      </w:r>
    </w:p>
    <w:bookmarkEnd w:id="287"/>
    <w:p w14:paraId="3E5E47DA" w14:textId="77777777" w:rsidR="00AD635B" w:rsidRPr="00552671" w:rsidRDefault="00AD635B" w:rsidP="009F747C">
      <w:pPr>
        <w:rPr>
          <w:rFonts w:cs="Arial"/>
          <w:kern w:val="22"/>
          <w:szCs w:val="18"/>
        </w:rPr>
      </w:pPr>
      <w:r w:rsidRPr="00552671">
        <w:rPr>
          <w:rFonts w:cs="Arial"/>
          <w:kern w:val="22"/>
          <w:szCs w:val="18"/>
        </w:rPr>
        <w:t>In this Schedule:</w:t>
      </w:r>
    </w:p>
    <w:p w14:paraId="41F74159" w14:textId="77777777" w:rsidR="005756EF" w:rsidRPr="00552671" w:rsidRDefault="005756EF" w:rsidP="002E47FC">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Apprentice </w:t>
      </w:r>
      <w:r w:rsidRPr="00552671">
        <w:rPr>
          <w:rFonts w:ascii="Arial" w:hAnsi="Arial" w:cs="Arial"/>
          <w:sz w:val="18"/>
          <w:szCs w:val="18"/>
        </w:rPr>
        <w:t>means</w:t>
      </w:r>
      <w:r w:rsidRPr="001C2511">
        <w:rPr>
          <w:rFonts w:ascii="Arial" w:hAnsi="Arial" w:cs="Arial"/>
          <w:sz w:val="18"/>
          <w:szCs w:val="18"/>
        </w:rPr>
        <w:t xml:space="preserve"> </w:t>
      </w:r>
      <w:r w:rsidRPr="00552671">
        <w:rPr>
          <w:rFonts w:ascii="Arial" w:hAnsi="Arial" w:cs="Arial"/>
          <w:sz w:val="18"/>
          <w:szCs w:val="18"/>
        </w:rPr>
        <w:t>an employee engaged by an employer (other than a Cadet or Trainee) who is undertaking training in a trade under a National Training Contract which combines structured training with paid employment related to a Building Equality Policy applicable project. For a</w:t>
      </w:r>
      <w:r w:rsidR="008050B7" w:rsidRPr="00552671">
        <w:rPr>
          <w:rFonts w:ascii="Arial" w:hAnsi="Arial" w:cs="Arial"/>
          <w:sz w:val="18"/>
          <w:szCs w:val="18"/>
        </w:rPr>
        <w:t>n</w:t>
      </w:r>
      <w:r w:rsidRPr="00552671">
        <w:rPr>
          <w:rFonts w:ascii="Arial" w:hAnsi="Arial" w:cs="Arial"/>
          <w:sz w:val="18"/>
          <w:szCs w:val="18"/>
        </w:rPr>
        <w:t xml:space="preserve"> Apprentice to be counted towards the Building Equality Policy targets they must be undertaking a course that relates directly to their role on a Building Equality Policy applicable project and is consistent with the Training Contract. Apprentices must perform onsite building or construction work related to a BEP applicable project.</w:t>
      </w:r>
    </w:p>
    <w:p w14:paraId="4592D44A" w14:textId="77777777" w:rsidR="002466E9" w:rsidRPr="00552671" w:rsidRDefault="002466E9" w:rsidP="002E47FC">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Building Equality Policy</w:t>
      </w:r>
      <w:r w:rsidRPr="00552671">
        <w:rPr>
          <w:rFonts w:ascii="Arial" w:hAnsi="Arial" w:cs="Arial"/>
          <w:sz w:val="18"/>
          <w:szCs w:val="18"/>
        </w:rPr>
        <w:t xml:space="preserve"> means the Victorian </w:t>
      </w:r>
      <w:r w:rsidR="00124550" w:rsidRPr="00552671">
        <w:rPr>
          <w:rFonts w:ascii="Arial" w:hAnsi="Arial" w:cs="Arial"/>
          <w:sz w:val="18"/>
          <w:szCs w:val="18"/>
        </w:rPr>
        <w:t>G</w:t>
      </w:r>
      <w:r w:rsidRPr="00552671">
        <w:rPr>
          <w:rFonts w:ascii="Arial" w:hAnsi="Arial" w:cs="Arial"/>
          <w:sz w:val="18"/>
          <w:szCs w:val="18"/>
        </w:rPr>
        <w:t xml:space="preserve">overnment’s Building Equality Policy which came into effect on 1 January 2022, accessible at </w:t>
      </w:r>
      <w:hyperlink r:id="rId24" w:history="1">
        <w:r w:rsidR="00124550" w:rsidRPr="00552671">
          <w:rPr>
            <w:rStyle w:val="Hyperlink"/>
            <w:rFonts w:ascii="Arial" w:hAnsi="Arial" w:cs="Arial"/>
            <w:sz w:val="18"/>
            <w:szCs w:val="18"/>
          </w:rPr>
          <w:t>www.vic</w:t>
        </w:r>
      </w:hyperlink>
      <w:r w:rsidRPr="00552671">
        <w:rPr>
          <w:rFonts w:ascii="Arial" w:hAnsi="Arial" w:cs="Arial"/>
          <w:sz w:val="18"/>
          <w:szCs w:val="18"/>
        </w:rPr>
        <w:t>.gov.au/building-equality-policy, as amended from time to time.</w:t>
      </w:r>
    </w:p>
    <w:p w14:paraId="2CE6F65F" w14:textId="77777777" w:rsidR="002C4890" w:rsidRPr="00552671" w:rsidRDefault="002C4890" w:rsidP="002C4890">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Building Equality Policy Actions </w:t>
      </w:r>
      <w:r w:rsidRPr="00552671">
        <w:rPr>
          <w:rFonts w:ascii="Arial" w:hAnsi="Arial" w:cs="Arial"/>
          <w:sz w:val="18"/>
          <w:szCs w:val="18"/>
        </w:rPr>
        <w:t xml:space="preserve">means the three actions that </w:t>
      </w:r>
      <w:r w:rsidR="00124550" w:rsidRPr="00552671">
        <w:rPr>
          <w:rFonts w:ascii="Arial" w:hAnsi="Arial" w:cs="Arial"/>
          <w:sz w:val="18"/>
          <w:szCs w:val="18"/>
        </w:rPr>
        <w:t>the</w:t>
      </w:r>
      <w:r w:rsidR="00611F3F" w:rsidRPr="00552671">
        <w:rPr>
          <w:rFonts w:ascii="Arial" w:hAnsi="Arial" w:cs="Arial"/>
          <w:sz w:val="18"/>
          <w:szCs w:val="18"/>
        </w:rPr>
        <w:t xml:space="preserve"> </w:t>
      </w:r>
      <w:r w:rsidRPr="00552671">
        <w:rPr>
          <w:rFonts w:ascii="Arial" w:hAnsi="Arial" w:cs="Arial"/>
          <w:sz w:val="18"/>
          <w:szCs w:val="18"/>
        </w:rPr>
        <w:t>Contractor</w:t>
      </w:r>
      <w:r w:rsidR="00611F3F" w:rsidRPr="00552671">
        <w:rPr>
          <w:rFonts w:ascii="Arial" w:hAnsi="Arial" w:cs="Arial"/>
          <w:sz w:val="18"/>
          <w:szCs w:val="18"/>
        </w:rPr>
        <w:t xml:space="preserve"> is </w:t>
      </w:r>
      <w:r w:rsidRPr="00552671">
        <w:rPr>
          <w:rFonts w:ascii="Arial" w:hAnsi="Arial" w:cs="Arial"/>
          <w:sz w:val="18"/>
          <w:szCs w:val="18"/>
        </w:rPr>
        <w:t>required to deliver under the Building Equality Policy:</w:t>
      </w:r>
    </w:p>
    <w:p w14:paraId="33866C09" w14:textId="77777777" w:rsidR="002C4890" w:rsidRPr="00552671" w:rsidRDefault="002C4890" w:rsidP="002C4890">
      <w:pPr>
        <w:pStyle w:val="NormalIndent"/>
        <w:keepLines w:val="0"/>
        <w:spacing w:before="0" w:after="120" w:line="240" w:lineRule="auto"/>
        <w:ind w:left="0"/>
        <w:rPr>
          <w:rFonts w:ascii="Arial" w:hAnsi="Arial" w:cs="Arial"/>
          <w:sz w:val="18"/>
          <w:szCs w:val="18"/>
        </w:rPr>
      </w:pPr>
      <w:r w:rsidRPr="00552671">
        <w:rPr>
          <w:rFonts w:ascii="Arial" w:hAnsi="Arial" w:cs="Arial"/>
          <w:sz w:val="18"/>
          <w:szCs w:val="18"/>
        </w:rPr>
        <w:t>Action 1 – meet project specific gender equality targets</w:t>
      </w:r>
      <w:r w:rsidR="008050B7" w:rsidRPr="00552671">
        <w:rPr>
          <w:rFonts w:ascii="Arial" w:hAnsi="Arial" w:cs="Arial"/>
          <w:sz w:val="18"/>
          <w:szCs w:val="18"/>
        </w:rPr>
        <w:t>;</w:t>
      </w:r>
    </w:p>
    <w:p w14:paraId="46EB60B9" w14:textId="77777777" w:rsidR="002C4890" w:rsidRPr="00552671" w:rsidRDefault="002C4890" w:rsidP="002C4890">
      <w:pPr>
        <w:pStyle w:val="NormalIndent"/>
        <w:keepLines w:val="0"/>
        <w:spacing w:before="0" w:after="120" w:line="240" w:lineRule="auto"/>
        <w:ind w:left="0"/>
        <w:rPr>
          <w:rFonts w:ascii="Arial" w:hAnsi="Arial" w:cs="Arial"/>
          <w:sz w:val="18"/>
          <w:szCs w:val="18"/>
        </w:rPr>
      </w:pPr>
      <w:r w:rsidRPr="00552671">
        <w:rPr>
          <w:rFonts w:ascii="Arial" w:hAnsi="Arial" w:cs="Arial"/>
          <w:sz w:val="18"/>
          <w:szCs w:val="18"/>
        </w:rPr>
        <w:t>Action 2 – engage women as apprentices</w:t>
      </w:r>
      <w:r w:rsidR="003850FE" w:rsidRPr="00552671">
        <w:rPr>
          <w:rFonts w:ascii="Arial" w:hAnsi="Arial" w:cs="Arial"/>
          <w:sz w:val="18"/>
          <w:szCs w:val="18"/>
        </w:rPr>
        <w:t>, trainees and cadets</w:t>
      </w:r>
      <w:r w:rsidRPr="00552671">
        <w:rPr>
          <w:rFonts w:ascii="Arial" w:hAnsi="Arial" w:cs="Arial"/>
          <w:sz w:val="18"/>
          <w:szCs w:val="18"/>
        </w:rPr>
        <w:t xml:space="preserve"> to perform building and construction work</w:t>
      </w:r>
      <w:r w:rsidR="008050B7" w:rsidRPr="00552671">
        <w:rPr>
          <w:rFonts w:ascii="Arial" w:hAnsi="Arial" w:cs="Arial"/>
          <w:sz w:val="18"/>
          <w:szCs w:val="18"/>
        </w:rPr>
        <w:t>;</w:t>
      </w:r>
      <w:r w:rsidR="00611F3F" w:rsidRPr="00552671">
        <w:rPr>
          <w:rFonts w:ascii="Arial" w:hAnsi="Arial" w:cs="Arial"/>
          <w:sz w:val="18"/>
          <w:szCs w:val="18"/>
        </w:rPr>
        <w:t xml:space="preserve"> and</w:t>
      </w:r>
    </w:p>
    <w:p w14:paraId="4EEA6FAC" w14:textId="77777777" w:rsidR="002C4890" w:rsidRPr="00552671" w:rsidRDefault="002C4890" w:rsidP="002C4890">
      <w:pPr>
        <w:pStyle w:val="NormalIndent"/>
        <w:keepLines w:val="0"/>
        <w:spacing w:before="0" w:after="120" w:line="240" w:lineRule="auto"/>
        <w:ind w:left="0"/>
        <w:rPr>
          <w:rFonts w:ascii="Arial" w:hAnsi="Arial" w:cs="Arial"/>
          <w:sz w:val="18"/>
          <w:szCs w:val="18"/>
        </w:rPr>
      </w:pPr>
      <w:r w:rsidRPr="00552671">
        <w:rPr>
          <w:rFonts w:ascii="Arial" w:hAnsi="Arial" w:cs="Arial"/>
          <w:sz w:val="18"/>
          <w:szCs w:val="18"/>
        </w:rPr>
        <w:t>Action 3 – implement Gender Equality Action Plans.</w:t>
      </w:r>
    </w:p>
    <w:p w14:paraId="12CB0ADB" w14:textId="77777777" w:rsidR="002C4890" w:rsidRPr="00552671" w:rsidRDefault="002C4890" w:rsidP="002C4890">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Building Equality Policy Commitment </w:t>
      </w:r>
      <w:r w:rsidRPr="00552671">
        <w:rPr>
          <w:rFonts w:ascii="Arial" w:hAnsi="Arial" w:cs="Arial"/>
          <w:sz w:val="18"/>
          <w:szCs w:val="18"/>
        </w:rPr>
        <w:t>means a commitment made by the Contractor, as set out in the Social Procurement Commitment Schedule</w:t>
      </w:r>
      <w:r w:rsidR="002466E9" w:rsidRPr="00552671">
        <w:rPr>
          <w:rFonts w:ascii="Arial" w:hAnsi="Arial" w:cs="Arial"/>
          <w:sz w:val="18"/>
          <w:szCs w:val="18"/>
        </w:rPr>
        <w:t xml:space="preserve"> (as varied by any alternative appropriate obligations which are agreed in accordance with clause 4</w:t>
      </w:r>
      <w:r w:rsidR="00124550" w:rsidRPr="00552671">
        <w:rPr>
          <w:rFonts w:ascii="Arial" w:hAnsi="Arial" w:cs="Arial"/>
          <w:sz w:val="18"/>
          <w:szCs w:val="18"/>
        </w:rPr>
        <w:t xml:space="preserve"> of this Schedule 2</w:t>
      </w:r>
      <w:r w:rsidR="002466E9" w:rsidRPr="00552671">
        <w:rPr>
          <w:rFonts w:ascii="Arial" w:hAnsi="Arial" w:cs="Arial"/>
          <w:sz w:val="18"/>
          <w:szCs w:val="18"/>
        </w:rPr>
        <w:t>)</w:t>
      </w:r>
      <w:r w:rsidRPr="00552671">
        <w:rPr>
          <w:rFonts w:ascii="Arial" w:hAnsi="Arial" w:cs="Arial"/>
          <w:sz w:val="18"/>
          <w:szCs w:val="18"/>
        </w:rPr>
        <w:t>, to deliver the Building Equality Policy Actions.</w:t>
      </w:r>
    </w:p>
    <w:p w14:paraId="126C2038" w14:textId="77777777" w:rsidR="004D058C" w:rsidRPr="001C2511" w:rsidRDefault="004D058C" w:rsidP="002C4890">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Cadet </w:t>
      </w:r>
      <w:r w:rsidR="003850FE" w:rsidRPr="00552671">
        <w:rPr>
          <w:rFonts w:ascii="Arial" w:hAnsi="Arial" w:cs="Arial"/>
          <w:sz w:val="18"/>
          <w:szCs w:val="18"/>
        </w:rPr>
        <w:t>means an employee engaged by an employer (other than an Apprentice or Trainee) who is concurrently enrolled at an Australian University undertaking a tertiary qualification. To be considered a Cadet for the purposes of a Building Equality Policy applicable project, a Cadet</w:t>
      </w:r>
      <w:r w:rsidR="00124550" w:rsidRPr="00552671">
        <w:rPr>
          <w:rFonts w:ascii="Arial" w:hAnsi="Arial" w:cs="Arial"/>
          <w:sz w:val="18"/>
          <w:szCs w:val="18"/>
        </w:rPr>
        <w:t>’</w:t>
      </w:r>
      <w:r w:rsidR="003850FE" w:rsidRPr="00552671">
        <w:rPr>
          <w:rFonts w:ascii="Arial" w:hAnsi="Arial" w:cs="Arial"/>
          <w:sz w:val="18"/>
          <w:szCs w:val="18"/>
        </w:rPr>
        <w:t>s employment must be paid practical work experience connected to their tertiary qualification. Cadetships are different to professional traineeships (an employee who is not in an entry level role and is undertaking professional development training), which cannot count towards the Building Equality Policy. Hours spent offsite for training and education are counted towards the 4 percent requirement. Cadets count towards Building Equality Policy Action 1 Management /Supervisory and Specialist Labour (staff) targets and Action 2 apprentices, trainees and cadets.</w:t>
      </w:r>
      <w:r w:rsidR="003850FE" w:rsidRPr="001C2511">
        <w:rPr>
          <w:rFonts w:ascii="Arial" w:hAnsi="Arial" w:cs="Arial"/>
          <w:sz w:val="18"/>
          <w:szCs w:val="18"/>
        </w:rPr>
        <w:t xml:space="preserve"> </w:t>
      </w:r>
    </w:p>
    <w:p w14:paraId="591CC1B5" w14:textId="77777777" w:rsidR="00A503C6" w:rsidRPr="00552671" w:rsidRDefault="0013081F" w:rsidP="002C4890">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Project Total Estimated Labour Hours </w:t>
      </w:r>
      <w:r w:rsidR="002C4890" w:rsidRPr="00552671">
        <w:rPr>
          <w:rFonts w:ascii="Arial" w:hAnsi="Arial" w:cs="Arial"/>
          <w:sz w:val="18"/>
          <w:szCs w:val="18"/>
        </w:rPr>
        <w:t xml:space="preserve">has the same meaning as </w:t>
      </w:r>
      <w:r w:rsidRPr="00552671">
        <w:rPr>
          <w:rFonts w:ascii="Arial" w:hAnsi="Arial" w:cs="Arial"/>
          <w:sz w:val="18"/>
          <w:szCs w:val="18"/>
        </w:rPr>
        <w:t>Project Total Estimated Labour Hours</w:t>
      </w:r>
      <w:r w:rsidR="002466E9" w:rsidRPr="00552671">
        <w:rPr>
          <w:rFonts w:ascii="Arial" w:hAnsi="Arial" w:cs="Arial"/>
          <w:sz w:val="18"/>
          <w:szCs w:val="18"/>
        </w:rPr>
        <w:t xml:space="preserve"> </w:t>
      </w:r>
      <w:r w:rsidR="002C4890" w:rsidRPr="00552671">
        <w:rPr>
          <w:rFonts w:ascii="Arial" w:hAnsi="Arial" w:cs="Arial"/>
          <w:sz w:val="18"/>
          <w:szCs w:val="18"/>
        </w:rPr>
        <w:t xml:space="preserve">in the Local Jobs First Policy as amended from time to time and accessible at </w:t>
      </w:r>
      <w:hyperlink r:id="rId25" w:history="1">
        <w:r w:rsidR="002C4890" w:rsidRPr="00552671">
          <w:rPr>
            <w:rStyle w:val="Hyperlink"/>
            <w:rFonts w:ascii="Arial" w:hAnsi="Arial" w:cs="Arial"/>
            <w:color w:val="auto"/>
            <w:sz w:val="18"/>
            <w:szCs w:val="18"/>
          </w:rPr>
          <w:t>www.localjobsfirst.vic.gov.au/</w:t>
        </w:r>
      </w:hyperlink>
      <w:r w:rsidR="002C4890" w:rsidRPr="00552671">
        <w:rPr>
          <w:rFonts w:ascii="Arial" w:hAnsi="Arial" w:cs="Arial"/>
          <w:sz w:val="18"/>
          <w:szCs w:val="18"/>
        </w:rPr>
        <w:t>.</w:t>
      </w:r>
    </w:p>
    <w:p w14:paraId="3F4033E4" w14:textId="77777777" w:rsidR="002C4890" w:rsidRPr="001C2511" w:rsidRDefault="002C4890" w:rsidP="002C4890">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Gender Equality Action Plan or GEAP </w:t>
      </w:r>
      <w:r w:rsidRPr="00552671">
        <w:rPr>
          <w:rFonts w:ascii="Arial" w:hAnsi="Arial" w:cs="Arial"/>
          <w:sz w:val="18"/>
          <w:szCs w:val="18"/>
        </w:rPr>
        <w:t>means the</w:t>
      </w:r>
      <w:r w:rsidRPr="00552671">
        <w:rPr>
          <w:rFonts w:ascii="Arial" w:hAnsi="Arial" w:cs="Arial"/>
          <w:sz w:val="18"/>
          <w:szCs w:val="16"/>
        </w:rPr>
        <w:t xml:space="preserve"> Organisation Wide Gender Equality Action Plan and the Project Specific Gender Equality Action Plan.</w:t>
      </w:r>
    </w:p>
    <w:p w14:paraId="1D138454" w14:textId="77777777" w:rsidR="007567A8" w:rsidRPr="001C2511" w:rsidRDefault="007567A8" w:rsidP="007567A8">
      <w:pPr>
        <w:pStyle w:val="LDIndent1"/>
        <w:spacing w:after="120"/>
        <w:ind w:left="0"/>
        <w:rPr>
          <w:rFonts w:cs="Arial"/>
          <w:kern w:val="22"/>
          <w:szCs w:val="18"/>
        </w:rPr>
      </w:pPr>
      <w:bookmarkStart w:id="289" w:name="_Hlk116836349"/>
      <w:r w:rsidRPr="001C2511">
        <w:rPr>
          <w:rFonts w:ascii="Arial" w:hAnsi="Arial" w:cs="Arial"/>
          <w:sz w:val="18"/>
          <w:szCs w:val="18"/>
        </w:rPr>
        <w:t>Industry Capability Network</w:t>
      </w:r>
      <w:r w:rsidRPr="00552671">
        <w:rPr>
          <w:rFonts w:ascii="Arial" w:hAnsi="Arial" w:cs="Arial"/>
          <w:sz w:val="18"/>
          <w:szCs w:val="18"/>
        </w:rPr>
        <w:t xml:space="preserve"> (</w:t>
      </w:r>
      <w:r w:rsidRPr="001C2511">
        <w:rPr>
          <w:rFonts w:ascii="Arial" w:hAnsi="Arial" w:cs="Arial"/>
          <w:sz w:val="18"/>
          <w:szCs w:val="18"/>
        </w:rPr>
        <w:t>Victoria</w:t>
      </w:r>
      <w:r w:rsidRPr="00552671">
        <w:rPr>
          <w:rFonts w:ascii="Arial" w:hAnsi="Arial" w:cs="Arial"/>
          <w:sz w:val="18"/>
          <w:szCs w:val="18"/>
        </w:rPr>
        <w:t xml:space="preserve">) </w:t>
      </w:r>
      <w:r w:rsidR="0013081F" w:rsidRPr="00552671">
        <w:rPr>
          <w:rFonts w:ascii="Arial" w:hAnsi="Arial"/>
          <w:sz w:val="18"/>
          <w:szCs w:val="16"/>
          <w:lang w:eastAsia="en-AU"/>
        </w:rPr>
        <w:t xml:space="preserve">means Industry Capability Network (Victoria) Limited of Level 23, 370 Little Lonsdale Street, Melbourne VIC 3000 (ACN 007 058 120).  </w:t>
      </w:r>
    </w:p>
    <w:bookmarkEnd w:id="289"/>
    <w:p w14:paraId="10C83D78" w14:textId="77777777" w:rsidR="002C4890" w:rsidRPr="001C2511" w:rsidRDefault="002C4890" w:rsidP="002C4890">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Management / supervisory and specialist labour (staff) </w:t>
      </w:r>
      <w:r w:rsidRPr="00552671">
        <w:rPr>
          <w:rFonts w:ascii="Arial" w:hAnsi="Arial" w:cs="Arial"/>
          <w:sz w:val="18"/>
          <w:szCs w:val="18"/>
        </w:rPr>
        <w:t>means people that spend 80 per cent of their time dedicated to a specific project engaged by the Contractor or a subcontractor to perform work under the Contract onsite.</w:t>
      </w:r>
      <w:r w:rsidR="003850FE" w:rsidRPr="00552671">
        <w:t xml:space="preserve"> </w:t>
      </w:r>
      <w:r w:rsidR="003850FE" w:rsidRPr="00552671">
        <w:rPr>
          <w:rFonts w:ascii="Arial" w:hAnsi="Arial" w:cs="Arial"/>
          <w:sz w:val="18"/>
          <w:szCs w:val="18"/>
        </w:rPr>
        <w:t>Hours spent offsite that directly relate towards project delivery are counted towards the 35% requirement.</w:t>
      </w:r>
    </w:p>
    <w:p w14:paraId="6CEAEBD9" w14:textId="77777777" w:rsidR="002C4890" w:rsidRPr="001C2511" w:rsidRDefault="002C4890" w:rsidP="002C4890">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Non-trade Construction Award covered labour </w:t>
      </w:r>
      <w:r w:rsidRPr="00552671">
        <w:rPr>
          <w:rFonts w:ascii="Arial" w:hAnsi="Arial" w:cs="Arial"/>
          <w:sz w:val="18"/>
          <w:szCs w:val="18"/>
        </w:rPr>
        <w:t>means Trainees and ancillary workers engaged by the Contractor or a subcontractor to perform the work under the Contract onsite.</w:t>
      </w:r>
    </w:p>
    <w:p w14:paraId="0B66DA13" w14:textId="77777777" w:rsidR="002C4890" w:rsidRPr="00552671" w:rsidRDefault="002C4890" w:rsidP="002C4890">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Organisation Wide Gender Equality Action Plan </w:t>
      </w:r>
      <w:r w:rsidRPr="00552671">
        <w:rPr>
          <w:rFonts w:ascii="Arial" w:hAnsi="Arial" w:cs="Arial"/>
          <w:sz w:val="18"/>
          <w:szCs w:val="18"/>
        </w:rPr>
        <w:t>means the plan attached at Annexure A to the Social Procurement Commitment Schedule.</w:t>
      </w:r>
    </w:p>
    <w:p w14:paraId="03C8B04C" w14:textId="77777777" w:rsidR="002C4890" w:rsidRPr="001C2511" w:rsidRDefault="002C4890" w:rsidP="002C4890">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Project Specific Gender Equality Action Plan</w:t>
      </w:r>
      <w:r w:rsidRPr="00552671">
        <w:rPr>
          <w:rFonts w:ascii="Arial" w:hAnsi="Arial" w:cs="Arial"/>
          <w:sz w:val="18"/>
          <w:szCs w:val="18"/>
        </w:rPr>
        <w:t xml:space="preserve"> means Plan attached at Annexure B to the Social Procurement Commitment Schedule.</w:t>
      </w:r>
    </w:p>
    <w:p w14:paraId="451FF939" w14:textId="77777777" w:rsidR="002C4890" w:rsidRPr="00552671" w:rsidRDefault="002C4890" w:rsidP="002C4890">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Social Procurement Commitment </w:t>
      </w:r>
      <w:r w:rsidRPr="00552671">
        <w:rPr>
          <w:rFonts w:ascii="Arial" w:hAnsi="Arial" w:cs="Arial"/>
          <w:sz w:val="18"/>
          <w:szCs w:val="18"/>
        </w:rPr>
        <w:t>means an obligation required to be performed by the Contractor, as set out in the Social Procurement Commitment Schedule, in relation to delivering a Social Procurement Framework Outcome.</w:t>
      </w:r>
    </w:p>
    <w:p w14:paraId="76A8E096" w14:textId="77777777" w:rsidR="002C4890" w:rsidRPr="00552671" w:rsidRDefault="002C4890" w:rsidP="002C4890">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lastRenderedPageBreak/>
        <w:t xml:space="preserve">Social Procurement Commitment Schedule </w:t>
      </w:r>
      <w:r w:rsidRPr="00552671">
        <w:rPr>
          <w:rFonts w:ascii="Arial" w:hAnsi="Arial" w:cs="Arial"/>
          <w:sz w:val="18"/>
          <w:szCs w:val="18"/>
        </w:rPr>
        <w:t xml:space="preserve">means </w:t>
      </w:r>
      <w:r w:rsidR="005A2EA7" w:rsidRPr="00552671">
        <w:rPr>
          <w:rFonts w:ascii="Arial" w:hAnsi="Arial" w:cs="Arial"/>
          <w:sz w:val="18"/>
          <w:szCs w:val="18"/>
        </w:rPr>
        <w:t>plan</w:t>
      </w:r>
      <w:r w:rsidRPr="00552671">
        <w:rPr>
          <w:rFonts w:ascii="Arial" w:hAnsi="Arial" w:cs="Arial"/>
          <w:sz w:val="18"/>
          <w:szCs w:val="18"/>
        </w:rPr>
        <w:t xml:space="preserve"> set out at Attachment 1 to this Schedule which includes the Social Procurement Commitments, the Building Equality Policy Commitments and the Gender Equality Action Plans.</w:t>
      </w:r>
    </w:p>
    <w:p w14:paraId="47BCD560" w14:textId="77777777" w:rsidR="002C4890" w:rsidRPr="001C2511" w:rsidRDefault="002C4890" w:rsidP="002C4890">
      <w:pPr>
        <w:rPr>
          <w:rFonts w:cs="Arial"/>
          <w:kern w:val="22"/>
          <w:szCs w:val="14"/>
        </w:rPr>
      </w:pPr>
      <w:r w:rsidRPr="001C2511">
        <w:rPr>
          <w:rFonts w:cs="Arial"/>
          <w:kern w:val="22"/>
          <w:szCs w:val="14"/>
        </w:rPr>
        <w:t xml:space="preserve">Social Procurement Framework </w:t>
      </w:r>
      <w:r w:rsidRPr="00552671">
        <w:rPr>
          <w:rFonts w:cs="Arial"/>
          <w:kern w:val="22"/>
          <w:szCs w:val="14"/>
        </w:rPr>
        <w:t xml:space="preserve">means </w:t>
      </w:r>
      <w:r w:rsidRPr="00552671">
        <w:rPr>
          <w:rFonts w:cs="Arial"/>
          <w:i/>
          <w:kern w:val="22"/>
          <w:szCs w:val="14"/>
        </w:rPr>
        <w:t>Victoria’s Social Procurement Framework</w:t>
      </w:r>
      <w:r w:rsidRPr="00552671">
        <w:rPr>
          <w:rFonts w:cs="Arial"/>
          <w:kern w:val="22"/>
          <w:szCs w:val="14"/>
        </w:rPr>
        <w:t xml:space="preserve">, as amended from time to time (accessible </w:t>
      </w:r>
      <w:r w:rsidR="00124550" w:rsidRPr="00552671">
        <w:rPr>
          <w:rFonts w:cs="Arial"/>
          <w:kern w:val="22"/>
          <w:szCs w:val="14"/>
        </w:rPr>
        <w:t>at https://</w:t>
      </w:r>
      <w:r w:rsidRPr="00552671">
        <w:rPr>
          <w:rFonts w:cs="Arial"/>
          <w:kern w:val="22"/>
          <w:szCs w:val="14"/>
        </w:rPr>
        <w:t>www.buyingfor.vic.gov.au/victorias-social-procurement-framework).</w:t>
      </w:r>
    </w:p>
    <w:p w14:paraId="32529985" w14:textId="77777777" w:rsidR="002C4890" w:rsidRPr="00552671" w:rsidRDefault="002C4890" w:rsidP="002C4890">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Social Procurement Performance Report</w:t>
      </w:r>
      <w:r w:rsidRPr="00552671">
        <w:rPr>
          <w:rFonts w:ascii="Arial" w:hAnsi="Arial" w:cs="Arial"/>
          <w:sz w:val="18"/>
          <w:szCs w:val="18"/>
        </w:rPr>
        <w:t xml:space="preserve"> means a report submitted by the Contractor to the </w:t>
      </w:r>
      <w:r w:rsidR="005A2EA7" w:rsidRPr="00552671">
        <w:rPr>
          <w:rFonts w:ascii="Arial" w:hAnsi="Arial" w:cs="Arial"/>
          <w:sz w:val="18"/>
          <w:szCs w:val="18"/>
        </w:rPr>
        <w:t>Superintendent</w:t>
      </w:r>
      <w:r w:rsidRPr="00552671">
        <w:rPr>
          <w:rFonts w:ascii="Arial" w:hAnsi="Arial" w:cs="Arial"/>
          <w:sz w:val="18"/>
          <w:szCs w:val="18"/>
        </w:rPr>
        <w:t>, which details the Contractor’s performance against the Social Procurement Commitments and the Building Equality Policy Commitments made in the Social Procurement Commitment Schedule.</w:t>
      </w:r>
    </w:p>
    <w:p w14:paraId="25D84E65" w14:textId="77777777" w:rsidR="002C4890" w:rsidRPr="00552671" w:rsidRDefault="002C4890" w:rsidP="002C4890">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Trade covered labour </w:t>
      </w:r>
      <w:r w:rsidRPr="00552671">
        <w:rPr>
          <w:rFonts w:ascii="Arial" w:hAnsi="Arial" w:cs="Arial"/>
          <w:sz w:val="18"/>
          <w:szCs w:val="18"/>
        </w:rPr>
        <w:t>means building / construction qualified trades and Apprentices engaged by the Contractor or a subcontractor to perform work under the Contract onsite.</w:t>
      </w:r>
    </w:p>
    <w:p w14:paraId="764452AD" w14:textId="77777777" w:rsidR="004D058C" w:rsidRPr="001C2511" w:rsidRDefault="004D058C" w:rsidP="002E47FC">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Trainee </w:t>
      </w:r>
      <w:r w:rsidRPr="00552671">
        <w:rPr>
          <w:rFonts w:ascii="Arial" w:hAnsi="Arial" w:cs="Arial"/>
          <w:sz w:val="18"/>
          <w:szCs w:val="18"/>
        </w:rPr>
        <w:t>means an employee engaged by an employer (other than an Apprentice or Cadet) employed under a National Training Contract that combines training with paid employment in an entry level role related to a Building Equality Policy applicable project. For a Trainee to be counted towards the Building Equality Policy targets they must be undertaking a course that relates directly to their role on a Building Equality Policy applicable project and is consistent with the Training Contract. Professional Traineeships (an employee who is not in an entry level role and is undertaking professional development training) cannot count towards Building Equality Policy. Trainees must perform onsite building or construction work related to a Building Equality Policy applicable project.</w:t>
      </w:r>
    </w:p>
    <w:p w14:paraId="3624BCD2" w14:textId="77777777" w:rsidR="002C4890" w:rsidRPr="00552671" w:rsidRDefault="002C4890" w:rsidP="002C4890">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Training Contract</w:t>
      </w:r>
      <w:r w:rsidRPr="00552671">
        <w:rPr>
          <w:rFonts w:ascii="Arial" w:hAnsi="Arial" w:cs="Arial"/>
          <w:sz w:val="18"/>
          <w:szCs w:val="18"/>
        </w:rPr>
        <w:t xml:space="preserve"> means a training contract lodged with the Victorian Registration and Qualification Authority (</w:t>
      </w:r>
      <w:r w:rsidRPr="001C2511">
        <w:rPr>
          <w:rFonts w:ascii="Arial" w:hAnsi="Arial" w:cs="Arial"/>
          <w:sz w:val="18"/>
          <w:szCs w:val="18"/>
        </w:rPr>
        <w:t>VRQA</w:t>
      </w:r>
      <w:r w:rsidRPr="00552671">
        <w:rPr>
          <w:rFonts w:ascii="Arial" w:hAnsi="Arial" w:cs="Arial"/>
          <w:sz w:val="18"/>
          <w:szCs w:val="18"/>
        </w:rPr>
        <w:t xml:space="preserve">) or a person nominated by the VRQA in accordance with the </w:t>
      </w:r>
      <w:r w:rsidRPr="00552671">
        <w:rPr>
          <w:rFonts w:ascii="Arial" w:hAnsi="Arial" w:cs="Arial"/>
          <w:i/>
          <w:iCs/>
          <w:sz w:val="18"/>
          <w:szCs w:val="18"/>
        </w:rPr>
        <w:t>Education and Training Reform Act 2006</w:t>
      </w:r>
      <w:r w:rsidRPr="00552671">
        <w:rPr>
          <w:rFonts w:ascii="Arial" w:hAnsi="Arial" w:cs="Arial"/>
          <w:sz w:val="18"/>
          <w:szCs w:val="18"/>
        </w:rPr>
        <w:t>.</w:t>
      </w:r>
    </w:p>
    <w:p w14:paraId="3A6C9570" w14:textId="77777777" w:rsidR="002C4890" w:rsidRPr="00552671" w:rsidRDefault="000930F6" w:rsidP="002C4890">
      <w:pPr>
        <w:rPr>
          <w:rFonts w:cs="Arial"/>
          <w:szCs w:val="18"/>
        </w:rPr>
      </w:pPr>
      <w:r w:rsidRPr="001C2511">
        <w:rPr>
          <w:rFonts w:cs="Arial"/>
          <w:szCs w:val="18"/>
        </w:rPr>
        <w:t xml:space="preserve">Victorian Management Centre </w:t>
      </w:r>
      <w:r w:rsidR="002C4890" w:rsidRPr="00552671">
        <w:rPr>
          <w:rFonts w:cs="Arial"/>
          <w:szCs w:val="18"/>
        </w:rPr>
        <w:t xml:space="preserve">means the information management platform that collects data to support the Social Procurement Framework and Local Jobs First policy, administered by the </w:t>
      </w:r>
      <w:r w:rsidRPr="00552671">
        <w:rPr>
          <w:rFonts w:cs="Arial"/>
          <w:szCs w:val="18"/>
        </w:rPr>
        <w:t>Industry Capability Network (Victoria)</w:t>
      </w:r>
      <w:r w:rsidR="002C4890" w:rsidRPr="00552671">
        <w:rPr>
          <w:rFonts w:cs="Arial"/>
          <w:szCs w:val="18"/>
        </w:rPr>
        <w:t>.</w:t>
      </w:r>
    </w:p>
    <w:p w14:paraId="72ADB8A9" w14:textId="77777777" w:rsidR="002C4890" w:rsidRPr="001C2511" w:rsidRDefault="002C4890" w:rsidP="00CE306F">
      <w:pPr>
        <w:pStyle w:val="LDStandard3"/>
        <w:keepLines w:val="0"/>
        <w:numPr>
          <w:ilvl w:val="0"/>
          <w:numId w:val="0"/>
        </w:numPr>
        <w:tabs>
          <w:tab w:val="left" w:pos="426"/>
        </w:tabs>
        <w:spacing w:before="120" w:after="120"/>
        <w:rPr>
          <w:rFonts w:ascii="Arial" w:hAnsi="Arial" w:cs="Arial"/>
          <w:b w:val="0"/>
          <w:sz w:val="18"/>
          <w:szCs w:val="18"/>
        </w:rPr>
      </w:pPr>
      <w:r w:rsidRPr="001C2511">
        <w:rPr>
          <w:rFonts w:ascii="Arial" w:hAnsi="Arial" w:cs="Arial"/>
          <w:b w:val="0"/>
          <w:sz w:val="18"/>
          <w:szCs w:val="18"/>
        </w:rPr>
        <w:t>2</w:t>
      </w:r>
      <w:r w:rsidRPr="001C2511">
        <w:rPr>
          <w:rFonts w:ascii="Arial" w:hAnsi="Arial" w:cs="Arial"/>
          <w:b w:val="0"/>
          <w:sz w:val="18"/>
          <w:szCs w:val="18"/>
        </w:rPr>
        <w:tab/>
        <w:t>SOCIAL PROCUREMENT COMMITMENT SCHEDULE</w:t>
      </w:r>
    </w:p>
    <w:p w14:paraId="0D921678" w14:textId="77777777" w:rsidR="002C4890" w:rsidRPr="00552671" w:rsidRDefault="002C4890" w:rsidP="006B0FF4">
      <w:pPr>
        <w:pStyle w:val="ListParagraph"/>
        <w:numPr>
          <w:ilvl w:val="0"/>
          <w:numId w:val="114"/>
        </w:numPr>
        <w:tabs>
          <w:tab w:val="left" w:pos="426"/>
        </w:tabs>
        <w:spacing w:after="120" w:line="240" w:lineRule="auto"/>
        <w:contextualSpacing w:val="0"/>
        <w:rPr>
          <w:rFonts w:ascii="Arial" w:hAnsi="Arial" w:cs="Arial"/>
          <w:sz w:val="18"/>
          <w:szCs w:val="18"/>
        </w:rPr>
      </w:pPr>
      <w:r w:rsidRPr="00552671">
        <w:rPr>
          <w:rFonts w:ascii="Arial" w:hAnsi="Arial" w:cs="Arial"/>
          <w:sz w:val="18"/>
          <w:szCs w:val="18"/>
        </w:rPr>
        <w:t>The Contractor must, in performing its obligations under this Contract:</w:t>
      </w:r>
    </w:p>
    <w:p w14:paraId="3874C2CD" w14:textId="77777777" w:rsidR="002C4890" w:rsidRPr="00552671" w:rsidRDefault="002C4890" w:rsidP="006B0FF4">
      <w:pPr>
        <w:pStyle w:val="WatermarkA"/>
        <w:numPr>
          <w:ilvl w:val="1"/>
          <w:numId w:val="108"/>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left="850" w:hanging="425"/>
        <w:rPr>
          <w:rFonts w:cs="Arial"/>
          <w:sz w:val="18"/>
          <w:szCs w:val="18"/>
        </w:rPr>
      </w:pPr>
      <w:r w:rsidRPr="00552671">
        <w:rPr>
          <w:rFonts w:cs="Arial"/>
          <w:sz w:val="18"/>
          <w:szCs w:val="18"/>
        </w:rPr>
        <w:t>comply with the Social Procurement Commitment Schedule; and</w:t>
      </w:r>
    </w:p>
    <w:p w14:paraId="7261F7B4" w14:textId="77777777" w:rsidR="002C4890" w:rsidRPr="00552671" w:rsidRDefault="002C4890" w:rsidP="006B0FF4">
      <w:pPr>
        <w:pStyle w:val="WatermarkA"/>
        <w:numPr>
          <w:ilvl w:val="1"/>
          <w:numId w:val="108"/>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Arial"/>
          <w:sz w:val="18"/>
          <w:szCs w:val="18"/>
        </w:rPr>
      </w:pPr>
      <w:r w:rsidRPr="00552671">
        <w:rPr>
          <w:rFonts w:cs="Arial"/>
          <w:sz w:val="18"/>
          <w:szCs w:val="18"/>
        </w:rPr>
        <w:t>perform all Social Procurement Commitments and the Building Equality Policy Commitments by the due date for performance as set out in the Social Procurement Commitment Schedule or directed by the Superintendent.</w:t>
      </w:r>
    </w:p>
    <w:p w14:paraId="3368AE4D" w14:textId="77777777" w:rsidR="002C4890" w:rsidRPr="00552671" w:rsidRDefault="002C4890" w:rsidP="002C4890">
      <w:pPr>
        <w:pStyle w:val="ListParagraph"/>
        <w:numPr>
          <w:ilvl w:val="0"/>
          <w:numId w:val="38"/>
        </w:numPr>
        <w:tabs>
          <w:tab w:val="left" w:pos="426"/>
        </w:tabs>
        <w:spacing w:after="120" w:line="240" w:lineRule="auto"/>
        <w:ind w:left="426" w:hanging="426"/>
        <w:contextualSpacing w:val="0"/>
        <w:rPr>
          <w:rFonts w:ascii="Arial" w:hAnsi="Arial" w:cs="Arial"/>
          <w:sz w:val="18"/>
          <w:szCs w:val="18"/>
        </w:rPr>
      </w:pPr>
      <w:r w:rsidRPr="00552671">
        <w:rPr>
          <w:rFonts w:ascii="Arial" w:hAnsi="Arial" w:cs="Arial"/>
          <w:sz w:val="18"/>
          <w:szCs w:val="18"/>
        </w:rPr>
        <w:t>The Contractor acknowledges and agrees that the Social Procurement Commitment Schedule (including the Social Procurement Commitments and the Building Equality Policy Commitments) applies during the term of this Contract and any extensions to the term and until all reporting obligations under clause 3</w:t>
      </w:r>
      <w:r w:rsidR="00E54624" w:rsidRPr="00552671">
        <w:rPr>
          <w:rFonts w:ascii="Arial" w:hAnsi="Arial" w:cs="Arial"/>
          <w:sz w:val="18"/>
          <w:szCs w:val="18"/>
        </w:rPr>
        <w:t xml:space="preserve"> </w:t>
      </w:r>
      <w:r w:rsidRPr="00552671">
        <w:rPr>
          <w:rFonts w:ascii="Arial" w:hAnsi="Arial" w:cs="Arial"/>
          <w:sz w:val="18"/>
          <w:szCs w:val="18"/>
        </w:rPr>
        <w:t xml:space="preserve">of this Schedule </w:t>
      </w:r>
      <w:r w:rsidR="00E54624" w:rsidRPr="00552671">
        <w:rPr>
          <w:rFonts w:ascii="Arial" w:hAnsi="Arial" w:cs="Arial"/>
          <w:sz w:val="18"/>
          <w:szCs w:val="18"/>
        </w:rPr>
        <w:t xml:space="preserve">2 </w:t>
      </w:r>
      <w:r w:rsidRPr="00552671">
        <w:rPr>
          <w:rFonts w:ascii="Arial" w:hAnsi="Arial" w:cs="Arial"/>
          <w:sz w:val="18"/>
          <w:szCs w:val="18"/>
        </w:rPr>
        <w:t>are fulfilled.</w:t>
      </w:r>
    </w:p>
    <w:p w14:paraId="51F387D4" w14:textId="77777777" w:rsidR="002C4890" w:rsidRPr="00552671" w:rsidRDefault="002C4890" w:rsidP="002C4890">
      <w:pPr>
        <w:pStyle w:val="ListParagraph"/>
        <w:numPr>
          <w:ilvl w:val="0"/>
          <w:numId w:val="38"/>
        </w:numPr>
        <w:tabs>
          <w:tab w:val="left" w:pos="426"/>
        </w:tabs>
        <w:spacing w:after="120" w:line="240" w:lineRule="auto"/>
        <w:ind w:left="426" w:hanging="426"/>
        <w:contextualSpacing w:val="0"/>
        <w:rPr>
          <w:rFonts w:ascii="Arial" w:hAnsi="Arial" w:cs="Arial"/>
          <w:sz w:val="18"/>
          <w:szCs w:val="18"/>
        </w:rPr>
      </w:pPr>
      <w:r w:rsidRPr="00552671">
        <w:rPr>
          <w:rFonts w:ascii="Arial" w:hAnsi="Arial" w:cs="Arial"/>
          <w:sz w:val="18"/>
          <w:szCs w:val="18"/>
        </w:rPr>
        <w:t>The Contractor’s failure to comply with its obligations in:</w:t>
      </w:r>
    </w:p>
    <w:p w14:paraId="06AEB147" w14:textId="77777777" w:rsidR="002C4890" w:rsidRPr="00552671" w:rsidRDefault="002C4890" w:rsidP="006B0FF4">
      <w:pPr>
        <w:pStyle w:val="WatermarkA"/>
        <w:numPr>
          <w:ilvl w:val="1"/>
          <w:numId w:val="109"/>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left="850" w:hanging="425"/>
        <w:rPr>
          <w:rFonts w:cs="Arial"/>
          <w:sz w:val="18"/>
          <w:szCs w:val="18"/>
        </w:rPr>
      </w:pPr>
      <w:r w:rsidRPr="00552671">
        <w:rPr>
          <w:rFonts w:cs="Arial"/>
          <w:sz w:val="18"/>
          <w:szCs w:val="18"/>
        </w:rPr>
        <w:t>clause 2(a) of this Schedule 2 in relation to its Social Procurement Commitments may be determined by the Principal to constitute a breach of this Contract; and</w:t>
      </w:r>
    </w:p>
    <w:p w14:paraId="76D39B6D" w14:textId="77777777" w:rsidR="002C4890" w:rsidRPr="00552671" w:rsidRDefault="002C4890" w:rsidP="006B0FF4">
      <w:pPr>
        <w:pStyle w:val="WatermarkA"/>
        <w:numPr>
          <w:ilvl w:val="1"/>
          <w:numId w:val="109"/>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Arial"/>
          <w:sz w:val="18"/>
          <w:szCs w:val="18"/>
        </w:rPr>
      </w:pPr>
      <w:r w:rsidRPr="00552671">
        <w:rPr>
          <w:rFonts w:cs="Arial"/>
          <w:sz w:val="18"/>
          <w:szCs w:val="18"/>
        </w:rPr>
        <w:t>clause 2(a) of this Schedule 2</w:t>
      </w:r>
      <w:r w:rsidR="00124550" w:rsidRPr="00552671">
        <w:rPr>
          <w:rFonts w:cs="Arial"/>
          <w:sz w:val="18"/>
          <w:szCs w:val="18"/>
        </w:rPr>
        <w:t xml:space="preserve">, subject to clause 4(d) of this Schedule 2, </w:t>
      </w:r>
      <w:r w:rsidRPr="00552671">
        <w:rPr>
          <w:rFonts w:cs="Arial"/>
          <w:sz w:val="18"/>
          <w:szCs w:val="18"/>
        </w:rPr>
        <w:t>in relation to its Building Equality Policy Commitments may be determined by the Principal to constitute a breach of this Contract.</w:t>
      </w:r>
    </w:p>
    <w:p w14:paraId="2EFE8C00" w14:textId="77777777" w:rsidR="002C4890" w:rsidRPr="001C2511" w:rsidRDefault="002C4890" w:rsidP="00CE306F">
      <w:pPr>
        <w:pStyle w:val="LDStandard3"/>
        <w:keepLines w:val="0"/>
        <w:numPr>
          <w:ilvl w:val="0"/>
          <w:numId w:val="0"/>
        </w:numPr>
        <w:tabs>
          <w:tab w:val="left" w:pos="426"/>
        </w:tabs>
        <w:spacing w:before="120" w:after="120"/>
        <w:rPr>
          <w:rFonts w:ascii="Arial" w:hAnsi="Arial" w:cs="Arial"/>
          <w:b w:val="0"/>
          <w:sz w:val="18"/>
          <w:szCs w:val="18"/>
        </w:rPr>
      </w:pPr>
      <w:r w:rsidRPr="001C2511">
        <w:rPr>
          <w:rFonts w:ascii="Arial" w:hAnsi="Arial" w:cs="Arial"/>
          <w:b w:val="0"/>
          <w:sz w:val="18"/>
          <w:szCs w:val="18"/>
        </w:rPr>
        <w:t>3</w:t>
      </w:r>
      <w:r w:rsidRPr="001C2511">
        <w:rPr>
          <w:rFonts w:ascii="Arial" w:hAnsi="Arial" w:cs="Arial"/>
          <w:b w:val="0"/>
          <w:sz w:val="18"/>
          <w:szCs w:val="18"/>
        </w:rPr>
        <w:tab/>
        <w:t>REPORTING</w:t>
      </w:r>
    </w:p>
    <w:p w14:paraId="764DA8F3" w14:textId="77777777" w:rsidR="002C4890" w:rsidRPr="00552671" w:rsidRDefault="002C4890" w:rsidP="006B0FF4">
      <w:pPr>
        <w:pStyle w:val="ListParagraph"/>
        <w:numPr>
          <w:ilvl w:val="0"/>
          <w:numId w:val="115"/>
        </w:numPr>
        <w:tabs>
          <w:tab w:val="left" w:pos="426"/>
        </w:tabs>
        <w:spacing w:after="120" w:line="240" w:lineRule="auto"/>
        <w:contextualSpacing w:val="0"/>
        <w:rPr>
          <w:rFonts w:ascii="Arial" w:hAnsi="Arial" w:cs="Arial"/>
          <w:sz w:val="18"/>
          <w:szCs w:val="18"/>
        </w:rPr>
      </w:pPr>
      <w:r w:rsidRPr="00552671">
        <w:rPr>
          <w:rFonts w:ascii="Arial" w:hAnsi="Arial" w:cs="Arial"/>
          <w:sz w:val="18"/>
          <w:szCs w:val="18"/>
        </w:rPr>
        <w:t>The Contractor must prepare and maintain records demonstrating its:</w:t>
      </w:r>
    </w:p>
    <w:p w14:paraId="1C576106" w14:textId="77777777" w:rsidR="002C4890" w:rsidRPr="00552671" w:rsidRDefault="002C4890" w:rsidP="006B0FF4">
      <w:pPr>
        <w:pStyle w:val="WatermarkA"/>
        <w:numPr>
          <w:ilvl w:val="1"/>
          <w:numId w:val="103"/>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left="993" w:hanging="567"/>
        <w:rPr>
          <w:rFonts w:cs="Arial"/>
          <w:sz w:val="18"/>
          <w:szCs w:val="18"/>
        </w:rPr>
      </w:pPr>
      <w:r w:rsidRPr="00552671">
        <w:rPr>
          <w:rFonts w:cs="Arial"/>
          <w:sz w:val="18"/>
          <w:szCs w:val="18"/>
        </w:rPr>
        <w:t>compliance with the Social Procurement Commitment Schedule; and</w:t>
      </w:r>
    </w:p>
    <w:p w14:paraId="5F31E8A3" w14:textId="77777777" w:rsidR="002C4890" w:rsidRPr="00552671" w:rsidRDefault="002C4890" w:rsidP="006B0FF4">
      <w:pPr>
        <w:pStyle w:val="WatermarkA"/>
        <w:numPr>
          <w:ilvl w:val="1"/>
          <w:numId w:val="103"/>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Arial"/>
          <w:sz w:val="18"/>
          <w:szCs w:val="18"/>
        </w:rPr>
      </w:pPr>
      <w:r w:rsidRPr="00552671">
        <w:rPr>
          <w:rFonts w:cs="Arial"/>
          <w:sz w:val="18"/>
          <w:szCs w:val="18"/>
        </w:rPr>
        <w:t>performance against the Social Procurement Commitments and the Building Equality Policy Commitments.</w:t>
      </w:r>
    </w:p>
    <w:p w14:paraId="18B69DAB" w14:textId="77777777" w:rsidR="002C4890" w:rsidRPr="00552671" w:rsidRDefault="002C4890" w:rsidP="002C4890">
      <w:pPr>
        <w:pStyle w:val="ListParagraph"/>
        <w:numPr>
          <w:ilvl w:val="0"/>
          <w:numId w:val="38"/>
        </w:numPr>
        <w:spacing w:after="120" w:line="240" w:lineRule="auto"/>
        <w:ind w:left="426" w:hanging="426"/>
        <w:contextualSpacing w:val="0"/>
        <w:rPr>
          <w:rFonts w:ascii="Arial" w:hAnsi="Arial" w:cs="Arial"/>
          <w:sz w:val="18"/>
          <w:szCs w:val="18"/>
        </w:rPr>
      </w:pPr>
      <w:r w:rsidRPr="00552671">
        <w:rPr>
          <w:rFonts w:ascii="Arial" w:hAnsi="Arial" w:cs="Arial"/>
          <w:sz w:val="18"/>
          <w:szCs w:val="18"/>
        </w:rPr>
        <w:t xml:space="preserve">The Contractor must, during the term of this Contract, submit Social Procurement Performance Reports to the Superintendent </w:t>
      </w:r>
      <w:r w:rsidR="00C80D66" w:rsidRPr="00552671">
        <w:rPr>
          <w:rFonts w:ascii="Arial" w:hAnsi="Arial" w:cs="Arial"/>
          <w:sz w:val="18"/>
          <w:szCs w:val="18"/>
        </w:rPr>
        <w:t xml:space="preserve">at </w:t>
      </w:r>
      <w:r w:rsidRPr="00552671">
        <w:rPr>
          <w:rFonts w:ascii="Arial" w:hAnsi="Arial" w:cs="Arial"/>
          <w:sz w:val="18"/>
          <w:szCs w:val="18"/>
        </w:rPr>
        <w:t>the intervals stated in Item 38.</w:t>
      </w:r>
    </w:p>
    <w:p w14:paraId="30CB648A" w14:textId="77777777" w:rsidR="002C4890" w:rsidRPr="00552671" w:rsidRDefault="002C4890" w:rsidP="002C4890">
      <w:pPr>
        <w:pStyle w:val="ListParagraph"/>
        <w:numPr>
          <w:ilvl w:val="0"/>
          <w:numId w:val="38"/>
        </w:numPr>
        <w:spacing w:after="120" w:line="240" w:lineRule="auto"/>
        <w:ind w:left="426" w:hanging="426"/>
        <w:contextualSpacing w:val="0"/>
        <w:rPr>
          <w:rFonts w:ascii="Arial" w:hAnsi="Arial" w:cs="Arial"/>
          <w:sz w:val="18"/>
          <w:szCs w:val="18"/>
        </w:rPr>
      </w:pPr>
      <w:r w:rsidRPr="00552671">
        <w:rPr>
          <w:rFonts w:ascii="Arial" w:hAnsi="Arial" w:cs="Arial"/>
          <w:sz w:val="18"/>
          <w:szCs w:val="18"/>
        </w:rPr>
        <w:t>The Superintendent may direct the Contractor to meet to discuss the contents of the Social Procurement Performance Report and other issues concerning the progress towards the Social Procurement Commitments and the Building Equality Policy Commitments including any identified reporting deficiencies and timeframes for rectification.</w:t>
      </w:r>
    </w:p>
    <w:p w14:paraId="05DCDD8D" w14:textId="77777777" w:rsidR="002C4890" w:rsidRPr="00552671" w:rsidRDefault="002C4890" w:rsidP="002C4890">
      <w:pPr>
        <w:pStyle w:val="ListParagraph"/>
        <w:numPr>
          <w:ilvl w:val="0"/>
          <w:numId w:val="38"/>
        </w:numPr>
        <w:spacing w:after="120" w:line="240" w:lineRule="auto"/>
        <w:ind w:left="426" w:hanging="426"/>
        <w:contextualSpacing w:val="0"/>
        <w:rPr>
          <w:rFonts w:ascii="Arial" w:hAnsi="Arial" w:cs="Arial"/>
          <w:sz w:val="18"/>
          <w:szCs w:val="18"/>
        </w:rPr>
      </w:pPr>
      <w:r w:rsidRPr="00552671">
        <w:rPr>
          <w:rFonts w:ascii="Arial" w:hAnsi="Arial" w:cs="Arial"/>
          <w:sz w:val="18"/>
          <w:szCs w:val="18"/>
        </w:rPr>
        <w:t>The Social Procurement Performance Report provided in accordance with clause 3(b) of this Schedule 2 must:</w:t>
      </w:r>
    </w:p>
    <w:p w14:paraId="052C0E6B" w14:textId="77777777" w:rsidR="002C4890" w:rsidRPr="00552671" w:rsidRDefault="002C4890" w:rsidP="006B0FF4">
      <w:pPr>
        <w:pStyle w:val="WatermarkA"/>
        <w:numPr>
          <w:ilvl w:val="1"/>
          <w:numId w:val="104"/>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 xml:space="preserve">be submitted (where possible) by the Contractor using the </w:t>
      </w:r>
      <w:r w:rsidR="00765198" w:rsidRPr="00552671">
        <w:rPr>
          <w:rFonts w:cs="Calibri"/>
          <w:sz w:val="18"/>
          <w:szCs w:val="18"/>
        </w:rPr>
        <w:t>Victorian Management Centre,</w:t>
      </w:r>
      <w:r w:rsidRPr="00552671">
        <w:rPr>
          <w:rFonts w:cs="Calibri"/>
          <w:sz w:val="18"/>
          <w:szCs w:val="18"/>
        </w:rPr>
        <w:t xml:space="preserve"> or as otherwise agreed by the Superintendent;</w:t>
      </w:r>
    </w:p>
    <w:p w14:paraId="0631C816" w14:textId="77777777" w:rsidR="002C4890" w:rsidRPr="00552671" w:rsidRDefault="002C4890" w:rsidP="006B0FF4">
      <w:pPr>
        <w:pStyle w:val="WatermarkA"/>
        <w:numPr>
          <w:ilvl w:val="1"/>
          <w:numId w:val="104"/>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be in a form satisfactory to the Principal (acting reasonably); and</w:t>
      </w:r>
    </w:p>
    <w:p w14:paraId="3ED5A3B9" w14:textId="77777777" w:rsidR="002C4890" w:rsidRPr="00552671" w:rsidRDefault="002C4890" w:rsidP="006B0FF4">
      <w:pPr>
        <w:pStyle w:val="WatermarkA"/>
        <w:numPr>
          <w:ilvl w:val="1"/>
          <w:numId w:val="104"/>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lastRenderedPageBreak/>
        <w:t>include all supporting information reasonably required by the Superintendent to verify the contents of the Social Procurement Performance Report.</w:t>
      </w:r>
    </w:p>
    <w:p w14:paraId="24F6BEBC" w14:textId="77777777" w:rsidR="002C4890" w:rsidRPr="00552671" w:rsidRDefault="002C4890" w:rsidP="002C4890">
      <w:pPr>
        <w:pStyle w:val="ListParagraph"/>
        <w:numPr>
          <w:ilvl w:val="0"/>
          <w:numId w:val="38"/>
        </w:numPr>
        <w:spacing w:after="120" w:line="240" w:lineRule="auto"/>
        <w:ind w:left="426" w:hanging="426"/>
        <w:contextualSpacing w:val="0"/>
        <w:rPr>
          <w:rFonts w:ascii="Arial" w:hAnsi="Arial" w:cs="Arial"/>
          <w:sz w:val="18"/>
          <w:szCs w:val="18"/>
        </w:rPr>
      </w:pPr>
      <w:r w:rsidRPr="00552671">
        <w:rPr>
          <w:rFonts w:ascii="Arial" w:hAnsi="Arial" w:cs="Arial"/>
          <w:sz w:val="18"/>
          <w:szCs w:val="18"/>
        </w:rPr>
        <w:t xml:space="preserve">In addition to the Social Procurement Performance Reports, within two months after the Date of Practical Completion or the </w:t>
      </w:r>
      <w:r w:rsidR="005A2EA7" w:rsidRPr="00552671">
        <w:rPr>
          <w:rFonts w:ascii="Arial" w:hAnsi="Arial" w:cs="Arial"/>
          <w:sz w:val="18"/>
          <w:szCs w:val="18"/>
        </w:rPr>
        <w:t>date when the Contract is completed or terminated</w:t>
      </w:r>
      <w:r w:rsidRPr="00552671">
        <w:rPr>
          <w:rFonts w:ascii="Arial" w:hAnsi="Arial" w:cs="Arial"/>
          <w:sz w:val="18"/>
          <w:szCs w:val="18"/>
        </w:rPr>
        <w:t>, whichever is earlier, the Contractor must provide the Superintendent with:</w:t>
      </w:r>
    </w:p>
    <w:p w14:paraId="28FFF390" w14:textId="77777777" w:rsidR="002C4890" w:rsidRPr="00552671" w:rsidRDefault="002C4890" w:rsidP="006B0FF4">
      <w:pPr>
        <w:pStyle w:val="WatermarkA"/>
        <w:numPr>
          <w:ilvl w:val="1"/>
          <w:numId w:val="106"/>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a final Social Procurement Performance Report; and</w:t>
      </w:r>
    </w:p>
    <w:p w14:paraId="7E2F96CD" w14:textId="77777777" w:rsidR="002C4890" w:rsidRPr="00552671" w:rsidRDefault="002C4890" w:rsidP="006B0FF4">
      <w:pPr>
        <w:pStyle w:val="WatermarkA"/>
        <w:numPr>
          <w:ilvl w:val="1"/>
          <w:numId w:val="106"/>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a statutory declaration in the form set out in Attachment 2 to this Schedule 2</w:t>
      </w:r>
      <w:r w:rsidR="00842726" w:rsidRPr="00552671">
        <w:rPr>
          <w:rFonts w:cs="Calibri"/>
          <w:sz w:val="18"/>
          <w:szCs w:val="18"/>
        </w:rPr>
        <w:t xml:space="preserve"> </w:t>
      </w:r>
      <w:r w:rsidRPr="00552671">
        <w:rPr>
          <w:rFonts w:cs="Calibri"/>
          <w:sz w:val="18"/>
          <w:szCs w:val="18"/>
        </w:rPr>
        <w:t>(</w:t>
      </w:r>
      <w:r w:rsidRPr="001C2511">
        <w:rPr>
          <w:rFonts w:cs="Calibri"/>
          <w:sz w:val="18"/>
          <w:szCs w:val="18"/>
        </w:rPr>
        <w:t>Social Procurement Framework Statutory Declaration</w:t>
      </w:r>
      <w:r w:rsidRPr="00552671">
        <w:rPr>
          <w:rFonts w:cs="Calibri"/>
          <w:sz w:val="18"/>
          <w:szCs w:val="18"/>
        </w:rPr>
        <w:t>) to confirm that the information contained in the final Social Procurement Performance Report is true and accurate.  The Contractor must ensure the Social Procurement Framework Statutory Declaration is made by a director of the Contractor or the Contractor’s Chief Executive Officer or Chief Financial Officer.</w:t>
      </w:r>
    </w:p>
    <w:p w14:paraId="02B93F39" w14:textId="77777777" w:rsidR="002C4890" w:rsidRPr="00552671" w:rsidRDefault="002C4890" w:rsidP="002C4890">
      <w:pPr>
        <w:pStyle w:val="ListParagraph"/>
        <w:numPr>
          <w:ilvl w:val="0"/>
          <w:numId w:val="38"/>
        </w:numPr>
        <w:spacing w:after="120" w:line="240" w:lineRule="auto"/>
        <w:ind w:left="426" w:hanging="426"/>
        <w:contextualSpacing w:val="0"/>
        <w:rPr>
          <w:rFonts w:ascii="Arial" w:hAnsi="Arial" w:cs="Arial"/>
          <w:sz w:val="18"/>
          <w:szCs w:val="18"/>
        </w:rPr>
      </w:pPr>
      <w:r w:rsidRPr="00552671">
        <w:rPr>
          <w:rFonts w:ascii="Arial" w:hAnsi="Arial" w:cs="Arial"/>
          <w:sz w:val="18"/>
          <w:szCs w:val="18"/>
        </w:rPr>
        <w:t>At the request of the Superintendent, the Contractor must provide further information about, or explanation of, any:</w:t>
      </w:r>
    </w:p>
    <w:p w14:paraId="17BB0DDB" w14:textId="77777777" w:rsidR="002C4890" w:rsidRPr="00552671" w:rsidRDefault="002C4890" w:rsidP="006B0FF4">
      <w:pPr>
        <w:pStyle w:val="WatermarkA"/>
        <w:numPr>
          <w:ilvl w:val="1"/>
          <w:numId w:val="132"/>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non-compliance with the Social Procurement Commitment Schedule; and</w:t>
      </w:r>
    </w:p>
    <w:p w14:paraId="7E0F3B1C" w14:textId="77777777" w:rsidR="002C4890" w:rsidRPr="00552671" w:rsidRDefault="002C4890" w:rsidP="006B0FF4">
      <w:pPr>
        <w:pStyle w:val="WatermarkA"/>
        <w:numPr>
          <w:ilvl w:val="1"/>
          <w:numId w:val="132"/>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failure to perform the Social Procurement Commitments or the Building Equality Policy Commitments by the due date for performance.</w:t>
      </w:r>
    </w:p>
    <w:p w14:paraId="295BACFD" w14:textId="77777777" w:rsidR="002C4890" w:rsidRPr="00552671" w:rsidRDefault="002C4890" w:rsidP="002C4890">
      <w:pPr>
        <w:pStyle w:val="ListParagraph"/>
        <w:numPr>
          <w:ilvl w:val="0"/>
          <w:numId w:val="38"/>
        </w:numPr>
        <w:spacing w:after="120" w:line="240" w:lineRule="auto"/>
        <w:ind w:left="426" w:hanging="426"/>
        <w:contextualSpacing w:val="0"/>
        <w:rPr>
          <w:rFonts w:ascii="Arial" w:hAnsi="Arial" w:cs="Arial"/>
          <w:sz w:val="18"/>
          <w:szCs w:val="18"/>
        </w:rPr>
      </w:pPr>
      <w:r w:rsidRPr="00552671">
        <w:rPr>
          <w:rFonts w:ascii="Arial" w:hAnsi="Arial" w:cs="Arial"/>
          <w:sz w:val="18"/>
          <w:szCs w:val="18"/>
        </w:rPr>
        <w:t>The reporting obligations set out in clause 3 of this Schedule 2 are in addition to, and do not derogate from, any other obligations set out in this Contract.</w:t>
      </w:r>
    </w:p>
    <w:p w14:paraId="3D083DA7" w14:textId="77777777" w:rsidR="002466E9" w:rsidRPr="00552671" w:rsidRDefault="002466E9" w:rsidP="006B0FF4">
      <w:pPr>
        <w:pStyle w:val="LDStandard3"/>
        <w:keepLines w:val="0"/>
        <w:numPr>
          <w:ilvl w:val="0"/>
          <w:numId w:val="159"/>
        </w:numPr>
        <w:tabs>
          <w:tab w:val="left" w:pos="426"/>
        </w:tabs>
        <w:spacing w:before="120" w:after="120"/>
        <w:ind w:left="426"/>
        <w:rPr>
          <w:rFonts w:ascii="Arial" w:hAnsi="Arial" w:cs="Arial"/>
          <w:b w:val="0"/>
          <w:sz w:val="18"/>
          <w:szCs w:val="18"/>
        </w:rPr>
      </w:pPr>
      <w:r w:rsidRPr="001C2511">
        <w:rPr>
          <w:rFonts w:ascii="Arial" w:hAnsi="Arial" w:cs="Arial"/>
          <w:b w:val="0"/>
          <w:sz w:val="18"/>
          <w:szCs w:val="18"/>
        </w:rPr>
        <w:t>RESPONSES TO NON-COMPLIANCE</w:t>
      </w:r>
    </w:p>
    <w:p w14:paraId="0031FE0C" w14:textId="77777777" w:rsidR="002C4890" w:rsidRPr="00552671" w:rsidRDefault="002C4890" w:rsidP="00525589">
      <w:pPr>
        <w:rPr>
          <w:rFonts w:cs="Arial"/>
          <w:szCs w:val="18"/>
        </w:rPr>
      </w:pPr>
    </w:p>
    <w:p w14:paraId="18EBC5B0" w14:textId="77777777" w:rsidR="002466E9" w:rsidRPr="00552671" w:rsidRDefault="002466E9" w:rsidP="006B0FF4">
      <w:pPr>
        <w:pStyle w:val="ListParagraph"/>
        <w:numPr>
          <w:ilvl w:val="0"/>
          <w:numId w:val="162"/>
        </w:numPr>
        <w:spacing w:after="120" w:line="240" w:lineRule="auto"/>
        <w:ind w:left="426" w:hanging="426"/>
        <w:contextualSpacing w:val="0"/>
        <w:rPr>
          <w:rFonts w:ascii="Arial" w:hAnsi="Arial" w:cs="Arial"/>
          <w:sz w:val="18"/>
          <w:szCs w:val="18"/>
        </w:rPr>
      </w:pPr>
      <w:r w:rsidRPr="00552671">
        <w:rPr>
          <w:rFonts w:ascii="Arial" w:hAnsi="Arial" w:cs="Arial"/>
          <w:sz w:val="18"/>
          <w:szCs w:val="18"/>
        </w:rPr>
        <w:t xml:space="preserve">The Contractor must notify the Superintendent </w:t>
      </w:r>
      <w:r w:rsidR="00124550" w:rsidRPr="00552671">
        <w:rPr>
          <w:rFonts w:ascii="Arial" w:hAnsi="Arial" w:cs="Arial"/>
          <w:sz w:val="18"/>
          <w:szCs w:val="18"/>
        </w:rPr>
        <w:t xml:space="preserve">in writing </w:t>
      </w:r>
      <w:r w:rsidRPr="00552671">
        <w:rPr>
          <w:rFonts w:ascii="Arial" w:hAnsi="Arial" w:cs="Arial"/>
          <w:sz w:val="18"/>
          <w:szCs w:val="18"/>
        </w:rPr>
        <w:t>as soon as practicable, but no later than 20 Business Days after becoming aware of any actual or anticipated difficulties that may impact on its ability to meet any of the Building Equality Policy Commitments set out in the Social Procurement Commitment Schedule</w:t>
      </w:r>
      <w:r w:rsidR="00124550" w:rsidRPr="00552671">
        <w:rPr>
          <w:rFonts w:ascii="Arial" w:hAnsi="Arial" w:cs="Arial"/>
          <w:sz w:val="18"/>
          <w:szCs w:val="18"/>
        </w:rPr>
        <w:t>.</w:t>
      </w:r>
    </w:p>
    <w:p w14:paraId="280BB4AD" w14:textId="4EE0293C" w:rsidR="002466E9" w:rsidRPr="00552671" w:rsidRDefault="002466E9" w:rsidP="00525589">
      <w:pPr>
        <w:pStyle w:val="ListParagraph"/>
        <w:numPr>
          <w:ilvl w:val="0"/>
          <w:numId w:val="38"/>
        </w:numPr>
        <w:spacing w:after="120" w:line="240" w:lineRule="auto"/>
        <w:ind w:left="426" w:hanging="426"/>
        <w:contextualSpacing w:val="0"/>
        <w:rPr>
          <w:rFonts w:ascii="Arial" w:hAnsi="Arial" w:cs="Arial"/>
          <w:sz w:val="18"/>
          <w:szCs w:val="18"/>
        </w:rPr>
      </w:pPr>
      <w:r w:rsidRPr="00552671">
        <w:rPr>
          <w:rFonts w:ascii="Arial" w:hAnsi="Arial" w:cs="Arial"/>
          <w:sz w:val="18"/>
          <w:szCs w:val="18"/>
        </w:rPr>
        <w:t>The notice under clause 4</w:t>
      </w:r>
      <w:r w:rsidR="00124550" w:rsidRPr="00552671">
        <w:rPr>
          <w:rFonts w:ascii="Arial" w:hAnsi="Arial" w:cs="Arial"/>
          <w:sz w:val="18"/>
          <w:szCs w:val="18"/>
        </w:rPr>
        <w:fldChar w:fldCharType="begin"/>
      </w:r>
      <w:r w:rsidR="00124550" w:rsidRPr="00552671">
        <w:rPr>
          <w:rFonts w:ascii="Arial" w:hAnsi="Arial" w:cs="Arial"/>
          <w:sz w:val="18"/>
          <w:szCs w:val="18"/>
        </w:rPr>
        <w:instrText xml:space="preserve"> REF _Ref165452709 \w \h </w:instrText>
      </w:r>
      <w:r w:rsidR="00552671" w:rsidRPr="001C2511">
        <w:rPr>
          <w:rFonts w:ascii="Arial" w:hAnsi="Arial" w:cs="Arial"/>
          <w:sz w:val="18"/>
          <w:szCs w:val="18"/>
        </w:rPr>
        <w:instrText xml:space="preserve"> \* MERGEFORMAT </w:instrText>
      </w:r>
      <w:r w:rsidR="00124550" w:rsidRPr="00552671">
        <w:rPr>
          <w:rFonts w:ascii="Arial" w:hAnsi="Arial" w:cs="Arial"/>
          <w:sz w:val="18"/>
          <w:szCs w:val="18"/>
        </w:rPr>
      </w:r>
      <w:r w:rsidR="00124550" w:rsidRPr="00552671">
        <w:rPr>
          <w:rFonts w:ascii="Arial" w:hAnsi="Arial" w:cs="Arial"/>
          <w:sz w:val="18"/>
          <w:szCs w:val="18"/>
        </w:rPr>
        <w:fldChar w:fldCharType="separate"/>
      </w:r>
      <w:r w:rsidR="00124550" w:rsidRPr="00552671">
        <w:rPr>
          <w:rFonts w:ascii="Arial" w:hAnsi="Arial" w:cs="Arial"/>
          <w:sz w:val="18"/>
          <w:szCs w:val="18"/>
        </w:rPr>
        <w:t>(a)</w:t>
      </w:r>
      <w:r w:rsidR="00124550" w:rsidRPr="00552671">
        <w:rPr>
          <w:rFonts w:ascii="Arial" w:hAnsi="Arial" w:cs="Arial"/>
          <w:sz w:val="18"/>
          <w:szCs w:val="18"/>
        </w:rPr>
        <w:fldChar w:fldCharType="end"/>
      </w:r>
      <w:r w:rsidR="00124550" w:rsidRPr="00552671">
        <w:rPr>
          <w:rFonts w:ascii="Arial" w:hAnsi="Arial" w:cs="Arial"/>
          <w:sz w:val="18"/>
          <w:szCs w:val="18"/>
        </w:rPr>
        <w:t xml:space="preserve"> of this Schedule 2</w:t>
      </w:r>
      <w:r w:rsidRPr="00552671">
        <w:rPr>
          <w:rFonts w:ascii="Arial" w:hAnsi="Arial" w:cs="Arial"/>
          <w:sz w:val="18"/>
          <w:szCs w:val="18"/>
        </w:rPr>
        <w:t xml:space="preserve"> must include:</w:t>
      </w:r>
    </w:p>
    <w:p w14:paraId="641F1A7B" w14:textId="77777777" w:rsidR="002466E9" w:rsidRPr="00552671" w:rsidRDefault="002466E9" w:rsidP="006B0FF4">
      <w:pPr>
        <w:pStyle w:val="WatermarkA"/>
        <w:numPr>
          <w:ilvl w:val="1"/>
          <w:numId w:val="107"/>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details of the Building Equality Policy Commitments that cannot be met by the Contractor and reasons for non-compliance</w:t>
      </w:r>
      <w:r w:rsidR="008050B7" w:rsidRPr="00552671">
        <w:rPr>
          <w:rFonts w:cs="Calibri"/>
          <w:sz w:val="18"/>
          <w:szCs w:val="18"/>
        </w:rPr>
        <w:t>;</w:t>
      </w:r>
      <w:r w:rsidRPr="00552671">
        <w:rPr>
          <w:rFonts w:cs="Calibri"/>
          <w:sz w:val="18"/>
          <w:szCs w:val="18"/>
        </w:rPr>
        <w:t xml:space="preserve"> </w:t>
      </w:r>
    </w:p>
    <w:p w14:paraId="1847D799" w14:textId="77777777" w:rsidR="002C4890" w:rsidRPr="00552671" w:rsidRDefault="002466E9" w:rsidP="006B0FF4">
      <w:pPr>
        <w:pStyle w:val="WatermarkA"/>
        <w:numPr>
          <w:ilvl w:val="1"/>
          <w:numId w:val="107"/>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evidence demonstrating</w:t>
      </w:r>
      <w:r w:rsidR="002C4890" w:rsidRPr="00552671">
        <w:rPr>
          <w:rFonts w:cs="Calibri"/>
          <w:sz w:val="18"/>
          <w:szCs w:val="18"/>
        </w:rPr>
        <w:t xml:space="preserve"> the steps taken </w:t>
      </w:r>
      <w:r w:rsidRPr="00552671">
        <w:rPr>
          <w:rFonts w:cs="Calibri"/>
          <w:sz w:val="18"/>
          <w:szCs w:val="18"/>
        </w:rPr>
        <w:t xml:space="preserve">by the Contractor </w:t>
      </w:r>
      <w:r w:rsidR="002C4890" w:rsidRPr="00552671">
        <w:rPr>
          <w:rFonts w:cs="Calibri"/>
          <w:sz w:val="18"/>
          <w:szCs w:val="18"/>
        </w:rPr>
        <w:t>to meet the Building Equality Policy Commitments</w:t>
      </w:r>
      <w:r w:rsidRPr="00552671">
        <w:rPr>
          <w:rFonts w:cs="Calibri"/>
          <w:sz w:val="18"/>
          <w:szCs w:val="18"/>
        </w:rPr>
        <w:t>; and</w:t>
      </w:r>
    </w:p>
    <w:p w14:paraId="1726C62D" w14:textId="77777777" w:rsidR="00EF7E61" w:rsidRPr="00552671" w:rsidRDefault="002466E9" w:rsidP="006B0FF4">
      <w:pPr>
        <w:pStyle w:val="WatermarkA"/>
        <w:numPr>
          <w:ilvl w:val="1"/>
          <w:numId w:val="107"/>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all supporting information reasonably required by the Superintendent to assess the nature and severity of the non-compliance and the capability and capacity of the Contractor to comply with the Building Equality Policy Commitments.</w:t>
      </w:r>
    </w:p>
    <w:p w14:paraId="458D6BA9" w14:textId="089AC2A3" w:rsidR="002466E9" w:rsidRPr="00552671" w:rsidRDefault="002466E9" w:rsidP="00EF7E61">
      <w:pPr>
        <w:pStyle w:val="ListParagraph"/>
        <w:numPr>
          <w:ilvl w:val="0"/>
          <w:numId w:val="38"/>
        </w:numPr>
        <w:spacing w:after="120" w:line="240" w:lineRule="auto"/>
        <w:ind w:left="426" w:hanging="426"/>
        <w:contextualSpacing w:val="0"/>
        <w:rPr>
          <w:rFonts w:ascii="Arial" w:eastAsia="Times New Roman" w:hAnsi="Arial" w:cs="Calibri"/>
          <w:sz w:val="18"/>
          <w:szCs w:val="18"/>
          <w:lang w:eastAsia="en-AU"/>
        </w:rPr>
      </w:pPr>
      <w:r w:rsidRPr="00552671">
        <w:rPr>
          <w:rFonts w:ascii="Arial" w:eastAsia="Times New Roman" w:hAnsi="Arial" w:cs="Calibri"/>
          <w:sz w:val="18"/>
          <w:szCs w:val="18"/>
          <w:lang w:eastAsia="en-AU"/>
        </w:rPr>
        <w:t>At the request of the Superintendent, the Contractor must meet the Superintendent and the Principal in good faith to discuss the contents of the notice under</w:t>
      </w:r>
      <w:r w:rsidR="00124550" w:rsidRPr="00552671">
        <w:rPr>
          <w:rFonts w:ascii="Arial" w:eastAsia="Times New Roman" w:hAnsi="Arial" w:cs="Calibri"/>
          <w:sz w:val="18"/>
          <w:szCs w:val="18"/>
          <w:lang w:eastAsia="en-AU"/>
        </w:rPr>
        <w:t xml:space="preserve"> clause 4</w:t>
      </w:r>
      <w:r w:rsidR="00124550" w:rsidRPr="00552671">
        <w:rPr>
          <w:rFonts w:ascii="Arial" w:eastAsia="Times New Roman" w:hAnsi="Arial" w:cs="Calibri"/>
          <w:sz w:val="18"/>
          <w:szCs w:val="18"/>
          <w:lang w:eastAsia="en-AU"/>
        </w:rPr>
        <w:fldChar w:fldCharType="begin"/>
      </w:r>
      <w:r w:rsidR="00124550" w:rsidRPr="00552671">
        <w:rPr>
          <w:rFonts w:ascii="Arial" w:eastAsia="Times New Roman" w:hAnsi="Arial" w:cs="Calibri"/>
          <w:sz w:val="18"/>
          <w:szCs w:val="18"/>
          <w:lang w:eastAsia="en-AU"/>
        </w:rPr>
        <w:instrText xml:space="preserve"> REF _Ref165452709 \w \h </w:instrText>
      </w:r>
      <w:r w:rsidR="00552671" w:rsidRPr="001C2511">
        <w:rPr>
          <w:rFonts w:ascii="Arial" w:eastAsia="Times New Roman" w:hAnsi="Arial" w:cs="Calibri"/>
          <w:sz w:val="18"/>
          <w:szCs w:val="18"/>
          <w:lang w:eastAsia="en-AU"/>
        </w:rPr>
        <w:instrText xml:space="preserve"> \* MERGEFORMAT </w:instrText>
      </w:r>
      <w:r w:rsidR="00124550" w:rsidRPr="00552671">
        <w:rPr>
          <w:rFonts w:ascii="Arial" w:eastAsia="Times New Roman" w:hAnsi="Arial" w:cs="Calibri"/>
          <w:sz w:val="18"/>
          <w:szCs w:val="18"/>
          <w:lang w:eastAsia="en-AU"/>
        </w:rPr>
      </w:r>
      <w:r w:rsidR="00124550" w:rsidRPr="00552671">
        <w:rPr>
          <w:rFonts w:ascii="Arial" w:eastAsia="Times New Roman" w:hAnsi="Arial" w:cs="Calibri"/>
          <w:sz w:val="18"/>
          <w:szCs w:val="18"/>
          <w:lang w:eastAsia="en-AU"/>
        </w:rPr>
        <w:fldChar w:fldCharType="separate"/>
      </w:r>
      <w:r w:rsidR="00124550" w:rsidRPr="00552671">
        <w:rPr>
          <w:rFonts w:ascii="Arial" w:eastAsia="Times New Roman" w:hAnsi="Arial" w:cs="Calibri"/>
          <w:sz w:val="18"/>
          <w:szCs w:val="18"/>
          <w:lang w:eastAsia="en-AU"/>
        </w:rPr>
        <w:t>(a)</w:t>
      </w:r>
      <w:r w:rsidR="00124550" w:rsidRPr="00552671">
        <w:rPr>
          <w:rFonts w:ascii="Arial" w:eastAsia="Times New Roman" w:hAnsi="Arial" w:cs="Calibri"/>
          <w:sz w:val="18"/>
          <w:szCs w:val="18"/>
          <w:lang w:eastAsia="en-AU"/>
        </w:rPr>
        <w:fldChar w:fldCharType="end"/>
      </w:r>
      <w:r w:rsidRPr="00552671">
        <w:rPr>
          <w:rFonts w:ascii="Arial" w:eastAsia="Times New Roman" w:hAnsi="Arial" w:cs="Calibri"/>
          <w:sz w:val="18"/>
          <w:szCs w:val="18"/>
          <w:lang w:eastAsia="en-AU"/>
        </w:rPr>
        <w:t xml:space="preserve"> </w:t>
      </w:r>
      <w:r w:rsidR="00124550" w:rsidRPr="00552671">
        <w:rPr>
          <w:rFonts w:ascii="Arial" w:eastAsia="Times New Roman" w:hAnsi="Arial" w:cs="Calibri"/>
          <w:sz w:val="18"/>
          <w:szCs w:val="18"/>
          <w:lang w:eastAsia="en-AU"/>
        </w:rPr>
        <w:t xml:space="preserve">of this Schedule 2 </w:t>
      </w:r>
      <w:r w:rsidRPr="00552671">
        <w:rPr>
          <w:rFonts w:ascii="Arial" w:eastAsia="Times New Roman" w:hAnsi="Arial" w:cs="Calibri"/>
          <w:sz w:val="18"/>
          <w:szCs w:val="18"/>
          <w:lang w:eastAsia="en-AU"/>
        </w:rPr>
        <w:t>and agree on alternative appropriate obligations</w:t>
      </w:r>
      <w:r w:rsidR="00491507" w:rsidRPr="00552671">
        <w:rPr>
          <w:rFonts w:ascii="Arial" w:eastAsia="Times New Roman" w:hAnsi="Arial" w:cs="Calibri"/>
          <w:sz w:val="18"/>
          <w:szCs w:val="18"/>
          <w:lang w:eastAsia="en-AU"/>
        </w:rPr>
        <w:t xml:space="preserve"> </w:t>
      </w:r>
      <w:r w:rsidRPr="00552671">
        <w:rPr>
          <w:rFonts w:ascii="Arial" w:eastAsia="Times New Roman" w:hAnsi="Arial" w:cs="Calibri"/>
          <w:sz w:val="18"/>
          <w:szCs w:val="18"/>
          <w:lang w:eastAsia="en-AU"/>
        </w:rPr>
        <w:t xml:space="preserve"> to achieve suitable levels of compliance with the Building Equality Policy Commitments</w:t>
      </w:r>
      <w:r w:rsidR="00EF7E61" w:rsidRPr="00552671">
        <w:rPr>
          <w:rFonts w:ascii="Arial" w:eastAsia="Times New Roman" w:hAnsi="Arial" w:cs="Calibri"/>
          <w:sz w:val="18"/>
          <w:szCs w:val="18"/>
          <w:lang w:eastAsia="en-AU"/>
        </w:rPr>
        <w:t>.</w:t>
      </w:r>
    </w:p>
    <w:p w14:paraId="5D681EE4" w14:textId="77777777" w:rsidR="00EF7E61" w:rsidRPr="00552671" w:rsidRDefault="00EF7E61" w:rsidP="00EF7E61">
      <w:pPr>
        <w:pStyle w:val="ListParagraph"/>
        <w:numPr>
          <w:ilvl w:val="0"/>
          <w:numId w:val="38"/>
        </w:numPr>
        <w:spacing w:after="120" w:line="240" w:lineRule="auto"/>
        <w:ind w:left="426" w:hanging="426"/>
        <w:contextualSpacing w:val="0"/>
        <w:rPr>
          <w:rFonts w:ascii="Arial" w:eastAsia="Times New Roman" w:hAnsi="Arial" w:cs="Calibri"/>
          <w:sz w:val="18"/>
          <w:szCs w:val="18"/>
          <w:lang w:eastAsia="en-AU"/>
        </w:rPr>
      </w:pPr>
      <w:r w:rsidRPr="00552671">
        <w:rPr>
          <w:rFonts w:ascii="Arial" w:eastAsia="Times New Roman" w:hAnsi="Arial" w:cs="Calibri"/>
          <w:sz w:val="18"/>
          <w:szCs w:val="18"/>
          <w:lang w:eastAsia="en-AU"/>
        </w:rPr>
        <w:tab/>
        <w:t>If the parties agree on alternative appropriate obligations to achieve suitable levels of compliance with the Building Equality Policy Commitments:</w:t>
      </w:r>
    </w:p>
    <w:p w14:paraId="7E75EB43" w14:textId="77777777" w:rsidR="00EF7E61" w:rsidRPr="00552671" w:rsidRDefault="00EF7E61" w:rsidP="006B0FF4">
      <w:pPr>
        <w:numPr>
          <w:ilvl w:val="1"/>
          <w:numId w:val="160"/>
        </w:numPr>
        <w:ind w:hanging="425"/>
        <w:rPr>
          <w:rFonts w:cs="Calibri"/>
          <w:szCs w:val="18"/>
        </w:rPr>
      </w:pPr>
      <w:bookmarkStart w:id="290" w:name="_Hlk165364279"/>
      <w:r w:rsidRPr="00552671">
        <w:rPr>
          <w:rFonts w:cs="Calibri"/>
          <w:szCs w:val="18"/>
        </w:rPr>
        <w:t xml:space="preserve">the Superintendent will issue the Contractor with written confirmation of the agreed alternative obligations, including the relevant evidentiary and reporting requirements; and </w:t>
      </w:r>
    </w:p>
    <w:p w14:paraId="0CCF72C3" w14:textId="77777777" w:rsidR="00EF7E61" w:rsidRPr="00552671" w:rsidRDefault="00EF7E61" w:rsidP="006B0FF4">
      <w:pPr>
        <w:pStyle w:val="WatermarkA"/>
        <w:numPr>
          <w:ilvl w:val="1"/>
          <w:numId w:val="160"/>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the Building Equality Policy Commitments are deemed to be varied by such alternative appropriate obligations.</w:t>
      </w:r>
    </w:p>
    <w:bookmarkEnd w:id="290"/>
    <w:p w14:paraId="0D725B6A" w14:textId="77777777" w:rsidR="00EF7E61" w:rsidRPr="00552671" w:rsidRDefault="00EF7E61" w:rsidP="00EF7E61">
      <w:pPr>
        <w:pStyle w:val="ListParagraph"/>
        <w:numPr>
          <w:ilvl w:val="0"/>
          <w:numId w:val="38"/>
        </w:numPr>
        <w:spacing w:after="120" w:line="240" w:lineRule="auto"/>
        <w:ind w:left="426" w:hanging="426"/>
        <w:contextualSpacing w:val="0"/>
        <w:rPr>
          <w:rFonts w:ascii="Arial" w:eastAsia="Times New Roman" w:hAnsi="Arial" w:cs="Calibri"/>
          <w:sz w:val="18"/>
          <w:szCs w:val="18"/>
          <w:lang w:eastAsia="en-AU"/>
        </w:rPr>
      </w:pPr>
      <w:r w:rsidRPr="00552671">
        <w:rPr>
          <w:rFonts w:ascii="Arial" w:eastAsia="Times New Roman" w:hAnsi="Arial" w:cs="Calibri"/>
          <w:sz w:val="18"/>
          <w:szCs w:val="18"/>
          <w:lang w:eastAsia="en-AU"/>
        </w:rPr>
        <w:t>If the parties are unable to agree on alternative appropriate obligations to achieve suitable levels of compliance with the Building Equality Policy Commitments, the Contractor’s failure to comply with the Building Equality Policy Commitments may be determined by the Principal to constitute a breach of this Contract.</w:t>
      </w:r>
    </w:p>
    <w:p w14:paraId="7729AA4D" w14:textId="77777777" w:rsidR="00EF7E61" w:rsidRPr="00552671" w:rsidRDefault="00EF7E61" w:rsidP="00EF7E61">
      <w:pPr>
        <w:pStyle w:val="ListParagraph"/>
        <w:numPr>
          <w:ilvl w:val="0"/>
          <w:numId w:val="38"/>
        </w:numPr>
        <w:spacing w:after="120" w:line="240" w:lineRule="auto"/>
        <w:ind w:left="426" w:hanging="426"/>
        <w:contextualSpacing w:val="0"/>
        <w:rPr>
          <w:rFonts w:ascii="Arial" w:eastAsia="Times New Roman" w:hAnsi="Arial" w:cs="Calibri"/>
          <w:sz w:val="18"/>
          <w:szCs w:val="18"/>
          <w:lang w:eastAsia="en-AU"/>
        </w:rPr>
      </w:pPr>
      <w:r w:rsidRPr="00552671">
        <w:rPr>
          <w:rFonts w:ascii="Arial" w:eastAsia="Times New Roman" w:hAnsi="Arial" w:cs="Calibri"/>
          <w:sz w:val="18"/>
          <w:szCs w:val="18"/>
          <w:lang w:eastAsia="en-AU"/>
        </w:rPr>
        <w:t>The Principal will take a graduated approach to responding to the Contractor’s non-compliance with the Building Equality Policy Commitments and will consider the nature and severity of the non-compliance and the capability and capacity of the Contractor to comply.  Potential consequences of non-compliance with the Building Equality Policy Commitments may include, but are not limited to:</w:t>
      </w:r>
    </w:p>
    <w:p w14:paraId="1477400A" w14:textId="77777777" w:rsidR="00EF7E61" w:rsidRPr="00552671" w:rsidRDefault="00EF7E61" w:rsidP="006B0FF4">
      <w:pPr>
        <w:numPr>
          <w:ilvl w:val="1"/>
          <w:numId w:val="161"/>
        </w:numPr>
        <w:ind w:hanging="425"/>
        <w:rPr>
          <w:rFonts w:cs="Calibri"/>
          <w:szCs w:val="18"/>
        </w:rPr>
      </w:pPr>
      <w:r w:rsidRPr="00552671">
        <w:rPr>
          <w:rFonts w:cs="Calibri"/>
          <w:szCs w:val="18"/>
        </w:rPr>
        <w:t xml:space="preserve">the responsible Minister of the Crown or the Secretary of the relevant government agency issuing the Contractor with a formal warning; and </w:t>
      </w:r>
    </w:p>
    <w:p w14:paraId="3DE0810C" w14:textId="77777777" w:rsidR="00EF7E61" w:rsidRPr="00552671" w:rsidRDefault="00EF7E61" w:rsidP="006B0FF4">
      <w:pPr>
        <w:pStyle w:val="WatermarkA"/>
        <w:numPr>
          <w:ilvl w:val="1"/>
          <w:numId w:val="161"/>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the Contractor being placed on a register maintained by the State for increased compliance oversight and monitoring across the portfolio of projects the Contractor is currently undertaking for the Principal or other government agencies.</w:t>
      </w:r>
    </w:p>
    <w:p w14:paraId="68C372C9" w14:textId="77777777" w:rsidR="00EF7E61" w:rsidRPr="00552671" w:rsidRDefault="00EF7E61" w:rsidP="00525589">
      <w:pPr>
        <w:pStyle w:val="ListParagraph"/>
        <w:numPr>
          <w:ilvl w:val="0"/>
          <w:numId w:val="38"/>
        </w:numPr>
        <w:spacing w:after="120" w:line="240" w:lineRule="auto"/>
        <w:ind w:left="426" w:hanging="426"/>
        <w:contextualSpacing w:val="0"/>
        <w:rPr>
          <w:rFonts w:ascii="Arial" w:eastAsia="Times New Roman" w:hAnsi="Arial" w:cs="Calibri"/>
          <w:sz w:val="18"/>
          <w:szCs w:val="18"/>
          <w:lang w:eastAsia="en-AU"/>
        </w:rPr>
      </w:pPr>
      <w:r w:rsidRPr="00552671">
        <w:rPr>
          <w:rFonts w:ascii="Arial" w:eastAsia="Times New Roman" w:hAnsi="Arial" w:cs="Calibri"/>
          <w:sz w:val="18"/>
          <w:szCs w:val="18"/>
          <w:lang w:eastAsia="en-AU"/>
        </w:rPr>
        <w:lastRenderedPageBreak/>
        <w:t>Nothing in this clause limits any rights of the Principal under this Contract.</w:t>
      </w:r>
    </w:p>
    <w:p w14:paraId="2D178986" w14:textId="77777777" w:rsidR="002C4890" w:rsidRPr="001C2511" w:rsidRDefault="00EF7E61" w:rsidP="00CE306F">
      <w:pPr>
        <w:pStyle w:val="LDStandard3"/>
        <w:keepLines w:val="0"/>
        <w:numPr>
          <w:ilvl w:val="0"/>
          <w:numId w:val="0"/>
        </w:numPr>
        <w:tabs>
          <w:tab w:val="left" w:pos="426"/>
        </w:tabs>
        <w:spacing w:before="120" w:after="120"/>
        <w:rPr>
          <w:rFonts w:ascii="Arial" w:hAnsi="Arial" w:cs="Arial"/>
          <w:b w:val="0"/>
          <w:sz w:val="18"/>
          <w:szCs w:val="18"/>
        </w:rPr>
      </w:pPr>
      <w:r w:rsidRPr="001C2511">
        <w:rPr>
          <w:rFonts w:ascii="Arial" w:hAnsi="Arial" w:cs="Arial"/>
          <w:b w:val="0"/>
          <w:sz w:val="18"/>
          <w:szCs w:val="18"/>
        </w:rPr>
        <w:t>5</w:t>
      </w:r>
      <w:r w:rsidR="002C4890" w:rsidRPr="001C2511">
        <w:rPr>
          <w:rFonts w:ascii="Arial" w:hAnsi="Arial" w:cs="Arial"/>
          <w:b w:val="0"/>
          <w:sz w:val="18"/>
          <w:szCs w:val="18"/>
        </w:rPr>
        <w:tab/>
        <w:t>VERIFIYING COMPLIANCE</w:t>
      </w:r>
    </w:p>
    <w:p w14:paraId="7B03A0DC" w14:textId="77777777" w:rsidR="002C4890" w:rsidRPr="00552671" w:rsidRDefault="002C4890" w:rsidP="006B0FF4">
      <w:pPr>
        <w:pStyle w:val="ListParagraph"/>
        <w:numPr>
          <w:ilvl w:val="0"/>
          <w:numId w:val="116"/>
        </w:numPr>
        <w:spacing w:after="120" w:line="240" w:lineRule="auto"/>
        <w:contextualSpacing w:val="0"/>
        <w:rPr>
          <w:rFonts w:ascii="Arial" w:hAnsi="Arial" w:cs="Arial"/>
          <w:sz w:val="18"/>
          <w:szCs w:val="18"/>
        </w:rPr>
      </w:pPr>
      <w:r w:rsidRPr="00552671">
        <w:rPr>
          <w:rFonts w:ascii="Arial" w:hAnsi="Arial" w:cs="Arial"/>
          <w:sz w:val="18"/>
          <w:szCs w:val="18"/>
        </w:rPr>
        <w:t>The Contractor acknowledges and agrees that the Principal will have the right to inspect the Contractor's records to verify its compliance with the Social Procurement Commitment Schedule.</w:t>
      </w:r>
    </w:p>
    <w:p w14:paraId="553F0730" w14:textId="77777777" w:rsidR="002C4890" w:rsidRPr="00552671" w:rsidRDefault="002C4890" w:rsidP="002C4890">
      <w:pPr>
        <w:pStyle w:val="ListParagraph"/>
        <w:numPr>
          <w:ilvl w:val="0"/>
          <w:numId w:val="38"/>
        </w:numPr>
        <w:spacing w:after="120" w:line="240" w:lineRule="auto"/>
        <w:ind w:left="426" w:hanging="426"/>
        <w:contextualSpacing w:val="0"/>
        <w:rPr>
          <w:rFonts w:ascii="Arial" w:hAnsi="Arial" w:cs="Arial"/>
          <w:sz w:val="18"/>
          <w:szCs w:val="18"/>
        </w:rPr>
      </w:pPr>
      <w:r w:rsidRPr="00552671">
        <w:rPr>
          <w:rFonts w:ascii="Arial" w:hAnsi="Arial" w:cs="Arial"/>
          <w:sz w:val="18"/>
          <w:szCs w:val="18"/>
        </w:rPr>
        <w:t>The Contractor must:</w:t>
      </w:r>
    </w:p>
    <w:p w14:paraId="6E03B299" w14:textId="77777777" w:rsidR="002C4890" w:rsidRPr="00552671" w:rsidRDefault="002C4890" w:rsidP="006B0FF4">
      <w:pPr>
        <w:pStyle w:val="ListParagraph"/>
        <w:numPr>
          <w:ilvl w:val="1"/>
          <w:numId w:val="110"/>
        </w:numPr>
        <w:spacing w:after="120" w:line="240" w:lineRule="auto"/>
        <w:ind w:left="850" w:hanging="425"/>
        <w:contextualSpacing w:val="0"/>
        <w:rPr>
          <w:rFonts w:ascii="Arial" w:hAnsi="Arial" w:cs="Arial"/>
          <w:sz w:val="18"/>
          <w:szCs w:val="18"/>
        </w:rPr>
      </w:pPr>
      <w:r w:rsidRPr="00552671">
        <w:rPr>
          <w:rFonts w:ascii="Arial" w:hAnsi="Arial" w:cs="Arial"/>
          <w:sz w:val="18"/>
          <w:szCs w:val="18"/>
        </w:rPr>
        <w:t>permit the Principal, a duly authorised nominee of the Principal and any departments and agencies responsible for the Social Procurement Framework and the Building Equality Policy from time to time during ordinary business hours and upon reasonable notice, to inspect and verify all records maintained by the Contractor for the purposes of clause 4 of this Schedule 2;</w:t>
      </w:r>
    </w:p>
    <w:p w14:paraId="1EE78295" w14:textId="77777777" w:rsidR="002C4890" w:rsidRPr="00552671" w:rsidRDefault="002C4890" w:rsidP="006B0FF4">
      <w:pPr>
        <w:pStyle w:val="ListParagraph"/>
        <w:numPr>
          <w:ilvl w:val="1"/>
          <w:numId w:val="110"/>
        </w:numPr>
        <w:spacing w:after="120" w:line="240" w:lineRule="auto"/>
        <w:ind w:left="850" w:hanging="425"/>
        <w:contextualSpacing w:val="0"/>
        <w:rPr>
          <w:rFonts w:ascii="Arial" w:hAnsi="Arial" w:cs="Arial"/>
          <w:sz w:val="18"/>
          <w:szCs w:val="18"/>
        </w:rPr>
      </w:pPr>
      <w:r w:rsidRPr="00552671">
        <w:rPr>
          <w:rFonts w:ascii="Arial" w:hAnsi="Arial" w:cs="Arial"/>
          <w:sz w:val="18"/>
          <w:szCs w:val="18"/>
        </w:rPr>
        <w:t>permit the Principal, a duly authorised nominee of the Principal and any departments and agencies responsible for the Social Procurement Framework and the Building Equality Policy from time to time to undertake a review of the Contractor’s performance against the Social Procurement Commitments or the Building Equality Policy Commitments; and</w:t>
      </w:r>
    </w:p>
    <w:p w14:paraId="3289504B" w14:textId="77777777" w:rsidR="002C4890" w:rsidRPr="00552671" w:rsidRDefault="002C4890" w:rsidP="006B0FF4">
      <w:pPr>
        <w:pStyle w:val="ListParagraph"/>
        <w:numPr>
          <w:ilvl w:val="1"/>
          <w:numId w:val="110"/>
        </w:numPr>
        <w:spacing w:after="120" w:line="240" w:lineRule="auto"/>
        <w:ind w:left="850" w:hanging="425"/>
        <w:contextualSpacing w:val="0"/>
        <w:rPr>
          <w:rFonts w:ascii="Arial" w:hAnsi="Arial" w:cs="Arial"/>
          <w:sz w:val="18"/>
          <w:szCs w:val="18"/>
        </w:rPr>
      </w:pPr>
      <w:r w:rsidRPr="00552671">
        <w:rPr>
          <w:rFonts w:ascii="Arial" w:hAnsi="Arial" w:cs="Arial"/>
          <w:sz w:val="18"/>
          <w:szCs w:val="18"/>
        </w:rPr>
        <w:t>ensure that its employees, agents and subcontractors give all reasonable assistance to the Principal, a duly authorised nominee of the Principal and any departments and agencies responsible for the Social Procurement Framework and the Building Equality Policy, to undertake such inspection, verification or review.</w:t>
      </w:r>
    </w:p>
    <w:p w14:paraId="58DA0FA2" w14:textId="77777777" w:rsidR="002C4890" w:rsidRPr="00552671" w:rsidRDefault="002C4890" w:rsidP="002C4890">
      <w:pPr>
        <w:pStyle w:val="ListParagraph"/>
        <w:numPr>
          <w:ilvl w:val="0"/>
          <w:numId w:val="39"/>
        </w:numPr>
        <w:spacing w:after="120" w:line="240" w:lineRule="auto"/>
        <w:ind w:left="426" w:hanging="426"/>
        <w:contextualSpacing w:val="0"/>
        <w:rPr>
          <w:rFonts w:ascii="Arial" w:hAnsi="Arial" w:cs="Arial"/>
          <w:sz w:val="18"/>
          <w:szCs w:val="18"/>
        </w:rPr>
      </w:pPr>
      <w:r w:rsidRPr="00552671">
        <w:rPr>
          <w:rFonts w:ascii="Arial" w:hAnsi="Arial" w:cs="Arial"/>
          <w:sz w:val="18"/>
          <w:szCs w:val="18"/>
        </w:rPr>
        <w:t>The Contractor acknowledges and agrees that the Principal, or a duly authorised nominee of the Principal and any departments and agencies responsible for the Social Procurement Framework and the Building Equality Policy, are authorised to obtain information from any relevant persons, firms or corporations, including third parties, in connection with the Contractor’s performance against the Social Procurement Commitments or the Building Equality Policy Commitments.</w:t>
      </w:r>
    </w:p>
    <w:p w14:paraId="40969125" w14:textId="77777777" w:rsidR="002C4890" w:rsidRPr="00552671" w:rsidRDefault="002C4890" w:rsidP="002C4890">
      <w:pPr>
        <w:pStyle w:val="ListParagraph"/>
        <w:numPr>
          <w:ilvl w:val="0"/>
          <w:numId w:val="39"/>
        </w:numPr>
        <w:spacing w:after="120" w:line="240" w:lineRule="auto"/>
        <w:ind w:left="426" w:hanging="426"/>
        <w:contextualSpacing w:val="0"/>
        <w:rPr>
          <w:rFonts w:ascii="Arial" w:hAnsi="Arial" w:cs="Arial"/>
          <w:sz w:val="18"/>
          <w:szCs w:val="18"/>
        </w:rPr>
      </w:pPr>
      <w:r w:rsidRPr="00552671">
        <w:rPr>
          <w:rFonts w:ascii="Arial" w:hAnsi="Arial" w:cs="Arial"/>
          <w:sz w:val="18"/>
          <w:szCs w:val="18"/>
        </w:rPr>
        <w:t xml:space="preserve">The obligations set out in clause </w:t>
      </w:r>
      <w:r w:rsidR="006960CE" w:rsidRPr="00552671">
        <w:rPr>
          <w:rFonts w:ascii="Arial" w:hAnsi="Arial" w:cs="Arial"/>
          <w:sz w:val="18"/>
          <w:szCs w:val="18"/>
        </w:rPr>
        <w:t>5</w:t>
      </w:r>
      <w:r w:rsidRPr="00552671">
        <w:rPr>
          <w:rFonts w:ascii="Arial" w:hAnsi="Arial" w:cs="Arial"/>
          <w:sz w:val="18"/>
          <w:szCs w:val="18"/>
        </w:rPr>
        <w:t xml:space="preserve"> of this Schedule 2 are in addition to, and do not derogate from, any other obligations as set out in this Contract. </w:t>
      </w:r>
    </w:p>
    <w:p w14:paraId="6B4B035E" w14:textId="77777777" w:rsidR="002C4890" w:rsidRPr="001C2511" w:rsidRDefault="00EF7E61" w:rsidP="00CE306F">
      <w:pPr>
        <w:pStyle w:val="LDStandard3"/>
        <w:keepLines w:val="0"/>
        <w:numPr>
          <w:ilvl w:val="0"/>
          <w:numId w:val="0"/>
        </w:numPr>
        <w:tabs>
          <w:tab w:val="left" w:pos="426"/>
        </w:tabs>
        <w:spacing w:before="120" w:after="120"/>
        <w:rPr>
          <w:rFonts w:ascii="Arial" w:hAnsi="Arial" w:cs="Arial"/>
          <w:b w:val="0"/>
          <w:sz w:val="18"/>
          <w:szCs w:val="18"/>
        </w:rPr>
      </w:pPr>
      <w:r w:rsidRPr="001C2511">
        <w:rPr>
          <w:rFonts w:ascii="Arial" w:hAnsi="Arial" w:cs="Arial"/>
          <w:b w:val="0"/>
          <w:sz w:val="18"/>
          <w:szCs w:val="18"/>
        </w:rPr>
        <w:t>6</w:t>
      </w:r>
      <w:r w:rsidR="002C4890" w:rsidRPr="001C2511">
        <w:rPr>
          <w:rFonts w:ascii="Arial" w:hAnsi="Arial" w:cs="Arial"/>
          <w:b w:val="0"/>
          <w:sz w:val="18"/>
          <w:szCs w:val="18"/>
        </w:rPr>
        <w:tab/>
        <w:t>USE OF INFORMATION</w:t>
      </w:r>
    </w:p>
    <w:p w14:paraId="37CD1F91" w14:textId="77777777" w:rsidR="002C4890" w:rsidRPr="00552671" w:rsidRDefault="002C4890" w:rsidP="006B0FF4">
      <w:pPr>
        <w:pStyle w:val="ListParagraph"/>
        <w:numPr>
          <w:ilvl w:val="0"/>
          <w:numId w:val="117"/>
        </w:numPr>
        <w:spacing w:after="120" w:line="240" w:lineRule="auto"/>
        <w:ind w:left="425" w:hanging="425"/>
        <w:contextualSpacing w:val="0"/>
        <w:rPr>
          <w:rFonts w:ascii="Arial" w:hAnsi="Arial" w:cs="Arial"/>
          <w:sz w:val="18"/>
          <w:szCs w:val="18"/>
        </w:rPr>
      </w:pPr>
      <w:r w:rsidRPr="00552671">
        <w:rPr>
          <w:rFonts w:ascii="Arial" w:hAnsi="Arial" w:cs="Arial"/>
          <w:sz w:val="18"/>
          <w:szCs w:val="18"/>
        </w:rPr>
        <w:t>The Contractor acknowledges and agrees that statistical information contained in the Social Procurement Performance Reports and the measures of the Contractor's compliance with the Social Procurement Commitment Schedule:</w:t>
      </w:r>
    </w:p>
    <w:p w14:paraId="5340BF3D" w14:textId="77777777" w:rsidR="006960CE" w:rsidRPr="00552671" w:rsidRDefault="006960CE" w:rsidP="006B0FF4">
      <w:pPr>
        <w:pStyle w:val="ListParagraph"/>
        <w:numPr>
          <w:ilvl w:val="1"/>
          <w:numId w:val="111"/>
        </w:numPr>
        <w:spacing w:after="120" w:line="240" w:lineRule="auto"/>
        <w:ind w:left="851" w:hanging="425"/>
        <w:contextualSpacing w:val="0"/>
        <w:rPr>
          <w:rFonts w:ascii="Arial" w:hAnsi="Arial" w:cs="Arial"/>
          <w:sz w:val="18"/>
          <w:szCs w:val="18"/>
        </w:rPr>
      </w:pPr>
      <w:r w:rsidRPr="00552671">
        <w:rPr>
          <w:rFonts w:ascii="Arial" w:hAnsi="Arial" w:cs="Arial"/>
          <w:sz w:val="18"/>
          <w:szCs w:val="18"/>
        </w:rPr>
        <w:t>will be used by the State to prepare registers of:</w:t>
      </w:r>
    </w:p>
    <w:p w14:paraId="75F55E86" w14:textId="77777777" w:rsidR="006960CE" w:rsidRPr="00552671" w:rsidRDefault="006960CE" w:rsidP="006B0FF4">
      <w:pPr>
        <w:pStyle w:val="ListParagraph"/>
        <w:numPr>
          <w:ilvl w:val="2"/>
          <w:numId w:val="111"/>
        </w:numPr>
        <w:spacing w:after="120" w:line="240" w:lineRule="auto"/>
        <w:ind w:left="1701" w:hanging="567"/>
        <w:contextualSpacing w:val="0"/>
        <w:rPr>
          <w:rFonts w:ascii="Arial" w:hAnsi="Arial" w:cs="Arial"/>
          <w:sz w:val="18"/>
          <w:szCs w:val="18"/>
        </w:rPr>
      </w:pPr>
      <w:r w:rsidRPr="00552671">
        <w:rPr>
          <w:rFonts w:ascii="Arial" w:hAnsi="Arial" w:cs="Arial"/>
          <w:sz w:val="18"/>
          <w:szCs w:val="18"/>
        </w:rPr>
        <w:t>high performing contractors who demonstrate exemplary levels of compliance; and</w:t>
      </w:r>
    </w:p>
    <w:p w14:paraId="613832F0" w14:textId="77777777" w:rsidR="006960CE" w:rsidRPr="00552671" w:rsidRDefault="006960CE" w:rsidP="006B0FF4">
      <w:pPr>
        <w:pStyle w:val="ListParagraph"/>
        <w:numPr>
          <w:ilvl w:val="2"/>
          <w:numId w:val="111"/>
        </w:numPr>
        <w:spacing w:after="120" w:line="240" w:lineRule="auto"/>
        <w:ind w:left="1701" w:hanging="567"/>
        <w:contextualSpacing w:val="0"/>
        <w:rPr>
          <w:rFonts w:ascii="Arial" w:hAnsi="Arial" w:cs="Arial"/>
          <w:sz w:val="18"/>
          <w:szCs w:val="18"/>
        </w:rPr>
      </w:pPr>
      <w:r w:rsidRPr="00552671">
        <w:rPr>
          <w:rFonts w:ascii="Arial" w:hAnsi="Arial" w:cs="Arial"/>
          <w:sz w:val="18"/>
          <w:szCs w:val="18"/>
        </w:rPr>
        <w:t>contractors who have not complied with the Social Procurement Commitment Schedule</w:t>
      </w:r>
      <w:r w:rsidR="00124550" w:rsidRPr="00552671">
        <w:rPr>
          <w:rFonts w:ascii="Arial" w:hAnsi="Arial" w:cs="Arial"/>
          <w:sz w:val="18"/>
          <w:szCs w:val="18"/>
        </w:rPr>
        <w:t>;</w:t>
      </w:r>
    </w:p>
    <w:p w14:paraId="44070F8F" w14:textId="77777777" w:rsidR="002C4890" w:rsidRPr="00552671" w:rsidRDefault="002C4890" w:rsidP="006B0FF4">
      <w:pPr>
        <w:pStyle w:val="ListParagraph"/>
        <w:numPr>
          <w:ilvl w:val="1"/>
          <w:numId w:val="111"/>
        </w:numPr>
        <w:spacing w:after="120" w:line="240" w:lineRule="auto"/>
        <w:ind w:left="851" w:hanging="425"/>
        <w:contextualSpacing w:val="0"/>
        <w:rPr>
          <w:rFonts w:ascii="Arial" w:hAnsi="Arial" w:cs="Arial"/>
          <w:sz w:val="18"/>
          <w:szCs w:val="18"/>
        </w:rPr>
      </w:pPr>
      <w:r w:rsidRPr="00552671">
        <w:rPr>
          <w:rFonts w:ascii="Arial" w:hAnsi="Arial" w:cs="Arial"/>
          <w:sz w:val="18"/>
          <w:szCs w:val="18"/>
        </w:rPr>
        <w:t xml:space="preserve">will be provided to any departments and agencies responsible for the Social Procurement Framework and the Building Equality Policy, for combined reporting purposes for each financial year on the compliance and performance of the Social Procurement Framework and the Building Equality Policy during that year; </w:t>
      </w:r>
    </w:p>
    <w:p w14:paraId="5DECA9C7" w14:textId="77777777" w:rsidR="002C4890" w:rsidRPr="00552671" w:rsidRDefault="002C4890" w:rsidP="006B0FF4">
      <w:pPr>
        <w:pStyle w:val="ListParagraph"/>
        <w:numPr>
          <w:ilvl w:val="1"/>
          <w:numId w:val="111"/>
        </w:numPr>
        <w:spacing w:after="120" w:line="240" w:lineRule="auto"/>
        <w:ind w:left="851" w:hanging="425"/>
        <w:contextualSpacing w:val="0"/>
        <w:rPr>
          <w:rFonts w:ascii="Arial" w:hAnsi="Arial" w:cs="Arial"/>
          <w:sz w:val="18"/>
          <w:szCs w:val="18"/>
        </w:rPr>
      </w:pPr>
      <w:r w:rsidRPr="00552671">
        <w:rPr>
          <w:rFonts w:ascii="Arial" w:hAnsi="Arial" w:cs="Arial"/>
          <w:sz w:val="18"/>
          <w:szCs w:val="18"/>
        </w:rPr>
        <w:t>may be considered in the assessment and review of the Contractor’s eligibility to tender for future Victorian Government contract</w:t>
      </w:r>
      <w:r w:rsidR="00A13C49" w:rsidRPr="00552671">
        <w:rPr>
          <w:rFonts w:ascii="Arial" w:hAnsi="Arial" w:cs="Arial"/>
          <w:sz w:val="18"/>
          <w:szCs w:val="18"/>
        </w:rPr>
        <w:t>s</w:t>
      </w:r>
      <w:r w:rsidRPr="00552671">
        <w:rPr>
          <w:rFonts w:ascii="Arial" w:hAnsi="Arial" w:cs="Arial"/>
          <w:sz w:val="18"/>
          <w:szCs w:val="18"/>
        </w:rPr>
        <w:t>; and</w:t>
      </w:r>
    </w:p>
    <w:p w14:paraId="5B3A2669" w14:textId="77777777" w:rsidR="002C4890" w:rsidRPr="00552671" w:rsidRDefault="002C4890" w:rsidP="006B0FF4">
      <w:pPr>
        <w:pStyle w:val="ListParagraph"/>
        <w:numPr>
          <w:ilvl w:val="1"/>
          <w:numId w:val="111"/>
        </w:numPr>
        <w:spacing w:after="120" w:line="240" w:lineRule="auto"/>
        <w:ind w:left="851" w:hanging="425"/>
        <w:contextualSpacing w:val="0"/>
        <w:rPr>
          <w:rFonts w:ascii="Arial" w:hAnsi="Arial" w:cs="Arial"/>
          <w:sz w:val="18"/>
          <w:szCs w:val="18"/>
        </w:rPr>
      </w:pPr>
      <w:r w:rsidRPr="00552671">
        <w:rPr>
          <w:rFonts w:ascii="Arial" w:hAnsi="Arial" w:cs="Arial"/>
          <w:sz w:val="18"/>
          <w:szCs w:val="18"/>
        </w:rPr>
        <w:t>may be disclosed in the circumstances authorised or permitted under the terms of this Contract or as otherwise required by Law.</w:t>
      </w:r>
    </w:p>
    <w:p w14:paraId="60E0724B" w14:textId="77777777" w:rsidR="002C4890" w:rsidRPr="00552671" w:rsidRDefault="002C4890" w:rsidP="002C4890">
      <w:pPr>
        <w:pStyle w:val="ListParagraph"/>
        <w:numPr>
          <w:ilvl w:val="0"/>
          <w:numId w:val="39"/>
        </w:numPr>
        <w:spacing w:after="120" w:line="240" w:lineRule="auto"/>
        <w:ind w:left="426" w:hanging="426"/>
        <w:contextualSpacing w:val="0"/>
        <w:rPr>
          <w:rFonts w:ascii="Arial" w:hAnsi="Arial" w:cs="Arial"/>
          <w:sz w:val="18"/>
          <w:szCs w:val="18"/>
        </w:rPr>
      </w:pPr>
      <w:r w:rsidRPr="00552671">
        <w:rPr>
          <w:rFonts w:ascii="Arial" w:hAnsi="Arial" w:cs="Arial"/>
          <w:sz w:val="18"/>
          <w:szCs w:val="18"/>
        </w:rPr>
        <w:t>The Contractor acknowledges and agrees that the Principal, a duly authorised nominee of the Principal and any departments and agencies responsible for the Social Procurement Framework and the Building Equality Policy from time to time, may use any information provided by the Contractor to assess and review the impact of the Social Procurement Framework and Building Equality Policy on the building and construction industry.</w:t>
      </w:r>
    </w:p>
    <w:p w14:paraId="1D8D9385" w14:textId="77777777" w:rsidR="002C4890" w:rsidRPr="001C2511" w:rsidRDefault="00EF7E61" w:rsidP="00CE306F">
      <w:pPr>
        <w:keepNext/>
        <w:tabs>
          <w:tab w:val="left" w:pos="426"/>
        </w:tabs>
        <w:spacing w:before="120"/>
        <w:rPr>
          <w:rFonts w:cs="Calibri"/>
        </w:rPr>
      </w:pPr>
      <w:r w:rsidRPr="001C2511">
        <w:rPr>
          <w:rFonts w:cs="Calibri"/>
        </w:rPr>
        <w:t>7</w:t>
      </w:r>
      <w:r w:rsidR="002C4890" w:rsidRPr="001C2511">
        <w:rPr>
          <w:rFonts w:cs="Calibri"/>
        </w:rPr>
        <w:t>.</w:t>
      </w:r>
      <w:r w:rsidR="002C4890" w:rsidRPr="001C2511">
        <w:rPr>
          <w:rFonts w:cs="Calibri"/>
        </w:rPr>
        <w:tab/>
        <w:t>SUBCONTRACTING</w:t>
      </w:r>
    </w:p>
    <w:p w14:paraId="5B611AD9" w14:textId="77777777" w:rsidR="002C4890" w:rsidRPr="00552671" w:rsidRDefault="002C4890" w:rsidP="006B0FF4">
      <w:pPr>
        <w:pStyle w:val="ListParagraph"/>
        <w:numPr>
          <w:ilvl w:val="0"/>
          <w:numId w:val="118"/>
        </w:numPr>
        <w:spacing w:after="120" w:line="240" w:lineRule="auto"/>
        <w:ind w:left="425" w:hanging="425"/>
        <w:contextualSpacing w:val="0"/>
        <w:rPr>
          <w:rFonts w:ascii="Arial" w:hAnsi="Arial" w:cs="Arial"/>
          <w:sz w:val="18"/>
          <w:szCs w:val="18"/>
        </w:rPr>
      </w:pPr>
      <w:r w:rsidRPr="00552671">
        <w:rPr>
          <w:rFonts w:ascii="Arial" w:hAnsi="Arial" w:cs="Arial"/>
          <w:sz w:val="18"/>
          <w:szCs w:val="18"/>
        </w:rPr>
        <w:t>The Contractor must ensure that any subcontracts it enters into in relation to this Contract contain clauses requiring its subcontractors to:</w:t>
      </w:r>
    </w:p>
    <w:p w14:paraId="374FE640" w14:textId="77777777" w:rsidR="002C4890" w:rsidRPr="00552671" w:rsidRDefault="002C4890" w:rsidP="006B0FF4">
      <w:pPr>
        <w:pStyle w:val="ListParagraph"/>
        <w:numPr>
          <w:ilvl w:val="0"/>
          <w:numId w:val="112"/>
        </w:numPr>
        <w:spacing w:after="120" w:line="240" w:lineRule="auto"/>
        <w:ind w:left="851" w:hanging="425"/>
        <w:contextualSpacing w:val="0"/>
        <w:rPr>
          <w:rFonts w:ascii="Arial" w:hAnsi="Arial" w:cs="Arial"/>
          <w:sz w:val="18"/>
          <w:szCs w:val="18"/>
        </w:rPr>
      </w:pPr>
      <w:r w:rsidRPr="00552671">
        <w:rPr>
          <w:rFonts w:ascii="Arial" w:hAnsi="Arial" w:cs="Arial"/>
          <w:sz w:val="18"/>
          <w:szCs w:val="18"/>
        </w:rPr>
        <w:t>comply with the Social Procurement Commitments and Building Equality Policy Commitments to the extent that it applies to work performed under the subcontract;</w:t>
      </w:r>
    </w:p>
    <w:p w14:paraId="0F4102EA" w14:textId="77777777" w:rsidR="006B4D4E" w:rsidRPr="00552671" w:rsidRDefault="002C4890" w:rsidP="006B0FF4">
      <w:pPr>
        <w:pStyle w:val="ListParagraph"/>
        <w:numPr>
          <w:ilvl w:val="0"/>
          <w:numId w:val="112"/>
        </w:numPr>
        <w:spacing w:after="120" w:line="240" w:lineRule="auto"/>
        <w:ind w:left="851" w:hanging="425"/>
        <w:contextualSpacing w:val="0"/>
        <w:rPr>
          <w:rFonts w:ascii="Arial" w:hAnsi="Arial" w:cs="Arial"/>
          <w:sz w:val="18"/>
          <w:szCs w:val="18"/>
        </w:rPr>
      </w:pPr>
      <w:r w:rsidRPr="00552671">
        <w:rPr>
          <w:rFonts w:ascii="Arial" w:hAnsi="Arial" w:cs="Arial"/>
          <w:sz w:val="18"/>
          <w:szCs w:val="18"/>
        </w:rPr>
        <w:t>provide any necessary information that allows the Contractor to comply with its obligations under this Schedule 2</w:t>
      </w:r>
      <w:r w:rsidR="006B4D4E" w:rsidRPr="00552671">
        <w:rPr>
          <w:rFonts w:ascii="Arial" w:hAnsi="Arial" w:cs="Arial"/>
          <w:sz w:val="18"/>
          <w:szCs w:val="18"/>
        </w:rPr>
        <w:t>; and</w:t>
      </w:r>
    </w:p>
    <w:p w14:paraId="4C19806E" w14:textId="77777777" w:rsidR="002C4890" w:rsidRPr="00552671" w:rsidRDefault="006B4D4E" w:rsidP="006B0FF4">
      <w:pPr>
        <w:pStyle w:val="ListParagraph"/>
        <w:numPr>
          <w:ilvl w:val="0"/>
          <w:numId w:val="112"/>
        </w:numPr>
        <w:spacing w:after="120" w:line="240" w:lineRule="auto"/>
        <w:ind w:left="851" w:hanging="425"/>
        <w:contextualSpacing w:val="0"/>
        <w:rPr>
          <w:rFonts w:ascii="Arial" w:hAnsi="Arial" w:cs="Arial"/>
          <w:sz w:val="18"/>
          <w:szCs w:val="18"/>
        </w:rPr>
      </w:pPr>
      <w:r w:rsidRPr="00552671">
        <w:rPr>
          <w:rFonts w:ascii="Arial" w:hAnsi="Arial" w:cs="Arial"/>
          <w:sz w:val="18"/>
          <w:szCs w:val="18"/>
        </w:rPr>
        <w:t xml:space="preserve">permit the </w:t>
      </w:r>
      <w:r w:rsidR="005A2EA7" w:rsidRPr="00552671">
        <w:rPr>
          <w:rFonts w:ascii="Arial" w:hAnsi="Arial" w:cs="Arial"/>
          <w:sz w:val="18"/>
          <w:szCs w:val="18"/>
        </w:rPr>
        <w:t>Pr</w:t>
      </w:r>
      <w:r w:rsidRPr="00552671">
        <w:rPr>
          <w:rFonts w:ascii="Arial" w:hAnsi="Arial" w:cs="Arial"/>
          <w:sz w:val="18"/>
          <w:szCs w:val="18"/>
        </w:rPr>
        <w:t xml:space="preserve">incipal to exercise its verification and inspection rights under clause </w:t>
      </w:r>
      <w:r w:rsidR="006960CE" w:rsidRPr="00552671">
        <w:rPr>
          <w:rFonts w:ascii="Arial" w:hAnsi="Arial" w:cs="Arial"/>
          <w:sz w:val="18"/>
          <w:szCs w:val="18"/>
        </w:rPr>
        <w:t>5</w:t>
      </w:r>
      <w:r w:rsidRPr="00552671">
        <w:rPr>
          <w:rFonts w:ascii="Arial" w:hAnsi="Arial" w:cs="Arial"/>
          <w:sz w:val="18"/>
          <w:szCs w:val="18"/>
        </w:rPr>
        <w:t xml:space="preserve"> of this Schedule</w:t>
      </w:r>
      <w:r w:rsidR="002466E9" w:rsidRPr="00552671">
        <w:rPr>
          <w:rFonts w:ascii="Arial" w:hAnsi="Arial" w:cs="Arial"/>
          <w:sz w:val="18"/>
          <w:szCs w:val="18"/>
        </w:rPr>
        <w:t>.</w:t>
      </w:r>
    </w:p>
    <w:p w14:paraId="0960E95C" w14:textId="77777777" w:rsidR="002C4890" w:rsidRPr="00552671" w:rsidRDefault="002C4890" w:rsidP="002C4890">
      <w:pPr>
        <w:pStyle w:val="ListParagraph"/>
        <w:numPr>
          <w:ilvl w:val="0"/>
          <w:numId w:val="39"/>
        </w:numPr>
        <w:spacing w:after="120" w:line="240" w:lineRule="auto"/>
        <w:ind w:left="426" w:hanging="426"/>
        <w:contextualSpacing w:val="0"/>
        <w:rPr>
          <w:rFonts w:ascii="Arial" w:hAnsi="Arial" w:cs="Arial"/>
          <w:sz w:val="18"/>
          <w:szCs w:val="18"/>
        </w:rPr>
      </w:pPr>
      <w:r w:rsidRPr="00552671">
        <w:rPr>
          <w:rFonts w:ascii="Arial" w:hAnsi="Arial" w:cs="Arial"/>
          <w:sz w:val="18"/>
          <w:szCs w:val="18"/>
        </w:rPr>
        <w:lastRenderedPageBreak/>
        <w:t xml:space="preserve">The obligations set out in clause </w:t>
      </w:r>
      <w:r w:rsidR="006960CE" w:rsidRPr="00552671">
        <w:rPr>
          <w:rFonts w:ascii="Arial" w:hAnsi="Arial" w:cs="Arial"/>
          <w:sz w:val="18"/>
          <w:szCs w:val="18"/>
        </w:rPr>
        <w:t>7</w:t>
      </w:r>
      <w:r w:rsidRPr="00552671">
        <w:rPr>
          <w:rFonts w:ascii="Arial" w:hAnsi="Arial" w:cs="Arial"/>
          <w:sz w:val="18"/>
          <w:szCs w:val="18"/>
        </w:rPr>
        <w:t xml:space="preserve"> of this Schedule 2 are in addition to, and do not derogate from, any other obligations as set out in this Contract.</w:t>
      </w:r>
    </w:p>
    <w:p w14:paraId="65E52963" w14:textId="77777777" w:rsidR="002C4890" w:rsidRPr="00552671" w:rsidRDefault="002C4890" w:rsidP="002C4890">
      <w:pPr>
        <w:pStyle w:val="ListParagraph"/>
        <w:numPr>
          <w:ilvl w:val="0"/>
          <w:numId w:val="39"/>
        </w:numPr>
        <w:spacing w:after="120" w:line="240" w:lineRule="auto"/>
        <w:ind w:left="426" w:hanging="426"/>
        <w:contextualSpacing w:val="0"/>
        <w:rPr>
          <w:rFonts w:ascii="Arial" w:hAnsi="Arial" w:cs="Arial"/>
          <w:sz w:val="18"/>
          <w:szCs w:val="18"/>
        </w:rPr>
      </w:pPr>
      <w:r w:rsidRPr="00552671">
        <w:rPr>
          <w:rFonts w:ascii="Arial" w:hAnsi="Arial" w:cs="Arial"/>
          <w:sz w:val="18"/>
          <w:szCs w:val="18"/>
        </w:rPr>
        <w:t>The Contractor's failure to comply with its obligations in:</w:t>
      </w:r>
    </w:p>
    <w:p w14:paraId="2371B94C" w14:textId="77777777" w:rsidR="002C4890" w:rsidRPr="00552671" w:rsidRDefault="002C4890" w:rsidP="006B0FF4">
      <w:pPr>
        <w:pStyle w:val="ListParagraph"/>
        <w:numPr>
          <w:ilvl w:val="0"/>
          <w:numId w:val="113"/>
        </w:numPr>
        <w:spacing w:after="120" w:line="240" w:lineRule="auto"/>
        <w:ind w:left="851" w:hanging="425"/>
        <w:contextualSpacing w:val="0"/>
        <w:rPr>
          <w:rFonts w:ascii="Arial" w:hAnsi="Arial" w:cs="Arial"/>
          <w:sz w:val="18"/>
          <w:szCs w:val="18"/>
        </w:rPr>
      </w:pPr>
      <w:r w:rsidRPr="00552671">
        <w:rPr>
          <w:rFonts w:ascii="Arial" w:hAnsi="Arial" w:cs="Arial"/>
          <w:sz w:val="18"/>
          <w:szCs w:val="18"/>
        </w:rPr>
        <w:t xml:space="preserve">clause </w:t>
      </w:r>
      <w:r w:rsidR="006960CE" w:rsidRPr="00552671">
        <w:rPr>
          <w:rFonts w:ascii="Arial" w:hAnsi="Arial" w:cs="Arial"/>
          <w:sz w:val="18"/>
          <w:szCs w:val="18"/>
        </w:rPr>
        <w:t>7</w:t>
      </w:r>
      <w:r w:rsidRPr="00552671">
        <w:rPr>
          <w:rFonts w:ascii="Arial" w:hAnsi="Arial" w:cs="Arial"/>
          <w:sz w:val="18"/>
          <w:szCs w:val="18"/>
        </w:rPr>
        <w:t>(a) of this Schedule 2 in relation to subcontracts and Social Procurement Commitments may be determined by the Principal to constitute a breach of this Contract; and</w:t>
      </w:r>
    </w:p>
    <w:p w14:paraId="5CDE5586" w14:textId="77777777" w:rsidR="002C4890" w:rsidRPr="00552671" w:rsidRDefault="002C4890" w:rsidP="006B0FF4">
      <w:pPr>
        <w:pStyle w:val="ListParagraph"/>
        <w:numPr>
          <w:ilvl w:val="0"/>
          <w:numId w:val="113"/>
        </w:numPr>
        <w:spacing w:after="120" w:line="240" w:lineRule="auto"/>
        <w:ind w:left="851" w:hanging="425"/>
        <w:contextualSpacing w:val="0"/>
        <w:rPr>
          <w:rFonts w:ascii="Arial" w:hAnsi="Arial" w:cs="Arial"/>
          <w:sz w:val="18"/>
          <w:szCs w:val="18"/>
        </w:rPr>
      </w:pPr>
      <w:r w:rsidRPr="00552671">
        <w:rPr>
          <w:rFonts w:ascii="Arial" w:hAnsi="Arial" w:cs="Arial"/>
          <w:sz w:val="18"/>
          <w:szCs w:val="18"/>
        </w:rPr>
        <w:t xml:space="preserve">clause </w:t>
      </w:r>
      <w:r w:rsidR="006960CE" w:rsidRPr="00552671">
        <w:rPr>
          <w:rFonts w:ascii="Arial" w:hAnsi="Arial" w:cs="Arial"/>
          <w:sz w:val="18"/>
          <w:szCs w:val="18"/>
        </w:rPr>
        <w:t>7</w:t>
      </w:r>
      <w:r w:rsidRPr="00552671">
        <w:rPr>
          <w:rFonts w:ascii="Arial" w:hAnsi="Arial" w:cs="Arial"/>
          <w:sz w:val="18"/>
          <w:szCs w:val="18"/>
        </w:rPr>
        <w:t>(a) of this Schedule 2 in relation to subcontracts and Building Equality Policy Commitments may be determined by the Principal to constitute a breach of this Contract.</w:t>
      </w:r>
    </w:p>
    <w:bookmarkEnd w:id="288"/>
    <w:p w14:paraId="5883E95E" w14:textId="77777777" w:rsidR="00984517" w:rsidRPr="00552671" w:rsidRDefault="00984517" w:rsidP="009F747C">
      <w:pPr>
        <w:rPr>
          <w:rFonts w:cs="Arial"/>
          <w:kern w:val="22"/>
          <w:szCs w:val="18"/>
        </w:rPr>
      </w:pPr>
    </w:p>
    <w:p w14:paraId="579CA65F" w14:textId="77777777" w:rsidR="00AD635B" w:rsidRPr="00552671" w:rsidRDefault="00AD635B" w:rsidP="009F747C">
      <w:pPr>
        <w:pStyle w:val="ListParagraph"/>
        <w:spacing w:after="120" w:line="240" w:lineRule="auto"/>
        <w:ind w:left="0"/>
        <w:contextualSpacing w:val="0"/>
        <w:rPr>
          <w:rFonts w:ascii="Arial" w:hAnsi="Arial" w:cs="Arial"/>
          <w:sz w:val="18"/>
          <w:szCs w:val="18"/>
        </w:rPr>
        <w:sectPr w:rsidR="00AD635B" w:rsidRPr="00552671" w:rsidSect="005C0D4A">
          <w:pgSz w:w="11907" w:h="16834"/>
          <w:pgMar w:top="1134" w:right="1134" w:bottom="1134" w:left="1417" w:header="1077" w:footer="567" w:gutter="0"/>
          <w:cols w:space="720"/>
          <w:docGrid w:linePitch="245"/>
        </w:sectPr>
      </w:pPr>
    </w:p>
    <w:p w14:paraId="2FA76194" w14:textId="77777777" w:rsidR="00AD635B" w:rsidRPr="001C2511" w:rsidRDefault="00AD635B" w:rsidP="00AD635B">
      <w:pPr>
        <w:pStyle w:val="VGSOHdg1"/>
        <w:keepNext w:val="0"/>
        <w:keepLines w:val="0"/>
        <w:spacing w:before="120" w:after="120"/>
        <w:rPr>
          <w:rFonts w:ascii="Arial" w:hAnsi="Arial" w:cs="Arial"/>
          <w:b w:val="0"/>
          <w:sz w:val="18"/>
          <w:szCs w:val="18"/>
        </w:rPr>
      </w:pPr>
      <w:bookmarkStart w:id="291" w:name="_Hlk165372725"/>
      <w:r w:rsidRPr="001C2511">
        <w:rPr>
          <w:rFonts w:ascii="Arial" w:hAnsi="Arial" w:cs="Arial"/>
          <w:b w:val="0"/>
          <w:sz w:val="18"/>
          <w:szCs w:val="18"/>
        </w:rPr>
        <w:lastRenderedPageBreak/>
        <w:t>ATTACHMENT 1 TO SCHEDULE 2</w:t>
      </w:r>
      <w:r w:rsidR="00F2162F" w:rsidRPr="001C2511">
        <w:rPr>
          <w:rFonts w:ascii="Arial" w:hAnsi="Arial" w:cs="Arial"/>
          <w:b w:val="0"/>
          <w:sz w:val="18"/>
          <w:szCs w:val="18"/>
        </w:rPr>
        <w:t xml:space="preserve"> – ALTERNATIVE 2</w:t>
      </w:r>
      <w:r w:rsidRPr="001C2511">
        <w:rPr>
          <w:rFonts w:ascii="Arial" w:hAnsi="Arial" w:cs="Arial"/>
          <w:b w:val="0"/>
          <w:sz w:val="18"/>
          <w:szCs w:val="18"/>
        </w:rPr>
        <w:t xml:space="preserve"> – SOCIAL PROCUREMENT COMMITMENT SCHEDULE</w:t>
      </w:r>
    </w:p>
    <w:p w14:paraId="43574727" w14:textId="77777777" w:rsidR="00AD635B" w:rsidRPr="00552671" w:rsidRDefault="00036393" w:rsidP="00AD635B">
      <w:pPr>
        <w:pStyle w:val="LDStandardBodyText"/>
        <w:spacing w:after="120"/>
        <w:rPr>
          <w:rFonts w:ascii="Arial" w:hAnsi="Arial" w:cs="Arial"/>
          <w:sz w:val="18"/>
          <w:szCs w:val="18"/>
        </w:rPr>
      </w:pPr>
      <w:r w:rsidRPr="001C2511">
        <w:rPr>
          <w:rFonts w:ascii="Arial" w:hAnsi="Arial" w:cs="Arial"/>
          <w:i/>
          <w:sz w:val="18"/>
          <w:szCs w:val="18"/>
          <w:highlight w:val="yellow"/>
        </w:rPr>
        <w:t>[I</w:t>
      </w:r>
      <w:r w:rsidR="00AD635B" w:rsidRPr="001C2511">
        <w:rPr>
          <w:rFonts w:ascii="Arial" w:hAnsi="Arial" w:cs="Arial"/>
          <w:i/>
          <w:sz w:val="18"/>
          <w:szCs w:val="18"/>
          <w:highlight w:val="yellow"/>
        </w:rPr>
        <w:t>nsert Social Procurement Commitment Schedul</w:t>
      </w:r>
      <w:r w:rsidRPr="001C2511">
        <w:rPr>
          <w:rFonts w:ascii="Arial" w:hAnsi="Arial" w:cs="Arial"/>
          <w:i/>
          <w:sz w:val="18"/>
          <w:szCs w:val="18"/>
          <w:highlight w:val="yellow"/>
        </w:rPr>
        <w:t>e</w:t>
      </w:r>
      <w:r w:rsidR="00974E5D" w:rsidRPr="001C2511">
        <w:rPr>
          <w:rFonts w:ascii="Arial" w:hAnsi="Arial" w:cs="Arial"/>
          <w:i/>
          <w:sz w:val="18"/>
          <w:szCs w:val="18"/>
          <w:highlight w:val="yellow"/>
        </w:rPr>
        <w:t>, including Building Equality Policy Commitments</w:t>
      </w:r>
      <w:r w:rsidRPr="001C2511">
        <w:rPr>
          <w:rFonts w:ascii="Arial" w:hAnsi="Arial" w:cs="Arial"/>
          <w:i/>
          <w:sz w:val="18"/>
          <w:szCs w:val="18"/>
          <w:highlight w:val="yellow"/>
        </w:rPr>
        <w:t>]</w:t>
      </w:r>
    </w:p>
    <w:p w14:paraId="06517B96" w14:textId="77777777" w:rsidR="00AD635B" w:rsidRPr="00552671" w:rsidRDefault="00AD635B" w:rsidP="00AD635B">
      <w:pPr>
        <w:pStyle w:val="LDStandardBodyText"/>
        <w:spacing w:after="120"/>
        <w:rPr>
          <w:rFonts w:ascii="Arial" w:hAnsi="Arial" w:cs="Arial"/>
          <w:sz w:val="18"/>
          <w:szCs w:val="18"/>
        </w:rPr>
      </w:pPr>
    </w:p>
    <w:p w14:paraId="7EFEE9DA" w14:textId="77777777" w:rsidR="00AD635B" w:rsidRPr="001C2511" w:rsidRDefault="00AD635B" w:rsidP="00AD635B">
      <w:pPr>
        <w:rPr>
          <w:rFonts w:cs="Calibri"/>
        </w:rPr>
      </w:pPr>
      <w:r w:rsidRPr="001C2511">
        <w:rPr>
          <w:rFonts w:cs="Calibri"/>
        </w:rPr>
        <w:t>Attachment A to the Social Procurement Commitment Schedule – Organisation Wide Gender Equality Action Plan</w:t>
      </w:r>
    </w:p>
    <w:p w14:paraId="145E5186" w14:textId="77777777" w:rsidR="00AD635B" w:rsidRPr="001C2511" w:rsidRDefault="00036393" w:rsidP="00AD635B">
      <w:pPr>
        <w:rPr>
          <w:i/>
          <w:iCs/>
          <w:highlight w:val="yellow"/>
        </w:rPr>
      </w:pPr>
      <w:r w:rsidRPr="001C2511">
        <w:rPr>
          <w:i/>
          <w:iCs/>
          <w:highlight w:val="yellow"/>
        </w:rPr>
        <w:t>[</w:t>
      </w:r>
      <w:r w:rsidR="00AD635B" w:rsidRPr="001C2511">
        <w:rPr>
          <w:i/>
          <w:iCs/>
          <w:highlight w:val="yellow"/>
        </w:rPr>
        <w:t>Insert Organisation Wide Gender Equality Action Plan</w:t>
      </w:r>
      <w:r w:rsidRPr="001C2511">
        <w:rPr>
          <w:i/>
          <w:iCs/>
          <w:highlight w:val="yellow"/>
        </w:rPr>
        <w:t>]</w:t>
      </w:r>
    </w:p>
    <w:p w14:paraId="016A48F1" w14:textId="77777777" w:rsidR="00AD635B" w:rsidRPr="001C2511" w:rsidRDefault="00AD635B" w:rsidP="00AD635B">
      <w:pPr>
        <w:rPr>
          <w:i/>
          <w:iCs/>
          <w:highlight w:val="yellow"/>
        </w:rPr>
      </w:pPr>
    </w:p>
    <w:p w14:paraId="657CEF0F" w14:textId="77777777" w:rsidR="00AD635B" w:rsidRPr="001C2511" w:rsidRDefault="00AD635B" w:rsidP="00AD635B">
      <w:pPr>
        <w:rPr>
          <w:rFonts w:cs="Calibri"/>
        </w:rPr>
      </w:pPr>
      <w:r w:rsidRPr="001C2511">
        <w:rPr>
          <w:rFonts w:cs="Calibri"/>
        </w:rPr>
        <w:t>Attachment B to the Social Procurement Commitment Schedule – Project Specific Gender Equality Action Plan</w:t>
      </w:r>
    </w:p>
    <w:p w14:paraId="04EC046C" w14:textId="77777777" w:rsidR="00AD635B" w:rsidRPr="001C2511" w:rsidRDefault="00036393" w:rsidP="00AD635B">
      <w:pPr>
        <w:rPr>
          <w:i/>
          <w:iCs/>
        </w:rPr>
      </w:pPr>
      <w:r w:rsidRPr="001C2511">
        <w:rPr>
          <w:i/>
          <w:iCs/>
          <w:highlight w:val="yellow"/>
        </w:rPr>
        <w:t>[</w:t>
      </w:r>
      <w:r w:rsidR="00AD635B" w:rsidRPr="001C2511">
        <w:rPr>
          <w:i/>
          <w:iCs/>
          <w:highlight w:val="yellow"/>
        </w:rPr>
        <w:t>Insert Project Specific Gender Equality Action Plan</w:t>
      </w:r>
      <w:r w:rsidRPr="001C2511">
        <w:rPr>
          <w:i/>
          <w:iCs/>
        </w:rPr>
        <w:t>]</w:t>
      </w:r>
    </w:p>
    <w:bookmarkEnd w:id="291"/>
    <w:p w14:paraId="6D724660" w14:textId="77777777" w:rsidR="00AD635B" w:rsidRPr="00552671" w:rsidRDefault="00AD635B" w:rsidP="003E064C">
      <w:pPr>
        <w:pStyle w:val="Footer"/>
        <w:tabs>
          <w:tab w:val="center" w:pos="4395"/>
        </w:tabs>
        <w:rPr>
          <w:rFonts w:cs="Arial"/>
          <w:sz w:val="18"/>
          <w:szCs w:val="18"/>
        </w:rPr>
      </w:pPr>
    </w:p>
    <w:p w14:paraId="5402B1FB" w14:textId="77777777" w:rsidR="00AD635B" w:rsidRPr="00552671" w:rsidRDefault="00AD635B" w:rsidP="003E064C">
      <w:pPr>
        <w:pStyle w:val="Footer"/>
        <w:tabs>
          <w:tab w:val="center" w:pos="4395"/>
        </w:tabs>
        <w:rPr>
          <w:rFonts w:cs="Arial"/>
          <w:sz w:val="18"/>
          <w:szCs w:val="18"/>
        </w:rPr>
        <w:sectPr w:rsidR="00AD635B" w:rsidRPr="00552671" w:rsidSect="005C0D4A">
          <w:pgSz w:w="16834" w:h="11907" w:orient="landscape"/>
          <w:pgMar w:top="1417" w:right="1134" w:bottom="1134" w:left="1134" w:header="1077" w:footer="567" w:gutter="0"/>
          <w:cols w:space="720"/>
          <w:docGrid w:linePitch="245"/>
        </w:sectPr>
      </w:pPr>
    </w:p>
    <w:p w14:paraId="0672D39D" w14:textId="77777777" w:rsidR="008D7EF2" w:rsidRPr="001C2511" w:rsidRDefault="00974E5D" w:rsidP="008D7EF2">
      <w:pPr>
        <w:rPr>
          <w:rFonts w:cs="Calibri"/>
        </w:rPr>
      </w:pPr>
      <w:r w:rsidRPr="001C2511">
        <w:rPr>
          <w:rFonts w:cs="Calibri"/>
        </w:rPr>
        <w:lastRenderedPageBreak/>
        <w:t>ATTACHMENT 2 TO SCHEDULE 2 – ALTERNATIVE 2 – SOCIAL PROCUREMENT FRAMEWORK STATUTORY DECLARATION</w:t>
      </w:r>
    </w:p>
    <w:p w14:paraId="7E2CD0F3" w14:textId="77777777" w:rsidR="008D7EF2" w:rsidRPr="001C2511" w:rsidRDefault="008D7EF2" w:rsidP="008D7EF2">
      <w:pPr>
        <w:rPr>
          <w:rFonts w:ascii="Calibri" w:hAnsi="Calibri" w:cs="Calibri"/>
          <w:sz w:val="2"/>
          <w:szCs w:val="2"/>
        </w:rPr>
      </w:pPr>
    </w:p>
    <w:p w14:paraId="1858ECD8" w14:textId="77777777" w:rsidR="00300FB9" w:rsidRPr="001C2511" w:rsidRDefault="00300FB9" w:rsidP="00300FB9">
      <w:pPr>
        <w:jc w:val="center"/>
        <w:rPr>
          <w:rFonts w:cs="Calibri"/>
          <w:sz w:val="22"/>
          <w:szCs w:val="22"/>
        </w:rPr>
      </w:pPr>
      <w:r w:rsidRPr="001C2511">
        <w:rPr>
          <w:rFonts w:cs="Calibri"/>
          <w:sz w:val="22"/>
          <w:szCs w:val="22"/>
        </w:rPr>
        <w:t>Statutory Declaration</w:t>
      </w:r>
    </w:p>
    <w:tbl>
      <w:tblPr>
        <w:tblW w:w="9700" w:type="dxa"/>
        <w:tblLook w:val="04A0" w:firstRow="1" w:lastRow="0" w:firstColumn="1" w:lastColumn="0" w:noHBand="0" w:noVBand="1"/>
      </w:tblPr>
      <w:tblGrid>
        <w:gridCol w:w="2405"/>
        <w:gridCol w:w="1701"/>
        <w:gridCol w:w="2977"/>
        <w:gridCol w:w="2273"/>
        <w:gridCol w:w="344"/>
      </w:tblGrid>
      <w:tr w:rsidR="008D7EF2" w:rsidRPr="00552671" w14:paraId="48357346" w14:textId="77777777" w:rsidTr="002C27F3">
        <w:trPr>
          <w:gridAfter w:val="1"/>
          <w:wAfter w:w="344" w:type="dxa"/>
          <w:trHeight w:val="1725"/>
        </w:trPr>
        <w:tc>
          <w:tcPr>
            <w:tcW w:w="2405" w:type="dxa"/>
            <w:vMerge w:val="restart"/>
          </w:tcPr>
          <w:p w14:paraId="2682E9F8" w14:textId="77777777" w:rsidR="008D7EF2" w:rsidRPr="00552671" w:rsidRDefault="008D7EF2" w:rsidP="002C27F3">
            <w:pPr>
              <w:spacing w:after="0"/>
              <w:rPr>
                <w:rFonts w:eastAsia="Calibri" w:cs="Arial"/>
                <w:szCs w:val="18"/>
                <w:lang w:val="en-US"/>
              </w:rPr>
            </w:pPr>
            <w:r w:rsidRPr="00552671">
              <w:rPr>
                <w:rFonts w:eastAsia="Calibri" w:cs="Arial"/>
                <w:i/>
                <w:iCs/>
                <w:szCs w:val="18"/>
                <w:lang w:val="en-US"/>
              </w:rPr>
              <w:t xml:space="preserve">Insert the name, address and occupation (or alternatively, </w:t>
            </w:r>
            <w:r w:rsidRPr="00552671">
              <w:rPr>
                <w:rFonts w:eastAsia="Calibri" w:cs="Arial"/>
                <w:iCs/>
                <w:szCs w:val="18"/>
                <w:lang w:val="en-US"/>
              </w:rPr>
              <w:t>unemployed</w:t>
            </w:r>
            <w:r w:rsidRPr="00552671">
              <w:rPr>
                <w:rFonts w:eastAsia="Calibri" w:cs="Arial"/>
                <w:i/>
                <w:iCs/>
                <w:szCs w:val="18"/>
                <w:lang w:val="en-US"/>
              </w:rPr>
              <w:t xml:space="preserve"> or </w:t>
            </w:r>
            <w:r w:rsidRPr="00552671">
              <w:rPr>
                <w:rFonts w:eastAsia="Calibri" w:cs="Arial"/>
                <w:iCs/>
                <w:szCs w:val="18"/>
                <w:lang w:val="en-US"/>
              </w:rPr>
              <w:t>retired</w:t>
            </w:r>
            <w:r w:rsidRPr="00552671">
              <w:rPr>
                <w:rFonts w:eastAsia="Calibri" w:cs="Arial"/>
                <w:i/>
                <w:iCs/>
                <w:szCs w:val="18"/>
                <w:lang w:val="en-US"/>
              </w:rPr>
              <w:t xml:space="preserve"> or </w:t>
            </w:r>
            <w:r w:rsidRPr="00552671">
              <w:rPr>
                <w:rFonts w:eastAsia="Calibri" w:cs="Arial"/>
                <w:iCs/>
                <w:szCs w:val="18"/>
                <w:lang w:val="en-US"/>
              </w:rPr>
              <w:t>child</w:t>
            </w:r>
            <w:r w:rsidRPr="00552671">
              <w:rPr>
                <w:rFonts w:eastAsia="Calibri" w:cs="Arial"/>
                <w:i/>
                <w:iCs/>
                <w:szCs w:val="18"/>
                <w:lang w:val="en-US"/>
              </w:rPr>
              <w:t>) of person making the statutory declaration.</w:t>
            </w:r>
          </w:p>
        </w:tc>
        <w:tc>
          <w:tcPr>
            <w:tcW w:w="6951" w:type="dxa"/>
            <w:gridSpan w:val="3"/>
          </w:tcPr>
          <w:p w14:paraId="07569E39" w14:textId="77777777" w:rsidR="008D7EF2" w:rsidRPr="00552671" w:rsidRDefault="008D7EF2" w:rsidP="002C27F3">
            <w:pPr>
              <w:spacing w:after="0"/>
              <w:rPr>
                <w:rFonts w:eastAsia="Calibri" w:cs="Arial"/>
                <w:szCs w:val="18"/>
                <w:lang w:val="en-US"/>
              </w:rPr>
            </w:pPr>
            <w:r w:rsidRPr="00552671">
              <w:rPr>
                <w:rFonts w:eastAsia="Calibri" w:cs="Arial"/>
                <w:szCs w:val="18"/>
                <w:vertAlign w:val="superscript"/>
                <w:lang w:val="en-US"/>
              </w:rPr>
              <w:t xml:space="preserve"> </w:t>
            </w:r>
            <w:r w:rsidRPr="00552671">
              <w:rPr>
                <w:rFonts w:eastAsia="Calibri" w:cs="Arial"/>
                <w:szCs w:val="18"/>
                <w:lang w:val="en-US"/>
              </w:rPr>
              <w:t>I,</w:t>
            </w:r>
          </w:p>
          <w:p w14:paraId="21009CFE" w14:textId="77777777" w:rsidR="008D7EF2" w:rsidRPr="00552671" w:rsidRDefault="008D7EF2" w:rsidP="002C27F3">
            <w:pPr>
              <w:spacing w:after="0"/>
              <w:rPr>
                <w:rFonts w:eastAsia="Calibri" w:cs="Arial"/>
                <w:szCs w:val="18"/>
                <w:lang w:val="en-US"/>
              </w:rPr>
            </w:pPr>
          </w:p>
          <w:p w14:paraId="2F937D2A" w14:textId="77777777" w:rsidR="008D7EF2" w:rsidRPr="001C2511" w:rsidRDefault="008D7EF2" w:rsidP="002C27F3">
            <w:pPr>
              <w:rPr>
                <w:rFonts w:eastAsia="Calibri" w:cs="Arial"/>
                <w:i/>
                <w:szCs w:val="18"/>
                <w:lang w:val="en-US"/>
              </w:rPr>
            </w:pPr>
            <w:r w:rsidRPr="00552671">
              <w:rPr>
                <w:rFonts w:eastAsia="Calibri" w:cs="Arial"/>
                <w:szCs w:val="18"/>
                <w:lang w:val="en-US"/>
              </w:rPr>
              <w:t xml:space="preserve">make the following statutory declaration under the </w:t>
            </w:r>
            <w:r w:rsidRPr="001C2511">
              <w:rPr>
                <w:rFonts w:eastAsia="Calibri" w:cs="Arial"/>
                <w:szCs w:val="18"/>
                <w:lang w:val="en-US"/>
              </w:rPr>
              <w:t>Oaths and Affirmations Act 2018:</w:t>
            </w:r>
          </w:p>
        </w:tc>
      </w:tr>
      <w:tr w:rsidR="008D7EF2" w:rsidRPr="00552671" w14:paraId="3A474DA5" w14:textId="77777777" w:rsidTr="002C27F3">
        <w:trPr>
          <w:gridAfter w:val="1"/>
          <w:wAfter w:w="344" w:type="dxa"/>
          <w:trHeight w:val="441"/>
        </w:trPr>
        <w:tc>
          <w:tcPr>
            <w:tcW w:w="2405" w:type="dxa"/>
            <w:vMerge/>
          </w:tcPr>
          <w:p w14:paraId="4594150D" w14:textId="77777777" w:rsidR="008D7EF2" w:rsidRPr="00552671" w:rsidRDefault="008D7EF2" w:rsidP="002C27F3">
            <w:pPr>
              <w:spacing w:after="0"/>
              <w:rPr>
                <w:rFonts w:eastAsia="Calibri" w:cs="Arial"/>
                <w:i/>
                <w:iCs/>
                <w:szCs w:val="18"/>
                <w:lang w:val="en-US"/>
              </w:rPr>
            </w:pPr>
          </w:p>
        </w:tc>
        <w:tc>
          <w:tcPr>
            <w:tcW w:w="6951" w:type="dxa"/>
            <w:gridSpan w:val="3"/>
            <w:vMerge w:val="restart"/>
            <w:shd w:val="clear" w:color="auto" w:fill="FFFFFF"/>
          </w:tcPr>
          <w:p w14:paraId="5CF87EA5" w14:textId="77777777" w:rsidR="008D7EF2" w:rsidRPr="00552671" w:rsidRDefault="008D7EF2" w:rsidP="006B0FF4">
            <w:pPr>
              <w:numPr>
                <w:ilvl w:val="0"/>
                <w:numId w:val="130"/>
              </w:numPr>
              <w:spacing w:before="120" w:after="240"/>
              <w:rPr>
                <w:rFonts w:cs="Arial"/>
                <w:szCs w:val="18"/>
              </w:rPr>
            </w:pPr>
            <w:r w:rsidRPr="00552671">
              <w:rPr>
                <w:rFonts w:cs="Arial"/>
                <w:szCs w:val="18"/>
              </w:rPr>
              <w:t>I am a Director of [</w:t>
            </w:r>
            <w:r w:rsidRPr="00552671">
              <w:rPr>
                <w:rFonts w:cs="Arial"/>
                <w:i/>
                <w:szCs w:val="18"/>
              </w:rPr>
              <w:t>insert name of Recipient</w:t>
            </w:r>
            <w:r w:rsidRPr="00552671">
              <w:rPr>
                <w:rFonts w:cs="Arial"/>
                <w:szCs w:val="18"/>
              </w:rPr>
              <w:t>] (</w:t>
            </w:r>
            <w:r w:rsidRPr="001C2511">
              <w:rPr>
                <w:rFonts w:cs="Arial"/>
                <w:szCs w:val="18"/>
              </w:rPr>
              <w:t>Contractor</w:t>
            </w:r>
            <w:r w:rsidRPr="00552671">
              <w:rPr>
                <w:rFonts w:cs="Arial"/>
                <w:szCs w:val="18"/>
              </w:rPr>
              <w:t>).</w:t>
            </w:r>
          </w:p>
          <w:p w14:paraId="441F6180" w14:textId="77777777" w:rsidR="008D7EF2" w:rsidRPr="00552671" w:rsidRDefault="008D7EF2" w:rsidP="006B0FF4">
            <w:pPr>
              <w:pStyle w:val="ListParagraph"/>
              <w:numPr>
                <w:ilvl w:val="0"/>
                <w:numId w:val="130"/>
              </w:numPr>
              <w:spacing w:after="120" w:line="276" w:lineRule="auto"/>
              <w:jc w:val="both"/>
              <w:rPr>
                <w:rFonts w:ascii="Arial" w:hAnsi="Arial" w:cs="Arial"/>
                <w:sz w:val="18"/>
                <w:szCs w:val="18"/>
              </w:rPr>
            </w:pPr>
            <w:r w:rsidRPr="00552671">
              <w:rPr>
                <w:rFonts w:ascii="Arial" w:hAnsi="Arial" w:cs="Arial"/>
                <w:sz w:val="18"/>
                <w:szCs w:val="18"/>
              </w:rPr>
              <w:t xml:space="preserve">The contents of the report provided by the Contractor to the Principal (in accordance with clause 3(e) of Schedule 2 to the Contract) are true and correct. </w:t>
            </w:r>
          </w:p>
          <w:p w14:paraId="02EC3203" w14:textId="77777777" w:rsidR="008D7EF2" w:rsidRPr="00552671" w:rsidRDefault="008D7EF2" w:rsidP="002C27F3">
            <w:pPr>
              <w:spacing w:before="120"/>
              <w:ind w:left="720"/>
              <w:rPr>
                <w:rFonts w:cs="Arial"/>
                <w:color w:val="538135"/>
                <w:szCs w:val="18"/>
              </w:rPr>
            </w:pPr>
          </w:p>
        </w:tc>
      </w:tr>
      <w:tr w:rsidR="008D7EF2" w:rsidRPr="00552671" w14:paraId="66D856D2" w14:textId="77777777" w:rsidTr="00974E5D">
        <w:trPr>
          <w:gridAfter w:val="1"/>
          <w:wAfter w:w="344" w:type="dxa"/>
          <w:trHeight w:val="1412"/>
        </w:trPr>
        <w:tc>
          <w:tcPr>
            <w:tcW w:w="2405" w:type="dxa"/>
          </w:tcPr>
          <w:p w14:paraId="5C7A8164" w14:textId="77777777" w:rsidR="008D7EF2" w:rsidRPr="00552671" w:rsidRDefault="008D7EF2" w:rsidP="002C27F3">
            <w:pPr>
              <w:spacing w:after="0"/>
              <w:rPr>
                <w:rFonts w:eastAsia="Calibri" w:cs="Arial"/>
                <w:szCs w:val="18"/>
                <w:lang w:val="en-US"/>
              </w:rPr>
            </w:pPr>
            <w:r w:rsidRPr="00552671">
              <w:rPr>
                <w:rFonts w:eastAsia="Calibri" w:cs="Arial"/>
                <w:i/>
                <w:iCs/>
                <w:szCs w:val="18"/>
                <w:lang w:val="en-US"/>
              </w:rPr>
              <w:t>Set out matter declared to in numbered paragraphs. Add numbers as necessary.</w:t>
            </w:r>
          </w:p>
        </w:tc>
        <w:tc>
          <w:tcPr>
            <w:tcW w:w="6951" w:type="dxa"/>
            <w:gridSpan w:val="3"/>
            <w:vMerge/>
          </w:tcPr>
          <w:p w14:paraId="62C2D0FD" w14:textId="77777777" w:rsidR="008D7EF2" w:rsidRPr="00552671" w:rsidRDefault="008D7EF2" w:rsidP="002C27F3">
            <w:pPr>
              <w:spacing w:after="0"/>
              <w:rPr>
                <w:rFonts w:eastAsia="Calibri" w:cs="Arial"/>
                <w:szCs w:val="18"/>
                <w:lang w:val="en-US"/>
              </w:rPr>
            </w:pPr>
          </w:p>
        </w:tc>
      </w:tr>
      <w:tr w:rsidR="008D7EF2" w:rsidRPr="00552671" w14:paraId="684DB6A9" w14:textId="77777777" w:rsidTr="00974E5D">
        <w:trPr>
          <w:gridAfter w:val="1"/>
          <w:wAfter w:w="344" w:type="dxa"/>
          <w:trHeight w:val="875"/>
        </w:trPr>
        <w:tc>
          <w:tcPr>
            <w:tcW w:w="2405" w:type="dxa"/>
          </w:tcPr>
          <w:p w14:paraId="1487991F" w14:textId="77777777" w:rsidR="008D7EF2" w:rsidRPr="00552671" w:rsidRDefault="008D7EF2" w:rsidP="002C27F3">
            <w:pPr>
              <w:spacing w:after="0"/>
              <w:rPr>
                <w:rFonts w:eastAsia="Calibri" w:cs="Arial"/>
                <w:szCs w:val="18"/>
                <w:lang w:val="en-US"/>
              </w:rPr>
            </w:pPr>
          </w:p>
        </w:tc>
        <w:tc>
          <w:tcPr>
            <w:tcW w:w="6951" w:type="dxa"/>
            <w:gridSpan w:val="3"/>
            <w:vAlign w:val="center"/>
          </w:tcPr>
          <w:p w14:paraId="310A0424" w14:textId="77777777" w:rsidR="008D7EF2" w:rsidRPr="00552671" w:rsidRDefault="008D7EF2" w:rsidP="002C27F3">
            <w:pPr>
              <w:spacing w:after="0"/>
              <w:ind w:left="5"/>
              <w:rPr>
                <w:rFonts w:eastAsia="Calibri" w:cs="Arial"/>
                <w:szCs w:val="18"/>
                <w:lang w:val="en-US"/>
              </w:rPr>
            </w:pPr>
            <w:r w:rsidRPr="001C2511">
              <w:rPr>
                <w:rFonts w:eastAsia="Calibri" w:cs="Arial"/>
                <w:szCs w:val="18"/>
                <w:lang w:val="en-US"/>
              </w:rPr>
              <w:t>I declare that the contents of this statutory declaration are true and correct and I make it knowing that making a statutory declaration that I know to be untrue is an offence.</w:t>
            </w:r>
          </w:p>
        </w:tc>
      </w:tr>
      <w:tr w:rsidR="008D7EF2" w:rsidRPr="00552671" w14:paraId="3109FE01" w14:textId="77777777" w:rsidTr="002C27F3">
        <w:trPr>
          <w:trHeight w:val="694"/>
        </w:trPr>
        <w:tc>
          <w:tcPr>
            <w:tcW w:w="2405" w:type="dxa"/>
          </w:tcPr>
          <w:p w14:paraId="08656C95" w14:textId="77777777" w:rsidR="008D7EF2" w:rsidRPr="00552671" w:rsidRDefault="008D7EF2" w:rsidP="002C27F3">
            <w:pPr>
              <w:spacing w:after="0"/>
              <w:rPr>
                <w:rFonts w:eastAsia="Calibri" w:cs="Arial"/>
                <w:i/>
                <w:iCs/>
                <w:szCs w:val="18"/>
                <w:lang w:val="en-US"/>
              </w:rPr>
            </w:pPr>
            <w:r w:rsidRPr="00552671">
              <w:rPr>
                <w:rFonts w:eastAsia="Calibri" w:cs="Arial"/>
                <w:i/>
                <w:iCs/>
                <w:szCs w:val="18"/>
                <w:lang w:val="en-US"/>
              </w:rPr>
              <w:t>Signature of person making the declaration</w:t>
            </w:r>
          </w:p>
        </w:tc>
        <w:tc>
          <w:tcPr>
            <w:tcW w:w="7295" w:type="dxa"/>
            <w:gridSpan w:val="4"/>
            <w:vAlign w:val="center"/>
          </w:tcPr>
          <w:p w14:paraId="360334EB" w14:textId="77777777" w:rsidR="008D7EF2" w:rsidRPr="00552671" w:rsidRDefault="008D7EF2" w:rsidP="002C27F3">
            <w:pPr>
              <w:spacing w:after="0"/>
              <w:rPr>
                <w:rFonts w:eastAsia="Calibri" w:cs="Arial"/>
                <w:szCs w:val="18"/>
                <w:vertAlign w:val="superscript"/>
                <w:lang w:val="en-US"/>
              </w:rPr>
            </w:pPr>
          </w:p>
          <w:p w14:paraId="3411FC54" w14:textId="77777777" w:rsidR="008D7EF2" w:rsidRPr="00552671" w:rsidRDefault="008D7EF2" w:rsidP="002C27F3">
            <w:pPr>
              <w:spacing w:after="0"/>
              <w:rPr>
                <w:rFonts w:eastAsia="Calibri" w:cs="Arial"/>
                <w:szCs w:val="18"/>
                <w:vertAlign w:val="superscript"/>
                <w:lang w:val="en-US"/>
              </w:rPr>
            </w:pPr>
          </w:p>
        </w:tc>
      </w:tr>
      <w:tr w:rsidR="008D7EF2" w:rsidRPr="00552671" w14:paraId="72912931" w14:textId="77777777" w:rsidTr="00974E5D">
        <w:trPr>
          <w:trHeight w:val="510"/>
        </w:trPr>
        <w:tc>
          <w:tcPr>
            <w:tcW w:w="2405" w:type="dxa"/>
            <w:vMerge w:val="restart"/>
          </w:tcPr>
          <w:p w14:paraId="67623DE2" w14:textId="77777777" w:rsidR="008D7EF2" w:rsidRPr="00552671" w:rsidRDefault="008D7EF2" w:rsidP="002C27F3">
            <w:pPr>
              <w:spacing w:after="0"/>
              <w:rPr>
                <w:rFonts w:eastAsia="Calibri" w:cs="Arial"/>
                <w:i/>
                <w:iCs/>
                <w:szCs w:val="18"/>
                <w:lang w:val="en-US"/>
              </w:rPr>
            </w:pPr>
            <w:r w:rsidRPr="00552671">
              <w:rPr>
                <w:rFonts w:eastAsia="Calibri" w:cs="Arial"/>
                <w:i/>
                <w:iCs/>
                <w:szCs w:val="18"/>
                <w:lang w:val="en-US"/>
              </w:rPr>
              <w:t xml:space="preserve"> Place (City, town or suburb)</w:t>
            </w:r>
          </w:p>
        </w:tc>
        <w:tc>
          <w:tcPr>
            <w:tcW w:w="1701" w:type="dxa"/>
          </w:tcPr>
          <w:p w14:paraId="3EECF8EB" w14:textId="77777777" w:rsidR="008D7EF2" w:rsidRPr="001C2511" w:rsidRDefault="008D7EF2" w:rsidP="002C27F3">
            <w:pPr>
              <w:spacing w:after="0"/>
              <w:jc w:val="center"/>
              <w:rPr>
                <w:rFonts w:eastAsia="Calibri" w:cs="Arial"/>
                <w:szCs w:val="18"/>
                <w:lang w:val="en-US"/>
              </w:rPr>
            </w:pPr>
            <w:r w:rsidRPr="001C2511">
              <w:rPr>
                <w:rFonts w:eastAsia="Calibri" w:cs="Arial"/>
                <w:szCs w:val="18"/>
                <w:lang w:val="en-US"/>
              </w:rPr>
              <w:t>Declared at</w:t>
            </w:r>
          </w:p>
        </w:tc>
        <w:tc>
          <w:tcPr>
            <w:tcW w:w="2977" w:type="dxa"/>
            <w:vAlign w:val="center"/>
          </w:tcPr>
          <w:p w14:paraId="241625D7" w14:textId="77777777" w:rsidR="008D7EF2" w:rsidRPr="00552671" w:rsidRDefault="008D7EF2" w:rsidP="002C27F3">
            <w:pPr>
              <w:spacing w:after="0"/>
              <w:rPr>
                <w:rFonts w:eastAsia="Calibri" w:cs="Arial"/>
                <w:szCs w:val="18"/>
                <w:lang w:val="en-US"/>
              </w:rPr>
            </w:pPr>
          </w:p>
        </w:tc>
        <w:tc>
          <w:tcPr>
            <w:tcW w:w="2617" w:type="dxa"/>
            <w:gridSpan w:val="2"/>
            <w:vAlign w:val="center"/>
          </w:tcPr>
          <w:p w14:paraId="00B6741D" w14:textId="77777777" w:rsidR="008D7EF2" w:rsidRPr="00552671" w:rsidRDefault="008D7EF2" w:rsidP="002C27F3">
            <w:pPr>
              <w:spacing w:after="0"/>
              <w:rPr>
                <w:rFonts w:eastAsia="Calibri" w:cs="Arial"/>
                <w:szCs w:val="18"/>
                <w:lang w:val="en-US"/>
              </w:rPr>
            </w:pPr>
            <w:r w:rsidRPr="001C2511">
              <w:rPr>
                <w:rFonts w:eastAsia="Calibri" w:cs="Arial"/>
                <w:szCs w:val="18"/>
                <w:lang w:val="en-US"/>
              </w:rPr>
              <w:t>*in the state of Victoria</w:t>
            </w:r>
          </w:p>
        </w:tc>
      </w:tr>
      <w:tr w:rsidR="008D7EF2" w:rsidRPr="00552671" w14:paraId="0C9B8D2A" w14:textId="77777777" w:rsidTr="002C27F3">
        <w:trPr>
          <w:trHeight w:val="213"/>
        </w:trPr>
        <w:tc>
          <w:tcPr>
            <w:tcW w:w="2405" w:type="dxa"/>
            <w:vMerge/>
          </w:tcPr>
          <w:p w14:paraId="45E62088" w14:textId="77777777" w:rsidR="008D7EF2" w:rsidRPr="00552671" w:rsidRDefault="008D7EF2" w:rsidP="002C27F3">
            <w:pPr>
              <w:spacing w:after="0"/>
              <w:rPr>
                <w:rFonts w:eastAsia="Calibri" w:cs="Arial"/>
                <w:i/>
                <w:iCs/>
                <w:szCs w:val="18"/>
                <w:lang w:val="en-US"/>
              </w:rPr>
            </w:pPr>
          </w:p>
        </w:tc>
        <w:tc>
          <w:tcPr>
            <w:tcW w:w="7295" w:type="dxa"/>
            <w:gridSpan w:val="4"/>
          </w:tcPr>
          <w:p w14:paraId="287ADDCB" w14:textId="77777777" w:rsidR="008D7EF2" w:rsidRPr="001C2511" w:rsidRDefault="008D7EF2" w:rsidP="002C27F3">
            <w:pPr>
              <w:spacing w:after="0"/>
              <w:rPr>
                <w:rFonts w:eastAsia="Calibri" w:cs="Arial"/>
                <w:szCs w:val="18"/>
                <w:lang w:val="en-US"/>
              </w:rPr>
            </w:pPr>
          </w:p>
        </w:tc>
      </w:tr>
      <w:tr w:rsidR="008D7EF2" w:rsidRPr="00552671" w14:paraId="6B9440AD" w14:textId="77777777" w:rsidTr="002C27F3">
        <w:trPr>
          <w:trHeight w:val="780"/>
        </w:trPr>
        <w:tc>
          <w:tcPr>
            <w:tcW w:w="2405" w:type="dxa"/>
          </w:tcPr>
          <w:p w14:paraId="4683449F" w14:textId="77777777" w:rsidR="008D7EF2" w:rsidRPr="00552671" w:rsidRDefault="008D7EF2" w:rsidP="002C27F3">
            <w:pPr>
              <w:spacing w:after="0"/>
              <w:rPr>
                <w:rFonts w:eastAsia="Calibri" w:cs="Arial"/>
                <w:i/>
                <w:iCs/>
                <w:szCs w:val="18"/>
                <w:lang w:val="en-US"/>
              </w:rPr>
            </w:pPr>
            <w:r w:rsidRPr="00552671">
              <w:rPr>
                <w:rFonts w:eastAsia="Calibri" w:cs="Arial"/>
                <w:i/>
                <w:iCs/>
                <w:szCs w:val="18"/>
                <w:lang w:val="en-US"/>
              </w:rPr>
              <w:t>Date</w:t>
            </w:r>
          </w:p>
        </w:tc>
        <w:tc>
          <w:tcPr>
            <w:tcW w:w="7295" w:type="dxa"/>
            <w:gridSpan w:val="4"/>
          </w:tcPr>
          <w:p w14:paraId="34EC62BA" w14:textId="77777777" w:rsidR="008D7EF2" w:rsidRPr="00552671" w:rsidRDefault="008D7EF2" w:rsidP="002C27F3">
            <w:pPr>
              <w:spacing w:after="0"/>
              <w:rPr>
                <w:rFonts w:eastAsia="Calibri" w:cs="Arial"/>
                <w:szCs w:val="18"/>
                <w:lang w:val="en-US"/>
              </w:rPr>
            </w:pPr>
            <w:r w:rsidRPr="00552671">
              <w:rPr>
                <w:rFonts w:eastAsia="Calibri" w:cs="Arial"/>
                <w:szCs w:val="18"/>
                <w:lang w:val="en-US"/>
              </w:rPr>
              <w:t>on</w:t>
            </w:r>
          </w:p>
        </w:tc>
      </w:tr>
      <w:tr w:rsidR="008D7EF2" w:rsidRPr="00552671" w14:paraId="2289542C" w14:textId="77777777" w:rsidTr="002C27F3">
        <w:trPr>
          <w:trHeight w:val="1701"/>
        </w:trPr>
        <w:tc>
          <w:tcPr>
            <w:tcW w:w="2405" w:type="dxa"/>
          </w:tcPr>
          <w:p w14:paraId="31821526" w14:textId="77777777" w:rsidR="008D7EF2" w:rsidRPr="00552671" w:rsidRDefault="008D7EF2" w:rsidP="002C27F3">
            <w:pPr>
              <w:spacing w:after="0"/>
              <w:rPr>
                <w:rFonts w:eastAsia="Calibri" w:cs="Arial"/>
                <w:i/>
                <w:iCs/>
                <w:szCs w:val="18"/>
                <w:lang w:val="en-US"/>
              </w:rPr>
            </w:pPr>
            <w:r w:rsidRPr="00552671">
              <w:rPr>
                <w:rFonts w:eastAsia="Calibri" w:cs="Arial"/>
                <w:i/>
                <w:iCs/>
                <w:szCs w:val="18"/>
                <w:lang w:val="en-US"/>
              </w:rPr>
              <w:t>Signature of authorised statutory declaration witness</w:t>
            </w:r>
          </w:p>
        </w:tc>
        <w:tc>
          <w:tcPr>
            <w:tcW w:w="7295" w:type="dxa"/>
            <w:gridSpan w:val="4"/>
          </w:tcPr>
          <w:p w14:paraId="667226A6" w14:textId="77777777" w:rsidR="008D7EF2" w:rsidRPr="001C2511" w:rsidRDefault="008D7EF2" w:rsidP="002C27F3">
            <w:pPr>
              <w:spacing w:after="0"/>
              <w:rPr>
                <w:rFonts w:eastAsia="Calibri" w:cs="Arial"/>
                <w:szCs w:val="18"/>
                <w:lang w:val="en-US"/>
              </w:rPr>
            </w:pPr>
            <w:r w:rsidRPr="001C2511">
              <w:rPr>
                <w:rFonts w:eastAsia="Calibri" w:cs="Arial"/>
                <w:szCs w:val="18"/>
                <w:lang w:val="en-US"/>
              </w:rPr>
              <w:t>I am an authorised statutory declaration witness and I sign this document in the presence of the person making the declaration:</w:t>
            </w:r>
          </w:p>
          <w:p w14:paraId="444191F6" w14:textId="77777777" w:rsidR="008D7EF2" w:rsidRPr="00552671" w:rsidRDefault="008D7EF2" w:rsidP="002C27F3">
            <w:pPr>
              <w:spacing w:after="0"/>
              <w:rPr>
                <w:rFonts w:eastAsia="Calibri" w:cs="Arial"/>
                <w:szCs w:val="18"/>
                <w:lang w:val="en-US"/>
              </w:rPr>
            </w:pPr>
          </w:p>
        </w:tc>
      </w:tr>
      <w:tr w:rsidR="008D7EF2" w:rsidRPr="00552671" w14:paraId="287C6801" w14:textId="77777777" w:rsidTr="002C27F3">
        <w:trPr>
          <w:trHeight w:val="645"/>
        </w:trPr>
        <w:tc>
          <w:tcPr>
            <w:tcW w:w="2405" w:type="dxa"/>
          </w:tcPr>
          <w:p w14:paraId="096EF29B" w14:textId="77777777" w:rsidR="008D7EF2" w:rsidRPr="00552671" w:rsidRDefault="008D7EF2" w:rsidP="002C27F3">
            <w:pPr>
              <w:spacing w:after="0"/>
              <w:rPr>
                <w:rFonts w:eastAsia="Calibri" w:cs="Arial"/>
                <w:i/>
                <w:iCs/>
                <w:szCs w:val="18"/>
                <w:lang w:val="en-US"/>
              </w:rPr>
            </w:pPr>
            <w:r w:rsidRPr="00552671">
              <w:rPr>
                <w:rFonts w:eastAsia="Calibri" w:cs="Arial"/>
                <w:i/>
                <w:iCs/>
                <w:szCs w:val="18"/>
                <w:lang w:val="en-US"/>
              </w:rPr>
              <w:t>Date</w:t>
            </w:r>
          </w:p>
        </w:tc>
        <w:tc>
          <w:tcPr>
            <w:tcW w:w="7295" w:type="dxa"/>
            <w:gridSpan w:val="4"/>
          </w:tcPr>
          <w:p w14:paraId="005DD6E4" w14:textId="77777777" w:rsidR="008D7EF2" w:rsidRPr="00552671" w:rsidRDefault="008D7EF2" w:rsidP="002C27F3">
            <w:pPr>
              <w:spacing w:after="0"/>
              <w:rPr>
                <w:rFonts w:eastAsia="Calibri" w:cs="Arial"/>
                <w:szCs w:val="18"/>
                <w:lang w:val="en-US"/>
              </w:rPr>
            </w:pPr>
            <w:r w:rsidRPr="00552671">
              <w:rPr>
                <w:rFonts w:eastAsia="Calibri" w:cs="Arial"/>
                <w:szCs w:val="18"/>
                <w:lang w:val="en-US"/>
              </w:rPr>
              <w:t>on</w:t>
            </w:r>
          </w:p>
          <w:p w14:paraId="2B098D3F" w14:textId="77777777" w:rsidR="008D7EF2" w:rsidRPr="001C2511" w:rsidRDefault="008D7EF2" w:rsidP="002C27F3">
            <w:pPr>
              <w:spacing w:after="0"/>
              <w:rPr>
                <w:rFonts w:eastAsia="Calibri" w:cs="Arial"/>
                <w:szCs w:val="18"/>
                <w:lang w:val="en-US"/>
              </w:rPr>
            </w:pPr>
          </w:p>
        </w:tc>
      </w:tr>
      <w:tr w:rsidR="008D7EF2" w:rsidRPr="00552671" w14:paraId="5B597A4C" w14:textId="77777777" w:rsidTr="002C27F3">
        <w:trPr>
          <w:trHeight w:val="1695"/>
        </w:trPr>
        <w:tc>
          <w:tcPr>
            <w:tcW w:w="2405" w:type="dxa"/>
          </w:tcPr>
          <w:p w14:paraId="47AEC67B" w14:textId="77777777" w:rsidR="008D7EF2" w:rsidRPr="00552671" w:rsidRDefault="008D7EF2" w:rsidP="002C27F3">
            <w:pPr>
              <w:spacing w:after="0"/>
              <w:rPr>
                <w:rFonts w:eastAsia="Calibri" w:cs="Arial"/>
                <w:szCs w:val="18"/>
                <w:lang w:val="en-US"/>
              </w:rPr>
            </w:pPr>
            <w:r w:rsidRPr="00552671">
              <w:rPr>
                <w:rFonts w:eastAsia="Calibri" w:cs="Arial"/>
                <w:i/>
                <w:iCs/>
                <w:szCs w:val="18"/>
                <w:lang w:val="en-US"/>
              </w:rPr>
              <w:t>Name, capacity in which authorised person has authority to witness statutory declaration, and address (writing, typing or stamp)</w:t>
            </w:r>
          </w:p>
        </w:tc>
        <w:tc>
          <w:tcPr>
            <w:tcW w:w="7295" w:type="dxa"/>
            <w:gridSpan w:val="4"/>
          </w:tcPr>
          <w:p w14:paraId="1701278A" w14:textId="77777777" w:rsidR="008D7EF2" w:rsidRPr="00552671" w:rsidRDefault="008D7EF2" w:rsidP="002C27F3">
            <w:pPr>
              <w:spacing w:after="0"/>
              <w:rPr>
                <w:rFonts w:eastAsia="Calibri" w:cs="Arial"/>
                <w:szCs w:val="18"/>
                <w:vertAlign w:val="superscript"/>
                <w:lang w:val="en-US"/>
              </w:rPr>
            </w:pPr>
          </w:p>
          <w:p w14:paraId="22569E38" w14:textId="77777777" w:rsidR="008D7EF2" w:rsidRPr="00552671" w:rsidRDefault="008D7EF2" w:rsidP="002C27F3">
            <w:pPr>
              <w:spacing w:after="0"/>
              <w:rPr>
                <w:rFonts w:eastAsia="Calibri" w:cs="Arial"/>
                <w:szCs w:val="18"/>
                <w:lang w:val="en-US"/>
              </w:rPr>
            </w:pPr>
          </w:p>
          <w:p w14:paraId="70008FF3" w14:textId="77777777" w:rsidR="008D7EF2" w:rsidRPr="00552671" w:rsidRDefault="008D7EF2" w:rsidP="002C27F3">
            <w:pPr>
              <w:spacing w:after="0"/>
              <w:rPr>
                <w:rFonts w:eastAsia="Calibri" w:cs="Arial"/>
                <w:szCs w:val="18"/>
                <w:lang w:val="en-US"/>
              </w:rPr>
            </w:pPr>
          </w:p>
          <w:p w14:paraId="609F53AA" w14:textId="77777777" w:rsidR="008D7EF2" w:rsidRPr="00552671" w:rsidRDefault="008D7EF2" w:rsidP="002C27F3">
            <w:pPr>
              <w:spacing w:after="0"/>
              <w:rPr>
                <w:rFonts w:eastAsia="Calibri" w:cs="Arial"/>
                <w:szCs w:val="18"/>
                <w:lang w:val="en-US"/>
              </w:rPr>
            </w:pPr>
            <w:r w:rsidRPr="00552671">
              <w:rPr>
                <w:rFonts w:eastAsia="Calibri" w:cs="Arial"/>
                <w:szCs w:val="18"/>
                <w:lang w:val="en-US"/>
              </w:rPr>
              <w:t xml:space="preserve">A person authorised under section 30(2) of the </w:t>
            </w:r>
            <w:r w:rsidRPr="001C2511">
              <w:rPr>
                <w:rFonts w:eastAsia="Calibri" w:cs="Arial"/>
                <w:szCs w:val="18"/>
                <w:lang w:val="en-US"/>
              </w:rPr>
              <w:t>Oaths and Affirmations Act 2018</w:t>
            </w:r>
            <w:r w:rsidRPr="00552671">
              <w:rPr>
                <w:rFonts w:eastAsia="Calibri" w:cs="Arial"/>
                <w:szCs w:val="18"/>
                <w:lang w:val="en-US"/>
              </w:rPr>
              <w:t xml:space="preserve"> to witness the signing of a statutory declaration.</w:t>
            </w:r>
          </w:p>
        </w:tc>
      </w:tr>
    </w:tbl>
    <w:p w14:paraId="12B591C6" w14:textId="77777777" w:rsidR="008D7EF2" w:rsidRPr="001C2511" w:rsidRDefault="00FA5790" w:rsidP="008D7EF2">
      <w:pPr>
        <w:pStyle w:val="Footer"/>
        <w:tabs>
          <w:tab w:val="center" w:pos="4395"/>
        </w:tabs>
        <w:jc w:val="right"/>
      </w:pPr>
      <w:r>
        <w:rPr>
          <w:noProof/>
        </w:rPr>
        <w:pict w14:anchorId="421119F7">
          <v:shape id="_x0000_s2061" type="#_x0000_t202" alt="{&quot;HashCode&quot;:-1267603503,&quot;Height&quot;:841.0,&quot;Width&quot;:595.0,&quot;Placement&quot;:&quot;Footer&quot;,&quot;Index&quot;:&quot;Primary&quot;,&quot;Section&quot;:2,&quot;Top&quot;:0.0,&quot;Left&quot;:0.0}" style="position:absolute;left:0;text-align:left;margin-left:0;margin-top:805.35pt;width:595.3pt;height:21.5pt;z-index:25166028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E2aE5qzAgAASAUA&#10;AA4AAAAAAAAAAAAAAAAALgIAAGRycy9lMm9Eb2MueG1sUEsBAi0AFAAGAAgAAAAhAHx2COHfAAAA&#10;CwEAAA8AAAAAAAAAAAAAAAAADQUAAGRycy9kb3ducmV2LnhtbFBLBQYAAAAABAAEAPMAAAAZBgAA&#10;AAA=&#10;" o:allowincell="f" filled="f" stroked="f" strokeweight=".5pt">
            <v:textbox style="mso-next-textbox:#_x0000_s2061" inset="20pt,0,,0">
              <w:txbxContent>
                <w:p w14:paraId="39F117D9" w14:textId="77777777" w:rsidR="008D7EF2" w:rsidRPr="00C37622" w:rsidRDefault="008D7EF2" w:rsidP="008D7EF2">
                  <w:pPr>
                    <w:spacing w:after="0"/>
                    <w:rPr>
                      <w:rFonts w:ascii="Calibri" w:hAnsi="Calibri" w:cs="Calibri"/>
                      <w:color w:val="000000"/>
                    </w:rPr>
                  </w:pPr>
                  <w:r w:rsidRPr="00C37622">
                    <w:rPr>
                      <w:rFonts w:ascii="Calibri" w:hAnsi="Calibri" w:cs="Calibri"/>
                      <w:color w:val="000000"/>
                    </w:rPr>
                    <w:t>OFFICIAL</w:t>
                  </w:r>
                </w:p>
              </w:txbxContent>
            </v:textbox>
            <w10:wrap anchorx="page" anchory="page"/>
          </v:shape>
        </w:pict>
      </w:r>
      <w:r>
        <w:rPr>
          <w:noProof/>
        </w:rPr>
        <w:pict w14:anchorId="251DE2EA">
          <v:shape id="_x0000_s2060" type="#_x0000_t202" alt="{&quot;HashCode&quot;:-1267603503,&quot;Height&quot;:841.0,&quot;Width&quot;:595.0,&quot;Placement&quot;:&quot;Footer&quot;,&quot;Index&quot;:&quot;Primary&quot;,&quot;Section&quot;:3,&quot;Top&quot;:0.0,&quot;Left&quot;:0.0}" style="position:absolute;left:0;text-align:left;margin-left:0;margin-top:805.9pt;width:595.3pt;height:21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wVL2TLYCAABP&#10;BQAADgAAAAAAAAAAAAAAAAAuAgAAZHJzL2Uyb0RvYy54bWxQSwECLQAUAAYACAAAACEAYBHGJt4A&#10;AAALAQAADwAAAAAAAAAAAAAAAAAQBQAAZHJzL2Rvd25yZXYueG1sUEsFBgAAAAAEAAQA8wAAABsG&#10;AAAAAA==&#10;" o:allowincell="f" filled="f" stroked="f" strokeweight=".5pt">
            <v:textbox style="mso-next-textbox:#_x0000_s2060" inset="20pt,0,,0">
              <w:txbxContent>
                <w:p w14:paraId="5AED37E4" w14:textId="77777777" w:rsidR="008D7EF2" w:rsidRPr="00FE5141" w:rsidRDefault="008D7EF2" w:rsidP="008D7EF2">
                  <w:pPr>
                    <w:spacing w:after="0"/>
                    <w:rPr>
                      <w:rFonts w:ascii="Calibri" w:hAnsi="Calibri" w:cs="Calibri"/>
                      <w:color w:val="000000"/>
                    </w:rPr>
                  </w:pPr>
                  <w:r w:rsidRPr="00FE5141">
                    <w:rPr>
                      <w:rFonts w:ascii="Calibri" w:hAnsi="Calibri" w:cs="Calibri"/>
                      <w:color w:val="000000"/>
                    </w:rPr>
                    <w:t>OFFICIAL</w:t>
                  </w:r>
                </w:p>
              </w:txbxContent>
            </v:textbox>
            <w10:wrap anchorx="page" anchory="page"/>
          </v:shape>
        </w:pict>
      </w:r>
      <w:r>
        <w:rPr>
          <w:noProof/>
        </w:rPr>
        <w:pict w14:anchorId="0696EEBF">
          <v:shape id="_x0000_s2059" type="#_x0000_t202" alt="{&quot;HashCode&quot;:-1267603503,&quot;Height&quot;:841.0,&quot;Width&quot;:595.0,&quot;Placement&quot;:&quot;Footer&quot;,&quot;Index&quot;:&quot;Primary&quot;,&quot;Section&quot;:1,&quot;Top&quot;:0.0,&quot;Left&quot;:0.0}" style="position:absolute;left:0;text-align:left;margin-left:0;margin-top:805.9pt;width:595.3pt;height:21pt;z-index:25165824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tfusKrYCAABP&#10;BQAADgAAAAAAAAAAAAAAAAAuAgAAZHJzL2Uyb0RvYy54bWxQSwECLQAUAAYACAAAACEAYBHGJt4A&#10;AAALAQAADwAAAAAAAAAAAAAAAAAQBQAAZHJzL2Rvd25yZXYueG1sUEsFBgAAAAAEAAQA8wAAABsG&#10;AAAAAA==&#10;" o:allowincell="f" filled="f" stroked="f" strokeweight=".5pt">
            <v:textbox style="mso-next-textbox:#_x0000_s2059" inset="20pt,0,,0">
              <w:txbxContent>
                <w:p w14:paraId="04241B01" w14:textId="77777777" w:rsidR="008D7EF2" w:rsidRPr="00FE5141" w:rsidRDefault="008D7EF2" w:rsidP="008D7EF2">
                  <w:pPr>
                    <w:spacing w:after="0"/>
                    <w:rPr>
                      <w:rFonts w:ascii="Calibri" w:hAnsi="Calibri"/>
                      <w:color w:val="000000"/>
                    </w:rPr>
                  </w:pPr>
                  <w:r w:rsidRPr="00FE5141">
                    <w:rPr>
                      <w:rFonts w:ascii="Calibri" w:hAnsi="Calibri"/>
                      <w:color w:val="000000"/>
                    </w:rPr>
                    <w:t>OFFICIAL</w:t>
                  </w:r>
                </w:p>
              </w:txbxContent>
            </v:textbox>
            <w10:wrap anchorx="page" anchory="page"/>
          </v:shape>
        </w:pict>
      </w:r>
      <w:r w:rsidR="008D7EF2" w:rsidRPr="001C2511">
        <w:t>The Statutory Declaration Witness and the person making</w:t>
      </w:r>
    </w:p>
    <w:p w14:paraId="5AA61C70" w14:textId="77777777" w:rsidR="008D7EF2" w:rsidRPr="001C2511" w:rsidRDefault="008D7EF2" w:rsidP="008D7EF2">
      <w:pPr>
        <w:pStyle w:val="Footer"/>
        <w:tabs>
          <w:tab w:val="center" w:pos="4395"/>
        </w:tabs>
        <w:jc w:val="right"/>
      </w:pPr>
      <w:r w:rsidRPr="001C2511">
        <w:t>this statutory declaration must sign or initial this page</w:t>
      </w:r>
    </w:p>
    <w:p w14:paraId="319DE7C7" w14:textId="77777777" w:rsidR="008D7EF2" w:rsidRPr="001C2511" w:rsidRDefault="008D7EF2" w:rsidP="008D7EF2">
      <w:pPr>
        <w:pStyle w:val="Footer"/>
        <w:tabs>
          <w:tab w:val="center" w:pos="4395"/>
        </w:tabs>
        <w:jc w:val="right"/>
      </w:pPr>
    </w:p>
    <w:p w14:paraId="11D19723" w14:textId="77777777" w:rsidR="008D7EF2" w:rsidRPr="00552671" w:rsidRDefault="008D7EF2" w:rsidP="008D7EF2">
      <w:pPr>
        <w:jc w:val="right"/>
      </w:pPr>
      <w:r w:rsidRPr="001C2511">
        <w:t>Declarant: ……… Witness: ………</w:t>
      </w:r>
    </w:p>
    <w:p w14:paraId="309FC506" w14:textId="77777777" w:rsidR="008D7EF2" w:rsidRPr="001C2511" w:rsidRDefault="008D7EF2" w:rsidP="008D7EF2">
      <w:pPr>
        <w:spacing w:after="0"/>
        <w:rPr>
          <w:rFonts w:ascii="Calibri" w:hAnsi="Calibri" w:cs="Calibri"/>
          <w:sz w:val="24"/>
          <w:szCs w:val="24"/>
        </w:rPr>
      </w:pPr>
    </w:p>
    <w:p w14:paraId="7C565091" w14:textId="77777777" w:rsidR="008D7EF2" w:rsidRPr="001C2511" w:rsidRDefault="008D7EF2" w:rsidP="008D7EF2">
      <w:pPr>
        <w:rPr>
          <w:rFonts w:ascii="Calibri" w:hAnsi="Calibri" w:cs="Calibri"/>
          <w:sz w:val="24"/>
          <w:szCs w:val="24"/>
        </w:rPr>
      </w:pPr>
      <w:r w:rsidRPr="001C2511">
        <w:rPr>
          <w:rFonts w:ascii="Calibri" w:hAnsi="Calibri" w:cs="Calibri"/>
          <w:sz w:val="24"/>
          <w:szCs w:val="24"/>
        </w:rPr>
        <w:br w:type="page"/>
      </w:r>
    </w:p>
    <w:p w14:paraId="165DBF44" w14:textId="77777777" w:rsidR="008D7EF2" w:rsidRPr="001C2511" w:rsidRDefault="008D7EF2" w:rsidP="008D7EF2">
      <w:pPr>
        <w:spacing w:after="0"/>
        <w:rPr>
          <w:rFonts w:cs="Arial"/>
          <w:szCs w:val="18"/>
        </w:rPr>
      </w:pPr>
      <w:r w:rsidRPr="001C2511">
        <w:rPr>
          <w:rFonts w:cs="Arial"/>
          <w:szCs w:val="18"/>
        </w:rPr>
        <w:t>Certificate Identifying Exhibit</w:t>
      </w:r>
    </w:p>
    <w:p w14:paraId="257F5F75" w14:textId="77777777" w:rsidR="008D7EF2" w:rsidRPr="00552671" w:rsidRDefault="008D7EF2" w:rsidP="008D7EF2">
      <w:pPr>
        <w:pBdr>
          <w:bottom w:val="single" w:sz="12" w:space="1" w:color="auto"/>
        </w:pBdr>
        <w:rPr>
          <w:rFonts w:cs="Arial"/>
          <w:szCs w:val="18"/>
        </w:rPr>
      </w:pPr>
      <w:r w:rsidRPr="00552671">
        <w:rPr>
          <w:rFonts w:cs="Arial"/>
          <w:szCs w:val="18"/>
        </w:rPr>
        <w:t>This certificate is used to identify a document as an exhibit to the statutory declaration.</w:t>
      </w:r>
    </w:p>
    <w:p w14:paraId="227DD77C" w14:textId="77777777" w:rsidR="008D7EF2" w:rsidRPr="00552671" w:rsidRDefault="008D7EF2" w:rsidP="008D7EF2">
      <w:pPr>
        <w:pBdr>
          <w:bottom w:val="single" w:sz="12" w:space="1" w:color="auto"/>
        </w:pBdr>
        <w:rPr>
          <w:rFonts w:cs="Arial"/>
          <w:szCs w:val="18"/>
        </w:rPr>
      </w:pPr>
    </w:p>
    <w:tbl>
      <w:tblPr>
        <w:tblW w:w="0" w:type="auto"/>
        <w:tblBorders>
          <w:insideH w:val="single" w:sz="4" w:space="0" w:color="auto"/>
        </w:tblBorders>
        <w:tblLook w:val="04A0" w:firstRow="1" w:lastRow="0" w:firstColumn="1" w:lastColumn="0" w:noHBand="0" w:noVBand="1"/>
      </w:tblPr>
      <w:tblGrid>
        <w:gridCol w:w="3119"/>
        <w:gridCol w:w="5897"/>
      </w:tblGrid>
      <w:tr w:rsidR="008D7EF2" w:rsidRPr="00552671" w14:paraId="283F9949" w14:textId="77777777" w:rsidTr="002C27F3">
        <w:tc>
          <w:tcPr>
            <w:tcW w:w="3119" w:type="dxa"/>
            <w:tcBorders>
              <w:top w:val="nil"/>
              <w:left w:val="nil"/>
              <w:bottom w:val="single" w:sz="4" w:space="0" w:color="auto"/>
              <w:right w:val="nil"/>
            </w:tcBorders>
          </w:tcPr>
          <w:p w14:paraId="50C06A91" w14:textId="77777777" w:rsidR="008D7EF2" w:rsidRPr="00552671" w:rsidRDefault="008D7EF2" w:rsidP="002C27F3">
            <w:pPr>
              <w:rPr>
                <w:rFonts w:cs="Arial"/>
                <w:szCs w:val="18"/>
              </w:rPr>
            </w:pPr>
          </w:p>
          <w:p w14:paraId="00C51133" w14:textId="77777777" w:rsidR="008D7EF2" w:rsidRPr="00552671" w:rsidRDefault="008D7EF2" w:rsidP="002C27F3">
            <w:pPr>
              <w:rPr>
                <w:rFonts w:cs="Arial"/>
                <w:szCs w:val="18"/>
              </w:rPr>
            </w:pPr>
            <w:r w:rsidRPr="00552671">
              <w:rPr>
                <w:rFonts w:cs="Arial"/>
                <w:szCs w:val="18"/>
              </w:rPr>
              <w:t>Title of document:</w:t>
            </w:r>
          </w:p>
        </w:tc>
        <w:tc>
          <w:tcPr>
            <w:tcW w:w="5897" w:type="dxa"/>
            <w:tcBorders>
              <w:top w:val="nil"/>
              <w:left w:val="nil"/>
              <w:bottom w:val="single" w:sz="4" w:space="0" w:color="auto"/>
              <w:right w:val="nil"/>
            </w:tcBorders>
          </w:tcPr>
          <w:p w14:paraId="233180CF" w14:textId="77777777" w:rsidR="008D7EF2" w:rsidRPr="00552671" w:rsidRDefault="008D7EF2" w:rsidP="002C27F3">
            <w:pPr>
              <w:rPr>
                <w:rFonts w:cs="Arial"/>
                <w:color w:val="808080"/>
                <w:szCs w:val="18"/>
              </w:rPr>
            </w:pPr>
          </w:p>
          <w:p w14:paraId="3D275047" w14:textId="77777777" w:rsidR="008D7EF2" w:rsidRPr="00552671" w:rsidRDefault="008D7EF2" w:rsidP="002C27F3">
            <w:pPr>
              <w:rPr>
                <w:rFonts w:cs="Arial"/>
                <w:color w:val="808080"/>
                <w:szCs w:val="18"/>
              </w:rPr>
            </w:pPr>
          </w:p>
        </w:tc>
      </w:tr>
      <w:tr w:rsidR="008D7EF2" w:rsidRPr="00552671" w14:paraId="2FBF1B9E" w14:textId="77777777" w:rsidTr="002C27F3">
        <w:tc>
          <w:tcPr>
            <w:tcW w:w="3119" w:type="dxa"/>
            <w:tcBorders>
              <w:top w:val="single" w:sz="4" w:space="0" w:color="auto"/>
              <w:left w:val="nil"/>
              <w:bottom w:val="nil"/>
              <w:right w:val="nil"/>
            </w:tcBorders>
          </w:tcPr>
          <w:p w14:paraId="2AE84D74" w14:textId="77777777" w:rsidR="008D7EF2" w:rsidRPr="00552671" w:rsidRDefault="008D7EF2" w:rsidP="002C27F3">
            <w:pPr>
              <w:rPr>
                <w:rFonts w:cs="Arial"/>
                <w:szCs w:val="18"/>
              </w:rPr>
            </w:pPr>
          </w:p>
          <w:p w14:paraId="2CF01D01" w14:textId="77777777" w:rsidR="008D7EF2" w:rsidRPr="00552671" w:rsidRDefault="008D7EF2" w:rsidP="002C27F3">
            <w:pPr>
              <w:rPr>
                <w:rFonts w:cs="Arial"/>
                <w:szCs w:val="18"/>
              </w:rPr>
            </w:pPr>
            <w:r w:rsidRPr="00552671">
              <w:rPr>
                <w:rFonts w:cs="Arial"/>
                <w:szCs w:val="18"/>
              </w:rPr>
              <w:t>Date of document (dd/mm/yyyy):</w:t>
            </w:r>
          </w:p>
        </w:tc>
        <w:tc>
          <w:tcPr>
            <w:tcW w:w="5897" w:type="dxa"/>
            <w:tcBorders>
              <w:top w:val="single" w:sz="4" w:space="0" w:color="auto"/>
              <w:left w:val="nil"/>
              <w:bottom w:val="single" w:sz="4" w:space="0" w:color="auto"/>
              <w:right w:val="nil"/>
            </w:tcBorders>
          </w:tcPr>
          <w:p w14:paraId="12957C3E" w14:textId="77777777" w:rsidR="008D7EF2" w:rsidRPr="00552671" w:rsidRDefault="008D7EF2" w:rsidP="002C27F3">
            <w:pPr>
              <w:rPr>
                <w:rFonts w:cs="Arial"/>
                <w:color w:val="808080"/>
                <w:szCs w:val="18"/>
              </w:rPr>
            </w:pPr>
          </w:p>
          <w:p w14:paraId="0BCC17F0" w14:textId="77777777" w:rsidR="008D7EF2" w:rsidRPr="00552671" w:rsidRDefault="008D7EF2" w:rsidP="002C27F3">
            <w:pPr>
              <w:rPr>
                <w:rFonts w:cs="Arial"/>
                <w:color w:val="808080"/>
                <w:szCs w:val="18"/>
              </w:rPr>
            </w:pPr>
          </w:p>
        </w:tc>
      </w:tr>
    </w:tbl>
    <w:p w14:paraId="51935689" w14:textId="77777777" w:rsidR="008D7EF2" w:rsidRPr="00552671" w:rsidRDefault="008D7EF2" w:rsidP="008D7EF2">
      <w:pPr>
        <w:pBdr>
          <w:bottom w:val="single" w:sz="12" w:space="1" w:color="auto"/>
        </w:pBdr>
        <w:rPr>
          <w:rFonts w:cs="Arial"/>
          <w:i/>
          <w:szCs w:val="18"/>
        </w:rPr>
      </w:pPr>
    </w:p>
    <w:p w14:paraId="1C6BB351" w14:textId="77777777" w:rsidR="008D7EF2" w:rsidRPr="001C2511" w:rsidRDefault="008D7EF2" w:rsidP="008D7EF2">
      <w:pPr>
        <w:rPr>
          <w:rFonts w:cs="Arial"/>
          <w:szCs w:val="18"/>
        </w:rPr>
      </w:pPr>
    </w:p>
    <w:tbl>
      <w:tblPr>
        <w:tblW w:w="0" w:type="auto"/>
        <w:tblInd w:w="-10" w:type="dxa"/>
        <w:tblLook w:val="04A0" w:firstRow="1" w:lastRow="0" w:firstColumn="1" w:lastColumn="0" w:noHBand="0" w:noVBand="1"/>
      </w:tblPr>
      <w:tblGrid>
        <w:gridCol w:w="3075"/>
        <w:gridCol w:w="463"/>
        <w:gridCol w:w="4969"/>
        <w:gridCol w:w="519"/>
      </w:tblGrid>
      <w:tr w:rsidR="008D7EF2" w:rsidRPr="00552671" w14:paraId="06E5D39B" w14:textId="77777777" w:rsidTr="002C27F3">
        <w:tc>
          <w:tcPr>
            <w:tcW w:w="9026" w:type="dxa"/>
            <w:gridSpan w:val="4"/>
            <w:hideMark/>
          </w:tcPr>
          <w:p w14:paraId="6ACAF354" w14:textId="77777777" w:rsidR="008D7EF2" w:rsidRPr="001C2511" w:rsidRDefault="008D7EF2" w:rsidP="002C27F3">
            <w:pPr>
              <w:rPr>
                <w:rFonts w:cs="Arial"/>
                <w:szCs w:val="18"/>
              </w:rPr>
            </w:pPr>
            <w:r w:rsidRPr="001C2511">
              <w:rPr>
                <w:rFonts w:cs="Arial"/>
                <w:szCs w:val="18"/>
              </w:rPr>
              <w:t>The attached document is an exhibit to the statutory declaration and is now produced and shown to the witness identified above in their capacity as a qualified statutory declaration witness.</w:t>
            </w:r>
          </w:p>
        </w:tc>
      </w:tr>
      <w:tr w:rsidR="008D7EF2" w:rsidRPr="00552671" w14:paraId="1261C71B" w14:textId="77777777" w:rsidTr="002C27F3">
        <w:tc>
          <w:tcPr>
            <w:tcW w:w="3538" w:type="dxa"/>
            <w:gridSpan w:val="2"/>
            <w:hideMark/>
          </w:tcPr>
          <w:p w14:paraId="39F39EFA" w14:textId="77777777" w:rsidR="008D7EF2" w:rsidRPr="001C2511" w:rsidRDefault="008D7EF2" w:rsidP="002C27F3">
            <w:pPr>
              <w:rPr>
                <w:rFonts w:cs="Arial"/>
                <w:szCs w:val="18"/>
              </w:rPr>
            </w:pPr>
            <w:r w:rsidRPr="00552671">
              <w:rPr>
                <w:rFonts w:cs="Arial"/>
                <w:szCs w:val="18"/>
              </w:rPr>
              <w:t>Name of person making the statutory declaration:</w:t>
            </w:r>
          </w:p>
        </w:tc>
        <w:tc>
          <w:tcPr>
            <w:tcW w:w="4969" w:type="dxa"/>
            <w:tcBorders>
              <w:top w:val="nil"/>
              <w:left w:val="nil"/>
              <w:bottom w:val="single" w:sz="4" w:space="0" w:color="auto"/>
              <w:right w:val="nil"/>
            </w:tcBorders>
          </w:tcPr>
          <w:p w14:paraId="5226A31A" w14:textId="77777777" w:rsidR="008D7EF2" w:rsidRPr="001C2511" w:rsidRDefault="008D7EF2" w:rsidP="002C27F3">
            <w:pPr>
              <w:rPr>
                <w:rFonts w:cs="Arial"/>
                <w:szCs w:val="18"/>
              </w:rPr>
            </w:pPr>
          </w:p>
        </w:tc>
        <w:tc>
          <w:tcPr>
            <w:tcW w:w="519" w:type="dxa"/>
          </w:tcPr>
          <w:p w14:paraId="2F4C04D2" w14:textId="77777777" w:rsidR="008D7EF2" w:rsidRPr="001C2511" w:rsidRDefault="008D7EF2" w:rsidP="002C27F3">
            <w:pPr>
              <w:rPr>
                <w:rFonts w:cs="Arial"/>
                <w:szCs w:val="18"/>
              </w:rPr>
            </w:pPr>
          </w:p>
        </w:tc>
      </w:tr>
      <w:tr w:rsidR="008D7EF2" w:rsidRPr="00552671" w14:paraId="638CF379" w14:textId="77777777" w:rsidTr="002C27F3">
        <w:tc>
          <w:tcPr>
            <w:tcW w:w="3075" w:type="dxa"/>
            <w:hideMark/>
          </w:tcPr>
          <w:p w14:paraId="4C200FFA" w14:textId="77777777" w:rsidR="008D7EF2" w:rsidRPr="00552671" w:rsidRDefault="008D7EF2" w:rsidP="002C27F3">
            <w:pPr>
              <w:keepNext/>
              <w:rPr>
                <w:rFonts w:cs="Arial"/>
                <w:i/>
                <w:szCs w:val="18"/>
              </w:rPr>
            </w:pPr>
            <w:r w:rsidRPr="00552671">
              <w:rPr>
                <w:rFonts w:cs="Arial"/>
                <w:i/>
                <w:szCs w:val="18"/>
              </w:rPr>
              <w:t>Signature of person making declaration</w:t>
            </w:r>
          </w:p>
        </w:tc>
        <w:tc>
          <w:tcPr>
            <w:tcW w:w="463" w:type="dxa"/>
          </w:tcPr>
          <w:p w14:paraId="0511DA5E" w14:textId="77777777" w:rsidR="008D7EF2" w:rsidRPr="00552671" w:rsidRDefault="008D7EF2" w:rsidP="002C27F3">
            <w:pPr>
              <w:keepNext/>
              <w:rPr>
                <w:rFonts w:cs="Arial"/>
                <w:szCs w:val="18"/>
              </w:rPr>
            </w:pPr>
          </w:p>
        </w:tc>
        <w:tc>
          <w:tcPr>
            <w:tcW w:w="4969" w:type="dxa"/>
            <w:tcBorders>
              <w:top w:val="nil"/>
              <w:left w:val="nil"/>
              <w:bottom w:val="single" w:sz="4" w:space="0" w:color="auto"/>
              <w:right w:val="nil"/>
            </w:tcBorders>
          </w:tcPr>
          <w:p w14:paraId="18F2F4E2" w14:textId="77777777" w:rsidR="008D7EF2" w:rsidRPr="00552671" w:rsidRDefault="008D7EF2" w:rsidP="002C27F3">
            <w:pPr>
              <w:keepNext/>
              <w:jc w:val="right"/>
              <w:rPr>
                <w:rFonts w:cs="Arial"/>
                <w:szCs w:val="18"/>
              </w:rPr>
            </w:pPr>
          </w:p>
        </w:tc>
        <w:tc>
          <w:tcPr>
            <w:tcW w:w="519" w:type="dxa"/>
          </w:tcPr>
          <w:p w14:paraId="3BA94670" w14:textId="77777777" w:rsidR="008D7EF2" w:rsidRPr="00552671" w:rsidRDefault="008D7EF2" w:rsidP="002C27F3">
            <w:pPr>
              <w:keepNext/>
              <w:jc w:val="right"/>
              <w:rPr>
                <w:rFonts w:cs="Arial"/>
                <w:szCs w:val="18"/>
              </w:rPr>
            </w:pPr>
          </w:p>
          <w:p w14:paraId="68000356" w14:textId="77777777" w:rsidR="008D7EF2" w:rsidRPr="001C2511" w:rsidRDefault="008D7EF2" w:rsidP="002C27F3">
            <w:pPr>
              <w:keepNext/>
              <w:jc w:val="right"/>
              <w:rPr>
                <w:rFonts w:cs="Arial"/>
                <w:szCs w:val="18"/>
              </w:rPr>
            </w:pPr>
            <w:r w:rsidRPr="001C2511">
              <w:rPr>
                <w:rFonts w:eastAsia="Symbol" w:cs="Arial"/>
                <w:szCs w:val="18"/>
              </w:rPr>
              <w:t></w:t>
            </w:r>
          </w:p>
        </w:tc>
      </w:tr>
      <w:tr w:rsidR="008D7EF2" w:rsidRPr="00552671" w14:paraId="77C8E516" w14:textId="77777777" w:rsidTr="002C27F3">
        <w:tc>
          <w:tcPr>
            <w:tcW w:w="3075" w:type="dxa"/>
          </w:tcPr>
          <w:p w14:paraId="3165651D" w14:textId="77777777" w:rsidR="008D7EF2" w:rsidRPr="00552671" w:rsidRDefault="008D7EF2" w:rsidP="002C27F3">
            <w:pPr>
              <w:keepNext/>
              <w:rPr>
                <w:rFonts w:cs="Arial"/>
                <w:i/>
                <w:szCs w:val="18"/>
              </w:rPr>
            </w:pPr>
          </w:p>
          <w:p w14:paraId="19E4E28D" w14:textId="77777777" w:rsidR="008D7EF2" w:rsidRPr="00552671" w:rsidRDefault="008D7EF2" w:rsidP="002C27F3">
            <w:pPr>
              <w:keepNext/>
              <w:rPr>
                <w:rFonts w:cs="Arial"/>
                <w:i/>
                <w:szCs w:val="18"/>
              </w:rPr>
            </w:pPr>
            <w:r w:rsidRPr="00552671">
              <w:rPr>
                <w:rFonts w:cs="Arial"/>
                <w:i/>
                <w:szCs w:val="18"/>
              </w:rPr>
              <w:t>Date (dd/mm/yyyy)</w:t>
            </w:r>
          </w:p>
        </w:tc>
        <w:tc>
          <w:tcPr>
            <w:tcW w:w="463" w:type="dxa"/>
          </w:tcPr>
          <w:p w14:paraId="7CD40CF7" w14:textId="77777777" w:rsidR="008D7EF2" w:rsidRPr="00552671" w:rsidRDefault="008D7EF2" w:rsidP="002C27F3">
            <w:pPr>
              <w:keepNext/>
              <w:rPr>
                <w:rFonts w:cs="Arial"/>
                <w:szCs w:val="18"/>
              </w:rPr>
            </w:pPr>
          </w:p>
          <w:p w14:paraId="6E026673" w14:textId="77777777" w:rsidR="008D7EF2" w:rsidRPr="00552671" w:rsidRDefault="008D7EF2" w:rsidP="002C27F3">
            <w:pPr>
              <w:keepNext/>
              <w:rPr>
                <w:rFonts w:cs="Arial"/>
                <w:szCs w:val="18"/>
              </w:rPr>
            </w:pPr>
            <w:r w:rsidRPr="00552671">
              <w:rPr>
                <w:rFonts w:cs="Arial"/>
                <w:szCs w:val="18"/>
              </w:rPr>
              <w:t>on</w:t>
            </w:r>
          </w:p>
        </w:tc>
        <w:tc>
          <w:tcPr>
            <w:tcW w:w="4969" w:type="dxa"/>
            <w:tcBorders>
              <w:top w:val="single" w:sz="4" w:space="0" w:color="auto"/>
              <w:left w:val="nil"/>
              <w:bottom w:val="single" w:sz="4" w:space="0" w:color="auto"/>
              <w:right w:val="nil"/>
            </w:tcBorders>
          </w:tcPr>
          <w:p w14:paraId="6D213A64" w14:textId="77777777" w:rsidR="008D7EF2" w:rsidRPr="00552671" w:rsidRDefault="008D7EF2" w:rsidP="002C27F3">
            <w:pPr>
              <w:keepNext/>
              <w:rPr>
                <w:rFonts w:cs="Arial"/>
                <w:szCs w:val="18"/>
              </w:rPr>
            </w:pPr>
          </w:p>
          <w:p w14:paraId="2ECA0ED5" w14:textId="77777777" w:rsidR="008D7EF2" w:rsidRPr="00552671" w:rsidRDefault="008D7EF2" w:rsidP="002C27F3">
            <w:pPr>
              <w:keepNext/>
              <w:rPr>
                <w:rFonts w:cs="Arial"/>
                <w:szCs w:val="18"/>
              </w:rPr>
            </w:pPr>
          </w:p>
        </w:tc>
        <w:tc>
          <w:tcPr>
            <w:tcW w:w="519" w:type="dxa"/>
          </w:tcPr>
          <w:p w14:paraId="18A7C8A3" w14:textId="77777777" w:rsidR="008D7EF2" w:rsidRPr="00552671" w:rsidRDefault="008D7EF2" w:rsidP="002C27F3">
            <w:pPr>
              <w:keepNext/>
              <w:rPr>
                <w:rFonts w:cs="Arial"/>
                <w:szCs w:val="18"/>
              </w:rPr>
            </w:pPr>
          </w:p>
        </w:tc>
      </w:tr>
      <w:tr w:rsidR="008D7EF2" w:rsidRPr="00552671" w14:paraId="44163EED" w14:textId="77777777" w:rsidTr="002C27F3">
        <w:tc>
          <w:tcPr>
            <w:tcW w:w="3538" w:type="dxa"/>
            <w:gridSpan w:val="2"/>
          </w:tcPr>
          <w:p w14:paraId="71096EF5" w14:textId="77777777" w:rsidR="008D7EF2" w:rsidRPr="00552671" w:rsidRDefault="008D7EF2" w:rsidP="002C27F3">
            <w:pPr>
              <w:rPr>
                <w:rFonts w:cs="Arial"/>
                <w:szCs w:val="18"/>
              </w:rPr>
            </w:pPr>
          </w:p>
          <w:p w14:paraId="11F2917C" w14:textId="77777777" w:rsidR="008D7EF2" w:rsidRPr="00552671" w:rsidRDefault="008D7EF2" w:rsidP="002C27F3">
            <w:pPr>
              <w:rPr>
                <w:rFonts w:cs="Arial"/>
                <w:szCs w:val="18"/>
              </w:rPr>
            </w:pPr>
            <w:r w:rsidRPr="00552671">
              <w:rPr>
                <w:rFonts w:cs="Arial"/>
                <w:szCs w:val="18"/>
              </w:rPr>
              <w:t>Name of witness:</w:t>
            </w:r>
          </w:p>
        </w:tc>
        <w:tc>
          <w:tcPr>
            <w:tcW w:w="4969" w:type="dxa"/>
            <w:tcBorders>
              <w:top w:val="single" w:sz="4" w:space="0" w:color="auto"/>
              <w:left w:val="nil"/>
              <w:bottom w:val="single" w:sz="4" w:space="0" w:color="auto"/>
              <w:right w:val="nil"/>
            </w:tcBorders>
          </w:tcPr>
          <w:p w14:paraId="21C40BDA" w14:textId="77777777" w:rsidR="008D7EF2" w:rsidRPr="00552671" w:rsidRDefault="008D7EF2" w:rsidP="002C27F3">
            <w:pPr>
              <w:rPr>
                <w:rFonts w:cs="Arial"/>
                <w:color w:val="808080"/>
                <w:szCs w:val="18"/>
              </w:rPr>
            </w:pPr>
          </w:p>
          <w:p w14:paraId="790780CF" w14:textId="77777777" w:rsidR="008D7EF2" w:rsidRPr="00552671" w:rsidRDefault="008D7EF2" w:rsidP="002C27F3">
            <w:pPr>
              <w:rPr>
                <w:rFonts w:cs="Arial"/>
                <w:color w:val="808080"/>
                <w:szCs w:val="18"/>
              </w:rPr>
            </w:pPr>
          </w:p>
        </w:tc>
        <w:tc>
          <w:tcPr>
            <w:tcW w:w="519" w:type="dxa"/>
          </w:tcPr>
          <w:p w14:paraId="2FE58481" w14:textId="77777777" w:rsidR="008D7EF2" w:rsidRPr="00552671" w:rsidRDefault="008D7EF2" w:rsidP="002C27F3">
            <w:pPr>
              <w:rPr>
                <w:rFonts w:cs="Arial"/>
                <w:szCs w:val="18"/>
              </w:rPr>
            </w:pPr>
          </w:p>
          <w:p w14:paraId="131913B8" w14:textId="77777777" w:rsidR="008D7EF2" w:rsidRPr="00552671" w:rsidRDefault="008D7EF2" w:rsidP="002C27F3">
            <w:pPr>
              <w:rPr>
                <w:rFonts w:cs="Arial"/>
                <w:color w:val="808080"/>
                <w:szCs w:val="18"/>
              </w:rPr>
            </w:pPr>
          </w:p>
        </w:tc>
      </w:tr>
      <w:tr w:rsidR="008D7EF2" w:rsidRPr="00552671" w14:paraId="0303677D" w14:textId="77777777" w:rsidTr="002C27F3">
        <w:tc>
          <w:tcPr>
            <w:tcW w:w="3075" w:type="dxa"/>
          </w:tcPr>
          <w:p w14:paraId="2478F612" w14:textId="77777777" w:rsidR="008D7EF2" w:rsidRPr="00552671" w:rsidRDefault="008D7EF2" w:rsidP="002C27F3">
            <w:pPr>
              <w:keepNext/>
              <w:rPr>
                <w:rFonts w:cs="Arial"/>
                <w:i/>
                <w:szCs w:val="18"/>
              </w:rPr>
            </w:pPr>
          </w:p>
          <w:p w14:paraId="4F84E090" w14:textId="77777777" w:rsidR="008D7EF2" w:rsidRPr="00552671" w:rsidRDefault="008D7EF2" w:rsidP="002C27F3">
            <w:pPr>
              <w:keepNext/>
              <w:rPr>
                <w:rFonts w:cs="Arial"/>
                <w:szCs w:val="18"/>
              </w:rPr>
            </w:pPr>
            <w:r w:rsidRPr="00552671">
              <w:rPr>
                <w:rFonts w:cs="Arial"/>
                <w:i/>
                <w:szCs w:val="18"/>
              </w:rPr>
              <w:t>Address</w:t>
            </w:r>
          </w:p>
        </w:tc>
        <w:tc>
          <w:tcPr>
            <w:tcW w:w="463" w:type="dxa"/>
          </w:tcPr>
          <w:p w14:paraId="37A7CDDA" w14:textId="77777777" w:rsidR="008D7EF2" w:rsidRPr="00552671" w:rsidRDefault="008D7EF2" w:rsidP="002C27F3">
            <w:pPr>
              <w:rPr>
                <w:rFonts w:cs="Arial"/>
                <w:szCs w:val="18"/>
              </w:rPr>
            </w:pPr>
          </w:p>
          <w:p w14:paraId="3B91005C" w14:textId="77777777" w:rsidR="008D7EF2" w:rsidRPr="00552671" w:rsidRDefault="008D7EF2" w:rsidP="002C27F3">
            <w:pPr>
              <w:rPr>
                <w:rFonts w:cs="Arial"/>
                <w:szCs w:val="18"/>
              </w:rPr>
            </w:pPr>
            <w:r w:rsidRPr="00552671">
              <w:rPr>
                <w:rFonts w:cs="Arial"/>
                <w:szCs w:val="18"/>
              </w:rPr>
              <w:t>of</w:t>
            </w:r>
          </w:p>
        </w:tc>
        <w:tc>
          <w:tcPr>
            <w:tcW w:w="4969" w:type="dxa"/>
            <w:tcBorders>
              <w:top w:val="single" w:sz="4" w:space="0" w:color="auto"/>
              <w:left w:val="nil"/>
              <w:bottom w:val="nil"/>
              <w:right w:val="nil"/>
            </w:tcBorders>
          </w:tcPr>
          <w:p w14:paraId="44C78CEF" w14:textId="77777777" w:rsidR="008D7EF2" w:rsidRPr="00552671" w:rsidRDefault="008D7EF2" w:rsidP="002C27F3">
            <w:pPr>
              <w:rPr>
                <w:rFonts w:cs="Arial"/>
                <w:szCs w:val="18"/>
              </w:rPr>
            </w:pPr>
          </w:p>
          <w:p w14:paraId="3676798D" w14:textId="77777777" w:rsidR="008D7EF2" w:rsidRPr="00552671" w:rsidRDefault="008D7EF2" w:rsidP="002C27F3">
            <w:pPr>
              <w:rPr>
                <w:rFonts w:cs="Arial"/>
                <w:szCs w:val="18"/>
              </w:rPr>
            </w:pPr>
          </w:p>
        </w:tc>
        <w:tc>
          <w:tcPr>
            <w:tcW w:w="519" w:type="dxa"/>
          </w:tcPr>
          <w:p w14:paraId="7A21F00F" w14:textId="77777777" w:rsidR="008D7EF2" w:rsidRPr="00552671" w:rsidRDefault="008D7EF2" w:rsidP="002C27F3">
            <w:pPr>
              <w:rPr>
                <w:rFonts w:cs="Arial"/>
                <w:szCs w:val="18"/>
              </w:rPr>
            </w:pPr>
          </w:p>
        </w:tc>
      </w:tr>
      <w:tr w:rsidR="008D7EF2" w:rsidRPr="00552671" w14:paraId="2E8C0527" w14:textId="77777777" w:rsidTr="002C27F3">
        <w:tc>
          <w:tcPr>
            <w:tcW w:w="3075" w:type="dxa"/>
            <w:hideMark/>
          </w:tcPr>
          <w:p w14:paraId="34A5D996" w14:textId="77777777" w:rsidR="008D7EF2" w:rsidRPr="00552671" w:rsidRDefault="008D7EF2" w:rsidP="002C27F3">
            <w:pPr>
              <w:keepNext/>
              <w:rPr>
                <w:rFonts w:cs="Arial"/>
                <w:i/>
                <w:szCs w:val="18"/>
              </w:rPr>
            </w:pPr>
            <w:r w:rsidRPr="00552671">
              <w:rPr>
                <w:rFonts w:cs="Arial"/>
                <w:i/>
                <w:szCs w:val="18"/>
              </w:rPr>
              <w:t>Signature of statutory declaration witness</w:t>
            </w:r>
          </w:p>
        </w:tc>
        <w:tc>
          <w:tcPr>
            <w:tcW w:w="463" w:type="dxa"/>
          </w:tcPr>
          <w:p w14:paraId="59992BA8" w14:textId="77777777" w:rsidR="008D7EF2" w:rsidRPr="00552671" w:rsidRDefault="008D7EF2" w:rsidP="002C27F3">
            <w:pPr>
              <w:keepNext/>
              <w:rPr>
                <w:rFonts w:cs="Arial"/>
                <w:szCs w:val="18"/>
              </w:rPr>
            </w:pPr>
          </w:p>
        </w:tc>
        <w:tc>
          <w:tcPr>
            <w:tcW w:w="4969" w:type="dxa"/>
            <w:tcBorders>
              <w:top w:val="single" w:sz="4" w:space="0" w:color="auto"/>
              <w:left w:val="nil"/>
              <w:bottom w:val="single" w:sz="4" w:space="0" w:color="auto"/>
              <w:right w:val="nil"/>
            </w:tcBorders>
          </w:tcPr>
          <w:p w14:paraId="642CA68B" w14:textId="77777777" w:rsidR="008D7EF2" w:rsidRPr="00552671" w:rsidRDefault="008D7EF2" w:rsidP="002C27F3">
            <w:pPr>
              <w:keepNext/>
              <w:rPr>
                <w:rFonts w:cs="Arial"/>
                <w:szCs w:val="18"/>
              </w:rPr>
            </w:pPr>
          </w:p>
          <w:p w14:paraId="1FFE0C86" w14:textId="77777777" w:rsidR="008D7EF2" w:rsidRPr="00552671" w:rsidRDefault="008D7EF2" w:rsidP="002C27F3">
            <w:pPr>
              <w:keepNext/>
              <w:rPr>
                <w:rFonts w:cs="Arial"/>
                <w:szCs w:val="18"/>
              </w:rPr>
            </w:pPr>
          </w:p>
        </w:tc>
        <w:tc>
          <w:tcPr>
            <w:tcW w:w="519" w:type="dxa"/>
          </w:tcPr>
          <w:p w14:paraId="703324FA" w14:textId="77777777" w:rsidR="008D7EF2" w:rsidRPr="001C2511" w:rsidRDefault="008D7EF2" w:rsidP="002C27F3">
            <w:pPr>
              <w:keepNext/>
              <w:jc w:val="right"/>
              <w:rPr>
                <w:rFonts w:cs="Arial"/>
                <w:szCs w:val="18"/>
              </w:rPr>
            </w:pPr>
          </w:p>
          <w:p w14:paraId="751E82C7" w14:textId="77777777" w:rsidR="008D7EF2" w:rsidRPr="001C2511" w:rsidRDefault="008D7EF2" w:rsidP="002C27F3">
            <w:pPr>
              <w:keepNext/>
              <w:jc w:val="right"/>
              <w:rPr>
                <w:rFonts w:cs="Arial"/>
                <w:szCs w:val="18"/>
              </w:rPr>
            </w:pPr>
            <w:r w:rsidRPr="001C2511">
              <w:rPr>
                <w:rFonts w:eastAsia="Symbol" w:cs="Arial"/>
                <w:szCs w:val="18"/>
              </w:rPr>
              <w:t></w:t>
            </w:r>
          </w:p>
        </w:tc>
      </w:tr>
      <w:tr w:rsidR="008D7EF2" w:rsidRPr="00552671" w14:paraId="0F507D09" w14:textId="77777777" w:rsidTr="002C27F3">
        <w:tc>
          <w:tcPr>
            <w:tcW w:w="3075" w:type="dxa"/>
          </w:tcPr>
          <w:p w14:paraId="4CAE828F" w14:textId="77777777" w:rsidR="008D7EF2" w:rsidRPr="00552671" w:rsidRDefault="008D7EF2" w:rsidP="002C27F3">
            <w:pPr>
              <w:keepNext/>
              <w:rPr>
                <w:rFonts w:cs="Arial"/>
                <w:i/>
                <w:szCs w:val="18"/>
              </w:rPr>
            </w:pPr>
          </w:p>
          <w:p w14:paraId="5DD3762C" w14:textId="77777777" w:rsidR="008D7EF2" w:rsidRPr="00552671" w:rsidRDefault="008D7EF2" w:rsidP="002C27F3">
            <w:pPr>
              <w:keepNext/>
              <w:rPr>
                <w:rFonts w:cs="Arial"/>
                <w:i/>
                <w:szCs w:val="18"/>
              </w:rPr>
            </w:pPr>
            <w:r w:rsidRPr="00552671">
              <w:rPr>
                <w:rFonts w:cs="Arial"/>
                <w:i/>
                <w:szCs w:val="18"/>
              </w:rPr>
              <w:t>Date (dd/mm/yyyy)</w:t>
            </w:r>
          </w:p>
        </w:tc>
        <w:tc>
          <w:tcPr>
            <w:tcW w:w="463" w:type="dxa"/>
          </w:tcPr>
          <w:p w14:paraId="1469681A" w14:textId="77777777" w:rsidR="008D7EF2" w:rsidRPr="00552671" w:rsidRDefault="008D7EF2" w:rsidP="002C27F3">
            <w:pPr>
              <w:keepNext/>
              <w:rPr>
                <w:rFonts w:cs="Arial"/>
                <w:szCs w:val="18"/>
              </w:rPr>
            </w:pPr>
          </w:p>
          <w:p w14:paraId="2ACB796D" w14:textId="77777777" w:rsidR="008D7EF2" w:rsidRPr="00552671" w:rsidRDefault="008D7EF2" w:rsidP="002C27F3">
            <w:pPr>
              <w:keepNext/>
              <w:rPr>
                <w:rFonts w:cs="Arial"/>
                <w:szCs w:val="18"/>
              </w:rPr>
            </w:pPr>
            <w:r w:rsidRPr="00552671">
              <w:rPr>
                <w:rFonts w:cs="Arial"/>
                <w:szCs w:val="18"/>
              </w:rPr>
              <w:t>on</w:t>
            </w:r>
          </w:p>
        </w:tc>
        <w:tc>
          <w:tcPr>
            <w:tcW w:w="4969" w:type="dxa"/>
            <w:tcBorders>
              <w:top w:val="single" w:sz="4" w:space="0" w:color="auto"/>
              <w:left w:val="nil"/>
              <w:bottom w:val="single" w:sz="4" w:space="0" w:color="auto"/>
              <w:right w:val="nil"/>
            </w:tcBorders>
          </w:tcPr>
          <w:p w14:paraId="5AFE051E" w14:textId="77777777" w:rsidR="008D7EF2" w:rsidRPr="00552671" w:rsidRDefault="008D7EF2" w:rsidP="002C27F3">
            <w:pPr>
              <w:keepNext/>
              <w:rPr>
                <w:rFonts w:cs="Arial"/>
                <w:szCs w:val="18"/>
              </w:rPr>
            </w:pPr>
          </w:p>
          <w:p w14:paraId="5E17246B" w14:textId="77777777" w:rsidR="008D7EF2" w:rsidRPr="00552671" w:rsidRDefault="008D7EF2" w:rsidP="002C27F3">
            <w:pPr>
              <w:keepNext/>
              <w:rPr>
                <w:rFonts w:cs="Arial"/>
                <w:szCs w:val="18"/>
              </w:rPr>
            </w:pPr>
          </w:p>
        </w:tc>
        <w:tc>
          <w:tcPr>
            <w:tcW w:w="519" w:type="dxa"/>
          </w:tcPr>
          <w:p w14:paraId="38DCF284" w14:textId="77777777" w:rsidR="008D7EF2" w:rsidRPr="00552671" w:rsidRDefault="008D7EF2" w:rsidP="002C27F3">
            <w:pPr>
              <w:keepNext/>
              <w:rPr>
                <w:rFonts w:cs="Arial"/>
                <w:szCs w:val="18"/>
              </w:rPr>
            </w:pPr>
          </w:p>
        </w:tc>
      </w:tr>
      <w:tr w:rsidR="008D7EF2" w:rsidRPr="00552671" w14:paraId="74BC20EB" w14:textId="77777777" w:rsidTr="002C27F3">
        <w:tc>
          <w:tcPr>
            <w:tcW w:w="3075" w:type="dxa"/>
            <w:hideMark/>
          </w:tcPr>
          <w:p w14:paraId="1DD975E6" w14:textId="77777777" w:rsidR="008D7EF2" w:rsidRPr="00552671" w:rsidRDefault="008D7EF2" w:rsidP="002C27F3">
            <w:pPr>
              <w:keepNext/>
              <w:rPr>
                <w:rFonts w:cs="Arial"/>
                <w:szCs w:val="18"/>
              </w:rPr>
            </w:pPr>
            <w:r w:rsidRPr="00552671">
              <w:rPr>
                <w:rFonts w:cs="Arial"/>
                <w:szCs w:val="18"/>
              </w:rPr>
              <w:t>Qualification as a statutory declaration witness:</w:t>
            </w:r>
          </w:p>
          <w:p w14:paraId="3A8CB1CD" w14:textId="77777777" w:rsidR="008D7EF2" w:rsidRPr="00552671" w:rsidRDefault="008D7EF2" w:rsidP="002C27F3">
            <w:pPr>
              <w:keepNext/>
              <w:rPr>
                <w:rFonts w:cs="Arial"/>
                <w:i/>
                <w:szCs w:val="18"/>
              </w:rPr>
            </w:pPr>
            <w:r w:rsidRPr="00552671">
              <w:rPr>
                <w:rFonts w:cs="Arial"/>
                <w:i/>
                <w:szCs w:val="18"/>
              </w:rPr>
              <w:t>(writing, typing or stamp)</w:t>
            </w:r>
          </w:p>
        </w:tc>
        <w:tc>
          <w:tcPr>
            <w:tcW w:w="463" w:type="dxa"/>
          </w:tcPr>
          <w:p w14:paraId="428DD69F" w14:textId="77777777" w:rsidR="008D7EF2" w:rsidRPr="00552671" w:rsidRDefault="008D7EF2" w:rsidP="002C27F3">
            <w:pPr>
              <w:rPr>
                <w:rFonts w:cs="Arial"/>
                <w:color w:val="808080"/>
                <w:szCs w:val="18"/>
              </w:rPr>
            </w:pPr>
          </w:p>
          <w:p w14:paraId="566F60BC" w14:textId="77777777" w:rsidR="008D7EF2" w:rsidRPr="00552671" w:rsidRDefault="008D7EF2" w:rsidP="002C27F3">
            <w:pPr>
              <w:rPr>
                <w:rFonts w:cs="Arial"/>
                <w:color w:val="808080"/>
                <w:szCs w:val="18"/>
              </w:rPr>
            </w:pPr>
          </w:p>
          <w:p w14:paraId="09DEF75F" w14:textId="77777777" w:rsidR="008D7EF2" w:rsidRPr="00552671" w:rsidRDefault="008D7EF2" w:rsidP="002C27F3">
            <w:pPr>
              <w:keepNext/>
              <w:rPr>
                <w:rFonts w:cs="Arial"/>
                <w:szCs w:val="18"/>
              </w:rPr>
            </w:pPr>
          </w:p>
        </w:tc>
        <w:tc>
          <w:tcPr>
            <w:tcW w:w="4969" w:type="dxa"/>
            <w:tcBorders>
              <w:top w:val="single" w:sz="4" w:space="0" w:color="auto"/>
              <w:left w:val="nil"/>
              <w:bottom w:val="single" w:sz="4" w:space="0" w:color="auto"/>
              <w:right w:val="nil"/>
            </w:tcBorders>
          </w:tcPr>
          <w:p w14:paraId="49C4C0A4" w14:textId="77777777" w:rsidR="008D7EF2" w:rsidRPr="00552671" w:rsidRDefault="008D7EF2" w:rsidP="002C27F3">
            <w:pPr>
              <w:keepNext/>
              <w:rPr>
                <w:rFonts w:cs="Arial"/>
                <w:szCs w:val="18"/>
              </w:rPr>
            </w:pPr>
          </w:p>
        </w:tc>
        <w:tc>
          <w:tcPr>
            <w:tcW w:w="519" w:type="dxa"/>
          </w:tcPr>
          <w:p w14:paraId="1C1F3836" w14:textId="77777777" w:rsidR="008D7EF2" w:rsidRPr="00552671" w:rsidRDefault="008D7EF2" w:rsidP="002C27F3">
            <w:pPr>
              <w:keepNext/>
              <w:rPr>
                <w:rFonts w:cs="Arial"/>
                <w:szCs w:val="18"/>
              </w:rPr>
            </w:pPr>
          </w:p>
        </w:tc>
      </w:tr>
    </w:tbl>
    <w:p w14:paraId="7047C523" w14:textId="77777777" w:rsidR="00974E5D" w:rsidRPr="001C2511" w:rsidRDefault="00974E5D" w:rsidP="008D7EF2">
      <w:pPr>
        <w:pStyle w:val="Footer"/>
        <w:tabs>
          <w:tab w:val="center" w:pos="4395"/>
        </w:tabs>
        <w:jc w:val="right"/>
        <w:rPr>
          <w:rFonts w:cs="Arial"/>
          <w:sz w:val="18"/>
          <w:szCs w:val="18"/>
        </w:rPr>
      </w:pPr>
    </w:p>
    <w:p w14:paraId="0C62D3F7" w14:textId="77777777" w:rsidR="008D7EF2" w:rsidRPr="001C2511" w:rsidRDefault="00FA5790" w:rsidP="008D7EF2">
      <w:pPr>
        <w:pStyle w:val="Footer"/>
        <w:tabs>
          <w:tab w:val="center" w:pos="4395"/>
        </w:tabs>
        <w:jc w:val="right"/>
        <w:rPr>
          <w:rFonts w:cs="Arial"/>
          <w:sz w:val="18"/>
          <w:szCs w:val="18"/>
        </w:rPr>
      </w:pPr>
      <w:r>
        <w:rPr>
          <w:noProof/>
        </w:rPr>
        <w:pict w14:anchorId="6751D0A7">
          <v:shape id="_x0000_s2058" type="#_x0000_t202" alt="{&quot;HashCode&quot;:-1267603503,&quot;Height&quot;:841.0,&quot;Width&quot;:595.0,&quot;Placement&quot;:&quot;Footer&quot;,&quot;Index&quot;:&quot;Primary&quot;,&quot;Section&quot;:2,&quot;Top&quot;:0.0,&quot;Left&quot;:0.0}" style="position:absolute;left:0;text-align:left;margin-left:0;margin-top:805.35pt;width:595.3pt;height:21.5pt;z-index:251657216;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" o:allowincell="f" filled="f" stroked="f" strokeweight=".5pt">
            <v:textbox style="mso-next-textbox:#_x0000_s2058" inset="20pt,0,,0">
              <w:txbxContent>
                <w:p w14:paraId="652AC835" w14:textId="77777777" w:rsidR="008D7EF2" w:rsidRPr="00C37622" w:rsidRDefault="008D7EF2" w:rsidP="008D7EF2">
                  <w:pPr>
                    <w:spacing w:after="0"/>
                    <w:rPr>
                      <w:rFonts w:ascii="Calibri" w:hAnsi="Calibri" w:cs="Calibri"/>
                      <w:color w:val="000000"/>
                    </w:rPr>
                  </w:pPr>
                  <w:r w:rsidRPr="00C37622">
                    <w:rPr>
                      <w:rFonts w:ascii="Calibri" w:hAnsi="Calibri" w:cs="Calibri"/>
                      <w:color w:val="000000"/>
                    </w:rPr>
                    <w:t>OFFICIAL</w:t>
                  </w:r>
                </w:p>
              </w:txbxContent>
            </v:textbox>
            <w10:wrap anchorx="page" anchory="page"/>
          </v:shape>
        </w:pict>
      </w:r>
      <w:r>
        <w:rPr>
          <w:noProof/>
        </w:rPr>
        <w:pict w14:anchorId="48BE8A82">
          <v:shape id="_x0000_s2057" type="#_x0000_t202" alt="{&quot;HashCode&quot;:-1267603503,&quot;Height&quot;:841.0,&quot;Width&quot;:595.0,&quot;Placement&quot;:&quot;Footer&quot;,&quot;Index&quot;:&quot;Primary&quot;,&quot;Section&quot;:3,&quot;Top&quot;:0.0,&quot;Left&quot;:0.0}" style="position:absolute;left:0;text-align:left;margin-left:0;margin-top:805.9pt;width:595.3pt;height:21pt;z-index:251656192;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h5klP7YCAABQ&#10;BQAADgAAAAAAAAAAAAAAAAAuAgAAZHJzL2Uyb0RvYy54bWxQSwECLQAUAAYACAAAACEAYBHGJt4A&#10;AAALAQAADwAAAAAAAAAAAAAAAAAQBQAAZHJzL2Rvd25yZXYueG1sUEsFBgAAAAAEAAQA8wAAABsG&#10;AAAAAA==&#10;" o:allowincell="f" filled="f" stroked="f" strokeweight=".5pt">
            <v:textbox style="mso-next-textbox:#_x0000_s2057" inset="20pt,0,,0">
              <w:txbxContent>
                <w:p w14:paraId="4438AECE" w14:textId="77777777" w:rsidR="008D7EF2" w:rsidRPr="00FE5141" w:rsidRDefault="008D7EF2" w:rsidP="008D7EF2">
                  <w:pPr>
                    <w:spacing w:after="0"/>
                    <w:rPr>
                      <w:rFonts w:ascii="Calibri" w:hAnsi="Calibri" w:cs="Calibri"/>
                      <w:color w:val="000000"/>
                    </w:rPr>
                  </w:pPr>
                  <w:r w:rsidRPr="00FE5141">
                    <w:rPr>
                      <w:rFonts w:ascii="Calibri" w:hAnsi="Calibri" w:cs="Calibri"/>
                      <w:color w:val="000000"/>
                    </w:rPr>
                    <w:t>OFFICIAL</w:t>
                  </w:r>
                </w:p>
              </w:txbxContent>
            </v:textbox>
            <w10:wrap anchorx="page" anchory="page"/>
          </v:shape>
        </w:pict>
      </w:r>
      <w:r>
        <w:rPr>
          <w:noProof/>
        </w:rPr>
        <w:pict w14:anchorId="50D47006">
          <v:shape id="_x0000_s2056" type="#_x0000_t202" alt="{&quot;HashCode&quot;:-1267603503,&quot;Height&quot;:841.0,&quot;Width&quot;:595.0,&quot;Placement&quot;:&quot;Footer&quot;,&quot;Index&quot;:&quot;Primary&quot;,&quot;Section&quot;:1,&quot;Top&quot;:0.0,&quot;Left&quot;:0.0}" style="position:absolute;left:0;text-align:left;margin-left:0;margin-top:805.9pt;width:595.3pt;height:21pt;z-index:25165516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" o:allowincell="f" filled="f" stroked="f" strokeweight=".5pt">
            <v:textbox style="mso-next-textbox:#_x0000_s2056" inset="20pt,0,,0">
              <w:txbxContent>
                <w:p w14:paraId="31637F20" w14:textId="77777777" w:rsidR="008D7EF2" w:rsidRPr="00FE5141" w:rsidRDefault="008D7EF2" w:rsidP="008D7EF2">
                  <w:pPr>
                    <w:spacing w:after="0"/>
                    <w:rPr>
                      <w:rFonts w:ascii="Calibri" w:hAnsi="Calibri"/>
                      <w:color w:val="000000"/>
                    </w:rPr>
                  </w:pPr>
                  <w:r w:rsidRPr="00FE5141">
                    <w:rPr>
                      <w:rFonts w:ascii="Calibri" w:hAnsi="Calibri"/>
                      <w:color w:val="000000"/>
                    </w:rPr>
                    <w:t>OFFICIAL</w:t>
                  </w:r>
                </w:p>
              </w:txbxContent>
            </v:textbox>
            <w10:wrap anchorx="page" anchory="page"/>
          </v:shape>
        </w:pict>
      </w:r>
      <w:r w:rsidR="008D7EF2" w:rsidRPr="001C2511">
        <w:rPr>
          <w:rFonts w:cs="Arial"/>
          <w:sz w:val="18"/>
          <w:szCs w:val="18"/>
        </w:rPr>
        <w:t>The Statutory Declaration Witness and the person making</w:t>
      </w:r>
    </w:p>
    <w:p w14:paraId="466A7522" w14:textId="77777777" w:rsidR="008D7EF2" w:rsidRPr="001C2511" w:rsidRDefault="008D7EF2" w:rsidP="008D7EF2">
      <w:pPr>
        <w:pStyle w:val="Footer"/>
        <w:tabs>
          <w:tab w:val="center" w:pos="4395"/>
        </w:tabs>
        <w:jc w:val="right"/>
        <w:rPr>
          <w:rFonts w:cs="Arial"/>
          <w:sz w:val="18"/>
          <w:szCs w:val="18"/>
        </w:rPr>
      </w:pPr>
      <w:r w:rsidRPr="001C2511">
        <w:rPr>
          <w:rFonts w:cs="Arial"/>
          <w:sz w:val="18"/>
          <w:szCs w:val="18"/>
        </w:rPr>
        <w:t>this statutory declaration must sign or initial this page</w:t>
      </w:r>
    </w:p>
    <w:p w14:paraId="7D1C8159" w14:textId="77777777" w:rsidR="008D7EF2" w:rsidRPr="001C2511" w:rsidRDefault="008D7EF2" w:rsidP="008D7EF2">
      <w:pPr>
        <w:pStyle w:val="Footer"/>
        <w:tabs>
          <w:tab w:val="center" w:pos="4395"/>
        </w:tabs>
        <w:jc w:val="right"/>
        <w:rPr>
          <w:rFonts w:cs="Arial"/>
          <w:sz w:val="18"/>
          <w:szCs w:val="18"/>
        </w:rPr>
      </w:pPr>
    </w:p>
    <w:p w14:paraId="499B3808" w14:textId="77777777" w:rsidR="008D7EF2" w:rsidRPr="00552671" w:rsidRDefault="008D7EF2" w:rsidP="008D7EF2">
      <w:pPr>
        <w:jc w:val="right"/>
        <w:rPr>
          <w:rFonts w:cs="Arial"/>
        </w:rPr>
      </w:pPr>
      <w:r w:rsidRPr="001C2511">
        <w:rPr>
          <w:rFonts w:cs="Arial"/>
          <w:szCs w:val="18"/>
        </w:rPr>
        <w:t>Declarant: ……… Witness: ………</w:t>
      </w:r>
    </w:p>
    <w:p w14:paraId="62C158C1" w14:textId="77777777" w:rsidR="00D605B7" w:rsidRPr="001C2511" w:rsidRDefault="008D7EF2" w:rsidP="0049572C">
      <w:pPr>
        <w:pStyle w:val="LDStandardBodyText"/>
        <w:spacing w:after="120"/>
        <w:jc w:val="center"/>
        <w:rPr>
          <w:rFonts w:ascii="Arial" w:hAnsi="Arial" w:cs="Arial"/>
          <w:sz w:val="32"/>
        </w:rPr>
      </w:pPr>
      <w:r w:rsidRPr="00552671">
        <w:rPr>
          <w:rFonts w:ascii="Arial" w:hAnsi="Arial" w:cs="Arial"/>
          <w:sz w:val="18"/>
          <w:szCs w:val="18"/>
        </w:rPr>
        <w:br w:type="page"/>
      </w:r>
      <w:r w:rsidR="00D605B7" w:rsidRPr="001C2511">
        <w:rPr>
          <w:rFonts w:ascii="Arial" w:hAnsi="Arial" w:cs="Arial"/>
          <w:sz w:val="32"/>
        </w:rPr>
        <w:lastRenderedPageBreak/>
        <w:t>SCHEDULE 2 – ALTERNATIVE 3:</w:t>
      </w:r>
      <w:r w:rsidR="00D605B7" w:rsidRPr="001C2511">
        <w:rPr>
          <w:rFonts w:ascii="Arial" w:hAnsi="Arial" w:cs="Arial"/>
          <w:sz w:val="32"/>
        </w:rPr>
        <w:br/>
        <w:t>BUILDING EQUALITY POLICY</w:t>
      </w:r>
      <w:r w:rsidR="00036393" w:rsidRPr="001C2511">
        <w:rPr>
          <w:rFonts w:ascii="Arial" w:hAnsi="Arial" w:cs="Arial"/>
          <w:sz w:val="32"/>
        </w:rPr>
        <w:t xml:space="preserve"> ONLY</w:t>
      </w:r>
    </w:p>
    <w:p w14:paraId="2E76D9C1" w14:textId="77777777" w:rsidR="00D605B7" w:rsidRPr="00552671" w:rsidRDefault="00D605B7" w:rsidP="00D605B7">
      <w:pPr>
        <w:pStyle w:val="Heading3"/>
        <w:rPr>
          <w:rFonts w:cs="Arial"/>
        </w:rPr>
      </w:pPr>
    </w:p>
    <w:p w14:paraId="208C7B56" w14:textId="77777777" w:rsidR="00D605B7" w:rsidRPr="00552671" w:rsidRDefault="00D605B7" w:rsidP="00D605B7">
      <w:pPr>
        <w:pStyle w:val="Heading3"/>
      </w:pPr>
      <w:r w:rsidRPr="00552671">
        <w:t>This Schedule 2 – Alternative 3 does not apply unless Item 38 states that it applies</w:t>
      </w:r>
      <w:r w:rsidR="00A902F6" w:rsidRPr="00552671">
        <w:t>.</w:t>
      </w:r>
    </w:p>
    <w:p w14:paraId="48644AE3" w14:textId="77777777" w:rsidR="00D605B7" w:rsidRPr="001C2511" w:rsidRDefault="00D605B7" w:rsidP="00D605B7">
      <w:pPr>
        <w:pStyle w:val="LDStandard3"/>
        <w:keepLines w:val="0"/>
        <w:numPr>
          <w:ilvl w:val="0"/>
          <w:numId w:val="0"/>
        </w:numPr>
        <w:spacing w:before="120" w:after="120"/>
        <w:rPr>
          <w:rFonts w:ascii="Arial" w:hAnsi="Arial" w:cs="Arial"/>
          <w:b w:val="0"/>
          <w:sz w:val="18"/>
          <w:szCs w:val="18"/>
        </w:rPr>
      </w:pPr>
      <w:r w:rsidRPr="001C2511">
        <w:rPr>
          <w:rFonts w:ascii="Arial" w:hAnsi="Arial" w:cs="Arial"/>
          <w:b w:val="0"/>
          <w:sz w:val="18"/>
          <w:szCs w:val="18"/>
        </w:rPr>
        <w:t>1</w:t>
      </w:r>
      <w:r w:rsidRPr="001C2511">
        <w:rPr>
          <w:rFonts w:ascii="Arial" w:hAnsi="Arial" w:cs="Arial"/>
          <w:b w:val="0"/>
          <w:sz w:val="18"/>
          <w:szCs w:val="18"/>
        </w:rPr>
        <w:tab/>
        <w:t>DEFINITIONS</w:t>
      </w:r>
    </w:p>
    <w:p w14:paraId="4A99CC97" w14:textId="77777777" w:rsidR="00D605B7" w:rsidRPr="00552671" w:rsidRDefault="00D605B7" w:rsidP="00D605B7">
      <w:pPr>
        <w:rPr>
          <w:rFonts w:cs="Calibri"/>
        </w:rPr>
      </w:pPr>
      <w:r w:rsidRPr="00552671">
        <w:rPr>
          <w:rFonts w:cs="Calibri"/>
        </w:rPr>
        <w:t>In this Schedule:</w:t>
      </w:r>
    </w:p>
    <w:p w14:paraId="094AACCD" w14:textId="77777777" w:rsidR="004D058C" w:rsidRPr="00552671" w:rsidRDefault="004D058C" w:rsidP="004D058C">
      <w:pPr>
        <w:pStyle w:val="NormalIndent"/>
        <w:keepLines w:val="0"/>
        <w:spacing w:before="0" w:after="120" w:line="240" w:lineRule="auto"/>
        <w:ind w:left="0"/>
        <w:rPr>
          <w:rFonts w:ascii="Arial" w:hAnsi="Arial" w:cs="Arial"/>
          <w:sz w:val="18"/>
          <w:szCs w:val="18"/>
        </w:rPr>
      </w:pPr>
      <w:bookmarkStart w:id="292" w:name="_Hlk106293220"/>
      <w:r w:rsidRPr="001C2511">
        <w:rPr>
          <w:rFonts w:ascii="Arial" w:hAnsi="Arial" w:cs="Arial"/>
          <w:sz w:val="18"/>
          <w:szCs w:val="18"/>
        </w:rPr>
        <w:t xml:space="preserve">Apprentice </w:t>
      </w:r>
      <w:r w:rsidRPr="00552671">
        <w:rPr>
          <w:rFonts w:ascii="Arial" w:hAnsi="Arial" w:cs="Arial"/>
          <w:sz w:val="18"/>
          <w:szCs w:val="18"/>
        </w:rPr>
        <w:t>means</w:t>
      </w:r>
      <w:r w:rsidRPr="001C2511">
        <w:rPr>
          <w:rFonts w:ascii="Arial" w:hAnsi="Arial" w:cs="Arial"/>
          <w:sz w:val="18"/>
          <w:szCs w:val="18"/>
        </w:rPr>
        <w:t xml:space="preserve"> </w:t>
      </w:r>
      <w:r w:rsidRPr="00552671">
        <w:rPr>
          <w:rFonts w:ascii="Arial" w:hAnsi="Arial" w:cs="Arial"/>
          <w:sz w:val="18"/>
          <w:szCs w:val="18"/>
        </w:rPr>
        <w:t>an employee engaged by an employer (other than a Cadet or Trainee) who is undertaking training in a trade under a National Training Contract which combines structured training with paid employment related to a Building Equality Policy applicable project. For a</w:t>
      </w:r>
      <w:r w:rsidR="00124550" w:rsidRPr="00552671">
        <w:rPr>
          <w:rFonts w:ascii="Arial" w:hAnsi="Arial" w:cs="Arial"/>
          <w:sz w:val="18"/>
          <w:szCs w:val="18"/>
        </w:rPr>
        <w:t>n</w:t>
      </w:r>
      <w:r w:rsidRPr="00552671">
        <w:rPr>
          <w:rFonts w:ascii="Arial" w:hAnsi="Arial" w:cs="Arial"/>
          <w:sz w:val="18"/>
          <w:szCs w:val="18"/>
        </w:rPr>
        <w:t xml:space="preserve"> Apprentice to be counted towards the Building Equality Policy targets they must be undertaking a course that relates directly to their role on a Building Equality Policy applicable project and is consistent with the Training Contract. Apprentices must perform onsite building or construction work related to a BEP applicable project.</w:t>
      </w:r>
    </w:p>
    <w:p w14:paraId="10D3F630" w14:textId="77777777" w:rsidR="002466E9" w:rsidRPr="001C2511" w:rsidRDefault="002466E9" w:rsidP="00D605B7">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Building Equality Policy </w:t>
      </w:r>
      <w:r w:rsidRPr="00552671">
        <w:rPr>
          <w:rFonts w:ascii="Arial" w:hAnsi="Arial" w:cs="Arial"/>
          <w:sz w:val="18"/>
          <w:szCs w:val="18"/>
        </w:rPr>
        <w:t xml:space="preserve">means the Victorian </w:t>
      </w:r>
      <w:r w:rsidR="00124550" w:rsidRPr="00552671">
        <w:rPr>
          <w:rFonts w:ascii="Arial" w:hAnsi="Arial" w:cs="Arial"/>
          <w:sz w:val="18"/>
          <w:szCs w:val="18"/>
        </w:rPr>
        <w:t>G</w:t>
      </w:r>
      <w:r w:rsidRPr="00552671">
        <w:rPr>
          <w:rFonts w:ascii="Arial" w:hAnsi="Arial" w:cs="Arial"/>
          <w:sz w:val="18"/>
          <w:szCs w:val="18"/>
        </w:rPr>
        <w:t>overnment’s Building Equality Policy which came into effect on 1 January 2022, accessible at www.vic.gov.au/building-equality-policy, as amended from time to time.</w:t>
      </w:r>
    </w:p>
    <w:p w14:paraId="2E984E61" w14:textId="77777777" w:rsidR="00D605B7" w:rsidRPr="00552671" w:rsidRDefault="00D605B7" w:rsidP="00D605B7">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Building Equality Policy Actions </w:t>
      </w:r>
      <w:r w:rsidRPr="00552671">
        <w:rPr>
          <w:rFonts w:ascii="Arial" w:hAnsi="Arial" w:cs="Arial"/>
          <w:sz w:val="18"/>
          <w:szCs w:val="18"/>
        </w:rPr>
        <w:t xml:space="preserve">means the three actions that </w:t>
      </w:r>
      <w:r w:rsidR="00124550" w:rsidRPr="00552671">
        <w:rPr>
          <w:rFonts w:ascii="Arial" w:hAnsi="Arial" w:cs="Arial"/>
          <w:sz w:val="18"/>
          <w:szCs w:val="18"/>
        </w:rPr>
        <w:t xml:space="preserve">the </w:t>
      </w:r>
      <w:r w:rsidRPr="00552671">
        <w:rPr>
          <w:rFonts w:ascii="Arial" w:hAnsi="Arial" w:cs="Arial"/>
          <w:sz w:val="18"/>
          <w:szCs w:val="18"/>
        </w:rPr>
        <w:t xml:space="preserve">Contractor </w:t>
      </w:r>
      <w:r w:rsidR="00124550" w:rsidRPr="00552671">
        <w:rPr>
          <w:rFonts w:ascii="Arial" w:hAnsi="Arial" w:cs="Arial"/>
          <w:sz w:val="18"/>
          <w:szCs w:val="18"/>
        </w:rPr>
        <w:t>is</w:t>
      </w:r>
      <w:r w:rsidRPr="00552671">
        <w:rPr>
          <w:rFonts w:ascii="Arial" w:hAnsi="Arial" w:cs="Arial"/>
          <w:sz w:val="18"/>
          <w:szCs w:val="18"/>
        </w:rPr>
        <w:t xml:space="preserve"> required to deliver under the Building Equality Policy:</w:t>
      </w:r>
    </w:p>
    <w:p w14:paraId="2403A8E5" w14:textId="77777777" w:rsidR="00D605B7" w:rsidRPr="00552671" w:rsidRDefault="00D605B7" w:rsidP="00D605B7">
      <w:pPr>
        <w:pStyle w:val="NormalIndent"/>
        <w:keepLines w:val="0"/>
        <w:spacing w:before="0" w:after="120" w:line="240" w:lineRule="auto"/>
        <w:ind w:left="0"/>
        <w:rPr>
          <w:rFonts w:ascii="Arial" w:hAnsi="Arial" w:cs="Arial"/>
          <w:sz w:val="18"/>
          <w:szCs w:val="18"/>
        </w:rPr>
      </w:pPr>
      <w:r w:rsidRPr="00552671">
        <w:rPr>
          <w:rFonts w:ascii="Arial" w:hAnsi="Arial" w:cs="Arial"/>
          <w:sz w:val="18"/>
          <w:szCs w:val="18"/>
        </w:rPr>
        <w:t>Action 1 – meet project specific gender equality targets</w:t>
      </w:r>
    </w:p>
    <w:p w14:paraId="3B7321DF" w14:textId="77777777" w:rsidR="00D605B7" w:rsidRPr="00552671" w:rsidRDefault="00D605B7" w:rsidP="00D605B7">
      <w:pPr>
        <w:pStyle w:val="NormalIndent"/>
        <w:keepLines w:val="0"/>
        <w:spacing w:before="0" w:after="120" w:line="240" w:lineRule="auto"/>
        <w:ind w:left="0"/>
        <w:rPr>
          <w:rFonts w:ascii="Arial" w:hAnsi="Arial" w:cs="Arial"/>
          <w:sz w:val="18"/>
          <w:szCs w:val="18"/>
        </w:rPr>
      </w:pPr>
      <w:r w:rsidRPr="00552671">
        <w:rPr>
          <w:rFonts w:ascii="Arial" w:hAnsi="Arial" w:cs="Arial"/>
          <w:sz w:val="18"/>
          <w:szCs w:val="18"/>
        </w:rPr>
        <w:t>Action 2 – engage women as apprentices</w:t>
      </w:r>
      <w:r w:rsidR="003850FE" w:rsidRPr="00552671">
        <w:rPr>
          <w:rFonts w:ascii="Arial" w:hAnsi="Arial" w:cs="Arial"/>
          <w:sz w:val="18"/>
          <w:szCs w:val="18"/>
        </w:rPr>
        <w:t>, trainees and cadets</w:t>
      </w:r>
      <w:r w:rsidRPr="00552671">
        <w:rPr>
          <w:rFonts w:ascii="Arial" w:hAnsi="Arial" w:cs="Arial"/>
          <w:sz w:val="18"/>
          <w:szCs w:val="18"/>
        </w:rPr>
        <w:t xml:space="preserve"> to perform building and construction work</w:t>
      </w:r>
    </w:p>
    <w:p w14:paraId="4AE74932" w14:textId="77777777" w:rsidR="00D605B7" w:rsidRPr="00552671" w:rsidRDefault="00D605B7" w:rsidP="00D605B7">
      <w:pPr>
        <w:pStyle w:val="NormalIndent"/>
        <w:keepLines w:val="0"/>
        <w:spacing w:before="0" w:after="120" w:line="240" w:lineRule="auto"/>
        <w:ind w:left="0"/>
        <w:rPr>
          <w:rFonts w:ascii="Arial" w:hAnsi="Arial" w:cs="Arial"/>
          <w:sz w:val="18"/>
          <w:szCs w:val="18"/>
        </w:rPr>
      </w:pPr>
      <w:r w:rsidRPr="00552671">
        <w:rPr>
          <w:rFonts w:ascii="Arial" w:hAnsi="Arial" w:cs="Arial"/>
          <w:sz w:val="18"/>
          <w:szCs w:val="18"/>
        </w:rPr>
        <w:t>Action 3 – implement Gender Equality Action Plans.</w:t>
      </w:r>
    </w:p>
    <w:p w14:paraId="25EFCD32" w14:textId="77777777" w:rsidR="00D605B7" w:rsidRPr="00552671" w:rsidRDefault="00D605B7" w:rsidP="00D605B7">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Building Equality Policy Commitment </w:t>
      </w:r>
      <w:r w:rsidRPr="00552671">
        <w:rPr>
          <w:rFonts w:ascii="Arial" w:hAnsi="Arial" w:cs="Arial"/>
          <w:sz w:val="18"/>
          <w:szCs w:val="18"/>
        </w:rPr>
        <w:t>means a commitment made by the Contractor, as set out in the Social Procurement Commitment Schedule</w:t>
      </w:r>
      <w:r w:rsidR="006960CE" w:rsidRPr="00552671">
        <w:t xml:space="preserve"> </w:t>
      </w:r>
      <w:r w:rsidR="006960CE" w:rsidRPr="00552671">
        <w:rPr>
          <w:rFonts w:ascii="Arial" w:hAnsi="Arial" w:cs="Arial"/>
          <w:sz w:val="18"/>
          <w:szCs w:val="18"/>
        </w:rPr>
        <w:t>(as varied by any alternative appropriate obligations which are agreed in accordance with clause 4</w:t>
      </w:r>
      <w:r w:rsidR="00124550" w:rsidRPr="00552671">
        <w:rPr>
          <w:rFonts w:ascii="Arial" w:hAnsi="Arial" w:cs="Arial"/>
          <w:sz w:val="18"/>
          <w:szCs w:val="18"/>
        </w:rPr>
        <w:t xml:space="preserve"> of this Schedule 2</w:t>
      </w:r>
      <w:r w:rsidR="006960CE" w:rsidRPr="00552671">
        <w:rPr>
          <w:rFonts w:ascii="Arial" w:hAnsi="Arial" w:cs="Arial"/>
          <w:sz w:val="18"/>
          <w:szCs w:val="18"/>
        </w:rPr>
        <w:t>)</w:t>
      </w:r>
      <w:r w:rsidRPr="00552671">
        <w:rPr>
          <w:rFonts w:ascii="Arial" w:hAnsi="Arial" w:cs="Arial"/>
          <w:sz w:val="18"/>
          <w:szCs w:val="18"/>
        </w:rPr>
        <w:t>, to deliver the Building Equality Policy Actions.</w:t>
      </w:r>
    </w:p>
    <w:p w14:paraId="7B9FBC52" w14:textId="77777777" w:rsidR="004D058C" w:rsidRPr="001C2511" w:rsidRDefault="004D058C" w:rsidP="00525589">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Cadet</w:t>
      </w:r>
      <w:r w:rsidR="003850FE" w:rsidRPr="001C2511">
        <w:rPr>
          <w:rFonts w:ascii="Arial" w:hAnsi="Arial" w:cs="Arial"/>
          <w:sz w:val="18"/>
          <w:szCs w:val="18"/>
        </w:rPr>
        <w:t xml:space="preserve"> </w:t>
      </w:r>
      <w:r w:rsidR="003850FE" w:rsidRPr="00552671">
        <w:rPr>
          <w:rFonts w:ascii="Arial" w:hAnsi="Arial" w:cs="Arial"/>
          <w:sz w:val="18"/>
          <w:szCs w:val="18"/>
        </w:rPr>
        <w:t>means an employee engaged by an employer (other than an Apprentice or Trainee) who is concurrently enrolled at an Australian University undertaking a tertiary qualification. To be considered a Cadet for the purposes of a Building Equality Policy applicable project, a Cadet's employment must be paid practical work experience connected to their tertiary qualification. Cadetships are different to professional traineeships (an employee who is not in an entry level role and is undertaking professional development training), which cannot count towards the Building Equality Policy. Hours spent offsite for training and education are counted towards the 4 percent requirement. Cadets count towards Building Equality Policy Action 1 Management /Supervisory and Specialist Labour (staff) targets and Action 2 apprentices, trainees and cadets.</w:t>
      </w:r>
    </w:p>
    <w:p w14:paraId="3A0888BB" w14:textId="77777777" w:rsidR="0013081F" w:rsidRPr="00552671" w:rsidRDefault="0013081F" w:rsidP="00D605B7">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Project Total Estimated Labour Hours </w:t>
      </w:r>
      <w:r w:rsidRPr="00552671">
        <w:rPr>
          <w:rFonts w:ascii="Arial" w:hAnsi="Arial" w:cs="Arial"/>
          <w:sz w:val="18"/>
          <w:szCs w:val="18"/>
        </w:rPr>
        <w:t>has the same meaning as Project Total Estimated Labour Hours</w:t>
      </w:r>
      <w:r w:rsidR="00876AB6" w:rsidRPr="00552671">
        <w:rPr>
          <w:rFonts w:ascii="Arial" w:hAnsi="Arial" w:cs="Arial"/>
          <w:sz w:val="18"/>
          <w:szCs w:val="18"/>
        </w:rPr>
        <w:t xml:space="preserve"> </w:t>
      </w:r>
      <w:r w:rsidRPr="00552671">
        <w:rPr>
          <w:rFonts w:ascii="Arial" w:hAnsi="Arial" w:cs="Arial"/>
          <w:sz w:val="18"/>
          <w:szCs w:val="18"/>
        </w:rPr>
        <w:t xml:space="preserve">in the Local Jobs First Policy as amended from time to time and accessible at </w:t>
      </w:r>
      <w:hyperlink r:id="rId26" w:history="1">
        <w:r w:rsidRPr="00552671">
          <w:rPr>
            <w:rStyle w:val="Hyperlink"/>
            <w:rFonts w:ascii="Arial" w:hAnsi="Arial" w:cs="Arial"/>
            <w:color w:val="auto"/>
            <w:sz w:val="18"/>
            <w:szCs w:val="18"/>
          </w:rPr>
          <w:t>www.localjobsfirst.vic.gov.au/</w:t>
        </w:r>
      </w:hyperlink>
      <w:r w:rsidRPr="00552671">
        <w:rPr>
          <w:rFonts w:ascii="Arial" w:hAnsi="Arial" w:cs="Arial"/>
          <w:sz w:val="18"/>
          <w:szCs w:val="18"/>
        </w:rPr>
        <w:t>.</w:t>
      </w:r>
    </w:p>
    <w:p w14:paraId="747239FC" w14:textId="77777777" w:rsidR="00D605B7" w:rsidRPr="001C2511" w:rsidRDefault="00D605B7" w:rsidP="00D605B7">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Gender Equality Action Plan or GEAP </w:t>
      </w:r>
      <w:r w:rsidRPr="00552671">
        <w:rPr>
          <w:rFonts w:ascii="Arial" w:hAnsi="Arial" w:cs="Arial"/>
          <w:sz w:val="18"/>
          <w:szCs w:val="18"/>
        </w:rPr>
        <w:t>means the</w:t>
      </w:r>
      <w:r w:rsidRPr="00552671">
        <w:rPr>
          <w:rFonts w:ascii="Arial" w:hAnsi="Arial" w:cs="Arial"/>
          <w:sz w:val="18"/>
          <w:szCs w:val="16"/>
        </w:rPr>
        <w:t xml:space="preserve"> Organisation Wide Gender Equality Action Plan and the Project Specific Gender Equality Action Plan.</w:t>
      </w:r>
    </w:p>
    <w:p w14:paraId="5D276065" w14:textId="77777777" w:rsidR="00842726" w:rsidRPr="001C2511" w:rsidRDefault="00842726" w:rsidP="00842726">
      <w:pPr>
        <w:pStyle w:val="LDIndent1"/>
        <w:spacing w:after="120"/>
        <w:ind w:left="0"/>
        <w:rPr>
          <w:rFonts w:cs="Arial"/>
          <w:kern w:val="22"/>
          <w:szCs w:val="18"/>
        </w:rPr>
      </w:pPr>
      <w:bookmarkStart w:id="293" w:name="_Hlk116837142"/>
      <w:r w:rsidRPr="001C2511">
        <w:rPr>
          <w:rFonts w:ascii="Arial" w:hAnsi="Arial" w:cs="Arial"/>
          <w:sz w:val="18"/>
          <w:szCs w:val="18"/>
        </w:rPr>
        <w:t>Industry Capability Network</w:t>
      </w:r>
      <w:r w:rsidRPr="00552671">
        <w:rPr>
          <w:rFonts w:ascii="Arial" w:hAnsi="Arial" w:cs="Arial"/>
          <w:sz w:val="18"/>
          <w:szCs w:val="18"/>
        </w:rPr>
        <w:t xml:space="preserve"> (</w:t>
      </w:r>
      <w:r w:rsidRPr="001C2511">
        <w:rPr>
          <w:rFonts w:ascii="Arial" w:hAnsi="Arial" w:cs="Arial"/>
          <w:sz w:val="18"/>
          <w:szCs w:val="18"/>
        </w:rPr>
        <w:t>Victoria</w:t>
      </w:r>
      <w:r w:rsidRPr="00552671">
        <w:rPr>
          <w:rFonts w:ascii="Arial" w:hAnsi="Arial" w:cs="Arial"/>
          <w:sz w:val="18"/>
          <w:szCs w:val="18"/>
        </w:rPr>
        <w:t xml:space="preserve">) </w:t>
      </w:r>
      <w:r w:rsidR="0013081F" w:rsidRPr="00552671">
        <w:rPr>
          <w:rFonts w:ascii="Arial" w:hAnsi="Arial"/>
          <w:sz w:val="18"/>
          <w:szCs w:val="16"/>
          <w:lang w:eastAsia="en-AU"/>
        </w:rPr>
        <w:t xml:space="preserve">means Industry Capability Network (Victoria) Limited of Level 23, 370 Little Lonsdale Street, Melbourne VIC 3000 (ACN 007 058 120).  </w:t>
      </w:r>
    </w:p>
    <w:bookmarkEnd w:id="293"/>
    <w:p w14:paraId="4AA9F99A" w14:textId="77777777" w:rsidR="00D605B7" w:rsidRPr="001C2511" w:rsidRDefault="00D605B7" w:rsidP="00D605B7">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Management / supervisory and specialist labour (staff) </w:t>
      </w:r>
      <w:r w:rsidRPr="00552671">
        <w:rPr>
          <w:rFonts w:ascii="Arial" w:hAnsi="Arial" w:cs="Arial"/>
          <w:sz w:val="18"/>
          <w:szCs w:val="18"/>
        </w:rPr>
        <w:t>means people that spend 80 per cent of their time dedicated to a specific project engaged by the Contractor or a subcontractor to perform work under the Contract onsite.</w:t>
      </w:r>
      <w:r w:rsidR="003850FE" w:rsidRPr="00552671">
        <w:t xml:space="preserve"> </w:t>
      </w:r>
      <w:r w:rsidR="003850FE" w:rsidRPr="00552671">
        <w:rPr>
          <w:rFonts w:ascii="Arial" w:hAnsi="Arial" w:cs="Arial"/>
          <w:sz w:val="18"/>
          <w:szCs w:val="18"/>
        </w:rPr>
        <w:t>Hours spent offsite that directly relate towards project delivery are counted towards the 35% requirement.</w:t>
      </w:r>
    </w:p>
    <w:p w14:paraId="75D96CE6" w14:textId="77777777" w:rsidR="00D605B7" w:rsidRPr="001C2511" w:rsidRDefault="00D605B7" w:rsidP="00D605B7">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Non-trade Construction Award covered labour </w:t>
      </w:r>
      <w:r w:rsidRPr="00552671">
        <w:rPr>
          <w:rFonts w:ascii="Arial" w:hAnsi="Arial" w:cs="Arial"/>
          <w:sz w:val="18"/>
          <w:szCs w:val="18"/>
        </w:rPr>
        <w:t>means Trainees and ancillary workers engaged by the Contractor or a subcontractor to perform the work under the Contract onsite.</w:t>
      </w:r>
    </w:p>
    <w:p w14:paraId="3133993C" w14:textId="77777777" w:rsidR="00D605B7" w:rsidRPr="00552671" w:rsidRDefault="00D605B7" w:rsidP="00D605B7">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Organisation Wide Gender Equality Action Plan </w:t>
      </w:r>
      <w:r w:rsidRPr="00552671">
        <w:rPr>
          <w:rFonts w:ascii="Arial" w:hAnsi="Arial" w:cs="Arial"/>
          <w:sz w:val="18"/>
          <w:szCs w:val="18"/>
        </w:rPr>
        <w:t>means the plan attached at Annexure A to the Social Procurement Commitment Schedule.</w:t>
      </w:r>
    </w:p>
    <w:p w14:paraId="238A5902" w14:textId="77777777" w:rsidR="00D605B7" w:rsidRPr="001C2511" w:rsidRDefault="00D605B7" w:rsidP="00D605B7">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Project Specific Gender Equality Action Plan</w:t>
      </w:r>
      <w:r w:rsidRPr="00552671">
        <w:rPr>
          <w:rFonts w:ascii="Arial" w:hAnsi="Arial" w:cs="Arial"/>
          <w:sz w:val="18"/>
          <w:szCs w:val="18"/>
        </w:rPr>
        <w:t xml:space="preserve"> means Plan attached at Annexure B to the Social Procurement Commitment Schedule.</w:t>
      </w:r>
    </w:p>
    <w:p w14:paraId="0D855CC6" w14:textId="77777777" w:rsidR="00D605B7" w:rsidRPr="00552671" w:rsidRDefault="00D605B7" w:rsidP="00D605B7">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Social Procurement Commitment </w:t>
      </w:r>
      <w:r w:rsidRPr="00552671">
        <w:rPr>
          <w:rFonts w:ascii="Arial" w:hAnsi="Arial" w:cs="Arial"/>
          <w:sz w:val="18"/>
          <w:szCs w:val="18"/>
        </w:rPr>
        <w:t>means an obligation required to be performed by the Contractor, as set out in the Social Procurement Commitment Schedule, in relation to delivering a Building Equality Policy Commitment.</w:t>
      </w:r>
    </w:p>
    <w:p w14:paraId="5044D080" w14:textId="77777777" w:rsidR="00D605B7" w:rsidRPr="00552671" w:rsidRDefault="00D605B7" w:rsidP="00D605B7">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Social Procurement Commitment Schedule </w:t>
      </w:r>
      <w:r w:rsidRPr="00552671">
        <w:rPr>
          <w:rFonts w:ascii="Arial" w:hAnsi="Arial" w:cs="Arial"/>
          <w:sz w:val="18"/>
          <w:szCs w:val="18"/>
        </w:rPr>
        <w:t xml:space="preserve">means the </w:t>
      </w:r>
      <w:r w:rsidR="00543202" w:rsidRPr="00552671">
        <w:rPr>
          <w:rFonts w:ascii="Arial" w:hAnsi="Arial" w:cs="Arial"/>
          <w:sz w:val="18"/>
          <w:szCs w:val="18"/>
        </w:rPr>
        <w:t>plan</w:t>
      </w:r>
      <w:r w:rsidRPr="00552671">
        <w:rPr>
          <w:rFonts w:ascii="Arial" w:hAnsi="Arial" w:cs="Arial"/>
          <w:sz w:val="18"/>
          <w:szCs w:val="18"/>
        </w:rPr>
        <w:t xml:space="preserve"> set out at Attachment 1 to this Schedule which includes the Building Equality Policy Commitments and the Gender Equality Action Plans.</w:t>
      </w:r>
    </w:p>
    <w:p w14:paraId="7AFF9DA8" w14:textId="77777777" w:rsidR="00D605B7" w:rsidRPr="001C2511" w:rsidRDefault="00D605B7" w:rsidP="00D605B7">
      <w:pPr>
        <w:rPr>
          <w:rFonts w:cs="Arial"/>
          <w:kern w:val="22"/>
          <w:szCs w:val="14"/>
        </w:rPr>
      </w:pPr>
      <w:r w:rsidRPr="001C2511">
        <w:rPr>
          <w:rFonts w:cs="Arial"/>
          <w:kern w:val="22"/>
          <w:szCs w:val="14"/>
        </w:rPr>
        <w:t xml:space="preserve">Social Procurement Framework </w:t>
      </w:r>
      <w:r w:rsidRPr="00552671">
        <w:rPr>
          <w:rFonts w:cs="Arial"/>
          <w:kern w:val="22"/>
          <w:szCs w:val="14"/>
        </w:rPr>
        <w:t xml:space="preserve">means </w:t>
      </w:r>
      <w:r w:rsidRPr="00552671">
        <w:rPr>
          <w:rFonts w:cs="Arial"/>
          <w:i/>
          <w:kern w:val="22"/>
          <w:szCs w:val="14"/>
        </w:rPr>
        <w:t>Victoria’s Social Procurement Framework</w:t>
      </w:r>
      <w:r w:rsidRPr="00552671">
        <w:rPr>
          <w:rFonts w:cs="Arial"/>
          <w:kern w:val="22"/>
          <w:szCs w:val="14"/>
        </w:rPr>
        <w:t>, as amended from time to time (accessible at https://www.buyingfor.vic.gov.au/victorias-social-procurement-framework).</w:t>
      </w:r>
    </w:p>
    <w:p w14:paraId="3B502A19" w14:textId="77777777" w:rsidR="00D605B7" w:rsidRPr="00552671" w:rsidRDefault="00D605B7" w:rsidP="00D605B7">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lastRenderedPageBreak/>
        <w:t>Social Procurement Performance Report</w:t>
      </w:r>
      <w:r w:rsidRPr="00552671">
        <w:rPr>
          <w:rFonts w:ascii="Arial" w:hAnsi="Arial" w:cs="Arial"/>
          <w:sz w:val="18"/>
          <w:szCs w:val="18"/>
        </w:rPr>
        <w:t xml:space="preserve"> means a report submitted by the Contractor to the </w:t>
      </w:r>
      <w:r w:rsidR="00543202" w:rsidRPr="00552671">
        <w:rPr>
          <w:rFonts w:ascii="Arial" w:hAnsi="Arial" w:cs="Arial"/>
          <w:sz w:val="18"/>
          <w:szCs w:val="18"/>
        </w:rPr>
        <w:t>Superintendent</w:t>
      </w:r>
      <w:r w:rsidRPr="00552671">
        <w:rPr>
          <w:rFonts w:ascii="Arial" w:hAnsi="Arial" w:cs="Arial"/>
          <w:sz w:val="18"/>
          <w:szCs w:val="18"/>
        </w:rPr>
        <w:t>, which details the Contractor’s performance against the Building Equality Policy Commitments made in the Social Procurement Commitment Schedule.</w:t>
      </w:r>
    </w:p>
    <w:p w14:paraId="0D6BC27F" w14:textId="77777777" w:rsidR="00D605B7" w:rsidRPr="00552671" w:rsidRDefault="00D605B7" w:rsidP="00D605B7">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Trade covered labour </w:t>
      </w:r>
      <w:r w:rsidRPr="00552671">
        <w:rPr>
          <w:rFonts w:ascii="Arial" w:hAnsi="Arial" w:cs="Arial"/>
          <w:sz w:val="18"/>
          <w:szCs w:val="18"/>
        </w:rPr>
        <w:t>means building / construction qualified trades and Apprentices engaged by the Contractor or a subcontractor to perform work under the Contract onsite.</w:t>
      </w:r>
    </w:p>
    <w:p w14:paraId="7A114B90" w14:textId="77777777" w:rsidR="004D058C" w:rsidRPr="001C2511" w:rsidRDefault="004D058C" w:rsidP="004D058C">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 xml:space="preserve">Trainee </w:t>
      </w:r>
      <w:r w:rsidRPr="00552671">
        <w:rPr>
          <w:rFonts w:ascii="Arial" w:hAnsi="Arial" w:cs="Arial"/>
          <w:sz w:val="18"/>
          <w:szCs w:val="18"/>
        </w:rPr>
        <w:t>means an employee engaged by an employer (other than an Apprentice or Cadet) employed under a National Training Contract that combines training with paid employment in an entry level role related to a Building Equality Policy applicable project. For a Trainee to be counted towards the Building Equality Policy targets they must be undertaking a course that relates directly to their role on a Building Equality Policy applicable project and is consistent with the Training Contract. Professional Traineeships (an employee who is not in an entry level role and is undertaking professional development training) cannot count towards Building Equality Policy. Trainees must perform onsite building or construction work related to a Building Equality Policy applicable project.</w:t>
      </w:r>
    </w:p>
    <w:p w14:paraId="048CD3D2" w14:textId="77777777" w:rsidR="00D605B7" w:rsidRPr="00552671" w:rsidRDefault="00D605B7" w:rsidP="00D605B7">
      <w:pPr>
        <w:pStyle w:val="NormalIndent"/>
        <w:keepLines w:val="0"/>
        <w:spacing w:before="0" w:after="120" w:line="240" w:lineRule="auto"/>
        <w:ind w:left="0"/>
        <w:rPr>
          <w:rFonts w:ascii="Arial" w:hAnsi="Arial" w:cs="Arial"/>
          <w:sz w:val="18"/>
          <w:szCs w:val="18"/>
        </w:rPr>
      </w:pPr>
      <w:r w:rsidRPr="001C2511">
        <w:rPr>
          <w:rFonts w:ascii="Arial" w:hAnsi="Arial" w:cs="Arial"/>
          <w:sz w:val="18"/>
          <w:szCs w:val="18"/>
        </w:rPr>
        <w:t>Training Contract</w:t>
      </w:r>
      <w:r w:rsidRPr="00552671">
        <w:rPr>
          <w:rFonts w:ascii="Arial" w:hAnsi="Arial" w:cs="Arial"/>
          <w:sz w:val="18"/>
          <w:szCs w:val="18"/>
        </w:rPr>
        <w:t xml:space="preserve"> means a training contract lodged with the Victorian Registration and Qualification Authority (</w:t>
      </w:r>
      <w:r w:rsidRPr="001C2511">
        <w:rPr>
          <w:rFonts w:ascii="Arial" w:hAnsi="Arial" w:cs="Arial"/>
          <w:sz w:val="18"/>
          <w:szCs w:val="18"/>
        </w:rPr>
        <w:t>VRQA</w:t>
      </w:r>
      <w:r w:rsidRPr="00552671">
        <w:rPr>
          <w:rFonts w:ascii="Arial" w:hAnsi="Arial" w:cs="Arial"/>
          <w:sz w:val="18"/>
          <w:szCs w:val="18"/>
        </w:rPr>
        <w:t xml:space="preserve">) or a person nominated by the VRQA in accordance with the </w:t>
      </w:r>
      <w:r w:rsidRPr="00552671">
        <w:rPr>
          <w:rFonts w:ascii="Arial" w:hAnsi="Arial" w:cs="Arial"/>
          <w:i/>
          <w:iCs/>
          <w:sz w:val="18"/>
          <w:szCs w:val="18"/>
        </w:rPr>
        <w:t>Education and Training Reform Act 2006</w:t>
      </w:r>
      <w:r w:rsidRPr="00552671">
        <w:rPr>
          <w:rFonts w:ascii="Arial" w:hAnsi="Arial" w:cs="Arial"/>
          <w:sz w:val="18"/>
          <w:szCs w:val="18"/>
        </w:rPr>
        <w:t>.</w:t>
      </w:r>
    </w:p>
    <w:p w14:paraId="29A6C02F" w14:textId="77777777" w:rsidR="00D605B7" w:rsidRPr="00552671" w:rsidRDefault="00842726" w:rsidP="00D605B7">
      <w:pPr>
        <w:rPr>
          <w:rFonts w:cs="Arial"/>
          <w:szCs w:val="18"/>
        </w:rPr>
      </w:pPr>
      <w:r w:rsidRPr="001C2511">
        <w:rPr>
          <w:rFonts w:cs="Arial"/>
          <w:szCs w:val="18"/>
        </w:rPr>
        <w:t xml:space="preserve">Victorian Management Centre </w:t>
      </w:r>
      <w:r w:rsidR="00D605B7" w:rsidRPr="00552671">
        <w:rPr>
          <w:rFonts w:cs="Arial"/>
          <w:szCs w:val="18"/>
        </w:rPr>
        <w:t xml:space="preserve">means the information management platform that collects data to support government and industry with the Social Procurement Framework and Local Jobs First policy, administered by the </w:t>
      </w:r>
      <w:r w:rsidRPr="00552671">
        <w:rPr>
          <w:rFonts w:cs="Arial"/>
          <w:szCs w:val="18"/>
        </w:rPr>
        <w:t>Industry Capability Network (Victoria)</w:t>
      </w:r>
      <w:r w:rsidR="00D605B7" w:rsidRPr="00552671">
        <w:rPr>
          <w:rFonts w:cs="Arial"/>
          <w:szCs w:val="18"/>
        </w:rPr>
        <w:t>.</w:t>
      </w:r>
    </w:p>
    <w:p w14:paraId="7D279AF2" w14:textId="77777777" w:rsidR="00D605B7" w:rsidRPr="001C2511" w:rsidRDefault="00D605B7" w:rsidP="00D605B7">
      <w:pPr>
        <w:pStyle w:val="LDStandard3"/>
        <w:keepLines w:val="0"/>
        <w:numPr>
          <w:ilvl w:val="0"/>
          <w:numId w:val="0"/>
        </w:numPr>
        <w:tabs>
          <w:tab w:val="left" w:pos="426"/>
        </w:tabs>
        <w:spacing w:before="120" w:after="120"/>
        <w:rPr>
          <w:rFonts w:ascii="Arial" w:hAnsi="Arial" w:cs="Arial"/>
          <w:b w:val="0"/>
          <w:sz w:val="18"/>
          <w:szCs w:val="18"/>
        </w:rPr>
      </w:pPr>
      <w:r w:rsidRPr="001C2511">
        <w:rPr>
          <w:rFonts w:ascii="Arial" w:hAnsi="Arial" w:cs="Arial"/>
          <w:b w:val="0"/>
          <w:sz w:val="18"/>
          <w:szCs w:val="18"/>
        </w:rPr>
        <w:t>2</w:t>
      </w:r>
      <w:r w:rsidRPr="001C2511">
        <w:rPr>
          <w:rFonts w:ascii="Arial" w:hAnsi="Arial" w:cs="Arial"/>
          <w:b w:val="0"/>
          <w:sz w:val="18"/>
          <w:szCs w:val="18"/>
        </w:rPr>
        <w:tab/>
        <w:t>SOCIAL PROCUREMENT COMMITMENT SCHEDULE</w:t>
      </w:r>
    </w:p>
    <w:p w14:paraId="737027E1" w14:textId="77777777" w:rsidR="00D605B7" w:rsidRPr="00552671" w:rsidRDefault="00D605B7" w:rsidP="006B0FF4">
      <w:pPr>
        <w:pStyle w:val="ListParagraph"/>
        <w:numPr>
          <w:ilvl w:val="0"/>
          <w:numId w:val="119"/>
        </w:numPr>
        <w:tabs>
          <w:tab w:val="left" w:pos="426"/>
        </w:tabs>
        <w:spacing w:after="120" w:line="240" w:lineRule="auto"/>
        <w:contextualSpacing w:val="0"/>
        <w:rPr>
          <w:rFonts w:ascii="Arial" w:hAnsi="Arial" w:cs="Arial"/>
          <w:sz w:val="18"/>
          <w:szCs w:val="18"/>
        </w:rPr>
      </w:pPr>
      <w:r w:rsidRPr="00552671">
        <w:rPr>
          <w:rFonts w:ascii="Arial" w:hAnsi="Arial" w:cs="Arial"/>
          <w:sz w:val="18"/>
          <w:szCs w:val="18"/>
        </w:rPr>
        <w:t>The Contractor must, in performing its obligations under this Contract:</w:t>
      </w:r>
    </w:p>
    <w:p w14:paraId="30B6C738" w14:textId="77777777" w:rsidR="00D605B7" w:rsidRPr="00552671" w:rsidRDefault="00D605B7" w:rsidP="006B0FF4">
      <w:pPr>
        <w:pStyle w:val="WatermarkA"/>
        <w:numPr>
          <w:ilvl w:val="1"/>
          <w:numId w:val="133"/>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Arial"/>
          <w:sz w:val="18"/>
          <w:szCs w:val="18"/>
        </w:rPr>
      </w:pPr>
      <w:r w:rsidRPr="00552671">
        <w:rPr>
          <w:rFonts w:cs="Arial"/>
          <w:sz w:val="18"/>
          <w:szCs w:val="18"/>
        </w:rPr>
        <w:t>comply with the Social Procurement Commitment Schedule; and</w:t>
      </w:r>
    </w:p>
    <w:p w14:paraId="6F057925" w14:textId="77777777" w:rsidR="00D605B7" w:rsidRPr="00552671" w:rsidRDefault="00D605B7" w:rsidP="006B0FF4">
      <w:pPr>
        <w:pStyle w:val="WatermarkA"/>
        <w:numPr>
          <w:ilvl w:val="1"/>
          <w:numId w:val="133"/>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Arial"/>
          <w:sz w:val="18"/>
          <w:szCs w:val="18"/>
        </w:rPr>
      </w:pPr>
      <w:r w:rsidRPr="00552671">
        <w:rPr>
          <w:rFonts w:cs="Arial"/>
          <w:sz w:val="18"/>
          <w:szCs w:val="18"/>
        </w:rPr>
        <w:t>perform all Building Equality Policy Commitments by the due date for performance as set out in the Social Procurement Commitment Schedule or directed by the Superintendent.</w:t>
      </w:r>
    </w:p>
    <w:p w14:paraId="40057D6C" w14:textId="77777777" w:rsidR="00D605B7" w:rsidRPr="00552671" w:rsidRDefault="00D605B7" w:rsidP="00D605B7">
      <w:pPr>
        <w:pStyle w:val="ListParagraph"/>
        <w:numPr>
          <w:ilvl w:val="0"/>
          <w:numId w:val="38"/>
        </w:numPr>
        <w:tabs>
          <w:tab w:val="left" w:pos="426"/>
        </w:tabs>
        <w:spacing w:after="120" w:line="240" w:lineRule="auto"/>
        <w:ind w:left="426" w:hanging="426"/>
        <w:contextualSpacing w:val="0"/>
        <w:rPr>
          <w:rFonts w:ascii="Arial" w:hAnsi="Arial" w:cs="Arial"/>
          <w:sz w:val="18"/>
          <w:szCs w:val="18"/>
        </w:rPr>
      </w:pPr>
      <w:r w:rsidRPr="00552671">
        <w:rPr>
          <w:rFonts w:ascii="Arial" w:hAnsi="Arial" w:cs="Arial"/>
          <w:sz w:val="18"/>
          <w:szCs w:val="18"/>
        </w:rPr>
        <w:t>The Contractor acknowledges and agrees that the Social Procurement Commitment Schedule (including the Building Equality Policy Commitments) applies during the term of this Contract and any extensions to the term and until all reporting obligations under clause 3 of this Schedule 2 are fulfilled.</w:t>
      </w:r>
    </w:p>
    <w:p w14:paraId="2DA9712D" w14:textId="77777777" w:rsidR="00D605B7" w:rsidRPr="00552671" w:rsidRDefault="006960CE" w:rsidP="006960CE">
      <w:pPr>
        <w:pStyle w:val="ListParagraph"/>
        <w:numPr>
          <w:ilvl w:val="0"/>
          <w:numId w:val="38"/>
        </w:numPr>
        <w:tabs>
          <w:tab w:val="left" w:pos="426"/>
        </w:tabs>
        <w:spacing w:after="120" w:line="240" w:lineRule="auto"/>
        <w:ind w:left="426" w:hanging="426"/>
        <w:contextualSpacing w:val="0"/>
        <w:rPr>
          <w:rFonts w:ascii="Arial" w:hAnsi="Arial" w:cs="Arial"/>
          <w:sz w:val="18"/>
          <w:szCs w:val="18"/>
        </w:rPr>
      </w:pPr>
      <w:r w:rsidRPr="00552671">
        <w:rPr>
          <w:rFonts w:ascii="Arial" w:hAnsi="Arial" w:cs="Arial"/>
          <w:sz w:val="18"/>
          <w:szCs w:val="18"/>
        </w:rPr>
        <w:t>Subject to clause 4(d), t</w:t>
      </w:r>
      <w:r w:rsidR="00D605B7" w:rsidRPr="00552671">
        <w:rPr>
          <w:rFonts w:ascii="Arial" w:hAnsi="Arial" w:cs="Arial"/>
          <w:sz w:val="18"/>
          <w:szCs w:val="18"/>
        </w:rPr>
        <w:t>he Contractor’s failure to comply with its obligations</w:t>
      </w:r>
      <w:r w:rsidR="00124550" w:rsidRPr="00552671">
        <w:rPr>
          <w:rFonts w:ascii="Arial" w:hAnsi="Arial" w:cs="Arial"/>
          <w:sz w:val="18"/>
          <w:szCs w:val="18"/>
        </w:rPr>
        <w:t xml:space="preserve"> </w:t>
      </w:r>
      <w:r w:rsidR="00D605B7" w:rsidRPr="00552671">
        <w:rPr>
          <w:rFonts w:ascii="Arial" w:hAnsi="Arial" w:cs="Arial"/>
          <w:sz w:val="18"/>
          <w:szCs w:val="18"/>
        </w:rPr>
        <w:t>in clause 2(a) of this Schedule 2 in relation to its Building Equality Policy Commitments may be determined by the Principal to constitute a breach of this Contract.</w:t>
      </w:r>
    </w:p>
    <w:p w14:paraId="58679620" w14:textId="77777777" w:rsidR="00D605B7" w:rsidRPr="001C2511" w:rsidRDefault="00D605B7" w:rsidP="00D605B7">
      <w:pPr>
        <w:pStyle w:val="LDStandard3"/>
        <w:keepLines w:val="0"/>
        <w:numPr>
          <w:ilvl w:val="0"/>
          <w:numId w:val="0"/>
        </w:numPr>
        <w:tabs>
          <w:tab w:val="left" w:pos="426"/>
        </w:tabs>
        <w:spacing w:before="120" w:after="120"/>
        <w:rPr>
          <w:rFonts w:ascii="Arial" w:hAnsi="Arial" w:cs="Arial"/>
          <w:b w:val="0"/>
          <w:sz w:val="18"/>
          <w:szCs w:val="18"/>
        </w:rPr>
      </w:pPr>
      <w:r w:rsidRPr="001C2511">
        <w:rPr>
          <w:rFonts w:ascii="Arial" w:hAnsi="Arial" w:cs="Arial"/>
          <w:b w:val="0"/>
          <w:sz w:val="18"/>
          <w:szCs w:val="18"/>
        </w:rPr>
        <w:t>3</w:t>
      </w:r>
      <w:r w:rsidRPr="001C2511">
        <w:rPr>
          <w:rFonts w:ascii="Arial" w:hAnsi="Arial" w:cs="Arial"/>
          <w:b w:val="0"/>
          <w:sz w:val="18"/>
          <w:szCs w:val="18"/>
        </w:rPr>
        <w:tab/>
        <w:t>REPORTING</w:t>
      </w:r>
    </w:p>
    <w:p w14:paraId="18F72E1B" w14:textId="77777777" w:rsidR="00D605B7" w:rsidRPr="00552671" w:rsidRDefault="00D605B7" w:rsidP="006B0FF4">
      <w:pPr>
        <w:pStyle w:val="ListParagraph"/>
        <w:numPr>
          <w:ilvl w:val="0"/>
          <w:numId w:val="120"/>
        </w:numPr>
        <w:tabs>
          <w:tab w:val="left" w:pos="426"/>
        </w:tabs>
        <w:spacing w:after="120" w:line="240" w:lineRule="auto"/>
        <w:contextualSpacing w:val="0"/>
        <w:rPr>
          <w:rFonts w:ascii="Arial" w:hAnsi="Arial" w:cs="Arial"/>
          <w:sz w:val="18"/>
          <w:szCs w:val="18"/>
        </w:rPr>
      </w:pPr>
      <w:r w:rsidRPr="00552671">
        <w:rPr>
          <w:rFonts w:ascii="Arial" w:hAnsi="Arial" w:cs="Arial"/>
          <w:sz w:val="18"/>
          <w:szCs w:val="18"/>
        </w:rPr>
        <w:t>The Contractor must prepare and maintain records demonstrating its:</w:t>
      </w:r>
    </w:p>
    <w:p w14:paraId="5DB08B89" w14:textId="77777777" w:rsidR="00D605B7" w:rsidRPr="00552671" w:rsidRDefault="00D605B7" w:rsidP="006B0FF4">
      <w:pPr>
        <w:pStyle w:val="WatermarkA"/>
        <w:numPr>
          <w:ilvl w:val="1"/>
          <w:numId w:val="134"/>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Arial"/>
          <w:sz w:val="18"/>
          <w:szCs w:val="18"/>
        </w:rPr>
      </w:pPr>
      <w:r w:rsidRPr="00552671">
        <w:rPr>
          <w:rFonts w:cs="Arial"/>
          <w:sz w:val="18"/>
          <w:szCs w:val="18"/>
        </w:rPr>
        <w:t>compliance with the Social Procurement Commitment Schedule; and</w:t>
      </w:r>
    </w:p>
    <w:p w14:paraId="58E5FCC8" w14:textId="77777777" w:rsidR="00D605B7" w:rsidRPr="00552671" w:rsidRDefault="00D605B7" w:rsidP="006B0FF4">
      <w:pPr>
        <w:pStyle w:val="WatermarkA"/>
        <w:numPr>
          <w:ilvl w:val="1"/>
          <w:numId w:val="134"/>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Arial"/>
          <w:sz w:val="18"/>
          <w:szCs w:val="18"/>
        </w:rPr>
      </w:pPr>
      <w:r w:rsidRPr="00552671">
        <w:rPr>
          <w:rFonts w:cs="Arial"/>
          <w:sz w:val="18"/>
          <w:szCs w:val="18"/>
        </w:rPr>
        <w:t>performance against the Building Equality Policy Commitments.</w:t>
      </w:r>
    </w:p>
    <w:p w14:paraId="0A1F61B9" w14:textId="77777777" w:rsidR="00D605B7" w:rsidRPr="00552671" w:rsidRDefault="00D605B7" w:rsidP="00D605B7">
      <w:pPr>
        <w:pStyle w:val="ListParagraph"/>
        <w:numPr>
          <w:ilvl w:val="0"/>
          <w:numId w:val="38"/>
        </w:numPr>
        <w:spacing w:after="120" w:line="240" w:lineRule="auto"/>
        <w:ind w:left="426" w:hanging="426"/>
        <w:contextualSpacing w:val="0"/>
        <w:rPr>
          <w:rFonts w:ascii="Arial" w:hAnsi="Arial" w:cs="Arial"/>
          <w:sz w:val="18"/>
          <w:szCs w:val="18"/>
        </w:rPr>
      </w:pPr>
      <w:r w:rsidRPr="00552671">
        <w:rPr>
          <w:rFonts w:ascii="Arial" w:hAnsi="Arial" w:cs="Arial"/>
          <w:sz w:val="18"/>
          <w:szCs w:val="18"/>
        </w:rPr>
        <w:t xml:space="preserve">The Contractor must, during the term of this Contract, submit Social Procurement Performance Reports to the Superintendent </w:t>
      </w:r>
      <w:r w:rsidR="00B66617" w:rsidRPr="00552671">
        <w:rPr>
          <w:rFonts w:ascii="Arial" w:hAnsi="Arial" w:cs="Arial"/>
          <w:sz w:val="18"/>
          <w:szCs w:val="18"/>
        </w:rPr>
        <w:t xml:space="preserve">at </w:t>
      </w:r>
      <w:r w:rsidRPr="00552671">
        <w:rPr>
          <w:rFonts w:ascii="Arial" w:hAnsi="Arial" w:cs="Arial"/>
          <w:sz w:val="18"/>
          <w:szCs w:val="18"/>
        </w:rPr>
        <w:t>the intervals stated in Item 38.</w:t>
      </w:r>
    </w:p>
    <w:p w14:paraId="70F49A3F" w14:textId="77777777" w:rsidR="00D605B7" w:rsidRPr="00552671" w:rsidRDefault="00D605B7" w:rsidP="00D605B7">
      <w:pPr>
        <w:pStyle w:val="ListParagraph"/>
        <w:numPr>
          <w:ilvl w:val="0"/>
          <w:numId w:val="38"/>
        </w:numPr>
        <w:spacing w:after="120" w:line="240" w:lineRule="auto"/>
        <w:ind w:left="426" w:hanging="426"/>
        <w:contextualSpacing w:val="0"/>
        <w:rPr>
          <w:rFonts w:ascii="Arial" w:hAnsi="Arial" w:cs="Arial"/>
          <w:sz w:val="18"/>
          <w:szCs w:val="18"/>
        </w:rPr>
      </w:pPr>
      <w:r w:rsidRPr="00552671">
        <w:rPr>
          <w:rFonts w:ascii="Arial" w:hAnsi="Arial" w:cs="Arial"/>
          <w:sz w:val="18"/>
          <w:szCs w:val="18"/>
        </w:rPr>
        <w:t>The Superintendent may direct the Contractor to meet to discuss the contents of the Social Procurement Performance Report and other issues concerning the progress towards the Building Equality Policy Commitments including any identified reporting deficiencies and timeframes for rectification.</w:t>
      </w:r>
    </w:p>
    <w:p w14:paraId="72CE4AE2" w14:textId="77777777" w:rsidR="00D605B7" w:rsidRPr="00552671" w:rsidRDefault="00D605B7" w:rsidP="00D605B7">
      <w:pPr>
        <w:pStyle w:val="ListParagraph"/>
        <w:numPr>
          <w:ilvl w:val="0"/>
          <w:numId w:val="38"/>
        </w:numPr>
        <w:spacing w:after="120" w:line="240" w:lineRule="auto"/>
        <w:ind w:left="426" w:hanging="426"/>
        <w:contextualSpacing w:val="0"/>
        <w:rPr>
          <w:rFonts w:ascii="Arial" w:hAnsi="Arial" w:cs="Arial"/>
          <w:sz w:val="18"/>
          <w:szCs w:val="18"/>
        </w:rPr>
      </w:pPr>
      <w:r w:rsidRPr="00552671">
        <w:rPr>
          <w:rFonts w:ascii="Arial" w:hAnsi="Arial" w:cs="Arial"/>
          <w:sz w:val="18"/>
          <w:szCs w:val="18"/>
        </w:rPr>
        <w:t>The Social Procurement Performance Report provided in accordance with clause 3(b) of this Schedule 2 must:</w:t>
      </w:r>
    </w:p>
    <w:p w14:paraId="6F1BC4CC" w14:textId="77777777" w:rsidR="00D605B7" w:rsidRPr="00552671" w:rsidRDefault="00D605B7" w:rsidP="006B0FF4">
      <w:pPr>
        <w:pStyle w:val="WatermarkA"/>
        <w:numPr>
          <w:ilvl w:val="1"/>
          <w:numId w:val="135"/>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 xml:space="preserve">be submitted (where possible) by the Contractor using the </w:t>
      </w:r>
      <w:r w:rsidR="00842726" w:rsidRPr="00552671">
        <w:rPr>
          <w:rFonts w:cs="Calibri"/>
          <w:sz w:val="18"/>
          <w:szCs w:val="18"/>
        </w:rPr>
        <w:t>Victorian Management Centre</w:t>
      </w:r>
      <w:r w:rsidRPr="00552671">
        <w:rPr>
          <w:rFonts w:cs="Calibri"/>
          <w:sz w:val="18"/>
          <w:szCs w:val="18"/>
        </w:rPr>
        <w:t xml:space="preserve"> or as otherwise agreed by the Superintendent;</w:t>
      </w:r>
    </w:p>
    <w:p w14:paraId="1759BA53" w14:textId="77777777" w:rsidR="00D605B7" w:rsidRPr="00552671" w:rsidRDefault="00D605B7" w:rsidP="006B0FF4">
      <w:pPr>
        <w:pStyle w:val="WatermarkA"/>
        <w:numPr>
          <w:ilvl w:val="1"/>
          <w:numId w:val="135"/>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be in a form satisfactory to the Principal (acting reasonably); and</w:t>
      </w:r>
    </w:p>
    <w:p w14:paraId="684DD180" w14:textId="77777777" w:rsidR="00D605B7" w:rsidRPr="00552671" w:rsidRDefault="00D605B7" w:rsidP="006B0FF4">
      <w:pPr>
        <w:pStyle w:val="WatermarkA"/>
        <w:numPr>
          <w:ilvl w:val="1"/>
          <w:numId w:val="135"/>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include all supporting information reasonably required by the Superintendent to verify the contents of the Social Procurement Performance Report.</w:t>
      </w:r>
    </w:p>
    <w:p w14:paraId="0C6B030E" w14:textId="77777777" w:rsidR="00D605B7" w:rsidRPr="00552671" w:rsidRDefault="00D605B7" w:rsidP="00D605B7">
      <w:pPr>
        <w:pStyle w:val="ListParagraph"/>
        <w:numPr>
          <w:ilvl w:val="0"/>
          <w:numId w:val="38"/>
        </w:numPr>
        <w:spacing w:after="120" w:line="240" w:lineRule="auto"/>
        <w:ind w:left="426" w:hanging="426"/>
        <w:contextualSpacing w:val="0"/>
        <w:rPr>
          <w:rFonts w:ascii="Arial" w:hAnsi="Arial" w:cs="Arial"/>
          <w:sz w:val="18"/>
          <w:szCs w:val="18"/>
        </w:rPr>
      </w:pPr>
      <w:r w:rsidRPr="00552671">
        <w:rPr>
          <w:rFonts w:ascii="Arial" w:hAnsi="Arial" w:cs="Arial"/>
          <w:sz w:val="18"/>
          <w:szCs w:val="18"/>
        </w:rPr>
        <w:t xml:space="preserve">In addition to the Social Procurement Performance Reports, within two months after the Date of Practical Completion or </w:t>
      </w:r>
      <w:r w:rsidR="00B16115" w:rsidRPr="00552671">
        <w:rPr>
          <w:rFonts w:ascii="Arial" w:hAnsi="Arial" w:cs="Arial"/>
          <w:sz w:val="18"/>
          <w:szCs w:val="18"/>
        </w:rPr>
        <w:t>date the Contract is completed or terminated</w:t>
      </w:r>
      <w:r w:rsidRPr="00552671">
        <w:rPr>
          <w:rFonts w:ascii="Arial" w:hAnsi="Arial" w:cs="Arial"/>
          <w:sz w:val="18"/>
          <w:szCs w:val="18"/>
        </w:rPr>
        <w:t>, whichever is earlier, the Contractor must provide the Superintendent with:</w:t>
      </w:r>
    </w:p>
    <w:p w14:paraId="0060E49D" w14:textId="77777777" w:rsidR="00D605B7" w:rsidRPr="00552671" w:rsidRDefault="00D605B7" w:rsidP="006B0FF4">
      <w:pPr>
        <w:pStyle w:val="WatermarkA"/>
        <w:numPr>
          <w:ilvl w:val="1"/>
          <w:numId w:val="136"/>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a final Social Procurement Performance Report; and</w:t>
      </w:r>
    </w:p>
    <w:p w14:paraId="202F1B2D" w14:textId="77777777" w:rsidR="00D605B7" w:rsidRPr="00552671" w:rsidRDefault="00D605B7" w:rsidP="006B0FF4">
      <w:pPr>
        <w:pStyle w:val="WatermarkA"/>
        <w:numPr>
          <w:ilvl w:val="1"/>
          <w:numId w:val="136"/>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a statutory declaration in the form set out in Attachment 2 to this Schedule 2 (</w:t>
      </w:r>
      <w:r w:rsidRPr="001C2511">
        <w:rPr>
          <w:rFonts w:cs="Calibri"/>
          <w:sz w:val="18"/>
          <w:szCs w:val="18"/>
        </w:rPr>
        <w:t>Social Procurement Framework Statutory Declaration</w:t>
      </w:r>
      <w:r w:rsidRPr="00552671">
        <w:rPr>
          <w:rFonts w:cs="Calibri"/>
          <w:sz w:val="18"/>
          <w:szCs w:val="18"/>
        </w:rPr>
        <w:t>) to confirm that the information contained in the final Social Procurement Performance Report is true and accurate.  The Contractor must ensure the Social Procurement Framework Statutory Declaration is made by a director of the Contractor or the Contractor’s Chief Executive Officer or Chief Financial Officer.</w:t>
      </w:r>
    </w:p>
    <w:p w14:paraId="4A325368" w14:textId="77777777" w:rsidR="00D605B7" w:rsidRPr="00552671" w:rsidRDefault="00D605B7" w:rsidP="00D605B7">
      <w:pPr>
        <w:pStyle w:val="ListParagraph"/>
        <w:numPr>
          <w:ilvl w:val="0"/>
          <w:numId w:val="38"/>
        </w:numPr>
        <w:spacing w:after="120" w:line="240" w:lineRule="auto"/>
        <w:ind w:left="426" w:hanging="426"/>
        <w:contextualSpacing w:val="0"/>
        <w:rPr>
          <w:rFonts w:ascii="Arial" w:hAnsi="Arial" w:cs="Arial"/>
          <w:sz w:val="18"/>
          <w:szCs w:val="18"/>
        </w:rPr>
      </w:pPr>
      <w:r w:rsidRPr="00552671">
        <w:rPr>
          <w:rFonts w:ascii="Arial" w:hAnsi="Arial" w:cs="Arial"/>
          <w:sz w:val="18"/>
          <w:szCs w:val="18"/>
        </w:rPr>
        <w:lastRenderedPageBreak/>
        <w:t>At the request of the Superintendent, the Contractor must provide further information about, or explanation of, any:</w:t>
      </w:r>
    </w:p>
    <w:p w14:paraId="07B69EA4" w14:textId="77777777" w:rsidR="00D605B7" w:rsidRPr="00552671" w:rsidRDefault="00D605B7" w:rsidP="006B0FF4">
      <w:pPr>
        <w:pStyle w:val="WatermarkA"/>
        <w:numPr>
          <w:ilvl w:val="1"/>
          <w:numId w:val="137"/>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non-compliance with the Social Procurement Commitment Schedule; and</w:t>
      </w:r>
    </w:p>
    <w:p w14:paraId="03F0B59A" w14:textId="77777777" w:rsidR="00D605B7" w:rsidRPr="00552671" w:rsidRDefault="00D605B7" w:rsidP="006B0FF4">
      <w:pPr>
        <w:pStyle w:val="WatermarkA"/>
        <w:numPr>
          <w:ilvl w:val="1"/>
          <w:numId w:val="137"/>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failure to perform the Building Equality Policy Commitments by the due date for performance.</w:t>
      </w:r>
    </w:p>
    <w:p w14:paraId="44737504" w14:textId="77777777" w:rsidR="00D605B7" w:rsidRPr="00552671" w:rsidRDefault="00D605B7" w:rsidP="00D605B7">
      <w:pPr>
        <w:pStyle w:val="ListParagraph"/>
        <w:numPr>
          <w:ilvl w:val="0"/>
          <w:numId w:val="38"/>
        </w:numPr>
        <w:spacing w:after="120" w:line="240" w:lineRule="auto"/>
        <w:ind w:left="426" w:hanging="426"/>
        <w:contextualSpacing w:val="0"/>
        <w:rPr>
          <w:rFonts w:ascii="Arial" w:hAnsi="Arial" w:cs="Arial"/>
          <w:sz w:val="18"/>
          <w:szCs w:val="18"/>
        </w:rPr>
      </w:pPr>
      <w:r w:rsidRPr="00552671">
        <w:rPr>
          <w:rFonts w:ascii="Arial" w:hAnsi="Arial" w:cs="Arial"/>
          <w:sz w:val="18"/>
          <w:szCs w:val="18"/>
        </w:rPr>
        <w:t>The reporting obligations set out in clause 3 of this Schedule 2 are in addition to, and do not derogate from, any other obligations set out in this Contract.</w:t>
      </w:r>
    </w:p>
    <w:p w14:paraId="1C5CEA67" w14:textId="77777777" w:rsidR="006960CE" w:rsidRPr="001C2511" w:rsidRDefault="006960CE" w:rsidP="00525589">
      <w:pPr>
        <w:pStyle w:val="LDStandard3"/>
        <w:numPr>
          <w:ilvl w:val="0"/>
          <w:numId w:val="0"/>
        </w:numPr>
        <w:rPr>
          <w:b w:val="0"/>
        </w:rPr>
      </w:pPr>
      <w:r w:rsidRPr="001C2511">
        <w:rPr>
          <w:rFonts w:ascii="Arial" w:hAnsi="Arial" w:cs="Arial"/>
          <w:b w:val="0"/>
          <w:sz w:val="18"/>
          <w:szCs w:val="18"/>
        </w:rPr>
        <w:t>4</w:t>
      </w:r>
      <w:r w:rsidRPr="001C2511">
        <w:rPr>
          <w:rFonts w:ascii="Arial" w:hAnsi="Arial" w:cs="Arial"/>
          <w:b w:val="0"/>
          <w:sz w:val="18"/>
          <w:szCs w:val="18"/>
        </w:rPr>
        <w:tab/>
      </w:r>
      <w:r w:rsidR="00124550" w:rsidRPr="001C2511">
        <w:rPr>
          <w:rFonts w:ascii="Arial" w:hAnsi="Arial" w:cs="Arial"/>
          <w:b w:val="0"/>
          <w:sz w:val="18"/>
          <w:szCs w:val="18"/>
        </w:rPr>
        <w:t>RESPONSES TO NON-COMPLIANCE</w:t>
      </w:r>
    </w:p>
    <w:p w14:paraId="339943FD" w14:textId="77777777" w:rsidR="00D605B7" w:rsidRPr="00552671" w:rsidRDefault="006960CE" w:rsidP="006B0FF4">
      <w:pPr>
        <w:pStyle w:val="ListParagraph"/>
        <w:numPr>
          <w:ilvl w:val="0"/>
          <w:numId w:val="163"/>
        </w:numPr>
        <w:spacing w:after="120" w:line="240" w:lineRule="auto"/>
        <w:ind w:left="426" w:hanging="426"/>
        <w:contextualSpacing w:val="0"/>
        <w:rPr>
          <w:rFonts w:ascii="Arial" w:hAnsi="Arial" w:cs="Arial"/>
          <w:sz w:val="18"/>
          <w:szCs w:val="18"/>
        </w:rPr>
      </w:pPr>
      <w:r w:rsidRPr="00552671">
        <w:rPr>
          <w:rFonts w:ascii="Arial" w:hAnsi="Arial" w:cs="Arial"/>
          <w:sz w:val="18"/>
          <w:szCs w:val="18"/>
        </w:rPr>
        <w:t>T</w:t>
      </w:r>
      <w:r w:rsidR="00D605B7" w:rsidRPr="00552671">
        <w:rPr>
          <w:rFonts w:ascii="Arial" w:hAnsi="Arial" w:cs="Arial"/>
          <w:sz w:val="18"/>
          <w:szCs w:val="18"/>
        </w:rPr>
        <w:t>he Contractor must</w:t>
      </w:r>
      <w:r w:rsidRPr="00552671">
        <w:rPr>
          <w:rFonts w:ascii="Arial" w:hAnsi="Arial" w:cs="Arial"/>
          <w:sz w:val="18"/>
          <w:szCs w:val="18"/>
        </w:rPr>
        <w:t xml:space="preserve"> </w:t>
      </w:r>
      <w:bookmarkStart w:id="294" w:name="_Ref165452709"/>
      <w:r w:rsidR="00D605B7" w:rsidRPr="00552671">
        <w:rPr>
          <w:rFonts w:ascii="Arial" w:hAnsi="Arial" w:cs="Arial"/>
          <w:sz w:val="18"/>
          <w:szCs w:val="18"/>
        </w:rPr>
        <w:t xml:space="preserve">notify the Superintendent </w:t>
      </w:r>
      <w:r w:rsidR="00124550" w:rsidRPr="00552671">
        <w:rPr>
          <w:rFonts w:ascii="Arial" w:hAnsi="Arial" w:cs="Arial"/>
          <w:sz w:val="18"/>
          <w:szCs w:val="18"/>
        </w:rPr>
        <w:t xml:space="preserve">in writing </w:t>
      </w:r>
      <w:r w:rsidR="00D605B7" w:rsidRPr="00552671">
        <w:rPr>
          <w:rFonts w:ascii="Arial" w:hAnsi="Arial" w:cs="Arial"/>
          <w:sz w:val="18"/>
          <w:szCs w:val="18"/>
        </w:rPr>
        <w:t>as soon as practicable, but no later than 20 Business Days after becoming aware</w:t>
      </w:r>
      <w:r w:rsidR="00A060D0" w:rsidRPr="00552671">
        <w:rPr>
          <w:rFonts w:ascii="Arial" w:hAnsi="Arial" w:cs="Arial"/>
          <w:sz w:val="18"/>
          <w:szCs w:val="18"/>
        </w:rPr>
        <w:t xml:space="preserve"> of any actual or anticipated difficulties that may impact on its ability to</w:t>
      </w:r>
      <w:r w:rsidR="00D605B7" w:rsidRPr="00552671">
        <w:rPr>
          <w:rFonts w:ascii="Arial" w:hAnsi="Arial" w:cs="Arial"/>
          <w:sz w:val="18"/>
          <w:szCs w:val="18"/>
        </w:rPr>
        <w:t xml:space="preserve"> meet any of the Building Equality Policy Commitments</w:t>
      </w:r>
      <w:r w:rsidR="00A060D0" w:rsidRPr="00552671">
        <w:rPr>
          <w:rFonts w:ascii="Arial" w:hAnsi="Arial" w:cs="Arial"/>
          <w:sz w:val="18"/>
          <w:szCs w:val="18"/>
        </w:rPr>
        <w:t xml:space="preserve"> set out in the Social Procurement Commitment Schedule</w:t>
      </w:r>
      <w:r w:rsidR="00124550" w:rsidRPr="00552671">
        <w:rPr>
          <w:rFonts w:ascii="Arial" w:hAnsi="Arial" w:cs="Arial"/>
          <w:sz w:val="18"/>
          <w:szCs w:val="18"/>
        </w:rPr>
        <w:t>.</w:t>
      </w:r>
      <w:bookmarkEnd w:id="294"/>
      <w:r w:rsidR="00D605B7" w:rsidRPr="00552671">
        <w:rPr>
          <w:rFonts w:ascii="Arial" w:hAnsi="Arial" w:cs="Arial"/>
          <w:sz w:val="18"/>
          <w:szCs w:val="18"/>
        </w:rPr>
        <w:t xml:space="preserve"> </w:t>
      </w:r>
    </w:p>
    <w:p w14:paraId="19D22132" w14:textId="77777777" w:rsidR="00A83CBF" w:rsidRPr="00552671" w:rsidRDefault="00A83CBF" w:rsidP="006B0FF4">
      <w:pPr>
        <w:pStyle w:val="ListParagraph"/>
        <w:numPr>
          <w:ilvl w:val="0"/>
          <w:numId w:val="163"/>
        </w:numPr>
        <w:spacing w:after="120" w:line="240" w:lineRule="auto"/>
        <w:ind w:left="426" w:hanging="426"/>
        <w:contextualSpacing w:val="0"/>
        <w:rPr>
          <w:rFonts w:ascii="Arial" w:hAnsi="Arial" w:cs="Arial"/>
          <w:sz w:val="18"/>
          <w:szCs w:val="18"/>
        </w:rPr>
      </w:pPr>
      <w:r w:rsidRPr="00552671">
        <w:rPr>
          <w:rFonts w:ascii="Arial" w:hAnsi="Arial" w:cs="Arial"/>
          <w:sz w:val="18"/>
          <w:szCs w:val="18"/>
        </w:rPr>
        <w:t xml:space="preserve">The notice under clause 4(a) </w:t>
      </w:r>
      <w:r w:rsidR="00124550" w:rsidRPr="00552671">
        <w:rPr>
          <w:rFonts w:ascii="Arial" w:hAnsi="Arial" w:cs="Arial"/>
          <w:sz w:val="18"/>
          <w:szCs w:val="18"/>
        </w:rPr>
        <w:t xml:space="preserve">of this Schedule 2 </w:t>
      </w:r>
      <w:r w:rsidRPr="00552671">
        <w:rPr>
          <w:rFonts w:ascii="Arial" w:hAnsi="Arial" w:cs="Arial"/>
          <w:sz w:val="18"/>
          <w:szCs w:val="18"/>
        </w:rPr>
        <w:t>must include:</w:t>
      </w:r>
    </w:p>
    <w:p w14:paraId="2D503E4D" w14:textId="77777777" w:rsidR="00A83CBF" w:rsidRPr="00552671" w:rsidRDefault="00A83CBF" w:rsidP="006B0FF4">
      <w:pPr>
        <w:pStyle w:val="WatermarkA"/>
        <w:numPr>
          <w:ilvl w:val="1"/>
          <w:numId w:val="138"/>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details of the Building Equality Policy Commitments that cannot be met by the Contractor and reasons for non-compliance;</w:t>
      </w:r>
    </w:p>
    <w:p w14:paraId="7A72E038" w14:textId="77777777" w:rsidR="00A83CBF" w:rsidRPr="00552671" w:rsidRDefault="00A83CBF" w:rsidP="006B0FF4">
      <w:pPr>
        <w:pStyle w:val="WatermarkA"/>
        <w:numPr>
          <w:ilvl w:val="1"/>
          <w:numId w:val="138"/>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 xml:space="preserve">evidence demonstrating </w:t>
      </w:r>
      <w:r w:rsidR="00D605B7" w:rsidRPr="00552671">
        <w:rPr>
          <w:rFonts w:cs="Calibri"/>
          <w:sz w:val="18"/>
          <w:szCs w:val="18"/>
        </w:rPr>
        <w:t xml:space="preserve">the steps taken </w:t>
      </w:r>
      <w:r w:rsidRPr="00552671">
        <w:rPr>
          <w:rFonts w:cs="Calibri"/>
          <w:sz w:val="18"/>
          <w:szCs w:val="18"/>
        </w:rPr>
        <w:t xml:space="preserve">by the Contractor </w:t>
      </w:r>
      <w:r w:rsidR="00D605B7" w:rsidRPr="00552671">
        <w:rPr>
          <w:rFonts w:cs="Calibri"/>
          <w:sz w:val="18"/>
          <w:szCs w:val="18"/>
        </w:rPr>
        <w:t>to meet the Building Equality Policy Commitments</w:t>
      </w:r>
      <w:r w:rsidRPr="00552671">
        <w:rPr>
          <w:rFonts w:cs="Calibri"/>
          <w:sz w:val="18"/>
          <w:szCs w:val="18"/>
        </w:rPr>
        <w:t>; and</w:t>
      </w:r>
    </w:p>
    <w:p w14:paraId="2410B2CA" w14:textId="77777777" w:rsidR="00D605B7" w:rsidRPr="00552671" w:rsidRDefault="00A83CBF" w:rsidP="006B0FF4">
      <w:pPr>
        <w:pStyle w:val="WatermarkA"/>
        <w:numPr>
          <w:ilvl w:val="1"/>
          <w:numId w:val="138"/>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all supporting information reasonably required by the Superintendent to assess the nature and severity of the non-compliance and the capability and capacity of the Contractor to comply with the Building Equality Policy Commitments</w:t>
      </w:r>
      <w:r w:rsidR="00D605B7" w:rsidRPr="00552671">
        <w:rPr>
          <w:rFonts w:cs="Calibri"/>
          <w:sz w:val="18"/>
          <w:szCs w:val="18"/>
        </w:rPr>
        <w:t>.</w:t>
      </w:r>
    </w:p>
    <w:p w14:paraId="2FA7BF55" w14:textId="77777777" w:rsidR="00A83CBF" w:rsidRPr="00552671" w:rsidRDefault="00A83CBF" w:rsidP="006B0FF4">
      <w:pPr>
        <w:pStyle w:val="ListParagraph"/>
        <w:numPr>
          <w:ilvl w:val="0"/>
          <w:numId w:val="163"/>
        </w:numPr>
        <w:spacing w:after="120" w:line="240" w:lineRule="auto"/>
        <w:ind w:left="426" w:hanging="426"/>
        <w:contextualSpacing w:val="0"/>
        <w:rPr>
          <w:rFonts w:ascii="Arial" w:hAnsi="Arial" w:cs="Arial"/>
          <w:sz w:val="18"/>
          <w:szCs w:val="18"/>
        </w:rPr>
      </w:pPr>
      <w:r w:rsidRPr="00552671">
        <w:rPr>
          <w:rFonts w:ascii="Arial" w:hAnsi="Arial" w:cs="Arial"/>
          <w:sz w:val="18"/>
          <w:szCs w:val="18"/>
        </w:rPr>
        <w:t xml:space="preserve">At the request of the Superintendent, the Contractor must meet the Superintendent and the Principal in good faith to discuss the contents of the notice under </w:t>
      </w:r>
      <w:r w:rsidR="00124550" w:rsidRPr="00552671">
        <w:rPr>
          <w:rFonts w:ascii="Arial" w:hAnsi="Arial" w:cs="Arial"/>
          <w:sz w:val="18"/>
          <w:szCs w:val="18"/>
        </w:rPr>
        <w:t>clause 4(a) of this Schedule 2</w:t>
      </w:r>
      <w:r w:rsidRPr="00552671">
        <w:rPr>
          <w:rFonts w:ascii="Arial" w:hAnsi="Arial" w:cs="Arial"/>
          <w:sz w:val="18"/>
          <w:szCs w:val="18"/>
        </w:rPr>
        <w:t xml:space="preserve"> and agree on alternative appropriate obligations  to achieve suitable levels of compliance with the Building Equality Policy Commitments.</w:t>
      </w:r>
    </w:p>
    <w:p w14:paraId="5163F273" w14:textId="77777777" w:rsidR="00A83CBF" w:rsidRPr="00552671" w:rsidRDefault="00A83CBF" w:rsidP="006B0FF4">
      <w:pPr>
        <w:pStyle w:val="ListParagraph"/>
        <w:numPr>
          <w:ilvl w:val="0"/>
          <w:numId w:val="163"/>
        </w:numPr>
        <w:spacing w:after="120"/>
        <w:ind w:left="426" w:hanging="426"/>
        <w:rPr>
          <w:rFonts w:ascii="Arial" w:hAnsi="Arial" w:cs="Arial"/>
          <w:sz w:val="18"/>
          <w:szCs w:val="18"/>
          <w:lang w:val="en-GB"/>
        </w:rPr>
      </w:pPr>
      <w:r w:rsidRPr="00552671">
        <w:rPr>
          <w:rFonts w:ascii="Arial" w:hAnsi="Arial" w:cs="Arial"/>
          <w:sz w:val="18"/>
          <w:szCs w:val="18"/>
          <w:lang w:val="en-GB"/>
        </w:rPr>
        <w:t>If the parties agree on alternative appropriate obligations to achieve suitable levels of compliance with the Building Equality Policy Commitments:</w:t>
      </w:r>
    </w:p>
    <w:p w14:paraId="02590610" w14:textId="77777777" w:rsidR="00A83CBF" w:rsidRPr="00552671" w:rsidRDefault="00A83CBF" w:rsidP="006B0FF4">
      <w:pPr>
        <w:pStyle w:val="WatermarkA"/>
        <w:numPr>
          <w:ilvl w:val="1"/>
          <w:numId w:val="164"/>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bookmarkStart w:id="295" w:name="_Hlk165019096"/>
      <w:r w:rsidRPr="00552671">
        <w:rPr>
          <w:rFonts w:cs="Calibri"/>
          <w:sz w:val="18"/>
          <w:szCs w:val="18"/>
        </w:rPr>
        <w:t xml:space="preserve">the Superintendent will issue the Contractor with written confirmation of the agreed alternative obligations, including the relevant evidentiary and reporting requirements; and </w:t>
      </w:r>
    </w:p>
    <w:p w14:paraId="2C4A56F3" w14:textId="77777777" w:rsidR="00A83CBF" w:rsidRPr="00552671" w:rsidRDefault="00A83CBF" w:rsidP="006B0FF4">
      <w:pPr>
        <w:pStyle w:val="WatermarkA"/>
        <w:numPr>
          <w:ilvl w:val="1"/>
          <w:numId w:val="164"/>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the Building Equality Policy Commitments are deemed to be varied by such alternative appropriate obligations.</w:t>
      </w:r>
    </w:p>
    <w:bookmarkEnd w:id="295"/>
    <w:p w14:paraId="3AF67887" w14:textId="77777777" w:rsidR="00A83CBF" w:rsidRPr="00552671" w:rsidRDefault="00A83CBF" w:rsidP="006B0FF4">
      <w:pPr>
        <w:pStyle w:val="ListParagraph"/>
        <w:numPr>
          <w:ilvl w:val="0"/>
          <w:numId w:val="163"/>
        </w:numPr>
        <w:spacing w:after="120" w:line="240" w:lineRule="auto"/>
        <w:ind w:left="426" w:hanging="426"/>
        <w:contextualSpacing w:val="0"/>
        <w:rPr>
          <w:rFonts w:ascii="Arial" w:hAnsi="Arial" w:cs="Arial"/>
          <w:sz w:val="18"/>
          <w:szCs w:val="18"/>
        </w:rPr>
      </w:pPr>
      <w:r w:rsidRPr="00552671">
        <w:rPr>
          <w:rFonts w:ascii="Arial" w:hAnsi="Arial" w:cs="Arial"/>
          <w:sz w:val="18"/>
          <w:szCs w:val="18"/>
        </w:rPr>
        <w:t>If the parties are unable to agree on alternative appropriate obligations to achieve suitable levels of compliance with the Building Equality Policy Commitments, the Contractor’s failure to comply with the Building Equality Policy Commitments may be determined by the Principal to constitute a breach of this Contract.</w:t>
      </w:r>
    </w:p>
    <w:p w14:paraId="1C7AB221" w14:textId="77777777" w:rsidR="00A83CBF" w:rsidRPr="00552671" w:rsidRDefault="00A83CBF" w:rsidP="006B0FF4">
      <w:pPr>
        <w:pStyle w:val="ListParagraph"/>
        <w:numPr>
          <w:ilvl w:val="0"/>
          <w:numId w:val="163"/>
        </w:numPr>
        <w:spacing w:after="120" w:line="240" w:lineRule="auto"/>
        <w:ind w:left="426" w:hanging="426"/>
        <w:contextualSpacing w:val="0"/>
        <w:rPr>
          <w:rFonts w:ascii="Arial" w:hAnsi="Arial" w:cs="Arial"/>
          <w:sz w:val="18"/>
          <w:szCs w:val="18"/>
        </w:rPr>
      </w:pPr>
      <w:r w:rsidRPr="00552671">
        <w:rPr>
          <w:rFonts w:ascii="Arial" w:hAnsi="Arial" w:cs="Arial"/>
          <w:sz w:val="18"/>
          <w:szCs w:val="18"/>
        </w:rPr>
        <w:t>The Principal will take a graduated approach to responding to the Contractor’s non-compliance with the Building Equality Policy Commitments and will consider the nature and severity of the non-compliance and the capability and capacity of the Contractor to comply.  Potential consequences of non-compliance with the Building Equality Policy Commitments may include, but are not limited to:</w:t>
      </w:r>
    </w:p>
    <w:p w14:paraId="51A818AA" w14:textId="77777777" w:rsidR="00A83CBF" w:rsidRPr="00552671" w:rsidRDefault="00A83CBF" w:rsidP="006B0FF4">
      <w:pPr>
        <w:pStyle w:val="WatermarkA"/>
        <w:numPr>
          <w:ilvl w:val="1"/>
          <w:numId w:val="165"/>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the responsible Minister of the Crown or the Secretary of the relevant government agency issuing the Contractor with a formal warning; and</w:t>
      </w:r>
    </w:p>
    <w:p w14:paraId="38C71A35" w14:textId="77777777" w:rsidR="00A83CBF" w:rsidRPr="00552671" w:rsidRDefault="00A83CBF" w:rsidP="006B0FF4">
      <w:pPr>
        <w:pStyle w:val="WatermarkA"/>
        <w:numPr>
          <w:ilvl w:val="1"/>
          <w:numId w:val="165"/>
        </w:numPr>
        <w:tabs>
          <w:tab w:val="clear" w:pos="0"/>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hanging="425"/>
        <w:rPr>
          <w:rFonts w:cs="Calibri"/>
          <w:sz w:val="18"/>
          <w:szCs w:val="18"/>
        </w:rPr>
      </w:pPr>
      <w:r w:rsidRPr="00552671">
        <w:rPr>
          <w:rFonts w:cs="Calibri"/>
          <w:sz w:val="18"/>
          <w:szCs w:val="18"/>
        </w:rPr>
        <w:t>the Contractor being placed on a register maintained by the State for increased compliance oversight and monitoring across the portfolio of projects the Contractor is currently undertaking for the Principal or other government agencies.</w:t>
      </w:r>
    </w:p>
    <w:p w14:paraId="49454509" w14:textId="77777777" w:rsidR="00A83CBF" w:rsidRPr="00552671" w:rsidRDefault="00A83CBF" w:rsidP="006B0FF4">
      <w:pPr>
        <w:pStyle w:val="ListParagraph"/>
        <w:numPr>
          <w:ilvl w:val="0"/>
          <w:numId w:val="163"/>
        </w:numPr>
        <w:spacing w:after="120" w:line="240" w:lineRule="auto"/>
        <w:ind w:left="426" w:hanging="426"/>
        <w:contextualSpacing w:val="0"/>
        <w:rPr>
          <w:rFonts w:ascii="Arial" w:hAnsi="Arial" w:cs="Arial"/>
          <w:sz w:val="18"/>
          <w:szCs w:val="18"/>
        </w:rPr>
      </w:pPr>
      <w:r w:rsidRPr="00552671">
        <w:rPr>
          <w:rFonts w:ascii="Arial" w:hAnsi="Arial" w:cs="Arial"/>
          <w:sz w:val="18"/>
          <w:szCs w:val="18"/>
        </w:rPr>
        <w:t>Nothing in this clause limits any rights of the Principal under this Contract.</w:t>
      </w:r>
    </w:p>
    <w:p w14:paraId="017645B0" w14:textId="77777777" w:rsidR="00D605B7" w:rsidRPr="001C2511" w:rsidRDefault="00A83CBF" w:rsidP="00D605B7">
      <w:pPr>
        <w:pStyle w:val="LDStandard3"/>
        <w:keepLines w:val="0"/>
        <w:numPr>
          <w:ilvl w:val="0"/>
          <w:numId w:val="0"/>
        </w:numPr>
        <w:tabs>
          <w:tab w:val="left" w:pos="426"/>
        </w:tabs>
        <w:spacing w:before="120" w:after="120"/>
        <w:rPr>
          <w:rFonts w:ascii="Arial" w:hAnsi="Arial" w:cs="Arial"/>
          <w:b w:val="0"/>
          <w:sz w:val="18"/>
          <w:szCs w:val="18"/>
        </w:rPr>
      </w:pPr>
      <w:r w:rsidRPr="001C2511">
        <w:rPr>
          <w:rFonts w:ascii="Arial" w:hAnsi="Arial" w:cs="Arial"/>
          <w:b w:val="0"/>
          <w:sz w:val="18"/>
          <w:szCs w:val="18"/>
        </w:rPr>
        <w:t>5</w:t>
      </w:r>
      <w:r w:rsidR="00D605B7" w:rsidRPr="001C2511">
        <w:rPr>
          <w:rFonts w:ascii="Arial" w:hAnsi="Arial" w:cs="Arial"/>
          <w:b w:val="0"/>
          <w:sz w:val="18"/>
          <w:szCs w:val="18"/>
        </w:rPr>
        <w:tab/>
        <w:t>VERIFIYING COMPLIANCE</w:t>
      </w:r>
    </w:p>
    <w:p w14:paraId="315C1521" w14:textId="77777777" w:rsidR="00D605B7" w:rsidRPr="00552671" w:rsidRDefault="00D605B7" w:rsidP="006B0FF4">
      <w:pPr>
        <w:pStyle w:val="ListParagraph"/>
        <w:numPr>
          <w:ilvl w:val="0"/>
          <w:numId w:val="121"/>
        </w:numPr>
        <w:spacing w:after="120" w:line="240" w:lineRule="auto"/>
        <w:ind w:left="425" w:hanging="425"/>
        <w:contextualSpacing w:val="0"/>
        <w:rPr>
          <w:rFonts w:ascii="Arial" w:hAnsi="Arial" w:cs="Arial"/>
          <w:sz w:val="18"/>
          <w:szCs w:val="18"/>
        </w:rPr>
      </w:pPr>
      <w:r w:rsidRPr="00552671">
        <w:rPr>
          <w:rFonts w:ascii="Arial" w:hAnsi="Arial" w:cs="Arial"/>
          <w:sz w:val="18"/>
          <w:szCs w:val="18"/>
        </w:rPr>
        <w:t>The Contractor acknowledges and agrees that the Principal will have the right to inspect the Contractor's records to verify its compliance with the Social Procurement Commitment Schedule.</w:t>
      </w:r>
    </w:p>
    <w:p w14:paraId="34A36290" w14:textId="77777777" w:rsidR="00D605B7" w:rsidRPr="00552671" w:rsidRDefault="00D605B7" w:rsidP="00D605B7">
      <w:pPr>
        <w:pStyle w:val="ListParagraph"/>
        <w:numPr>
          <w:ilvl w:val="0"/>
          <w:numId w:val="38"/>
        </w:numPr>
        <w:spacing w:after="120" w:line="240" w:lineRule="auto"/>
        <w:ind w:left="426" w:hanging="426"/>
        <w:contextualSpacing w:val="0"/>
        <w:rPr>
          <w:rFonts w:ascii="Arial" w:hAnsi="Arial" w:cs="Arial"/>
          <w:sz w:val="18"/>
          <w:szCs w:val="18"/>
        </w:rPr>
      </w:pPr>
      <w:r w:rsidRPr="00552671">
        <w:rPr>
          <w:rFonts w:ascii="Arial" w:hAnsi="Arial" w:cs="Arial"/>
          <w:sz w:val="18"/>
          <w:szCs w:val="18"/>
        </w:rPr>
        <w:t>The Contractor must:</w:t>
      </w:r>
    </w:p>
    <w:p w14:paraId="7B090FE7" w14:textId="77777777" w:rsidR="00D605B7" w:rsidRPr="00552671" w:rsidRDefault="00D605B7" w:rsidP="006B0FF4">
      <w:pPr>
        <w:pStyle w:val="ListParagraph"/>
        <w:numPr>
          <w:ilvl w:val="0"/>
          <w:numId w:val="139"/>
        </w:numPr>
        <w:spacing w:after="120" w:line="240" w:lineRule="auto"/>
        <w:contextualSpacing w:val="0"/>
        <w:rPr>
          <w:rFonts w:ascii="Arial" w:hAnsi="Arial" w:cs="Arial"/>
          <w:sz w:val="18"/>
          <w:szCs w:val="18"/>
        </w:rPr>
      </w:pPr>
      <w:r w:rsidRPr="00552671">
        <w:rPr>
          <w:rFonts w:ascii="Arial" w:hAnsi="Arial" w:cs="Arial"/>
          <w:sz w:val="18"/>
          <w:szCs w:val="18"/>
        </w:rPr>
        <w:t xml:space="preserve">permit the Principal, a duly authorised nominee of the Principal and any departments and agencies responsible for the Building Equality Policy from time to time during ordinary business hours and upon reasonable notice, to inspect and verify all records maintained by the Contractor for the purposes of clause </w:t>
      </w:r>
      <w:r w:rsidR="00A83CBF" w:rsidRPr="00552671">
        <w:rPr>
          <w:rFonts w:ascii="Arial" w:hAnsi="Arial" w:cs="Arial"/>
          <w:sz w:val="18"/>
          <w:szCs w:val="18"/>
        </w:rPr>
        <w:t>5</w:t>
      </w:r>
      <w:r w:rsidRPr="00552671">
        <w:rPr>
          <w:rFonts w:ascii="Arial" w:hAnsi="Arial" w:cs="Arial"/>
          <w:sz w:val="18"/>
          <w:szCs w:val="18"/>
        </w:rPr>
        <w:t xml:space="preserve"> of this Schedule 2;</w:t>
      </w:r>
    </w:p>
    <w:p w14:paraId="25B41475" w14:textId="77777777" w:rsidR="00D605B7" w:rsidRPr="00552671" w:rsidRDefault="00D605B7" w:rsidP="006B0FF4">
      <w:pPr>
        <w:pStyle w:val="ListParagraph"/>
        <w:numPr>
          <w:ilvl w:val="0"/>
          <w:numId w:val="139"/>
        </w:numPr>
        <w:spacing w:after="120" w:line="240" w:lineRule="auto"/>
        <w:contextualSpacing w:val="0"/>
        <w:rPr>
          <w:rFonts w:ascii="Arial" w:hAnsi="Arial" w:cs="Arial"/>
          <w:sz w:val="18"/>
          <w:szCs w:val="18"/>
        </w:rPr>
      </w:pPr>
      <w:r w:rsidRPr="00552671">
        <w:rPr>
          <w:rFonts w:ascii="Arial" w:hAnsi="Arial" w:cs="Arial"/>
          <w:sz w:val="18"/>
          <w:szCs w:val="18"/>
        </w:rPr>
        <w:t>permit the Principal, a duly authorised nominee of the Principal and any departments and agencies responsible for the Building Equality Policy from time to time to undertake a review of the Contractor’s performance against the Building Equality Policy Commitments; and</w:t>
      </w:r>
    </w:p>
    <w:p w14:paraId="08818E38" w14:textId="77777777" w:rsidR="00D605B7" w:rsidRPr="00552671" w:rsidRDefault="00D605B7" w:rsidP="006B0FF4">
      <w:pPr>
        <w:pStyle w:val="ListParagraph"/>
        <w:numPr>
          <w:ilvl w:val="0"/>
          <w:numId w:val="139"/>
        </w:numPr>
        <w:spacing w:after="120" w:line="240" w:lineRule="auto"/>
        <w:contextualSpacing w:val="0"/>
        <w:rPr>
          <w:rFonts w:ascii="Arial" w:hAnsi="Arial" w:cs="Arial"/>
          <w:sz w:val="18"/>
          <w:szCs w:val="18"/>
        </w:rPr>
      </w:pPr>
      <w:r w:rsidRPr="00552671">
        <w:rPr>
          <w:rFonts w:ascii="Arial" w:hAnsi="Arial" w:cs="Arial"/>
          <w:sz w:val="18"/>
          <w:szCs w:val="18"/>
        </w:rPr>
        <w:lastRenderedPageBreak/>
        <w:t>ensure that its employees, agents and subcontractors give all reasonable assistance to the Principal, a duly authorised nominee of the Principal and any departments and agencies responsible for the Building Equality Policy, to undertake such inspection, verification or review.</w:t>
      </w:r>
    </w:p>
    <w:p w14:paraId="6D39B948" w14:textId="77777777" w:rsidR="00D605B7" w:rsidRPr="00552671" w:rsidRDefault="00D605B7" w:rsidP="00D605B7">
      <w:pPr>
        <w:pStyle w:val="ListParagraph"/>
        <w:numPr>
          <w:ilvl w:val="0"/>
          <w:numId w:val="39"/>
        </w:numPr>
        <w:spacing w:after="120" w:line="240" w:lineRule="auto"/>
        <w:ind w:left="426" w:hanging="426"/>
        <w:contextualSpacing w:val="0"/>
        <w:rPr>
          <w:rFonts w:ascii="Arial" w:hAnsi="Arial" w:cs="Arial"/>
          <w:sz w:val="18"/>
          <w:szCs w:val="18"/>
        </w:rPr>
      </w:pPr>
      <w:r w:rsidRPr="00552671">
        <w:rPr>
          <w:rFonts w:ascii="Arial" w:hAnsi="Arial" w:cs="Arial"/>
          <w:sz w:val="18"/>
          <w:szCs w:val="18"/>
        </w:rPr>
        <w:t>The Contractor acknowledges and agrees that the Principal, or a duly authorised nominee of the Principal and any departments and agencies responsible for the Building Equality Policy, are authorised to obtain information from any relevant persons, firms or corporations, including third parties, in connection with the Contractor’s performance against the Building Equality Policy Commitments.</w:t>
      </w:r>
    </w:p>
    <w:p w14:paraId="5A85EF2C" w14:textId="77777777" w:rsidR="00D605B7" w:rsidRPr="00552671" w:rsidRDefault="00D605B7" w:rsidP="00D605B7">
      <w:pPr>
        <w:pStyle w:val="ListParagraph"/>
        <w:numPr>
          <w:ilvl w:val="0"/>
          <w:numId w:val="39"/>
        </w:numPr>
        <w:spacing w:after="120" w:line="240" w:lineRule="auto"/>
        <w:ind w:left="426" w:hanging="426"/>
        <w:contextualSpacing w:val="0"/>
        <w:rPr>
          <w:rFonts w:ascii="Arial" w:hAnsi="Arial" w:cs="Arial"/>
          <w:sz w:val="18"/>
          <w:szCs w:val="18"/>
        </w:rPr>
      </w:pPr>
      <w:r w:rsidRPr="00552671">
        <w:rPr>
          <w:rFonts w:ascii="Arial" w:hAnsi="Arial" w:cs="Arial"/>
          <w:sz w:val="18"/>
          <w:szCs w:val="18"/>
        </w:rPr>
        <w:t xml:space="preserve">The obligations set out in clause </w:t>
      </w:r>
      <w:r w:rsidR="00A83CBF" w:rsidRPr="00552671">
        <w:rPr>
          <w:rFonts w:ascii="Arial" w:hAnsi="Arial" w:cs="Arial"/>
          <w:sz w:val="18"/>
          <w:szCs w:val="18"/>
        </w:rPr>
        <w:t>5</w:t>
      </w:r>
      <w:r w:rsidRPr="00552671">
        <w:rPr>
          <w:rFonts w:ascii="Arial" w:hAnsi="Arial" w:cs="Arial"/>
          <w:sz w:val="18"/>
          <w:szCs w:val="18"/>
        </w:rPr>
        <w:t xml:space="preserve"> of this Schedule 2 are in addition to, and do not derogate from, any other obligations as set out in this Contract.</w:t>
      </w:r>
    </w:p>
    <w:p w14:paraId="5F355A1A" w14:textId="77777777" w:rsidR="00D605B7" w:rsidRPr="001C2511" w:rsidRDefault="00A83CBF" w:rsidP="00D605B7">
      <w:pPr>
        <w:pStyle w:val="LDStandard3"/>
        <w:keepLines w:val="0"/>
        <w:numPr>
          <w:ilvl w:val="0"/>
          <w:numId w:val="0"/>
        </w:numPr>
        <w:tabs>
          <w:tab w:val="left" w:pos="426"/>
        </w:tabs>
        <w:spacing w:before="120" w:after="120"/>
        <w:rPr>
          <w:rFonts w:ascii="Arial" w:hAnsi="Arial" w:cs="Arial"/>
          <w:b w:val="0"/>
          <w:sz w:val="18"/>
          <w:szCs w:val="18"/>
        </w:rPr>
      </w:pPr>
      <w:r w:rsidRPr="001C2511">
        <w:rPr>
          <w:rFonts w:ascii="Arial" w:hAnsi="Arial" w:cs="Arial"/>
          <w:b w:val="0"/>
          <w:sz w:val="18"/>
          <w:szCs w:val="18"/>
        </w:rPr>
        <w:t>6</w:t>
      </w:r>
      <w:r w:rsidR="00D605B7" w:rsidRPr="001C2511">
        <w:rPr>
          <w:rFonts w:ascii="Arial" w:hAnsi="Arial" w:cs="Arial"/>
          <w:b w:val="0"/>
          <w:sz w:val="18"/>
          <w:szCs w:val="18"/>
        </w:rPr>
        <w:tab/>
        <w:t>USE OF INFORMATION</w:t>
      </w:r>
    </w:p>
    <w:p w14:paraId="1CCE7F99" w14:textId="77777777" w:rsidR="00D605B7" w:rsidRPr="00552671" w:rsidRDefault="00D605B7" w:rsidP="006B0FF4">
      <w:pPr>
        <w:pStyle w:val="ListParagraph"/>
        <w:numPr>
          <w:ilvl w:val="0"/>
          <w:numId w:val="122"/>
        </w:numPr>
        <w:spacing w:after="120" w:line="240" w:lineRule="auto"/>
        <w:ind w:left="425" w:hanging="425"/>
        <w:contextualSpacing w:val="0"/>
        <w:rPr>
          <w:rFonts w:ascii="Arial" w:hAnsi="Arial" w:cs="Arial"/>
          <w:sz w:val="18"/>
          <w:szCs w:val="18"/>
        </w:rPr>
      </w:pPr>
      <w:r w:rsidRPr="00552671">
        <w:rPr>
          <w:rFonts w:ascii="Arial" w:hAnsi="Arial" w:cs="Arial"/>
          <w:sz w:val="18"/>
          <w:szCs w:val="18"/>
        </w:rPr>
        <w:t>The Contractor acknowledges and agrees that statistical information contained in the Social Procurement Performance Reports and the measures of the Contractor's compliance with the Social Procurement Commitment Schedule:</w:t>
      </w:r>
    </w:p>
    <w:p w14:paraId="3901D67E" w14:textId="77777777" w:rsidR="00A83CBF" w:rsidRPr="00552671" w:rsidRDefault="00A83CBF" w:rsidP="006B0FF4">
      <w:pPr>
        <w:pStyle w:val="ListParagraph"/>
        <w:numPr>
          <w:ilvl w:val="0"/>
          <w:numId w:val="140"/>
        </w:numPr>
        <w:spacing w:after="120" w:line="240" w:lineRule="auto"/>
        <w:ind w:left="851" w:hanging="425"/>
        <w:contextualSpacing w:val="0"/>
        <w:rPr>
          <w:rFonts w:ascii="Arial" w:hAnsi="Arial" w:cs="Arial"/>
          <w:sz w:val="18"/>
          <w:szCs w:val="18"/>
        </w:rPr>
      </w:pPr>
      <w:r w:rsidRPr="00552671">
        <w:rPr>
          <w:rFonts w:ascii="Arial" w:hAnsi="Arial" w:cs="Arial"/>
          <w:sz w:val="18"/>
          <w:szCs w:val="18"/>
        </w:rPr>
        <w:t>will be used by the State to prepare registers of:</w:t>
      </w:r>
    </w:p>
    <w:p w14:paraId="168E654F" w14:textId="77777777" w:rsidR="00A83CBF" w:rsidRPr="00552671" w:rsidRDefault="00A83CBF" w:rsidP="006B0FF4">
      <w:pPr>
        <w:pStyle w:val="ListParagraph"/>
        <w:numPr>
          <w:ilvl w:val="1"/>
          <w:numId w:val="140"/>
        </w:numPr>
        <w:spacing w:after="120" w:line="240" w:lineRule="auto"/>
        <w:ind w:hanging="1206"/>
        <w:contextualSpacing w:val="0"/>
        <w:rPr>
          <w:rFonts w:ascii="Arial" w:hAnsi="Arial" w:cs="Arial"/>
          <w:sz w:val="18"/>
          <w:szCs w:val="18"/>
        </w:rPr>
      </w:pPr>
      <w:r w:rsidRPr="00552671">
        <w:rPr>
          <w:rFonts w:ascii="Arial" w:hAnsi="Arial" w:cs="Arial"/>
          <w:sz w:val="18"/>
          <w:szCs w:val="18"/>
        </w:rPr>
        <w:t>high performing contractors who demonstrate exemplary levels of compliance; and</w:t>
      </w:r>
    </w:p>
    <w:p w14:paraId="6FD150C0" w14:textId="77777777" w:rsidR="00A83CBF" w:rsidRPr="00552671" w:rsidRDefault="00A83CBF" w:rsidP="006B0FF4">
      <w:pPr>
        <w:pStyle w:val="ListParagraph"/>
        <w:numPr>
          <w:ilvl w:val="1"/>
          <w:numId w:val="140"/>
        </w:numPr>
        <w:spacing w:after="120" w:line="240" w:lineRule="auto"/>
        <w:ind w:hanging="1206"/>
        <w:contextualSpacing w:val="0"/>
        <w:rPr>
          <w:rFonts w:ascii="Arial" w:hAnsi="Arial" w:cs="Arial"/>
          <w:sz w:val="18"/>
          <w:szCs w:val="18"/>
        </w:rPr>
      </w:pPr>
      <w:r w:rsidRPr="00552671">
        <w:rPr>
          <w:rFonts w:ascii="Arial" w:hAnsi="Arial" w:cs="Arial"/>
          <w:sz w:val="18"/>
          <w:szCs w:val="18"/>
          <w:lang w:val="en-GB"/>
        </w:rPr>
        <w:t>contractors who have not complied with the Social Procurement Commitment Schedule;</w:t>
      </w:r>
    </w:p>
    <w:p w14:paraId="4C13D9C6" w14:textId="77777777" w:rsidR="00D605B7" w:rsidRPr="00552671" w:rsidRDefault="00D605B7" w:rsidP="006B0FF4">
      <w:pPr>
        <w:pStyle w:val="ListParagraph"/>
        <w:numPr>
          <w:ilvl w:val="0"/>
          <w:numId w:val="140"/>
        </w:numPr>
        <w:spacing w:after="120" w:line="240" w:lineRule="auto"/>
        <w:ind w:left="851" w:hanging="425"/>
        <w:contextualSpacing w:val="0"/>
        <w:rPr>
          <w:rFonts w:ascii="Arial" w:hAnsi="Arial" w:cs="Arial"/>
          <w:sz w:val="18"/>
          <w:szCs w:val="18"/>
        </w:rPr>
      </w:pPr>
      <w:r w:rsidRPr="00552671">
        <w:rPr>
          <w:rFonts w:ascii="Arial" w:hAnsi="Arial" w:cs="Arial"/>
          <w:sz w:val="18"/>
          <w:szCs w:val="18"/>
        </w:rPr>
        <w:t xml:space="preserve">will be provided to any departments and agencies responsible for the Building Equality Policy, for combined reporting purposes for each financial year on the compliance and performance of the Building Equality Policy during that year; </w:t>
      </w:r>
    </w:p>
    <w:p w14:paraId="30965CDE" w14:textId="77777777" w:rsidR="00D605B7" w:rsidRPr="00552671" w:rsidRDefault="00D605B7" w:rsidP="006B0FF4">
      <w:pPr>
        <w:pStyle w:val="ListParagraph"/>
        <w:numPr>
          <w:ilvl w:val="0"/>
          <w:numId w:val="140"/>
        </w:numPr>
        <w:spacing w:after="120" w:line="240" w:lineRule="auto"/>
        <w:ind w:left="851" w:hanging="425"/>
        <w:contextualSpacing w:val="0"/>
        <w:rPr>
          <w:rFonts w:ascii="Arial" w:hAnsi="Arial" w:cs="Arial"/>
          <w:sz w:val="18"/>
          <w:szCs w:val="18"/>
        </w:rPr>
      </w:pPr>
      <w:r w:rsidRPr="00552671">
        <w:rPr>
          <w:rFonts w:ascii="Arial" w:hAnsi="Arial" w:cs="Arial"/>
          <w:sz w:val="18"/>
          <w:szCs w:val="18"/>
        </w:rPr>
        <w:t>may be considered in the assessment and review of the Contractor’s eligibility to tender for future Victorian Government contract</w:t>
      </w:r>
      <w:r w:rsidR="00E015D9" w:rsidRPr="00552671">
        <w:rPr>
          <w:rFonts w:ascii="Arial" w:hAnsi="Arial" w:cs="Arial"/>
          <w:sz w:val="18"/>
          <w:szCs w:val="18"/>
        </w:rPr>
        <w:t>s</w:t>
      </w:r>
      <w:r w:rsidRPr="00552671">
        <w:rPr>
          <w:rFonts w:ascii="Arial" w:hAnsi="Arial" w:cs="Arial"/>
          <w:sz w:val="18"/>
          <w:szCs w:val="18"/>
        </w:rPr>
        <w:t>; and</w:t>
      </w:r>
    </w:p>
    <w:p w14:paraId="1375859F" w14:textId="77777777" w:rsidR="00D605B7" w:rsidRPr="00552671" w:rsidRDefault="00D605B7" w:rsidP="006B0FF4">
      <w:pPr>
        <w:pStyle w:val="ListParagraph"/>
        <w:numPr>
          <w:ilvl w:val="0"/>
          <w:numId w:val="140"/>
        </w:numPr>
        <w:spacing w:after="120" w:line="240" w:lineRule="auto"/>
        <w:ind w:left="851" w:hanging="425"/>
        <w:contextualSpacing w:val="0"/>
        <w:rPr>
          <w:rFonts w:ascii="Arial" w:hAnsi="Arial" w:cs="Arial"/>
          <w:sz w:val="18"/>
          <w:szCs w:val="18"/>
        </w:rPr>
      </w:pPr>
      <w:r w:rsidRPr="00552671">
        <w:rPr>
          <w:rFonts w:ascii="Arial" w:hAnsi="Arial" w:cs="Arial"/>
          <w:sz w:val="18"/>
          <w:szCs w:val="18"/>
        </w:rPr>
        <w:t>may be disclosed in the circumstances authorised or permitted under the terms of this Contract or as otherwise required by Law.</w:t>
      </w:r>
    </w:p>
    <w:p w14:paraId="1E93D77E" w14:textId="77777777" w:rsidR="00D605B7" w:rsidRPr="00552671" w:rsidRDefault="00D605B7" w:rsidP="00D605B7">
      <w:pPr>
        <w:pStyle w:val="ListParagraph"/>
        <w:numPr>
          <w:ilvl w:val="0"/>
          <w:numId w:val="39"/>
        </w:numPr>
        <w:spacing w:after="120" w:line="240" w:lineRule="auto"/>
        <w:ind w:left="426" w:hanging="426"/>
        <w:contextualSpacing w:val="0"/>
        <w:rPr>
          <w:rFonts w:ascii="Arial" w:hAnsi="Arial" w:cs="Arial"/>
          <w:sz w:val="18"/>
          <w:szCs w:val="18"/>
        </w:rPr>
      </w:pPr>
      <w:r w:rsidRPr="00552671">
        <w:rPr>
          <w:rFonts w:ascii="Arial" w:hAnsi="Arial" w:cs="Arial"/>
          <w:sz w:val="18"/>
          <w:szCs w:val="18"/>
        </w:rPr>
        <w:t>The Contractor acknowledges and agrees that the Principal, a duly authorised nominee of the Principal and any departments and agencies responsible for the Building Equality Policy from time to time, may use any information provided by the Contractor to assess and review the impact of Building Equality Policy on the building and construction industry.</w:t>
      </w:r>
    </w:p>
    <w:p w14:paraId="28BEAF21" w14:textId="77777777" w:rsidR="00D605B7" w:rsidRPr="001C2511" w:rsidRDefault="00A83CBF" w:rsidP="00D605B7">
      <w:pPr>
        <w:keepNext/>
        <w:tabs>
          <w:tab w:val="left" w:pos="426"/>
        </w:tabs>
        <w:spacing w:before="120"/>
        <w:rPr>
          <w:rFonts w:cs="Calibri"/>
        </w:rPr>
      </w:pPr>
      <w:r w:rsidRPr="001C2511">
        <w:rPr>
          <w:rFonts w:cs="Calibri"/>
        </w:rPr>
        <w:t>7</w:t>
      </w:r>
      <w:r w:rsidR="00D605B7" w:rsidRPr="001C2511">
        <w:rPr>
          <w:rFonts w:cs="Calibri"/>
        </w:rPr>
        <w:t>.</w:t>
      </w:r>
      <w:r w:rsidR="00D605B7" w:rsidRPr="001C2511">
        <w:rPr>
          <w:rFonts w:cs="Calibri"/>
        </w:rPr>
        <w:tab/>
        <w:t>SUBCONTRACTING</w:t>
      </w:r>
    </w:p>
    <w:p w14:paraId="36513ADD" w14:textId="77777777" w:rsidR="00D605B7" w:rsidRPr="00552671" w:rsidRDefault="00D605B7" w:rsidP="006B0FF4">
      <w:pPr>
        <w:pStyle w:val="ListParagraph"/>
        <w:numPr>
          <w:ilvl w:val="0"/>
          <w:numId w:val="123"/>
        </w:numPr>
        <w:spacing w:after="120" w:line="240" w:lineRule="auto"/>
        <w:ind w:left="425" w:hanging="425"/>
        <w:contextualSpacing w:val="0"/>
        <w:rPr>
          <w:rFonts w:ascii="Arial" w:hAnsi="Arial" w:cs="Arial"/>
          <w:sz w:val="18"/>
          <w:szCs w:val="18"/>
        </w:rPr>
      </w:pPr>
      <w:r w:rsidRPr="00552671">
        <w:rPr>
          <w:rFonts w:ascii="Arial" w:hAnsi="Arial" w:cs="Arial"/>
          <w:sz w:val="18"/>
          <w:szCs w:val="18"/>
        </w:rPr>
        <w:t>The Contractor must ensure that any subcontracts it enters into in relation to this Contract contain clauses requiring its subcontractors to:</w:t>
      </w:r>
    </w:p>
    <w:p w14:paraId="654BFAC3" w14:textId="77777777" w:rsidR="00D605B7" w:rsidRPr="00552671" w:rsidRDefault="00D605B7" w:rsidP="006B0FF4">
      <w:pPr>
        <w:pStyle w:val="ListParagraph"/>
        <w:numPr>
          <w:ilvl w:val="0"/>
          <w:numId w:val="141"/>
        </w:numPr>
        <w:spacing w:after="120" w:line="240" w:lineRule="auto"/>
        <w:ind w:left="851" w:hanging="425"/>
        <w:contextualSpacing w:val="0"/>
        <w:rPr>
          <w:rFonts w:ascii="Arial" w:hAnsi="Arial" w:cs="Arial"/>
          <w:sz w:val="18"/>
          <w:szCs w:val="18"/>
        </w:rPr>
      </w:pPr>
      <w:r w:rsidRPr="00552671">
        <w:rPr>
          <w:rFonts w:ascii="Arial" w:hAnsi="Arial" w:cs="Arial"/>
          <w:sz w:val="18"/>
          <w:szCs w:val="18"/>
        </w:rPr>
        <w:t>comply with the Building Equality Policy Commitments to the extent that it applies to work performed under the subcontract;</w:t>
      </w:r>
    </w:p>
    <w:p w14:paraId="2EDFF9CF" w14:textId="77777777" w:rsidR="00ED0063" w:rsidRPr="00552671" w:rsidRDefault="00D605B7" w:rsidP="006B0FF4">
      <w:pPr>
        <w:pStyle w:val="ListParagraph"/>
        <w:numPr>
          <w:ilvl w:val="0"/>
          <w:numId w:val="141"/>
        </w:numPr>
        <w:spacing w:after="120" w:line="240" w:lineRule="auto"/>
        <w:ind w:left="851" w:hanging="425"/>
        <w:contextualSpacing w:val="0"/>
        <w:rPr>
          <w:rFonts w:ascii="Arial" w:hAnsi="Arial" w:cs="Arial"/>
          <w:sz w:val="18"/>
          <w:szCs w:val="18"/>
        </w:rPr>
      </w:pPr>
      <w:r w:rsidRPr="00552671">
        <w:rPr>
          <w:rFonts w:ascii="Arial" w:hAnsi="Arial" w:cs="Arial"/>
          <w:sz w:val="18"/>
          <w:szCs w:val="18"/>
        </w:rPr>
        <w:t>provide any necessary information that allows the Contractor to comply with its obligations under this Schedule 2</w:t>
      </w:r>
      <w:r w:rsidR="00ED0063" w:rsidRPr="00552671">
        <w:rPr>
          <w:rFonts w:ascii="Arial" w:hAnsi="Arial" w:cs="Arial"/>
          <w:sz w:val="18"/>
          <w:szCs w:val="18"/>
        </w:rPr>
        <w:t>; and</w:t>
      </w:r>
    </w:p>
    <w:p w14:paraId="617F5469" w14:textId="77777777" w:rsidR="00D605B7" w:rsidRPr="00552671" w:rsidRDefault="00ED0063" w:rsidP="006B0FF4">
      <w:pPr>
        <w:pStyle w:val="ListParagraph"/>
        <w:numPr>
          <w:ilvl w:val="0"/>
          <w:numId w:val="141"/>
        </w:numPr>
        <w:spacing w:after="120" w:line="240" w:lineRule="auto"/>
        <w:ind w:left="851" w:hanging="425"/>
        <w:contextualSpacing w:val="0"/>
        <w:rPr>
          <w:rFonts w:ascii="Arial" w:hAnsi="Arial" w:cs="Arial"/>
          <w:sz w:val="18"/>
          <w:szCs w:val="18"/>
        </w:rPr>
      </w:pPr>
      <w:r w:rsidRPr="00552671">
        <w:rPr>
          <w:rFonts w:ascii="Arial" w:hAnsi="Arial" w:cs="Arial"/>
          <w:sz w:val="18"/>
          <w:szCs w:val="18"/>
        </w:rPr>
        <w:t xml:space="preserve">permit the </w:t>
      </w:r>
      <w:r w:rsidR="005A2EA7" w:rsidRPr="00552671">
        <w:rPr>
          <w:rFonts w:ascii="Arial" w:hAnsi="Arial" w:cs="Arial"/>
          <w:sz w:val="18"/>
          <w:szCs w:val="18"/>
        </w:rPr>
        <w:t>P</w:t>
      </w:r>
      <w:r w:rsidRPr="00552671">
        <w:rPr>
          <w:rFonts w:ascii="Arial" w:hAnsi="Arial" w:cs="Arial"/>
          <w:sz w:val="18"/>
          <w:szCs w:val="18"/>
        </w:rPr>
        <w:t xml:space="preserve">rincipal to exercise its verification and inspection rights under clause </w:t>
      </w:r>
      <w:r w:rsidR="00A83CBF" w:rsidRPr="00552671">
        <w:rPr>
          <w:rFonts w:ascii="Arial" w:hAnsi="Arial" w:cs="Arial"/>
          <w:sz w:val="18"/>
          <w:szCs w:val="18"/>
        </w:rPr>
        <w:t>5</w:t>
      </w:r>
      <w:r w:rsidRPr="00552671">
        <w:rPr>
          <w:rFonts w:ascii="Arial" w:hAnsi="Arial" w:cs="Arial"/>
          <w:sz w:val="18"/>
          <w:szCs w:val="18"/>
        </w:rPr>
        <w:t xml:space="preserve"> of this Schedule</w:t>
      </w:r>
      <w:r w:rsidR="00124550" w:rsidRPr="00552671">
        <w:rPr>
          <w:rFonts w:ascii="Arial" w:hAnsi="Arial" w:cs="Arial"/>
          <w:sz w:val="18"/>
          <w:szCs w:val="18"/>
        </w:rPr>
        <w:t xml:space="preserve"> 2.</w:t>
      </w:r>
    </w:p>
    <w:p w14:paraId="6CD634A8" w14:textId="77777777" w:rsidR="00D605B7" w:rsidRPr="00552671" w:rsidRDefault="00D605B7" w:rsidP="00D605B7">
      <w:pPr>
        <w:pStyle w:val="ListParagraph"/>
        <w:numPr>
          <w:ilvl w:val="0"/>
          <w:numId w:val="39"/>
        </w:numPr>
        <w:spacing w:after="120" w:line="240" w:lineRule="auto"/>
        <w:ind w:left="426" w:hanging="426"/>
        <w:contextualSpacing w:val="0"/>
        <w:rPr>
          <w:rFonts w:ascii="Arial" w:hAnsi="Arial" w:cs="Arial"/>
          <w:sz w:val="18"/>
          <w:szCs w:val="18"/>
        </w:rPr>
      </w:pPr>
      <w:r w:rsidRPr="00552671">
        <w:rPr>
          <w:rFonts w:ascii="Arial" w:hAnsi="Arial" w:cs="Arial"/>
          <w:sz w:val="18"/>
          <w:szCs w:val="18"/>
        </w:rPr>
        <w:t xml:space="preserve">The obligations set out in clause </w:t>
      </w:r>
      <w:r w:rsidR="00124550" w:rsidRPr="00552671">
        <w:rPr>
          <w:rFonts w:ascii="Arial" w:hAnsi="Arial" w:cs="Arial"/>
          <w:sz w:val="18"/>
          <w:szCs w:val="18"/>
        </w:rPr>
        <w:t>7</w:t>
      </w:r>
      <w:r w:rsidRPr="00552671">
        <w:rPr>
          <w:rFonts w:ascii="Arial" w:hAnsi="Arial" w:cs="Arial"/>
          <w:sz w:val="18"/>
          <w:szCs w:val="18"/>
        </w:rPr>
        <w:t xml:space="preserve"> of this Schedule 2 are in addition to, and do not derogate from, any other obligations as set out in this Contract.</w:t>
      </w:r>
    </w:p>
    <w:p w14:paraId="70AEFC2D" w14:textId="77777777" w:rsidR="00D605B7" w:rsidRPr="00552671" w:rsidRDefault="00D605B7" w:rsidP="00525589">
      <w:pPr>
        <w:pStyle w:val="ListParagraph"/>
        <w:numPr>
          <w:ilvl w:val="0"/>
          <w:numId w:val="39"/>
        </w:numPr>
        <w:spacing w:after="120" w:line="240" w:lineRule="auto"/>
        <w:ind w:left="426" w:hanging="426"/>
        <w:contextualSpacing w:val="0"/>
        <w:rPr>
          <w:rFonts w:ascii="Arial" w:hAnsi="Arial" w:cs="Arial"/>
          <w:sz w:val="18"/>
          <w:szCs w:val="18"/>
        </w:rPr>
      </w:pPr>
      <w:r w:rsidRPr="00552671">
        <w:rPr>
          <w:rFonts w:ascii="Arial" w:hAnsi="Arial" w:cs="Arial"/>
          <w:sz w:val="18"/>
          <w:szCs w:val="18"/>
        </w:rPr>
        <w:t>The Contractor's failure to comply with its obligations</w:t>
      </w:r>
      <w:r w:rsidR="00A83CBF" w:rsidRPr="00552671">
        <w:rPr>
          <w:rFonts w:ascii="Arial" w:hAnsi="Arial" w:cs="Arial"/>
          <w:sz w:val="18"/>
          <w:szCs w:val="18"/>
        </w:rPr>
        <w:t xml:space="preserve"> </w:t>
      </w:r>
      <w:r w:rsidRPr="00552671">
        <w:rPr>
          <w:rFonts w:ascii="Arial" w:hAnsi="Arial" w:cs="Arial"/>
          <w:sz w:val="18"/>
          <w:szCs w:val="18"/>
        </w:rPr>
        <w:t xml:space="preserve">in clause </w:t>
      </w:r>
      <w:r w:rsidR="00A83CBF" w:rsidRPr="00552671">
        <w:rPr>
          <w:rFonts w:ascii="Arial" w:hAnsi="Arial" w:cs="Arial"/>
          <w:sz w:val="18"/>
          <w:szCs w:val="18"/>
        </w:rPr>
        <w:t>7</w:t>
      </w:r>
      <w:r w:rsidRPr="00552671">
        <w:rPr>
          <w:rFonts w:ascii="Arial" w:hAnsi="Arial" w:cs="Arial"/>
          <w:sz w:val="18"/>
          <w:szCs w:val="18"/>
        </w:rPr>
        <w:t>(a) of this Schedule 2 in relation to subcontracts and Building Equality Policy Commitments may be determined by the Principal to constitute a breach of this Contract.</w:t>
      </w:r>
      <w:bookmarkEnd w:id="292"/>
    </w:p>
    <w:p w14:paraId="040D40F7" w14:textId="77777777" w:rsidR="00D605B7" w:rsidRPr="00552671" w:rsidRDefault="00D605B7" w:rsidP="00D605B7">
      <w:pPr>
        <w:sectPr w:rsidR="00D605B7" w:rsidRPr="00552671" w:rsidSect="005C0D4A">
          <w:pgSz w:w="11907" w:h="16834"/>
          <w:pgMar w:top="1134" w:right="1134" w:bottom="1134" w:left="1417" w:header="1077" w:footer="567" w:gutter="0"/>
          <w:cols w:space="720"/>
          <w:docGrid w:linePitch="245"/>
        </w:sectPr>
      </w:pPr>
    </w:p>
    <w:p w14:paraId="0B81E587" w14:textId="77777777" w:rsidR="00D605B7" w:rsidRPr="001C2511" w:rsidRDefault="00D605B7" w:rsidP="00D605B7">
      <w:pPr>
        <w:pStyle w:val="VGSOHdg1"/>
        <w:keepNext w:val="0"/>
        <w:keepLines w:val="0"/>
        <w:spacing w:before="120" w:after="120"/>
        <w:rPr>
          <w:rFonts w:ascii="Arial" w:hAnsi="Arial" w:cs="Arial"/>
          <w:b w:val="0"/>
          <w:sz w:val="18"/>
          <w:szCs w:val="18"/>
        </w:rPr>
      </w:pPr>
      <w:r w:rsidRPr="001C2511">
        <w:rPr>
          <w:rFonts w:ascii="Arial" w:hAnsi="Arial" w:cs="Arial"/>
          <w:b w:val="0"/>
          <w:sz w:val="18"/>
          <w:szCs w:val="18"/>
        </w:rPr>
        <w:lastRenderedPageBreak/>
        <w:t>ATTACHMENT 1 TO SCHEDULE 2 – ALTERNATIVE 3 – SOCIAL PROCUREMENT COMMITMENT SCHEDULE</w:t>
      </w:r>
    </w:p>
    <w:p w14:paraId="114F1C73" w14:textId="77777777" w:rsidR="00D605B7" w:rsidRPr="00552671" w:rsidRDefault="00D605B7" w:rsidP="00D605B7">
      <w:pPr>
        <w:pStyle w:val="LDStandardBodyText"/>
        <w:spacing w:after="120"/>
        <w:rPr>
          <w:rFonts w:ascii="Arial" w:hAnsi="Arial" w:cs="Arial"/>
          <w:sz w:val="18"/>
          <w:szCs w:val="18"/>
        </w:rPr>
      </w:pPr>
      <w:r w:rsidRPr="00552671">
        <w:rPr>
          <w:rFonts w:ascii="Arial" w:hAnsi="Arial" w:cs="Arial"/>
          <w:sz w:val="18"/>
          <w:szCs w:val="18"/>
          <w:highlight w:val="yellow"/>
        </w:rPr>
        <w:t>[</w:t>
      </w:r>
      <w:r w:rsidRPr="001C2511">
        <w:rPr>
          <w:rFonts w:ascii="Arial" w:hAnsi="Arial" w:cs="Arial"/>
          <w:i/>
          <w:sz w:val="18"/>
          <w:szCs w:val="18"/>
          <w:highlight w:val="yellow"/>
        </w:rPr>
        <w:t>Insert Social Procurement Commitment Schedule</w:t>
      </w:r>
      <w:r w:rsidR="00974E5D" w:rsidRPr="001C2511">
        <w:rPr>
          <w:rFonts w:ascii="Arial" w:hAnsi="Arial" w:cs="Arial"/>
          <w:i/>
          <w:sz w:val="18"/>
          <w:szCs w:val="18"/>
          <w:highlight w:val="yellow"/>
        </w:rPr>
        <w:t>, including Building Equality Policy Commitments</w:t>
      </w:r>
      <w:r w:rsidRPr="00552671">
        <w:rPr>
          <w:rFonts w:ascii="Arial" w:hAnsi="Arial" w:cs="Arial"/>
          <w:sz w:val="18"/>
          <w:szCs w:val="18"/>
          <w:highlight w:val="yellow"/>
        </w:rPr>
        <w:t>]</w:t>
      </w:r>
    </w:p>
    <w:p w14:paraId="2303284B" w14:textId="77777777" w:rsidR="00D605B7" w:rsidRPr="00552671" w:rsidRDefault="00D605B7" w:rsidP="00D605B7">
      <w:pPr>
        <w:pStyle w:val="LDStandardBodyText"/>
        <w:spacing w:after="120"/>
        <w:rPr>
          <w:rFonts w:ascii="Arial" w:hAnsi="Arial" w:cs="Arial"/>
          <w:sz w:val="18"/>
          <w:szCs w:val="18"/>
        </w:rPr>
      </w:pPr>
    </w:p>
    <w:p w14:paraId="4B2D87C8" w14:textId="77777777" w:rsidR="00D605B7" w:rsidRPr="001C2511" w:rsidRDefault="00D605B7" w:rsidP="00D605B7">
      <w:pPr>
        <w:rPr>
          <w:rFonts w:cs="Calibri"/>
        </w:rPr>
      </w:pPr>
      <w:r w:rsidRPr="001C2511">
        <w:rPr>
          <w:rFonts w:cs="Calibri"/>
        </w:rPr>
        <w:t>Attachment A to the Social Procurement Commitment Schedule – Organisation Wide Gender Equality Action Plan</w:t>
      </w:r>
    </w:p>
    <w:p w14:paraId="2CBEE8E3" w14:textId="77777777" w:rsidR="00D605B7" w:rsidRPr="001C2511" w:rsidRDefault="00036393" w:rsidP="00D605B7">
      <w:pPr>
        <w:rPr>
          <w:i/>
          <w:iCs/>
          <w:highlight w:val="yellow"/>
        </w:rPr>
      </w:pPr>
      <w:r w:rsidRPr="001C2511">
        <w:rPr>
          <w:i/>
          <w:iCs/>
          <w:highlight w:val="yellow"/>
        </w:rPr>
        <w:t>[</w:t>
      </w:r>
      <w:r w:rsidR="00D605B7" w:rsidRPr="001C2511">
        <w:rPr>
          <w:i/>
          <w:iCs/>
          <w:highlight w:val="yellow"/>
        </w:rPr>
        <w:t>Insert Organisation Wide Gender Equality Action Plan</w:t>
      </w:r>
    </w:p>
    <w:p w14:paraId="32F90F27" w14:textId="77777777" w:rsidR="00D605B7" w:rsidRPr="001C2511" w:rsidRDefault="00D605B7" w:rsidP="00D605B7">
      <w:pPr>
        <w:rPr>
          <w:i/>
          <w:iCs/>
          <w:highlight w:val="yellow"/>
        </w:rPr>
      </w:pPr>
    </w:p>
    <w:p w14:paraId="17C717F9" w14:textId="77777777" w:rsidR="00D605B7" w:rsidRPr="001C2511" w:rsidRDefault="00D605B7" w:rsidP="00D605B7">
      <w:pPr>
        <w:rPr>
          <w:rFonts w:cs="Calibri"/>
        </w:rPr>
      </w:pPr>
      <w:r w:rsidRPr="001C2511">
        <w:rPr>
          <w:rFonts w:cs="Calibri"/>
        </w:rPr>
        <w:t>Attachment B to the Social Procurement Commitment Schedule – Project Specific Gender Equality Action Plan</w:t>
      </w:r>
    </w:p>
    <w:p w14:paraId="4BEF65E7" w14:textId="77777777" w:rsidR="00D605B7" w:rsidRPr="001C2511" w:rsidRDefault="00036393" w:rsidP="00D605B7">
      <w:pPr>
        <w:rPr>
          <w:i/>
          <w:iCs/>
        </w:rPr>
      </w:pPr>
      <w:r w:rsidRPr="001C2511">
        <w:rPr>
          <w:i/>
          <w:iCs/>
          <w:highlight w:val="yellow"/>
        </w:rPr>
        <w:t>[</w:t>
      </w:r>
      <w:r w:rsidR="00D605B7" w:rsidRPr="001C2511">
        <w:rPr>
          <w:i/>
          <w:iCs/>
          <w:highlight w:val="yellow"/>
        </w:rPr>
        <w:t>Insert Project Specific Gender Equality Action Plan</w:t>
      </w:r>
      <w:r w:rsidRPr="001C2511">
        <w:rPr>
          <w:i/>
          <w:iCs/>
        </w:rPr>
        <w:t>]</w:t>
      </w:r>
    </w:p>
    <w:p w14:paraId="3A251C78" w14:textId="77777777" w:rsidR="00D605B7" w:rsidRPr="00552671" w:rsidRDefault="00D605B7" w:rsidP="003E064C">
      <w:pPr>
        <w:pStyle w:val="Footer"/>
        <w:tabs>
          <w:tab w:val="center" w:pos="4395"/>
        </w:tabs>
        <w:rPr>
          <w:rFonts w:cs="Arial"/>
          <w:sz w:val="18"/>
          <w:szCs w:val="18"/>
        </w:rPr>
      </w:pPr>
    </w:p>
    <w:p w14:paraId="3CC2015C" w14:textId="77777777" w:rsidR="00D605B7" w:rsidRPr="00552671" w:rsidRDefault="00D605B7" w:rsidP="003E064C">
      <w:pPr>
        <w:pStyle w:val="Footer"/>
        <w:tabs>
          <w:tab w:val="center" w:pos="4395"/>
        </w:tabs>
        <w:rPr>
          <w:rFonts w:cs="Arial"/>
          <w:sz w:val="18"/>
          <w:szCs w:val="18"/>
        </w:rPr>
        <w:sectPr w:rsidR="00D605B7" w:rsidRPr="00552671" w:rsidSect="005C0D4A">
          <w:pgSz w:w="16834" w:h="11907" w:orient="landscape"/>
          <w:pgMar w:top="1417" w:right="1134" w:bottom="1134" w:left="1134" w:header="1077" w:footer="567" w:gutter="0"/>
          <w:cols w:space="720"/>
          <w:docGrid w:linePitch="245"/>
        </w:sectPr>
      </w:pPr>
    </w:p>
    <w:p w14:paraId="79BAF11F" w14:textId="77777777" w:rsidR="00D605B7" w:rsidRPr="001C2511" w:rsidRDefault="00974E5D" w:rsidP="00D605B7">
      <w:pPr>
        <w:rPr>
          <w:rFonts w:cs="Calibri"/>
        </w:rPr>
      </w:pPr>
      <w:r w:rsidRPr="001C2511">
        <w:rPr>
          <w:rFonts w:cs="Calibri"/>
        </w:rPr>
        <w:lastRenderedPageBreak/>
        <w:t>ATTACHMENT 2 TO SCHEDULE 2 – ALTERNATIVE 3 – SOCIAL PROCUREMENT FRAMEWORK STATUTORY DECLARATION</w:t>
      </w:r>
    </w:p>
    <w:p w14:paraId="13C13623" w14:textId="77777777" w:rsidR="00D605B7" w:rsidRPr="001C2511" w:rsidRDefault="00D605B7" w:rsidP="00D605B7">
      <w:pPr>
        <w:rPr>
          <w:rFonts w:ascii="Calibri" w:hAnsi="Calibri" w:cs="Calibri"/>
          <w:sz w:val="2"/>
          <w:szCs w:val="2"/>
        </w:rPr>
      </w:pPr>
    </w:p>
    <w:p w14:paraId="7646AA90" w14:textId="77777777" w:rsidR="00D605B7" w:rsidRPr="001C2511" w:rsidRDefault="00D605B7" w:rsidP="00300FB9">
      <w:pPr>
        <w:jc w:val="center"/>
        <w:rPr>
          <w:rFonts w:cs="Calibri"/>
          <w:sz w:val="22"/>
          <w:szCs w:val="22"/>
        </w:rPr>
      </w:pPr>
      <w:r w:rsidRPr="001C2511">
        <w:rPr>
          <w:rFonts w:cs="Calibri"/>
          <w:sz w:val="22"/>
          <w:szCs w:val="22"/>
        </w:rPr>
        <w:t>Statutory Declaration</w:t>
      </w:r>
    </w:p>
    <w:tbl>
      <w:tblPr>
        <w:tblW w:w="9700" w:type="dxa"/>
        <w:tblLook w:val="04A0" w:firstRow="1" w:lastRow="0" w:firstColumn="1" w:lastColumn="0" w:noHBand="0" w:noVBand="1"/>
      </w:tblPr>
      <w:tblGrid>
        <w:gridCol w:w="2405"/>
        <w:gridCol w:w="1701"/>
        <w:gridCol w:w="2977"/>
        <w:gridCol w:w="2273"/>
        <w:gridCol w:w="344"/>
      </w:tblGrid>
      <w:tr w:rsidR="00D605B7" w:rsidRPr="00552671" w14:paraId="341BCDA8" w14:textId="77777777" w:rsidTr="002C27F3">
        <w:trPr>
          <w:gridAfter w:val="1"/>
          <w:wAfter w:w="344" w:type="dxa"/>
          <w:trHeight w:val="1725"/>
        </w:trPr>
        <w:tc>
          <w:tcPr>
            <w:tcW w:w="2405" w:type="dxa"/>
            <w:vMerge w:val="restart"/>
          </w:tcPr>
          <w:p w14:paraId="100A4BF4" w14:textId="77777777" w:rsidR="00D605B7" w:rsidRPr="00552671" w:rsidRDefault="00D605B7" w:rsidP="002C27F3">
            <w:pPr>
              <w:spacing w:after="0"/>
              <w:rPr>
                <w:rFonts w:eastAsia="Calibri" w:cs="Arial"/>
                <w:szCs w:val="18"/>
                <w:lang w:val="en-US"/>
              </w:rPr>
            </w:pPr>
            <w:r w:rsidRPr="00552671">
              <w:rPr>
                <w:rFonts w:eastAsia="Calibri" w:cs="Arial"/>
                <w:i/>
                <w:iCs/>
                <w:szCs w:val="18"/>
                <w:lang w:val="en-US"/>
              </w:rPr>
              <w:t xml:space="preserve">Insert the name, address and occupation (or alternatively, </w:t>
            </w:r>
            <w:r w:rsidRPr="00552671">
              <w:rPr>
                <w:rFonts w:eastAsia="Calibri" w:cs="Arial"/>
                <w:iCs/>
                <w:szCs w:val="18"/>
                <w:lang w:val="en-US"/>
              </w:rPr>
              <w:t>unemployed</w:t>
            </w:r>
            <w:r w:rsidRPr="00552671">
              <w:rPr>
                <w:rFonts w:eastAsia="Calibri" w:cs="Arial"/>
                <w:i/>
                <w:iCs/>
                <w:szCs w:val="18"/>
                <w:lang w:val="en-US"/>
              </w:rPr>
              <w:t xml:space="preserve"> or </w:t>
            </w:r>
            <w:r w:rsidRPr="00552671">
              <w:rPr>
                <w:rFonts w:eastAsia="Calibri" w:cs="Arial"/>
                <w:iCs/>
                <w:szCs w:val="18"/>
                <w:lang w:val="en-US"/>
              </w:rPr>
              <w:t>retired</w:t>
            </w:r>
            <w:r w:rsidRPr="00552671">
              <w:rPr>
                <w:rFonts w:eastAsia="Calibri" w:cs="Arial"/>
                <w:i/>
                <w:iCs/>
                <w:szCs w:val="18"/>
                <w:lang w:val="en-US"/>
              </w:rPr>
              <w:t xml:space="preserve"> or </w:t>
            </w:r>
            <w:r w:rsidRPr="00552671">
              <w:rPr>
                <w:rFonts w:eastAsia="Calibri" w:cs="Arial"/>
                <w:iCs/>
                <w:szCs w:val="18"/>
                <w:lang w:val="en-US"/>
              </w:rPr>
              <w:t>child</w:t>
            </w:r>
            <w:r w:rsidRPr="00552671">
              <w:rPr>
                <w:rFonts w:eastAsia="Calibri" w:cs="Arial"/>
                <w:i/>
                <w:iCs/>
                <w:szCs w:val="18"/>
                <w:lang w:val="en-US"/>
              </w:rPr>
              <w:t>) of person making the statutory declaration.</w:t>
            </w:r>
          </w:p>
        </w:tc>
        <w:tc>
          <w:tcPr>
            <w:tcW w:w="6951" w:type="dxa"/>
            <w:gridSpan w:val="3"/>
          </w:tcPr>
          <w:p w14:paraId="76108A02" w14:textId="77777777" w:rsidR="00D605B7" w:rsidRPr="00552671" w:rsidRDefault="00D605B7" w:rsidP="002C27F3">
            <w:pPr>
              <w:spacing w:after="0"/>
              <w:rPr>
                <w:rFonts w:eastAsia="Calibri" w:cs="Arial"/>
                <w:szCs w:val="18"/>
                <w:lang w:val="en-US"/>
              </w:rPr>
            </w:pPr>
            <w:r w:rsidRPr="00552671">
              <w:rPr>
                <w:rFonts w:eastAsia="Calibri" w:cs="Arial"/>
                <w:szCs w:val="18"/>
                <w:vertAlign w:val="superscript"/>
                <w:lang w:val="en-US"/>
              </w:rPr>
              <w:t xml:space="preserve"> </w:t>
            </w:r>
            <w:r w:rsidRPr="00552671">
              <w:rPr>
                <w:rFonts w:eastAsia="Calibri" w:cs="Arial"/>
                <w:szCs w:val="18"/>
                <w:lang w:val="en-US"/>
              </w:rPr>
              <w:t>I,</w:t>
            </w:r>
          </w:p>
          <w:p w14:paraId="738B5BAB" w14:textId="77777777" w:rsidR="00D605B7" w:rsidRPr="00552671" w:rsidRDefault="00D605B7" w:rsidP="002C27F3">
            <w:pPr>
              <w:spacing w:after="0"/>
              <w:rPr>
                <w:rFonts w:eastAsia="Calibri" w:cs="Arial"/>
                <w:szCs w:val="18"/>
                <w:lang w:val="en-US"/>
              </w:rPr>
            </w:pPr>
          </w:p>
          <w:p w14:paraId="4448B385" w14:textId="77777777" w:rsidR="00D605B7" w:rsidRPr="001C2511" w:rsidRDefault="00D605B7" w:rsidP="002C27F3">
            <w:pPr>
              <w:rPr>
                <w:rFonts w:eastAsia="Calibri" w:cs="Arial"/>
                <w:i/>
                <w:szCs w:val="18"/>
                <w:lang w:val="en-US"/>
              </w:rPr>
            </w:pPr>
            <w:r w:rsidRPr="00552671">
              <w:rPr>
                <w:rFonts w:eastAsia="Calibri" w:cs="Arial"/>
                <w:szCs w:val="18"/>
                <w:lang w:val="en-US"/>
              </w:rPr>
              <w:t xml:space="preserve">make the following statutory declaration under the </w:t>
            </w:r>
            <w:r w:rsidRPr="001C2511">
              <w:rPr>
                <w:rFonts w:eastAsia="Calibri" w:cs="Arial"/>
                <w:szCs w:val="18"/>
                <w:lang w:val="en-US"/>
              </w:rPr>
              <w:t>Oaths and Affirmations Act 2018:</w:t>
            </w:r>
          </w:p>
        </w:tc>
      </w:tr>
      <w:tr w:rsidR="00D605B7" w:rsidRPr="00552671" w14:paraId="546EEE85" w14:textId="77777777" w:rsidTr="002C27F3">
        <w:trPr>
          <w:gridAfter w:val="1"/>
          <w:wAfter w:w="344" w:type="dxa"/>
          <w:trHeight w:val="441"/>
        </w:trPr>
        <w:tc>
          <w:tcPr>
            <w:tcW w:w="2405" w:type="dxa"/>
            <w:vMerge/>
          </w:tcPr>
          <w:p w14:paraId="29AD85CB" w14:textId="77777777" w:rsidR="00D605B7" w:rsidRPr="00552671" w:rsidRDefault="00D605B7" w:rsidP="002C27F3">
            <w:pPr>
              <w:spacing w:after="0"/>
              <w:rPr>
                <w:rFonts w:eastAsia="Calibri" w:cs="Arial"/>
                <w:i/>
                <w:iCs/>
                <w:szCs w:val="18"/>
                <w:lang w:val="en-US"/>
              </w:rPr>
            </w:pPr>
          </w:p>
        </w:tc>
        <w:tc>
          <w:tcPr>
            <w:tcW w:w="6951" w:type="dxa"/>
            <w:gridSpan w:val="3"/>
            <w:vMerge w:val="restart"/>
            <w:shd w:val="clear" w:color="auto" w:fill="FFFFFF"/>
          </w:tcPr>
          <w:p w14:paraId="00F27579" w14:textId="77777777" w:rsidR="00D605B7" w:rsidRPr="00552671" w:rsidRDefault="00D605B7" w:rsidP="006B0FF4">
            <w:pPr>
              <w:numPr>
                <w:ilvl w:val="0"/>
                <w:numId w:val="125"/>
              </w:numPr>
              <w:spacing w:before="120" w:after="240"/>
              <w:rPr>
                <w:rFonts w:cs="Arial"/>
                <w:szCs w:val="18"/>
              </w:rPr>
            </w:pPr>
            <w:r w:rsidRPr="00552671">
              <w:rPr>
                <w:rFonts w:cs="Arial"/>
                <w:szCs w:val="18"/>
              </w:rPr>
              <w:t>I am a Director of [</w:t>
            </w:r>
            <w:r w:rsidRPr="00552671">
              <w:rPr>
                <w:rFonts w:cs="Arial"/>
                <w:i/>
                <w:szCs w:val="18"/>
              </w:rPr>
              <w:t>insert name of Recipient</w:t>
            </w:r>
            <w:r w:rsidRPr="00552671">
              <w:rPr>
                <w:rFonts w:cs="Arial"/>
                <w:szCs w:val="18"/>
              </w:rPr>
              <w:t>] (</w:t>
            </w:r>
            <w:r w:rsidRPr="001C2511">
              <w:rPr>
                <w:rFonts w:cs="Arial"/>
                <w:szCs w:val="18"/>
              </w:rPr>
              <w:t>Contractor</w:t>
            </w:r>
            <w:r w:rsidRPr="00552671">
              <w:rPr>
                <w:rFonts w:cs="Arial"/>
                <w:szCs w:val="18"/>
              </w:rPr>
              <w:t xml:space="preserve">). </w:t>
            </w:r>
          </w:p>
          <w:p w14:paraId="70914353" w14:textId="77777777" w:rsidR="00D605B7" w:rsidRPr="00552671" w:rsidRDefault="00D605B7" w:rsidP="006B0FF4">
            <w:pPr>
              <w:pStyle w:val="ListParagraph"/>
              <w:numPr>
                <w:ilvl w:val="0"/>
                <w:numId w:val="125"/>
              </w:numPr>
              <w:spacing w:after="120" w:line="276" w:lineRule="auto"/>
              <w:jc w:val="both"/>
              <w:rPr>
                <w:rFonts w:ascii="Arial" w:hAnsi="Arial" w:cs="Arial"/>
                <w:sz w:val="18"/>
                <w:szCs w:val="18"/>
              </w:rPr>
            </w:pPr>
            <w:r w:rsidRPr="00552671">
              <w:rPr>
                <w:rFonts w:ascii="Arial" w:hAnsi="Arial" w:cs="Arial"/>
                <w:sz w:val="18"/>
                <w:szCs w:val="18"/>
              </w:rPr>
              <w:t xml:space="preserve">The contents of the report provided by the Contractor to the Principal (in accordance with clause 3(e) of Schedule 2 to the Contract) are true and correct. </w:t>
            </w:r>
          </w:p>
          <w:p w14:paraId="0FD0B2FB" w14:textId="77777777" w:rsidR="00D605B7" w:rsidRPr="00552671" w:rsidRDefault="00D605B7" w:rsidP="002C27F3">
            <w:pPr>
              <w:spacing w:before="120"/>
              <w:ind w:left="720"/>
              <w:rPr>
                <w:rFonts w:cs="Arial"/>
                <w:color w:val="538135"/>
                <w:szCs w:val="18"/>
              </w:rPr>
            </w:pPr>
          </w:p>
        </w:tc>
      </w:tr>
      <w:tr w:rsidR="00D605B7" w:rsidRPr="00552671" w14:paraId="1F2C680E" w14:textId="77777777" w:rsidTr="00974E5D">
        <w:trPr>
          <w:gridAfter w:val="1"/>
          <w:wAfter w:w="344" w:type="dxa"/>
          <w:trHeight w:val="1412"/>
        </w:trPr>
        <w:tc>
          <w:tcPr>
            <w:tcW w:w="2405" w:type="dxa"/>
          </w:tcPr>
          <w:p w14:paraId="3EC14C04" w14:textId="77777777" w:rsidR="00D605B7" w:rsidRPr="00552671" w:rsidRDefault="00D605B7" w:rsidP="002C27F3">
            <w:pPr>
              <w:spacing w:after="0"/>
              <w:rPr>
                <w:rFonts w:eastAsia="Calibri" w:cs="Arial"/>
                <w:szCs w:val="18"/>
                <w:lang w:val="en-US"/>
              </w:rPr>
            </w:pPr>
            <w:r w:rsidRPr="00552671">
              <w:rPr>
                <w:rFonts w:eastAsia="Calibri" w:cs="Arial"/>
                <w:i/>
                <w:iCs/>
                <w:szCs w:val="18"/>
                <w:lang w:val="en-US"/>
              </w:rPr>
              <w:t>Set out matter declared to in numbered paragraphs. Add numbers as necessary.</w:t>
            </w:r>
          </w:p>
        </w:tc>
        <w:tc>
          <w:tcPr>
            <w:tcW w:w="6951" w:type="dxa"/>
            <w:gridSpan w:val="3"/>
            <w:vMerge/>
          </w:tcPr>
          <w:p w14:paraId="188E1E48" w14:textId="77777777" w:rsidR="00D605B7" w:rsidRPr="00552671" w:rsidRDefault="00D605B7" w:rsidP="002C27F3">
            <w:pPr>
              <w:spacing w:after="0"/>
              <w:rPr>
                <w:rFonts w:eastAsia="Calibri" w:cs="Arial"/>
                <w:szCs w:val="18"/>
                <w:lang w:val="en-US"/>
              </w:rPr>
            </w:pPr>
          </w:p>
        </w:tc>
      </w:tr>
      <w:tr w:rsidR="00D605B7" w:rsidRPr="00552671" w14:paraId="18FE39BB" w14:textId="77777777" w:rsidTr="00974E5D">
        <w:trPr>
          <w:gridAfter w:val="1"/>
          <w:wAfter w:w="344" w:type="dxa"/>
          <w:trHeight w:val="875"/>
        </w:trPr>
        <w:tc>
          <w:tcPr>
            <w:tcW w:w="2405" w:type="dxa"/>
          </w:tcPr>
          <w:p w14:paraId="05A0A7E6" w14:textId="77777777" w:rsidR="00D605B7" w:rsidRPr="00552671" w:rsidRDefault="00D605B7" w:rsidP="002C27F3">
            <w:pPr>
              <w:spacing w:after="0"/>
              <w:rPr>
                <w:rFonts w:eastAsia="Calibri" w:cs="Arial"/>
                <w:szCs w:val="18"/>
                <w:lang w:val="en-US"/>
              </w:rPr>
            </w:pPr>
          </w:p>
        </w:tc>
        <w:tc>
          <w:tcPr>
            <w:tcW w:w="6951" w:type="dxa"/>
            <w:gridSpan w:val="3"/>
            <w:vAlign w:val="center"/>
          </w:tcPr>
          <w:p w14:paraId="7F55C89D" w14:textId="77777777" w:rsidR="00D605B7" w:rsidRPr="00552671" w:rsidRDefault="00D605B7" w:rsidP="002C27F3">
            <w:pPr>
              <w:spacing w:after="0"/>
              <w:ind w:left="5"/>
              <w:rPr>
                <w:rFonts w:eastAsia="Calibri" w:cs="Arial"/>
                <w:szCs w:val="18"/>
                <w:lang w:val="en-US"/>
              </w:rPr>
            </w:pPr>
            <w:r w:rsidRPr="001C2511">
              <w:rPr>
                <w:rFonts w:eastAsia="Calibri" w:cs="Arial"/>
                <w:szCs w:val="18"/>
                <w:lang w:val="en-US"/>
              </w:rPr>
              <w:t>I declare that the contents of this statutory declaration are true and correct and I make it knowing that making a statutory declaration that I know to be untrue is an offence.</w:t>
            </w:r>
          </w:p>
        </w:tc>
      </w:tr>
      <w:tr w:rsidR="00D605B7" w:rsidRPr="00552671" w14:paraId="2E42421B" w14:textId="77777777" w:rsidTr="002C27F3">
        <w:trPr>
          <w:trHeight w:val="694"/>
        </w:trPr>
        <w:tc>
          <w:tcPr>
            <w:tcW w:w="2405" w:type="dxa"/>
          </w:tcPr>
          <w:p w14:paraId="6BF976CD" w14:textId="77777777" w:rsidR="00D605B7" w:rsidRPr="00552671" w:rsidRDefault="00D605B7" w:rsidP="002C27F3">
            <w:pPr>
              <w:spacing w:after="0"/>
              <w:rPr>
                <w:rFonts w:eastAsia="Calibri" w:cs="Arial"/>
                <w:i/>
                <w:iCs/>
                <w:szCs w:val="18"/>
                <w:lang w:val="en-US"/>
              </w:rPr>
            </w:pPr>
            <w:r w:rsidRPr="00552671">
              <w:rPr>
                <w:rFonts w:eastAsia="Calibri" w:cs="Arial"/>
                <w:i/>
                <w:iCs/>
                <w:szCs w:val="18"/>
                <w:lang w:val="en-US"/>
              </w:rPr>
              <w:t>Signature of person making the declaration</w:t>
            </w:r>
          </w:p>
        </w:tc>
        <w:tc>
          <w:tcPr>
            <w:tcW w:w="7295" w:type="dxa"/>
            <w:gridSpan w:val="4"/>
            <w:vAlign w:val="center"/>
          </w:tcPr>
          <w:p w14:paraId="5C4F7555" w14:textId="77777777" w:rsidR="00D605B7" w:rsidRPr="00552671" w:rsidRDefault="00D605B7" w:rsidP="002C27F3">
            <w:pPr>
              <w:spacing w:after="0"/>
              <w:rPr>
                <w:rFonts w:eastAsia="Calibri" w:cs="Arial"/>
                <w:szCs w:val="18"/>
                <w:vertAlign w:val="superscript"/>
                <w:lang w:val="en-US"/>
              </w:rPr>
            </w:pPr>
          </w:p>
          <w:p w14:paraId="6F551638" w14:textId="77777777" w:rsidR="00D605B7" w:rsidRPr="00552671" w:rsidRDefault="00D605B7" w:rsidP="002C27F3">
            <w:pPr>
              <w:spacing w:after="0"/>
              <w:rPr>
                <w:rFonts w:eastAsia="Calibri" w:cs="Arial"/>
                <w:szCs w:val="18"/>
                <w:vertAlign w:val="superscript"/>
                <w:lang w:val="en-US"/>
              </w:rPr>
            </w:pPr>
          </w:p>
        </w:tc>
      </w:tr>
      <w:tr w:rsidR="00D605B7" w:rsidRPr="00552671" w14:paraId="10A284DE" w14:textId="77777777" w:rsidTr="00974E5D">
        <w:trPr>
          <w:trHeight w:val="510"/>
        </w:trPr>
        <w:tc>
          <w:tcPr>
            <w:tcW w:w="2405" w:type="dxa"/>
            <w:vMerge w:val="restart"/>
          </w:tcPr>
          <w:p w14:paraId="3EEEBEAE" w14:textId="77777777" w:rsidR="00D605B7" w:rsidRPr="00552671" w:rsidRDefault="00D605B7" w:rsidP="002C27F3">
            <w:pPr>
              <w:spacing w:after="0"/>
              <w:rPr>
                <w:rFonts w:eastAsia="Calibri" w:cs="Arial"/>
                <w:i/>
                <w:iCs/>
                <w:szCs w:val="18"/>
                <w:lang w:val="en-US"/>
              </w:rPr>
            </w:pPr>
            <w:r w:rsidRPr="00552671">
              <w:rPr>
                <w:rFonts w:eastAsia="Calibri" w:cs="Arial"/>
                <w:i/>
                <w:iCs/>
                <w:szCs w:val="18"/>
                <w:lang w:val="en-US"/>
              </w:rPr>
              <w:t xml:space="preserve"> Place (City, town or suburb)</w:t>
            </w:r>
          </w:p>
        </w:tc>
        <w:tc>
          <w:tcPr>
            <w:tcW w:w="1701" w:type="dxa"/>
          </w:tcPr>
          <w:p w14:paraId="6815EDE1" w14:textId="77777777" w:rsidR="00D605B7" w:rsidRPr="001C2511" w:rsidRDefault="00D605B7" w:rsidP="002C27F3">
            <w:pPr>
              <w:spacing w:after="0"/>
              <w:jc w:val="center"/>
              <w:rPr>
                <w:rFonts w:eastAsia="Calibri" w:cs="Arial"/>
                <w:szCs w:val="18"/>
                <w:lang w:val="en-US"/>
              </w:rPr>
            </w:pPr>
            <w:r w:rsidRPr="001C2511">
              <w:rPr>
                <w:rFonts w:eastAsia="Calibri" w:cs="Arial"/>
                <w:szCs w:val="18"/>
                <w:lang w:val="en-US"/>
              </w:rPr>
              <w:t>Declared at</w:t>
            </w:r>
          </w:p>
        </w:tc>
        <w:tc>
          <w:tcPr>
            <w:tcW w:w="2977" w:type="dxa"/>
            <w:vAlign w:val="center"/>
          </w:tcPr>
          <w:p w14:paraId="2C53B452" w14:textId="77777777" w:rsidR="00D605B7" w:rsidRPr="00552671" w:rsidRDefault="00D605B7" w:rsidP="002C27F3">
            <w:pPr>
              <w:spacing w:after="0"/>
              <w:rPr>
                <w:rFonts w:eastAsia="Calibri" w:cs="Arial"/>
                <w:szCs w:val="18"/>
                <w:lang w:val="en-US"/>
              </w:rPr>
            </w:pPr>
          </w:p>
        </w:tc>
        <w:tc>
          <w:tcPr>
            <w:tcW w:w="2617" w:type="dxa"/>
            <w:gridSpan w:val="2"/>
            <w:vAlign w:val="center"/>
          </w:tcPr>
          <w:p w14:paraId="223970A1" w14:textId="77777777" w:rsidR="00D605B7" w:rsidRPr="00552671" w:rsidRDefault="00D605B7" w:rsidP="002C27F3">
            <w:pPr>
              <w:spacing w:after="0"/>
              <w:rPr>
                <w:rFonts w:eastAsia="Calibri" w:cs="Arial"/>
                <w:szCs w:val="18"/>
                <w:lang w:val="en-US"/>
              </w:rPr>
            </w:pPr>
            <w:r w:rsidRPr="001C2511">
              <w:rPr>
                <w:rFonts w:eastAsia="Calibri" w:cs="Arial"/>
                <w:szCs w:val="18"/>
                <w:lang w:val="en-US"/>
              </w:rPr>
              <w:t>*in the state of Victoria</w:t>
            </w:r>
          </w:p>
        </w:tc>
      </w:tr>
      <w:tr w:rsidR="00D605B7" w:rsidRPr="00552671" w14:paraId="209B89DC" w14:textId="77777777" w:rsidTr="002C27F3">
        <w:trPr>
          <w:trHeight w:val="213"/>
        </w:trPr>
        <w:tc>
          <w:tcPr>
            <w:tcW w:w="2405" w:type="dxa"/>
            <w:vMerge/>
          </w:tcPr>
          <w:p w14:paraId="45CFEADA" w14:textId="77777777" w:rsidR="00D605B7" w:rsidRPr="00552671" w:rsidRDefault="00D605B7" w:rsidP="002C27F3">
            <w:pPr>
              <w:spacing w:after="0"/>
              <w:rPr>
                <w:rFonts w:eastAsia="Calibri" w:cs="Arial"/>
                <w:i/>
                <w:iCs/>
                <w:szCs w:val="18"/>
                <w:lang w:val="en-US"/>
              </w:rPr>
            </w:pPr>
          </w:p>
        </w:tc>
        <w:tc>
          <w:tcPr>
            <w:tcW w:w="7295" w:type="dxa"/>
            <w:gridSpan w:val="4"/>
          </w:tcPr>
          <w:p w14:paraId="54717B7F" w14:textId="77777777" w:rsidR="00D605B7" w:rsidRPr="001C2511" w:rsidRDefault="00D605B7" w:rsidP="002C27F3">
            <w:pPr>
              <w:spacing w:after="0"/>
              <w:rPr>
                <w:rFonts w:eastAsia="Calibri" w:cs="Arial"/>
                <w:szCs w:val="18"/>
                <w:lang w:val="en-US"/>
              </w:rPr>
            </w:pPr>
          </w:p>
        </w:tc>
      </w:tr>
      <w:tr w:rsidR="00D605B7" w:rsidRPr="00552671" w14:paraId="7F369D37" w14:textId="77777777" w:rsidTr="002C27F3">
        <w:trPr>
          <w:trHeight w:val="780"/>
        </w:trPr>
        <w:tc>
          <w:tcPr>
            <w:tcW w:w="2405" w:type="dxa"/>
          </w:tcPr>
          <w:p w14:paraId="0A0484C8" w14:textId="77777777" w:rsidR="00D605B7" w:rsidRPr="00552671" w:rsidRDefault="00D605B7" w:rsidP="002C27F3">
            <w:pPr>
              <w:spacing w:after="0"/>
              <w:rPr>
                <w:rFonts w:eastAsia="Calibri" w:cs="Arial"/>
                <w:i/>
                <w:iCs/>
                <w:szCs w:val="18"/>
                <w:lang w:val="en-US"/>
              </w:rPr>
            </w:pPr>
            <w:r w:rsidRPr="00552671">
              <w:rPr>
                <w:rFonts w:eastAsia="Calibri" w:cs="Arial"/>
                <w:i/>
                <w:iCs/>
                <w:szCs w:val="18"/>
                <w:lang w:val="en-US"/>
              </w:rPr>
              <w:t>Date</w:t>
            </w:r>
          </w:p>
        </w:tc>
        <w:tc>
          <w:tcPr>
            <w:tcW w:w="7295" w:type="dxa"/>
            <w:gridSpan w:val="4"/>
          </w:tcPr>
          <w:p w14:paraId="6A66A78C" w14:textId="77777777" w:rsidR="00D605B7" w:rsidRPr="00552671" w:rsidRDefault="00D605B7" w:rsidP="002C27F3">
            <w:pPr>
              <w:spacing w:after="0"/>
              <w:rPr>
                <w:rFonts w:eastAsia="Calibri" w:cs="Arial"/>
                <w:szCs w:val="18"/>
                <w:lang w:val="en-US"/>
              </w:rPr>
            </w:pPr>
            <w:r w:rsidRPr="00552671">
              <w:rPr>
                <w:rFonts w:eastAsia="Calibri" w:cs="Arial"/>
                <w:szCs w:val="18"/>
                <w:lang w:val="en-US"/>
              </w:rPr>
              <w:t>on</w:t>
            </w:r>
          </w:p>
        </w:tc>
      </w:tr>
      <w:tr w:rsidR="00D605B7" w:rsidRPr="00552671" w14:paraId="34A1EC2A" w14:textId="77777777" w:rsidTr="002C27F3">
        <w:trPr>
          <w:trHeight w:val="1701"/>
        </w:trPr>
        <w:tc>
          <w:tcPr>
            <w:tcW w:w="2405" w:type="dxa"/>
          </w:tcPr>
          <w:p w14:paraId="6D3A54BE" w14:textId="77777777" w:rsidR="00D605B7" w:rsidRPr="00552671" w:rsidRDefault="00D605B7" w:rsidP="002C27F3">
            <w:pPr>
              <w:spacing w:after="0"/>
              <w:rPr>
                <w:rFonts w:eastAsia="Calibri" w:cs="Arial"/>
                <w:i/>
                <w:iCs/>
                <w:szCs w:val="18"/>
                <w:lang w:val="en-US"/>
              </w:rPr>
            </w:pPr>
            <w:r w:rsidRPr="00552671">
              <w:rPr>
                <w:rFonts w:eastAsia="Calibri" w:cs="Arial"/>
                <w:i/>
                <w:iCs/>
                <w:szCs w:val="18"/>
                <w:lang w:val="en-US"/>
              </w:rPr>
              <w:t>Signature of authorised statutory declaration witness</w:t>
            </w:r>
          </w:p>
        </w:tc>
        <w:tc>
          <w:tcPr>
            <w:tcW w:w="7295" w:type="dxa"/>
            <w:gridSpan w:val="4"/>
          </w:tcPr>
          <w:p w14:paraId="71D1F056" w14:textId="77777777" w:rsidR="00D605B7" w:rsidRPr="001C2511" w:rsidRDefault="00D605B7" w:rsidP="002C27F3">
            <w:pPr>
              <w:spacing w:after="0"/>
              <w:rPr>
                <w:rFonts w:eastAsia="Calibri" w:cs="Arial"/>
                <w:szCs w:val="18"/>
                <w:lang w:val="en-US"/>
              </w:rPr>
            </w:pPr>
            <w:r w:rsidRPr="001C2511">
              <w:rPr>
                <w:rFonts w:eastAsia="Calibri" w:cs="Arial"/>
                <w:szCs w:val="18"/>
                <w:lang w:val="en-US"/>
              </w:rPr>
              <w:t>I am an authorised statutory declaration witness and I sign this document in the presence of the person making the declaration:</w:t>
            </w:r>
          </w:p>
          <w:p w14:paraId="1DFE0210" w14:textId="77777777" w:rsidR="00D605B7" w:rsidRPr="00552671" w:rsidRDefault="00D605B7" w:rsidP="002C27F3">
            <w:pPr>
              <w:spacing w:after="0"/>
              <w:rPr>
                <w:rFonts w:eastAsia="Calibri" w:cs="Arial"/>
                <w:szCs w:val="18"/>
                <w:lang w:val="en-US"/>
              </w:rPr>
            </w:pPr>
          </w:p>
        </w:tc>
      </w:tr>
      <w:tr w:rsidR="00D605B7" w:rsidRPr="00552671" w14:paraId="4B4BE29E" w14:textId="77777777" w:rsidTr="002C27F3">
        <w:trPr>
          <w:trHeight w:val="645"/>
        </w:trPr>
        <w:tc>
          <w:tcPr>
            <w:tcW w:w="2405" w:type="dxa"/>
          </w:tcPr>
          <w:p w14:paraId="42EDE49E" w14:textId="77777777" w:rsidR="00D605B7" w:rsidRPr="00552671" w:rsidRDefault="00D605B7" w:rsidP="002C27F3">
            <w:pPr>
              <w:spacing w:after="0"/>
              <w:rPr>
                <w:rFonts w:eastAsia="Calibri" w:cs="Arial"/>
                <w:i/>
                <w:iCs/>
                <w:szCs w:val="18"/>
                <w:lang w:val="en-US"/>
              </w:rPr>
            </w:pPr>
            <w:r w:rsidRPr="00552671">
              <w:rPr>
                <w:rFonts w:eastAsia="Calibri" w:cs="Arial"/>
                <w:i/>
                <w:iCs/>
                <w:szCs w:val="18"/>
                <w:lang w:val="en-US"/>
              </w:rPr>
              <w:t>Date</w:t>
            </w:r>
          </w:p>
        </w:tc>
        <w:tc>
          <w:tcPr>
            <w:tcW w:w="7295" w:type="dxa"/>
            <w:gridSpan w:val="4"/>
          </w:tcPr>
          <w:p w14:paraId="3B6867AD" w14:textId="77777777" w:rsidR="00D605B7" w:rsidRPr="00552671" w:rsidRDefault="00D605B7" w:rsidP="002C27F3">
            <w:pPr>
              <w:spacing w:after="0"/>
              <w:rPr>
                <w:rFonts w:eastAsia="Calibri" w:cs="Arial"/>
                <w:szCs w:val="18"/>
                <w:lang w:val="en-US"/>
              </w:rPr>
            </w:pPr>
            <w:r w:rsidRPr="00552671">
              <w:rPr>
                <w:rFonts w:eastAsia="Calibri" w:cs="Arial"/>
                <w:szCs w:val="18"/>
                <w:lang w:val="en-US"/>
              </w:rPr>
              <w:t>on</w:t>
            </w:r>
          </w:p>
          <w:p w14:paraId="2F5E2F5E" w14:textId="77777777" w:rsidR="00D605B7" w:rsidRPr="001C2511" w:rsidRDefault="00D605B7" w:rsidP="002C27F3">
            <w:pPr>
              <w:spacing w:after="0"/>
              <w:rPr>
                <w:rFonts w:eastAsia="Calibri" w:cs="Arial"/>
                <w:szCs w:val="18"/>
                <w:lang w:val="en-US"/>
              </w:rPr>
            </w:pPr>
          </w:p>
        </w:tc>
      </w:tr>
      <w:tr w:rsidR="00D605B7" w:rsidRPr="00552671" w14:paraId="3F1C8019" w14:textId="77777777" w:rsidTr="002C27F3">
        <w:trPr>
          <w:trHeight w:val="1695"/>
        </w:trPr>
        <w:tc>
          <w:tcPr>
            <w:tcW w:w="2405" w:type="dxa"/>
          </w:tcPr>
          <w:p w14:paraId="3941AD74" w14:textId="77777777" w:rsidR="00D605B7" w:rsidRPr="00552671" w:rsidRDefault="00D605B7" w:rsidP="002C27F3">
            <w:pPr>
              <w:spacing w:after="0"/>
              <w:rPr>
                <w:rFonts w:eastAsia="Calibri" w:cs="Arial"/>
                <w:szCs w:val="18"/>
                <w:lang w:val="en-US"/>
              </w:rPr>
            </w:pPr>
            <w:r w:rsidRPr="00552671">
              <w:rPr>
                <w:rFonts w:eastAsia="Calibri" w:cs="Arial"/>
                <w:i/>
                <w:iCs/>
                <w:szCs w:val="18"/>
                <w:lang w:val="en-US"/>
              </w:rPr>
              <w:t>Name, capacity in which authorised person has authority to witness statutory declaration, and address (writing, typing or stamp)</w:t>
            </w:r>
          </w:p>
        </w:tc>
        <w:tc>
          <w:tcPr>
            <w:tcW w:w="7295" w:type="dxa"/>
            <w:gridSpan w:val="4"/>
          </w:tcPr>
          <w:p w14:paraId="27A7FDC1" w14:textId="77777777" w:rsidR="00D605B7" w:rsidRPr="00552671" w:rsidRDefault="00D605B7" w:rsidP="002C27F3">
            <w:pPr>
              <w:spacing w:after="0"/>
              <w:rPr>
                <w:rFonts w:eastAsia="Calibri" w:cs="Arial"/>
                <w:szCs w:val="18"/>
                <w:vertAlign w:val="superscript"/>
                <w:lang w:val="en-US"/>
              </w:rPr>
            </w:pPr>
          </w:p>
          <w:p w14:paraId="72BE9AF2" w14:textId="77777777" w:rsidR="00D605B7" w:rsidRPr="00552671" w:rsidRDefault="00D605B7" w:rsidP="002C27F3">
            <w:pPr>
              <w:spacing w:after="0"/>
              <w:rPr>
                <w:rFonts w:eastAsia="Calibri" w:cs="Arial"/>
                <w:szCs w:val="18"/>
                <w:lang w:val="en-US"/>
              </w:rPr>
            </w:pPr>
          </w:p>
          <w:p w14:paraId="154B1AD8" w14:textId="77777777" w:rsidR="00D605B7" w:rsidRPr="00552671" w:rsidRDefault="00D605B7" w:rsidP="002C27F3">
            <w:pPr>
              <w:spacing w:after="0"/>
              <w:rPr>
                <w:rFonts w:eastAsia="Calibri" w:cs="Arial"/>
                <w:szCs w:val="18"/>
                <w:lang w:val="en-US"/>
              </w:rPr>
            </w:pPr>
          </w:p>
          <w:p w14:paraId="7D519DB7" w14:textId="77777777" w:rsidR="00D605B7" w:rsidRPr="00552671" w:rsidRDefault="00D605B7" w:rsidP="002C27F3">
            <w:pPr>
              <w:spacing w:after="0"/>
              <w:rPr>
                <w:rFonts w:eastAsia="Calibri" w:cs="Arial"/>
                <w:szCs w:val="18"/>
                <w:lang w:val="en-US"/>
              </w:rPr>
            </w:pPr>
            <w:r w:rsidRPr="00552671">
              <w:rPr>
                <w:rFonts w:eastAsia="Calibri" w:cs="Arial"/>
                <w:szCs w:val="18"/>
                <w:lang w:val="en-US"/>
              </w:rPr>
              <w:t xml:space="preserve">A person authorised under section 30(2) of the </w:t>
            </w:r>
            <w:r w:rsidRPr="001C2511">
              <w:rPr>
                <w:rFonts w:eastAsia="Calibri" w:cs="Arial"/>
                <w:szCs w:val="18"/>
                <w:lang w:val="en-US"/>
              </w:rPr>
              <w:t>Oaths and Affirmations Act 2018</w:t>
            </w:r>
            <w:r w:rsidRPr="00552671">
              <w:rPr>
                <w:rFonts w:eastAsia="Calibri" w:cs="Arial"/>
                <w:szCs w:val="18"/>
                <w:lang w:val="en-US"/>
              </w:rPr>
              <w:t xml:space="preserve"> to witness the signing of a statutory declaration.</w:t>
            </w:r>
          </w:p>
        </w:tc>
      </w:tr>
    </w:tbl>
    <w:p w14:paraId="436B1A6B" w14:textId="77777777" w:rsidR="00D605B7" w:rsidRPr="001C2511" w:rsidRDefault="00FA5790" w:rsidP="00D605B7">
      <w:pPr>
        <w:pStyle w:val="Footer"/>
        <w:tabs>
          <w:tab w:val="center" w:pos="4395"/>
        </w:tabs>
        <w:jc w:val="right"/>
      </w:pPr>
      <w:r>
        <w:rPr>
          <w:noProof/>
        </w:rPr>
        <w:pict w14:anchorId="00DA6502">
          <v:shape id="_x0000_s2055" type="#_x0000_t202" alt="{&quot;HashCode&quot;:-1267603503,&quot;Height&quot;:841.0,&quot;Width&quot;:595.0,&quot;Placement&quot;:&quot;Footer&quot;,&quot;Index&quot;:&quot;Primary&quot;,&quot;Section&quot;:2,&quot;Top&quot;:0.0,&quot;Left&quot;:0.0}" style="position:absolute;left:0;text-align:left;margin-left:0;margin-top:805.35pt;width:595.3pt;height:21.5pt;z-index:25165414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E2aE5qzAgAASAUA&#10;AA4AAAAAAAAAAAAAAAAALgIAAGRycy9lMm9Eb2MueG1sUEsBAi0AFAAGAAgAAAAhAHx2COHfAAAA&#10;CwEAAA8AAAAAAAAAAAAAAAAADQUAAGRycy9kb3ducmV2LnhtbFBLBQYAAAAABAAEAPMAAAAZBgAA&#10;AAA=&#10;" o:allowincell="f" filled="f" stroked="f" strokeweight=".5pt">
            <v:textbox style="mso-next-textbox:#_x0000_s2055" inset="20pt,0,,0">
              <w:txbxContent>
                <w:p w14:paraId="0ABC5C5B" w14:textId="77777777" w:rsidR="00D605B7" w:rsidRPr="00C37622" w:rsidRDefault="00D605B7" w:rsidP="00D605B7">
                  <w:pPr>
                    <w:spacing w:after="0"/>
                    <w:rPr>
                      <w:rFonts w:ascii="Calibri" w:hAnsi="Calibri" w:cs="Calibri"/>
                      <w:color w:val="000000"/>
                    </w:rPr>
                  </w:pPr>
                  <w:r w:rsidRPr="00C37622">
                    <w:rPr>
                      <w:rFonts w:ascii="Calibri" w:hAnsi="Calibri" w:cs="Calibri"/>
                      <w:color w:val="000000"/>
                    </w:rPr>
                    <w:t>OFFICIAL</w:t>
                  </w:r>
                </w:p>
              </w:txbxContent>
            </v:textbox>
            <w10:wrap anchorx="page" anchory="page"/>
          </v:shape>
        </w:pict>
      </w:r>
      <w:r>
        <w:rPr>
          <w:noProof/>
        </w:rPr>
        <w:pict w14:anchorId="5561B480">
          <v:shape id="_x0000_s2054" type="#_x0000_t202" alt="{&quot;HashCode&quot;:-1267603503,&quot;Height&quot;:841.0,&quot;Width&quot;:595.0,&quot;Placement&quot;:&quot;Footer&quot;,&quot;Index&quot;:&quot;Primary&quot;,&quot;Section&quot;:3,&quot;Top&quot;:0.0,&quot;Left&quot;:0.0}" style="position:absolute;left:0;text-align:left;margin-left:0;margin-top:805.9pt;width:595.3pt;height:21pt;z-index:25165312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wVL2TLYCAABP&#10;BQAADgAAAAAAAAAAAAAAAAAuAgAAZHJzL2Uyb0RvYy54bWxQSwECLQAUAAYACAAAACEAYBHGJt4A&#10;AAALAQAADwAAAAAAAAAAAAAAAAAQBQAAZHJzL2Rvd25yZXYueG1sUEsFBgAAAAAEAAQA8wAAABsG&#10;AAAAAA==&#10;" o:allowincell="f" filled="f" stroked="f" strokeweight=".5pt">
            <v:textbox style="mso-next-textbox:#_x0000_s2054" inset="20pt,0,,0">
              <w:txbxContent>
                <w:p w14:paraId="7F3288D5" w14:textId="77777777" w:rsidR="00D605B7" w:rsidRPr="00FE5141" w:rsidRDefault="00D605B7" w:rsidP="00D605B7">
                  <w:pPr>
                    <w:spacing w:after="0"/>
                    <w:rPr>
                      <w:rFonts w:ascii="Calibri" w:hAnsi="Calibri" w:cs="Calibri"/>
                      <w:color w:val="000000"/>
                    </w:rPr>
                  </w:pPr>
                  <w:r w:rsidRPr="00FE5141">
                    <w:rPr>
                      <w:rFonts w:ascii="Calibri" w:hAnsi="Calibri" w:cs="Calibri"/>
                      <w:color w:val="000000"/>
                    </w:rPr>
                    <w:t>OFFICIAL</w:t>
                  </w:r>
                </w:p>
              </w:txbxContent>
            </v:textbox>
            <w10:wrap anchorx="page" anchory="page"/>
          </v:shape>
        </w:pict>
      </w:r>
      <w:r>
        <w:rPr>
          <w:noProof/>
        </w:rPr>
        <w:pict w14:anchorId="205663E0">
          <v:shape id="_x0000_s2053" type="#_x0000_t202" alt="{&quot;HashCode&quot;:-1267603503,&quot;Height&quot;:841.0,&quot;Width&quot;:595.0,&quot;Placement&quot;:&quot;Footer&quot;,&quot;Index&quot;:&quot;Primary&quot;,&quot;Section&quot;:1,&quot;Top&quot;:0.0,&quot;Left&quot;:0.0}" style="position:absolute;left:0;text-align:left;margin-left:0;margin-top:805.9pt;width:595.3pt;height:21pt;z-index:251652096;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tfusKrYCAABP&#10;BQAADgAAAAAAAAAAAAAAAAAuAgAAZHJzL2Uyb0RvYy54bWxQSwECLQAUAAYACAAAACEAYBHGJt4A&#10;AAALAQAADwAAAAAAAAAAAAAAAAAQBQAAZHJzL2Rvd25yZXYueG1sUEsFBgAAAAAEAAQA8wAAABsG&#10;AAAAAA==&#10;" o:allowincell="f" filled="f" stroked="f" strokeweight=".5pt">
            <v:textbox style="mso-next-textbox:#_x0000_s2053" inset="20pt,0,,0">
              <w:txbxContent>
                <w:p w14:paraId="4B73C0FA" w14:textId="77777777" w:rsidR="00D605B7" w:rsidRPr="00FE5141" w:rsidRDefault="00D605B7" w:rsidP="00D605B7">
                  <w:pPr>
                    <w:spacing w:after="0"/>
                    <w:rPr>
                      <w:rFonts w:ascii="Calibri" w:hAnsi="Calibri"/>
                      <w:color w:val="000000"/>
                    </w:rPr>
                  </w:pPr>
                  <w:r w:rsidRPr="00FE5141">
                    <w:rPr>
                      <w:rFonts w:ascii="Calibri" w:hAnsi="Calibri"/>
                      <w:color w:val="000000"/>
                    </w:rPr>
                    <w:t>OFFICIAL</w:t>
                  </w:r>
                </w:p>
              </w:txbxContent>
            </v:textbox>
            <w10:wrap anchorx="page" anchory="page"/>
          </v:shape>
        </w:pict>
      </w:r>
      <w:r w:rsidR="00D605B7" w:rsidRPr="001C2511">
        <w:t>The Statutory Declaration Witness and the person making</w:t>
      </w:r>
    </w:p>
    <w:p w14:paraId="7EE164D1" w14:textId="77777777" w:rsidR="00D605B7" w:rsidRPr="001C2511" w:rsidRDefault="00D605B7" w:rsidP="00D605B7">
      <w:pPr>
        <w:pStyle w:val="Footer"/>
        <w:tabs>
          <w:tab w:val="center" w:pos="4395"/>
        </w:tabs>
        <w:jc w:val="right"/>
      </w:pPr>
      <w:r w:rsidRPr="001C2511">
        <w:t>this statutory declaration must sign or initial this page</w:t>
      </w:r>
    </w:p>
    <w:p w14:paraId="27E59FFC" w14:textId="77777777" w:rsidR="00D605B7" w:rsidRPr="001C2511" w:rsidRDefault="00D605B7" w:rsidP="00D605B7">
      <w:pPr>
        <w:pStyle w:val="Footer"/>
        <w:tabs>
          <w:tab w:val="center" w:pos="4395"/>
        </w:tabs>
        <w:jc w:val="right"/>
      </w:pPr>
    </w:p>
    <w:p w14:paraId="2F375C57" w14:textId="77777777" w:rsidR="00D605B7" w:rsidRPr="00552671" w:rsidRDefault="00D605B7" w:rsidP="00D605B7">
      <w:pPr>
        <w:jc w:val="right"/>
      </w:pPr>
      <w:r w:rsidRPr="001C2511">
        <w:t>Declarant: ……… Witness: ………</w:t>
      </w:r>
    </w:p>
    <w:p w14:paraId="79DE4E9E" w14:textId="77777777" w:rsidR="00D605B7" w:rsidRPr="001C2511" w:rsidRDefault="00D605B7" w:rsidP="00D605B7">
      <w:pPr>
        <w:spacing w:after="0"/>
        <w:rPr>
          <w:rFonts w:ascii="Calibri" w:hAnsi="Calibri" w:cs="Calibri"/>
          <w:sz w:val="24"/>
          <w:szCs w:val="24"/>
        </w:rPr>
      </w:pPr>
    </w:p>
    <w:p w14:paraId="607AFB82" w14:textId="77777777" w:rsidR="00D605B7" w:rsidRPr="001C2511" w:rsidRDefault="00D605B7" w:rsidP="00D605B7">
      <w:pPr>
        <w:rPr>
          <w:rFonts w:ascii="Calibri" w:hAnsi="Calibri" w:cs="Calibri"/>
          <w:sz w:val="24"/>
          <w:szCs w:val="24"/>
        </w:rPr>
      </w:pPr>
      <w:r w:rsidRPr="001C2511">
        <w:rPr>
          <w:rFonts w:ascii="Calibri" w:hAnsi="Calibri" w:cs="Calibri"/>
          <w:sz w:val="24"/>
          <w:szCs w:val="24"/>
        </w:rPr>
        <w:br w:type="page"/>
      </w:r>
    </w:p>
    <w:p w14:paraId="690F8AA8" w14:textId="77777777" w:rsidR="00D605B7" w:rsidRPr="001C2511" w:rsidRDefault="00D605B7" w:rsidP="00D605B7">
      <w:pPr>
        <w:spacing w:after="0"/>
        <w:rPr>
          <w:rFonts w:cs="Arial"/>
          <w:szCs w:val="18"/>
        </w:rPr>
      </w:pPr>
      <w:r w:rsidRPr="001C2511">
        <w:rPr>
          <w:rFonts w:cs="Arial"/>
          <w:szCs w:val="18"/>
        </w:rPr>
        <w:t>Certificate Identifying Exhibit</w:t>
      </w:r>
    </w:p>
    <w:p w14:paraId="14474678" w14:textId="77777777" w:rsidR="00D605B7" w:rsidRPr="00552671" w:rsidRDefault="00D605B7" w:rsidP="00D605B7">
      <w:pPr>
        <w:pBdr>
          <w:bottom w:val="single" w:sz="12" w:space="1" w:color="auto"/>
        </w:pBdr>
        <w:rPr>
          <w:rFonts w:cs="Arial"/>
          <w:szCs w:val="18"/>
        </w:rPr>
      </w:pPr>
      <w:r w:rsidRPr="00552671">
        <w:rPr>
          <w:rFonts w:cs="Arial"/>
          <w:szCs w:val="18"/>
        </w:rPr>
        <w:t xml:space="preserve">This certificate is used to identify a document as an exhibit to the statutory declaration. </w:t>
      </w:r>
    </w:p>
    <w:p w14:paraId="0D67319A" w14:textId="77777777" w:rsidR="00D605B7" w:rsidRPr="00552671" w:rsidRDefault="00D605B7" w:rsidP="00D605B7">
      <w:pPr>
        <w:pBdr>
          <w:bottom w:val="single" w:sz="12" w:space="1" w:color="auto"/>
        </w:pBdr>
        <w:rPr>
          <w:rFonts w:cs="Arial"/>
          <w:szCs w:val="18"/>
        </w:rPr>
      </w:pPr>
    </w:p>
    <w:tbl>
      <w:tblPr>
        <w:tblW w:w="0" w:type="auto"/>
        <w:tblBorders>
          <w:insideH w:val="single" w:sz="4" w:space="0" w:color="auto"/>
        </w:tblBorders>
        <w:tblLook w:val="04A0" w:firstRow="1" w:lastRow="0" w:firstColumn="1" w:lastColumn="0" w:noHBand="0" w:noVBand="1"/>
      </w:tblPr>
      <w:tblGrid>
        <w:gridCol w:w="3119"/>
        <w:gridCol w:w="5897"/>
      </w:tblGrid>
      <w:tr w:rsidR="00D605B7" w:rsidRPr="00552671" w14:paraId="50DAB31C" w14:textId="77777777" w:rsidTr="002C27F3">
        <w:tc>
          <w:tcPr>
            <w:tcW w:w="3119" w:type="dxa"/>
            <w:tcBorders>
              <w:top w:val="nil"/>
              <w:left w:val="nil"/>
              <w:bottom w:val="single" w:sz="4" w:space="0" w:color="auto"/>
              <w:right w:val="nil"/>
            </w:tcBorders>
          </w:tcPr>
          <w:p w14:paraId="4AE6A9C6" w14:textId="77777777" w:rsidR="00D605B7" w:rsidRPr="00552671" w:rsidRDefault="00D605B7" w:rsidP="002C27F3">
            <w:pPr>
              <w:rPr>
                <w:rFonts w:cs="Arial"/>
                <w:szCs w:val="18"/>
              </w:rPr>
            </w:pPr>
          </w:p>
          <w:p w14:paraId="0E0C000D" w14:textId="77777777" w:rsidR="00D605B7" w:rsidRPr="00552671" w:rsidRDefault="00D605B7" w:rsidP="002C27F3">
            <w:pPr>
              <w:rPr>
                <w:rFonts w:cs="Arial"/>
                <w:szCs w:val="18"/>
              </w:rPr>
            </w:pPr>
            <w:r w:rsidRPr="00552671">
              <w:rPr>
                <w:rFonts w:cs="Arial"/>
                <w:szCs w:val="18"/>
              </w:rPr>
              <w:t>Title of document:</w:t>
            </w:r>
          </w:p>
        </w:tc>
        <w:tc>
          <w:tcPr>
            <w:tcW w:w="5897" w:type="dxa"/>
            <w:tcBorders>
              <w:top w:val="nil"/>
              <w:left w:val="nil"/>
              <w:bottom w:val="single" w:sz="4" w:space="0" w:color="auto"/>
              <w:right w:val="nil"/>
            </w:tcBorders>
          </w:tcPr>
          <w:p w14:paraId="7D6AB482" w14:textId="77777777" w:rsidR="00D605B7" w:rsidRPr="00552671" w:rsidRDefault="00D605B7" w:rsidP="002C27F3">
            <w:pPr>
              <w:rPr>
                <w:rFonts w:cs="Arial"/>
                <w:color w:val="808080"/>
                <w:szCs w:val="18"/>
              </w:rPr>
            </w:pPr>
          </w:p>
          <w:p w14:paraId="019BCB81" w14:textId="77777777" w:rsidR="00D605B7" w:rsidRPr="00552671" w:rsidRDefault="00D605B7" w:rsidP="002C27F3">
            <w:pPr>
              <w:rPr>
                <w:rFonts w:cs="Arial"/>
                <w:color w:val="808080"/>
                <w:szCs w:val="18"/>
              </w:rPr>
            </w:pPr>
          </w:p>
        </w:tc>
      </w:tr>
      <w:tr w:rsidR="00D605B7" w:rsidRPr="00552671" w14:paraId="1330A2B5" w14:textId="77777777" w:rsidTr="002C27F3">
        <w:tc>
          <w:tcPr>
            <w:tcW w:w="3119" w:type="dxa"/>
            <w:tcBorders>
              <w:top w:val="single" w:sz="4" w:space="0" w:color="auto"/>
              <w:left w:val="nil"/>
              <w:bottom w:val="nil"/>
              <w:right w:val="nil"/>
            </w:tcBorders>
          </w:tcPr>
          <w:p w14:paraId="71160932" w14:textId="77777777" w:rsidR="00D605B7" w:rsidRPr="00552671" w:rsidRDefault="00D605B7" w:rsidP="002C27F3">
            <w:pPr>
              <w:rPr>
                <w:rFonts w:cs="Arial"/>
                <w:szCs w:val="18"/>
              </w:rPr>
            </w:pPr>
          </w:p>
          <w:p w14:paraId="756BA82A" w14:textId="77777777" w:rsidR="00D605B7" w:rsidRPr="00552671" w:rsidRDefault="00D605B7" w:rsidP="002C27F3">
            <w:pPr>
              <w:rPr>
                <w:rFonts w:cs="Arial"/>
                <w:szCs w:val="18"/>
              </w:rPr>
            </w:pPr>
            <w:r w:rsidRPr="00552671">
              <w:rPr>
                <w:rFonts w:cs="Arial"/>
                <w:szCs w:val="18"/>
              </w:rPr>
              <w:t>Date of document (dd/mm/yyyy):</w:t>
            </w:r>
          </w:p>
        </w:tc>
        <w:tc>
          <w:tcPr>
            <w:tcW w:w="5897" w:type="dxa"/>
            <w:tcBorders>
              <w:top w:val="single" w:sz="4" w:space="0" w:color="auto"/>
              <w:left w:val="nil"/>
              <w:bottom w:val="single" w:sz="4" w:space="0" w:color="auto"/>
              <w:right w:val="nil"/>
            </w:tcBorders>
          </w:tcPr>
          <w:p w14:paraId="3E1F4DC4" w14:textId="77777777" w:rsidR="00D605B7" w:rsidRPr="00552671" w:rsidRDefault="00D605B7" w:rsidP="002C27F3">
            <w:pPr>
              <w:rPr>
                <w:rFonts w:cs="Arial"/>
                <w:color w:val="808080"/>
                <w:szCs w:val="18"/>
              </w:rPr>
            </w:pPr>
          </w:p>
          <w:p w14:paraId="51F73171" w14:textId="77777777" w:rsidR="00D605B7" w:rsidRPr="00552671" w:rsidRDefault="00D605B7" w:rsidP="002C27F3">
            <w:pPr>
              <w:rPr>
                <w:rFonts w:cs="Arial"/>
                <w:color w:val="808080"/>
                <w:szCs w:val="18"/>
              </w:rPr>
            </w:pPr>
          </w:p>
        </w:tc>
      </w:tr>
    </w:tbl>
    <w:p w14:paraId="4BDEA763" w14:textId="77777777" w:rsidR="00D605B7" w:rsidRPr="00552671" w:rsidRDefault="00D605B7" w:rsidP="00D605B7">
      <w:pPr>
        <w:pBdr>
          <w:bottom w:val="single" w:sz="12" w:space="1" w:color="auto"/>
        </w:pBdr>
        <w:rPr>
          <w:rFonts w:cs="Arial"/>
          <w:i/>
          <w:szCs w:val="18"/>
        </w:rPr>
      </w:pPr>
    </w:p>
    <w:p w14:paraId="37C84C32" w14:textId="77777777" w:rsidR="00D605B7" w:rsidRPr="001C2511" w:rsidRDefault="00D605B7" w:rsidP="00D605B7">
      <w:pPr>
        <w:rPr>
          <w:rFonts w:cs="Arial"/>
          <w:szCs w:val="18"/>
        </w:rPr>
      </w:pPr>
    </w:p>
    <w:tbl>
      <w:tblPr>
        <w:tblW w:w="0" w:type="auto"/>
        <w:tblInd w:w="-10" w:type="dxa"/>
        <w:tblLook w:val="04A0" w:firstRow="1" w:lastRow="0" w:firstColumn="1" w:lastColumn="0" w:noHBand="0" w:noVBand="1"/>
      </w:tblPr>
      <w:tblGrid>
        <w:gridCol w:w="3075"/>
        <w:gridCol w:w="463"/>
        <w:gridCol w:w="4969"/>
        <w:gridCol w:w="519"/>
      </w:tblGrid>
      <w:tr w:rsidR="00D605B7" w:rsidRPr="00552671" w14:paraId="533D45F0" w14:textId="77777777" w:rsidTr="002C27F3">
        <w:tc>
          <w:tcPr>
            <w:tcW w:w="9026" w:type="dxa"/>
            <w:gridSpan w:val="4"/>
            <w:hideMark/>
          </w:tcPr>
          <w:p w14:paraId="1A1FDBBB" w14:textId="77777777" w:rsidR="00D605B7" w:rsidRPr="001C2511" w:rsidRDefault="00D605B7" w:rsidP="002C27F3">
            <w:pPr>
              <w:rPr>
                <w:rFonts w:cs="Arial"/>
                <w:szCs w:val="18"/>
              </w:rPr>
            </w:pPr>
            <w:r w:rsidRPr="001C2511">
              <w:rPr>
                <w:rFonts w:cs="Arial"/>
                <w:szCs w:val="18"/>
              </w:rPr>
              <w:t>The attached document is an exhibit to the statutory declaration and is now produced and shown to the witness identified above in their capacity as a qualified statutory declaration witness.</w:t>
            </w:r>
          </w:p>
        </w:tc>
      </w:tr>
      <w:tr w:rsidR="00D605B7" w:rsidRPr="00552671" w14:paraId="7C62E83E" w14:textId="77777777" w:rsidTr="002C27F3">
        <w:tc>
          <w:tcPr>
            <w:tcW w:w="3538" w:type="dxa"/>
            <w:gridSpan w:val="2"/>
            <w:hideMark/>
          </w:tcPr>
          <w:p w14:paraId="70B0DA15" w14:textId="77777777" w:rsidR="00D605B7" w:rsidRPr="001C2511" w:rsidRDefault="00D605B7" w:rsidP="002C27F3">
            <w:pPr>
              <w:rPr>
                <w:rFonts w:cs="Arial"/>
                <w:szCs w:val="18"/>
              </w:rPr>
            </w:pPr>
            <w:r w:rsidRPr="00552671">
              <w:rPr>
                <w:rFonts w:cs="Arial"/>
                <w:szCs w:val="18"/>
              </w:rPr>
              <w:t>Name of person making the statutory declaration:</w:t>
            </w:r>
          </w:p>
        </w:tc>
        <w:tc>
          <w:tcPr>
            <w:tcW w:w="4969" w:type="dxa"/>
            <w:tcBorders>
              <w:top w:val="nil"/>
              <w:left w:val="nil"/>
              <w:bottom w:val="single" w:sz="4" w:space="0" w:color="auto"/>
              <w:right w:val="nil"/>
            </w:tcBorders>
          </w:tcPr>
          <w:p w14:paraId="4BAB45EC" w14:textId="77777777" w:rsidR="00D605B7" w:rsidRPr="001C2511" w:rsidRDefault="00D605B7" w:rsidP="002C27F3">
            <w:pPr>
              <w:rPr>
                <w:rFonts w:cs="Arial"/>
                <w:szCs w:val="18"/>
              </w:rPr>
            </w:pPr>
          </w:p>
        </w:tc>
        <w:tc>
          <w:tcPr>
            <w:tcW w:w="519" w:type="dxa"/>
          </w:tcPr>
          <w:p w14:paraId="04A656F7" w14:textId="77777777" w:rsidR="00D605B7" w:rsidRPr="001C2511" w:rsidRDefault="00D605B7" w:rsidP="002C27F3">
            <w:pPr>
              <w:rPr>
                <w:rFonts w:cs="Arial"/>
                <w:szCs w:val="18"/>
              </w:rPr>
            </w:pPr>
          </w:p>
        </w:tc>
      </w:tr>
      <w:tr w:rsidR="00D605B7" w:rsidRPr="00552671" w14:paraId="36285746" w14:textId="77777777" w:rsidTr="002C27F3">
        <w:tc>
          <w:tcPr>
            <w:tcW w:w="3075" w:type="dxa"/>
            <w:hideMark/>
          </w:tcPr>
          <w:p w14:paraId="79747A4C" w14:textId="77777777" w:rsidR="00D605B7" w:rsidRPr="00552671" w:rsidRDefault="00D605B7" w:rsidP="002C27F3">
            <w:pPr>
              <w:keepNext/>
              <w:rPr>
                <w:rFonts w:cs="Arial"/>
                <w:i/>
                <w:szCs w:val="18"/>
              </w:rPr>
            </w:pPr>
            <w:r w:rsidRPr="00552671">
              <w:rPr>
                <w:rFonts w:cs="Arial"/>
                <w:i/>
                <w:szCs w:val="18"/>
              </w:rPr>
              <w:t>Signature of person making declaration</w:t>
            </w:r>
          </w:p>
        </w:tc>
        <w:tc>
          <w:tcPr>
            <w:tcW w:w="463" w:type="dxa"/>
          </w:tcPr>
          <w:p w14:paraId="0484A57B" w14:textId="77777777" w:rsidR="00D605B7" w:rsidRPr="00552671" w:rsidRDefault="00D605B7" w:rsidP="002C27F3">
            <w:pPr>
              <w:keepNext/>
              <w:rPr>
                <w:rFonts w:cs="Arial"/>
                <w:szCs w:val="18"/>
              </w:rPr>
            </w:pPr>
          </w:p>
        </w:tc>
        <w:tc>
          <w:tcPr>
            <w:tcW w:w="4969" w:type="dxa"/>
            <w:tcBorders>
              <w:top w:val="nil"/>
              <w:left w:val="nil"/>
              <w:bottom w:val="single" w:sz="4" w:space="0" w:color="auto"/>
              <w:right w:val="nil"/>
            </w:tcBorders>
          </w:tcPr>
          <w:p w14:paraId="6FCD1A80" w14:textId="77777777" w:rsidR="00D605B7" w:rsidRPr="00552671" w:rsidRDefault="00D605B7" w:rsidP="002C27F3">
            <w:pPr>
              <w:keepNext/>
              <w:jc w:val="right"/>
              <w:rPr>
                <w:rFonts w:cs="Arial"/>
                <w:szCs w:val="18"/>
              </w:rPr>
            </w:pPr>
          </w:p>
        </w:tc>
        <w:tc>
          <w:tcPr>
            <w:tcW w:w="519" w:type="dxa"/>
          </w:tcPr>
          <w:p w14:paraId="2A7E90E5" w14:textId="77777777" w:rsidR="00D605B7" w:rsidRPr="00552671" w:rsidRDefault="00D605B7" w:rsidP="002C27F3">
            <w:pPr>
              <w:keepNext/>
              <w:jc w:val="right"/>
              <w:rPr>
                <w:rFonts w:cs="Arial"/>
                <w:szCs w:val="18"/>
              </w:rPr>
            </w:pPr>
          </w:p>
          <w:p w14:paraId="54896659" w14:textId="77777777" w:rsidR="00D605B7" w:rsidRPr="001C2511" w:rsidRDefault="00D605B7" w:rsidP="002C27F3">
            <w:pPr>
              <w:keepNext/>
              <w:jc w:val="right"/>
              <w:rPr>
                <w:rFonts w:cs="Arial"/>
                <w:szCs w:val="18"/>
              </w:rPr>
            </w:pPr>
            <w:r w:rsidRPr="001C2511">
              <w:rPr>
                <w:rFonts w:eastAsia="Symbol" w:cs="Arial"/>
                <w:szCs w:val="18"/>
              </w:rPr>
              <w:t></w:t>
            </w:r>
          </w:p>
        </w:tc>
      </w:tr>
      <w:tr w:rsidR="00D605B7" w:rsidRPr="00552671" w14:paraId="4B4454C6" w14:textId="77777777" w:rsidTr="002C27F3">
        <w:tc>
          <w:tcPr>
            <w:tcW w:w="3075" w:type="dxa"/>
          </w:tcPr>
          <w:p w14:paraId="44A8E455" w14:textId="77777777" w:rsidR="00D605B7" w:rsidRPr="00552671" w:rsidRDefault="00D605B7" w:rsidP="002C27F3">
            <w:pPr>
              <w:keepNext/>
              <w:rPr>
                <w:rFonts w:cs="Arial"/>
                <w:i/>
                <w:szCs w:val="18"/>
              </w:rPr>
            </w:pPr>
          </w:p>
          <w:p w14:paraId="1E4C6ACC" w14:textId="77777777" w:rsidR="00D605B7" w:rsidRPr="00552671" w:rsidRDefault="00D605B7" w:rsidP="002C27F3">
            <w:pPr>
              <w:keepNext/>
              <w:rPr>
                <w:rFonts w:cs="Arial"/>
                <w:i/>
                <w:szCs w:val="18"/>
              </w:rPr>
            </w:pPr>
            <w:r w:rsidRPr="00552671">
              <w:rPr>
                <w:rFonts w:cs="Arial"/>
                <w:i/>
                <w:szCs w:val="18"/>
              </w:rPr>
              <w:t>Date (dd/mm/yyyy)</w:t>
            </w:r>
          </w:p>
        </w:tc>
        <w:tc>
          <w:tcPr>
            <w:tcW w:w="463" w:type="dxa"/>
          </w:tcPr>
          <w:p w14:paraId="74A9C662" w14:textId="77777777" w:rsidR="00D605B7" w:rsidRPr="00552671" w:rsidRDefault="00D605B7" w:rsidP="002C27F3">
            <w:pPr>
              <w:keepNext/>
              <w:rPr>
                <w:rFonts w:cs="Arial"/>
                <w:szCs w:val="18"/>
              </w:rPr>
            </w:pPr>
          </w:p>
          <w:p w14:paraId="302C993C" w14:textId="77777777" w:rsidR="00D605B7" w:rsidRPr="00552671" w:rsidRDefault="00D605B7" w:rsidP="002C27F3">
            <w:pPr>
              <w:keepNext/>
              <w:rPr>
                <w:rFonts w:cs="Arial"/>
                <w:szCs w:val="18"/>
              </w:rPr>
            </w:pPr>
            <w:r w:rsidRPr="00552671">
              <w:rPr>
                <w:rFonts w:cs="Arial"/>
                <w:szCs w:val="18"/>
              </w:rPr>
              <w:t>on</w:t>
            </w:r>
          </w:p>
        </w:tc>
        <w:tc>
          <w:tcPr>
            <w:tcW w:w="4969" w:type="dxa"/>
            <w:tcBorders>
              <w:top w:val="single" w:sz="4" w:space="0" w:color="auto"/>
              <w:left w:val="nil"/>
              <w:bottom w:val="single" w:sz="4" w:space="0" w:color="auto"/>
              <w:right w:val="nil"/>
            </w:tcBorders>
          </w:tcPr>
          <w:p w14:paraId="39FF618C" w14:textId="77777777" w:rsidR="00D605B7" w:rsidRPr="00552671" w:rsidRDefault="00D605B7" w:rsidP="002C27F3">
            <w:pPr>
              <w:keepNext/>
              <w:rPr>
                <w:rFonts w:cs="Arial"/>
                <w:szCs w:val="18"/>
              </w:rPr>
            </w:pPr>
          </w:p>
          <w:p w14:paraId="154E0E08" w14:textId="77777777" w:rsidR="00D605B7" w:rsidRPr="00552671" w:rsidRDefault="00D605B7" w:rsidP="002C27F3">
            <w:pPr>
              <w:keepNext/>
              <w:rPr>
                <w:rFonts w:cs="Arial"/>
                <w:szCs w:val="18"/>
              </w:rPr>
            </w:pPr>
          </w:p>
        </w:tc>
        <w:tc>
          <w:tcPr>
            <w:tcW w:w="519" w:type="dxa"/>
          </w:tcPr>
          <w:p w14:paraId="6E7CF809" w14:textId="77777777" w:rsidR="00D605B7" w:rsidRPr="00552671" w:rsidRDefault="00D605B7" w:rsidP="002C27F3">
            <w:pPr>
              <w:keepNext/>
              <w:rPr>
                <w:rFonts w:cs="Arial"/>
                <w:szCs w:val="18"/>
              </w:rPr>
            </w:pPr>
          </w:p>
        </w:tc>
      </w:tr>
      <w:tr w:rsidR="00D605B7" w:rsidRPr="00552671" w14:paraId="15DAEBCF" w14:textId="77777777" w:rsidTr="002C27F3">
        <w:tc>
          <w:tcPr>
            <w:tcW w:w="3538" w:type="dxa"/>
            <w:gridSpan w:val="2"/>
          </w:tcPr>
          <w:p w14:paraId="1775122A" w14:textId="77777777" w:rsidR="00D605B7" w:rsidRPr="00552671" w:rsidRDefault="00D605B7" w:rsidP="002C27F3">
            <w:pPr>
              <w:rPr>
                <w:rFonts w:cs="Arial"/>
                <w:szCs w:val="18"/>
              </w:rPr>
            </w:pPr>
          </w:p>
          <w:p w14:paraId="01468DC2" w14:textId="77777777" w:rsidR="00D605B7" w:rsidRPr="00552671" w:rsidRDefault="00D605B7" w:rsidP="002C27F3">
            <w:pPr>
              <w:rPr>
                <w:rFonts w:cs="Arial"/>
                <w:szCs w:val="18"/>
              </w:rPr>
            </w:pPr>
            <w:r w:rsidRPr="00552671">
              <w:rPr>
                <w:rFonts w:cs="Arial"/>
                <w:szCs w:val="18"/>
              </w:rPr>
              <w:t>Name of witness:</w:t>
            </w:r>
          </w:p>
        </w:tc>
        <w:tc>
          <w:tcPr>
            <w:tcW w:w="4969" w:type="dxa"/>
            <w:tcBorders>
              <w:top w:val="single" w:sz="4" w:space="0" w:color="auto"/>
              <w:left w:val="nil"/>
              <w:bottom w:val="single" w:sz="4" w:space="0" w:color="auto"/>
              <w:right w:val="nil"/>
            </w:tcBorders>
          </w:tcPr>
          <w:p w14:paraId="0AB8FD4F" w14:textId="77777777" w:rsidR="00D605B7" w:rsidRPr="00552671" w:rsidRDefault="00D605B7" w:rsidP="002C27F3">
            <w:pPr>
              <w:rPr>
                <w:rFonts w:cs="Arial"/>
                <w:szCs w:val="18"/>
              </w:rPr>
            </w:pPr>
          </w:p>
          <w:p w14:paraId="75DA6B28" w14:textId="77777777" w:rsidR="00D605B7" w:rsidRPr="00552671" w:rsidRDefault="00D605B7" w:rsidP="002C27F3">
            <w:pPr>
              <w:rPr>
                <w:rFonts w:cs="Arial"/>
                <w:szCs w:val="18"/>
              </w:rPr>
            </w:pPr>
          </w:p>
        </w:tc>
        <w:tc>
          <w:tcPr>
            <w:tcW w:w="519" w:type="dxa"/>
          </w:tcPr>
          <w:p w14:paraId="574DD05C" w14:textId="77777777" w:rsidR="00D605B7" w:rsidRPr="00552671" w:rsidRDefault="00D605B7" w:rsidP="002C27F3">
            <w:pPr>
              <w:rPr>
                <w:rFonts w:cs="Arial"/>
                <w:szCs w:val="18"/>
              </w:rPr>
            </w:pPr>
          </w:p>
          <w:p w14:paraId="5F3F2E2A" w14:textId="77777777" w:rsidR="00D605B7" w:rsidRPr="00552671" w:rsidRDefault="00D605B7" w:rsidP="002C27F3">
            <w:pPr>
              <w:rPr>
                <w:rFonts w:cs="Arial"/>
                <w:szCs w:val="18"/>
              </w:rPr>
            </w:pPr>
          </w:p>
        </w:tc>
      </w:tr>
      <w:tr w:rsidR="00D605B7" w:rsidRPr="00552671" w14:paraId="4128D410" w14:textId="77777777" w:rsidTr="002C27F3">
        <w:tc>
          <w:tcPr>
            <w:tcW w:w="3075" w:type="dxa"/>
          </w:tcPr>
          <w:p w14:paraId="0A9522EB" w14:textId="77777777" w:rsidR="00D605B7" w:rsidRPr="00552671" w:rsidRDefault="00D605B7" w:rsidP="002C27F3">
            <w:pPr>
              <w:keepNext/>
              <w:rPr>
                <w:rFonts w:cs="Arial"/>
                <w:i/>
                <w:szCs w:val="18"/>
              </w:rPr>
            </w:pPr>
          </w:p>
          <w:p w14:paraId="16694620" w14:textId="77777777" w:rsidR="00D605B7" w:rsidRPr="00552671" w:rsidRDefault="00D605B7" w:rsidP="002C27F3">
            <w:pPr>
              <w:keepNext/>
              <w:rPr>
                <w:rFonts w:cs="Arial"/>
                <w:szCs w:val="18"/>
              </w:rPr>
            </w:pPr>
            <w:r w:rsidRPr="00552671">
              <w:rPr>
                <w:rFonts w:cs="Arial"/>
                <w:i/>
                <w:szCs w:val="18"/>
              </w:rPr>
              <w:t>Address</w:t>
            </w:r>
          </w:p>
        </w:tc>
        <w:tc>
          <w:tcPr>
            <w:tcW w:w="463" w:type="dxa"/>
          </w:tcPr>
          <w:p w14:paraId="5FB3E84E" w14:textId="77777777" w:rsidR="00D605B7" w:rsidRPr="00552671" w:rsidRDefault="00D605B7" w:rsidP="002C27F3">
            <w:pPr>
              <w:rPr>
                <w:rFonts w:cs="Arial"/>
                <w:szCs w:val="18"/>
              </w:rPr>
            </w:pPr>
          </w:p>
          <w:p w14:paraId="13E3D866" w14:textId="77777777" w:rsidR="00D605B7" w:rsidRPr="00552671" w:rsidRDefault="00D605B7" w:rsidP="002C27F3">
            <w:pPr>
              <w:rPr>
                <w:rFonts w:cs="Arial"/>
                <w:szCs w:val="18"/>
              </w:rPr>
            </w:pPr>
            <w:r w:rsidRPr="00552671">
              <w:rPr>
                <w:rFonts w:cs="Arial"/>
                <w:szCs w:val="18"/>
              </w:rPr>
              <w:t>of</w:t>
            </w:r>
          </w:p>
        </w:tc>
        <w:tc>
          <w:tcPr>
            <w:tcW w:w="4969" w:type="dxa"/>
            <w:tcBorders>
              <w:top w:val="single" w:sz="4" w:space="0" w:color="auto"/>
              <w:left w:val="nil"/>
              <w:bottom w:val="nil"/>
              <w:right w:val="nil"/>
            </w:tcBorders>
          </w:tcPr>
          <w:p w14:paraId="26F16F4A" w14:textId="77777777" w:rsidR="00D605B7" w:rsidRPr="00552671" w:rsidRDefault="00D605B7" w:rsidP="002C27F3">
            <w:pPr>
              <w:rPr>
                <w:rFonts w:cs="Arial"/>
                <w:szCs w:val="18"/>
              </w:rPr>
            </w:pPr>
          </w:p>
          <w:p w14:paraId="17472022" w14:textId="77777777" w:rsidR="00D605B7" w:rsidRPr="00552671" w:rsidRDefault="00D605B7" w:rsidP="002C27F3">
            <w:pPr>
              <w:rPr>
                <w:rFonts w:cs="Arial"/>
                <w:szCs w:val="18"/>
              </w:rPr>
            </w:pPr>
          </w:p>
        </w:tc>
        <w:tc>
          <w:tcPr>
            <w:tcW w:w="519" w:type="dxa"/>
          </w:tcPr>
          <w:p w14:paraId="1EA87F50" w14:textId="77777777" w:rsidR="00D605B7" w:rsidRPr="00552671" w:rsidRDefault="00D605B7" w:rsidP="002C27F3">
            <w:pPr>
              <w:rPr>
                <w:rFonts w:cs="Arial"/>
                <w:szCs w:val="18"/>
              </w:rPr>
            </w:pPr>
          </w:p>
        </w:tc>
      </w:tr>
      <w:tr w:rsidR="00D605B7" w:rsidRPr="00552671" w14:paraId="148BAC1F" w14:textId="77777777" w:rsidTr="002C27F3">
        <w:tc>
          <w:tcPr>
            <w:tcW w:w="3075" w:type="dxa"/>
            <w:hideMark/>
          </w:tcPr>
          <w:p w14:paraId="565C45E6" w14:textId="77777777" w:rsidR="00D605B7" w:rsidRPr="00552671" w:rsidRDefault="00D605B7" w:rsidP="002C27F3">
            <w:pPr>
              <w:keepNext/>
              <w:rPr>
                <w:rFonts w:cs="Arial"/>
                <w:i/>
                <w:szCs w:val="18"/>
              </w:rPr>
            </w:pPr>
            <w:r w:rsidRPr="00552671">
              <w:rPr>
                <w:rFonts w:cs="Arial"/>
                <w:i/>
                <w:szCs w:val="18"/>
              </w:rPr>
              <w:t>Signature of statutory declaration witness</w:t>
            </w:r>
          </w:p>
        </w:tc>
        <w:tc>
          <w:tcPr>
            <w:tcW w:w="463" w:type="dxa"/>
          </w:tcPr>
          <w:p w14:paraId="2CF26B76" w14:textId="77777777" w:rsidR="00D605B7" w:rsidRPr="00552671" w:rsidRDefault="00D605B7" w:rsidP="002C27F3">
            <w:pPr>
              <w:keepNext/>
              <w:rPr>
                <w:rFonts w:cs="Arial"/>
                <w:szCs w:val="18"/>
              </w:rPr>
            </w:pPr>
          </w:p>
        </w:tc>
        <w:tc>
          <w:tcPr>
            <w:tcW w:w="4969" w:type="dxa"/>
            <w:tcBorders>
              <w:top w:val="single" w:sz="4" w:space="0" w:color="auto"/>
              <w:left w:val="nil"/>
              <w:bottom w:val="single" w:sz="4" w:space="0" w:color="auto"/>
              <w:right w:val="nil"/>
            </w:tcBorders>
          </w:tcPr>
          <w:p w14:paraId="6B115EB6" w14:textId="77777777" w:rsidR="00D605B7" w:rsidRPr="00552671" w:rsidRDefault="00D605B7" w:rsidP="002C27F3">
            <w:pPr>
              <w:keepNext/>
              <w:rPr>
                <w:rFonts w:cs="Arial"/>
                <w:szCs w:val="18"/>
              </w:rPr>
            </w:pPr>
          </w:p>
          <w:p w14:paraId="146B6BF3" w14:textId="77777777" w:rsidR="00D605B7" w:rsidRPr="00552671" w:rsidRDefault="00D605B7" w:rsidP="002C27F3">
            <w:pPr>
              <w:keepNext/>
              <w:rPr>
                <w:rFonts w:cs="Arial"/>
                <w:szCs w:val="18"/>
              </w:rPr>
            </w:pPr>
          </w:p>
        </w:tc>
        <w:tc>
          <w:tcPr>
            <w:tcW w:w="519" w:type="dxa"/>
          </w:tcPr>
          <w:p w14:paraId="7818F841" w14:textId="77777777" w:rsidR="00D605B7" w:rsidRPr="001C2511" w:rsidRDefault="00D605B7" w:rsidP="002C27F3">
            <w:pPr>
              <w:keepNext/>
              <w:jc w:val="right"/>
              <w:rPr>
                <w:rFonts w:cs="Arial"/>
                <w:szCs w:val="18"/>
              </w:rPr>
            </w:pPr>
          </w:p>
          <w:p w14:paraId="70F8D18B" w14:textId="77777777" w:rsidR="00D605B7" w:rsidRPr="001C2511" w:rsidRDefault="00D605B7" w:rsidP="002C27F3">
            <w:pPr>
              <w:keepNext/>
              <w:jc w:val="right"/>
              <w:rPr>
                <w:rFonts w:cs="Arial"/>
                <w:szCs w:val="18"/>
              </w:rPr>
            </w:pPr>
            <w:r w:rsidRPr="001C2511">
              <w:rPr>
                <w:rFonts w:eastAsia="Symbol" w:cs="Arial"/>
                <w:szCs w:val="18"/>
              </w:rPr>
              <w:t></w:t>
            </w:r>
          </w:p>
        </w:tc>
      </w:tr>
      <w:tr w:rsidR="00D605B7" w:rsidRPr="00552671" w14:paraId="2C26C526" w14:textId="77777777" w:rsidTr="002C27F3">
        <w:tc>
          <w:tcPr>
            <w:tcW w:w="3075" w:type="dxa"/>
          </w:tcPr>
          <w:p w14:paraId="4D56E705" w14:textId="77777777" w:rsidR="00D605B7" w:rsidRPr="00552671" w:rsidRDefault="00D605B7" w:rsidP="002C27F3">
            <w:pPr>
              <w:keepNext/>
              <w:rPr>
                <w:rFonts w:cs="Arial"/>
                <w:i/>
                <w:szCs w:val="18"/>
              </w:rPr>
            </w:pPr>
          </w:p>
          <w:p w14:paraId="19E988C7" w14:textId="77777777" w:rsidR="00D605B7" w:rsidRPr="00552671" w:rsidRDefault="00D605B7" w:rsidP="002C27F3">
            <w:pPr>
              <w:keepNext/>
              <w:rPr>
                <w:rFonts w:cs="Arial"/>
                <w:i/>
                <w:szCs w:val="18"/>
              </w:rPr>
            </w:pPr>
            <w:r w:rsidRPr="00552671">
              <w:rPr>
                <w:rFonts w:cs="Arial"/>
                <w:i/>
                <w:szCs w:val="18"/>
              </w:rPr>
              <w:t>Date (dd/mm/yyyy)</w:t>
            </w:r>
          </w:p>
        </w:tc>
        <w:tc>
          <w:tcPr>
            <w:tcW w:w="463" w:type="dxa"/>
          </w:tcPr>
          <w:p w14:paraId="2F310B97" w14:textId="77777777" w:rsidR="00D605B7" w:rsidRPr="00552671" w:rsidRDefault="00D605B7" w:rsidP="002C27F3">
            <w:pPr>
              <w:keepNext/>
              <w:rPr>
                <w:rFonts w:cs="Arial"/>
                <w:szCs w:val="18"/>
              </w:rPr>
            </w:pPr>
          </w:p>
          <w:p w14:paraId="07967CC5" w14:textId="77777777" w:rsidR="00D605B7" w:rsidRPr="00552671" w:rsidRDefault="00D605B7" w:rsidP="002C27F3">
            <w:pPr>
              <w:keepNext/>
              <w:rPr>
                <w:rFonts w:cs="Arial"/>
                <w:szCs w:val="18"/>
              </w:rPr>
            </w:pPr>
            <w:r w:rsidRPr="00552671">
              <w:rPr>
                <w:rFonts w:cs="Arial"/>
                <w:szCs w:val="18"/>
              </w:rPr>
              <w:t>on</w:t>
            </w:r>
          </w:p>
        </w:tc>
        <w:tc>
          <w:tcPr>
            <w:tcW w:w="4969" w:type="dxa"/>
            <w:tcBorders>
              <w:top w:val="single" w:sz="4" w:space="0" w:color="auto"/>
              <w:left w:val="nil"/>
              <w:bottom w:val="single" w:sz="4" w:space="0" w:color="auto"/>
              <w:right w:val="nil"/>
            </w:tcBorders>
          </w:tcPr>
          <w:p w14:paraId="333D4E09" w14:textId="77777777" w:rsidR="00D605B7" w:rsidRPr="00552671" w:rsidRDefault="00D605B7" w:rsidP="002C27F3">
            <w:pPr>
              <w:keepNext/>
              <w:rPr>
                <w:rFonts w:cs="Arial"/>
                <w:szCs w:val="18"/>
              </w:rPr>
            </w:pPr>
          </w:p>
          <w:p w14:paraId="51E77926" w14:textId="77777777" w:rsidR="00D605B7" w:rsidRPr="00552671" w:rsidRDefault="00D605B7" w:rsidP="002C27F3">
            <w:pPr>
              <w:keepNext/>
              <w:rPr>
                <w:rFonts w:cs="Arial"/>
                <w:szCs w:val="18"/>
              </w:rPr>
            </w:pPr>
          </w:p>
        </w:tc>
        <w:tc>
          <w:tcPr>
            <w:tcW w:w="519" w:type="dxa"/>
          </w:tcPr>
          <w:p w14:paraId="381F8464" w14:textId="77777777" w:rsidR="00D605B7" w:rsidRPr="00552671" w:rsidRDefault="00D605B7" w:rsidP="002C27F3">
            <w:pPr>
              <w:keepNext/>
              <w:rPr>
                <w:rFonts w:cs="Arial"/>
                <w:szCs w:val="18"/>
              </w:rPr>
            </w:pPr>
          </w:p>
        </w:tc>
      </w:tr>
      <w:tr w:rsidR="00D605B7" w:rsidRPr="00552671" w14:paraId="1147E463" w14:textId="77777777" w:rsidTr="002C27F3">
        <w:tc>
          <w:tcPr>
            <w:tcW w:w="3075" w:type="dxa"/>
            <w:hideMark/>
          </w:tcPr>
          <w:p w14:paraId="66660DF5" w14:textId="77777777" w:rsidR="00D605B7" w:rsidRPr="00552671" w:rsidRDefault="00D605B7" w:rsidP="002C27F3">
            <w:pPr>
              <w:keepNext/>
              <w:rPr>
                <w:rFonts w:cs="Arial"/>
                <w:szCs w:val="18"/>
              </w:rPr>
            </w:pPr>
            <w:r w:rsidRPr="00552671">
              <w:rPr>
                <w:rFonts w:cs="Arial"/>
                <w:szCs w:val="18"/>
              </w:rPr>
              <w:t>Qualification as a statutory declaration witness:</w:t>
            </w:r>
          </w:p>
          <w:p w14:paraId="743250F5" w14:textId="77777777" w:rsidR="00D605B7" w:rsidRPr="00552671" w:rsidRDefault="00D605B7" w:rsidP="002C27F3">
            <w:pPr>
              <w:keepNext/>
              <w:rPr>
                <w:rFonts w:cs="Arial"/>
                <w:i/>
                <w:szCs w:val="18"/>
              </w:rPr>
            </w:pPr>
            <w:r w:rsidRPr="00552671">
              <w:rPr>
                <w:rFonts w:cs="Arial"/>
                <w:i/>
                <w:szCs w:val="18"/>
              </w:rPr>
              <w:t>(writing, typing or stamp)</w:t>
            </w:r>
          </w:p>
        </w:tc>
        <w:tc>
          <w:tcPr>
            <w:tcW w:w="463" w:type="dxa"/>
          </w:tcPr>
          <w:p w14:paraId="4958C8DB" w14:textId="77777777" w:rsidR="00D605B7" w:rsidRPr="00552671" w:rsidRDefault="00D605B7" w:rsidP="002C27F3">
            <w:pPr>
              <w:rPr>
                <w:rFonts w:cs="Arial"/>
                <w:szCs w:val="18"/>
              </w:rPr>
            </w:pPr>
          </w:p>
          <w:p w14:paraId="6E1E4B27" w14:textId="77777777" w:rsidR="00D605B7" w:rsidRPr="00552671" w:rsidRDefault="00D605B7" w:rsidP="002C27F3">
            <w:pPr>
              <w:rPr>
                <w:rFonts w:cs="Arial"/>
                <w:szCs w:val="18"/>
              </w:rPr>
            </w:pPr>
          </w:p>
          <w:p w14:paraId="1B360FF4" w14:textId="77777777" w:rsidR="00D605B7" w:rsidRPr="00552671" w:rsidRDefault="00D605B7" w:rsidP="002C27F3">
            <w:pPr>
              <w:keepNext/>
              <w:rPr>
                <w:rFonts w:cs="Arial"/>
                <w:szCs w:val="18"/>
              </w:rPr>
            </w:pPr>
          </w:p>
        </w:tc>
        <w:tc>
          <w:tcPr>
            <w:tcW w:w="4969" w:type="dxa"/>
            <w:tcBorders>
              <w:top w:val="single" w:sz="4" w:space="0" w:color="auto"/>
              <w:left w:val="nil"/>
              <w:bottom w:val="single" w:sz="4" w:space="0" w:color="auto"/>
              <w:right w:val="nil"/>
            </w:tcBorders>
          </w:tcPr>
          <w:p w14:paraId="040ED5FE" w14:textId="77777777" w:rsidR="00D605B7" w:rsidRPr="00552671" w:rsidRDefault="00D605B7" w:rsidP="002C27F3">
            <w:pPr>
              <w:keepNext/>
              <w:rPr>
                <w:rFonts w:cs="Arial"/>
                <w:szCs w:val="18"/>
              </w:rPr>
            </w:pPr>
          </w:p>
        </w:tc>
        <w:tc>
          <w:tcPr>
            <w:tcW w:w="519" w:type="dxa"/>
          </w:tcPr>
          <w:p w14:paraId="4834164A" w14:textId="77777777" w:rsidR="00D605B7" w:rsidRPr="00552671" w:rsidRDefault="00D605B7" w:rsidP="002C27F3">
            <w:pPr>
              <w:keepNext/>
              <w:rPr>
                <w:rFonts w:cs="Arial"/>
                <w:szCs w:val="18"/>
              </w:rPr>
            </w:pPr>
          </w:p>
        </w:tc>
      </w:tr>
    </w:tbl>
    <w:p w14:paraId="0E1152BB" w14:textId="77777777" w:rsidR="00974E5D" w:rsidRPr="001C2511" w:rsidRDefault="00974E5D" w:rsidP="00D605B7">
      <w:pPr>
        <w:pStyle w:val="Footer"/>
        <w:tabs>
          <w:tab w:val="center" w:pos="4395"/>
        </w:tabs>
        <w:jc w:val="right"/>
        <w:rPr>
          <w:rFonts w:cs="Arial"/>
          <w:sz w:val="18"/>
          <w:szCs w:val="18"/>
        </w:rPr>
      </w:pPr>
    </w:p>
    <w:p w14:paraId="499F7C37" w14:textId="77777777" w:rsidR="00D605B7" w:rsidRPr="001C2511" w:rsidRDefault="00FA5790" w:rsidP="00D605B7">
      <w:pPr>
        <w:pStyle w:val="Footer"/>
        <w:tabs>
          <w:tab w:val="center" w:pos="4395"/>
        </w:tabs>
        <w:jc w:val="right"/>
        <w:rPr>
          <w:rFonts w:cs="Arial"/>
          <w:sz w:val="18"/>
          <w:szCs w:val="18"/>
        </w:rPr>
      </w:pPr>
      <w:r>
        <w:rPr>
          <w:noProof/>
        </w:rPr>
        <w:pict w14:anchorId="2D42515B">
          <v:shape id="MSIPCMc0b840fd82429cbfa8d77271" o:spid="_x0000_s2052" type="#_x0000_t202" alt="{&quot;HashCode&quot;:-1267603503,&quot;Height&quot;:841.0,&quot;Width&quot;:595.0,&quot;Placement&quot;:&quot;Footer&quot;,&quot;Index&quot;:&quot;Primary&quot;,&quot;Section&quot;:2,&quot;Top&quot;:0.0,&quot;Left&quot;:0.0}" style="position:absolute;left:0;text-align:left;margin-left:0;margin-top:805.35pt;width:595.3pt;height:21.5pt;z-index:251651072;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" o:allowincell="f" filled="f" stroked="f" strokeweight=".5pt">
            <v:textbox style="mso-next-textbox:#MSIPCMc0b840fd82429cbfa8d77271" inset="20pt,0,,0">
              <w:txbxContent>
                <w:p w14:paraId="6895820E" w14:textId="77777777" w:rsidR="00D605B7" w:rsidRPr="00C37622" w:rsidRDefault="00D605B7" w:rsidP="00D605B7">
                  <w:pPr>
                    <w:spacing w:after="0"/>
                    <w:rPr>
                      <w:rFonts w:ascii="Calibri" w:hAnsi="Calibri" w:cs="Calibri"/>
                      <w:color w:val="000000"/>
                    </w:rPr>
                  </w:pPr>
                </w:p>
              </w:txbxContent>
            </v:textbox>
            <w10:wrap anchorx="page" anchory="page"/>
          </v:shape>
        </w:pict>
      </w:r>
      <w:r>
        <w:rPr>
          <w:noProof/>
        </w:rPr>
        <w:pict w14:anchorId="6437E6C0">
          <v:shape id="MSIPCMe86847989ec5b4e91c50940c" o:spid="_x0000_s2051" type="#_x0000_t202" alt="{&quot;HashCode&quot;:-1267603503,&quot;Height&quot;:841.0,&quot;Width&quot;:595.0,&quot;Placement&quot;:&quot;Footer&quot;,&quot;Index&quot;:&quot;Primary&quot;,&quot;Section&quot;:3,&quot;Top&quot;:0.0,&quot;Left&quot;:0.0}" style="position:absolute;left:0;text-align:left;margin-left:0;margin-top:805.9pt;width:595.3pt;height:21pt;z-index:25165004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h5klP7YCAABQ&#10;BQAADgAAAAAAAAAAAAAAAAAuAgAAZHJzL2Uyb0RvYy54bWxQSwECLQAUAAYACAAAACEAYBHGJt4A&#10;AAALAQAADwAAAAAAAAAAAAAAAAAQBQAAZHJzL2Rvd25yZXYueG1sUEsFBgAAAAAEAAQA8wAAABsG&#10;AAAAAA==&#10;" o:allowincell="f" filled="f" stroked="f" strokeweight=".5pt">
            <v:textbox style="mso-next-textbox:#MSIPCMe86847989ec5b4e91c50940c" inset="20pt,0,,0">
              <w:txbxContent>
                <w:p w14:paraId="2509A4B6" w14:textId="77777777" w:rsidR="00D605B7" w:rsidRPr="00FE5141" w:rsidRDefault="00D605B7" w:rsidP="00D605B7">
                  <w:pPr>
                    <w:spacing w:after="0"/>
                    <w:rPr>
                      <w:rFonts w:ascii="Calibri" w:hAnsi="Calibri" w:cs="Calibri"/>
                      <w:color w:val="000000"/>
                    </w:rPr>
                  </w:pPr>
                  <w:r w:rsidRPr="00FE5141">
                    <w:rPr>
                      <w:rFonts w:ascii="Calibri" w:hAnsi="Calibri" w:cs="Calibri"/>
                      <w:color w:val="000000"/>
                    </w:rPr>
                    <w:t>OFFICIAL</w:t>
                  </w:r>
                </w:p>
              </w:txbxContent>
            </v:textbox>
            <w10:wrap anchorx="page" anchory="page"/>
          </v:shape>
        </w:pict>
      </w:r>
      <w:r>
        <w:rPr>
          <w:noProof/>
        </w:rPr>
        <w:pict w14:anchorId="4F9C33A8">
          <v:shape id="MSIPCMdf1e4bc49c316d15357297bf" o:spid="_x0000_s2050" type="#_x0000_t202" alt="{&quot;HashCode&quot;:-1267603503,&quot;Height&quot;:841.0,&quot;Width&quot;:595.0,&quot;Placement&quot;:&quot;Footer&quot;,&quot;Index&quot;:&quot;Primary&quot;,&quot;Section&quot;:1,&quot;Top&quot;:0.0,&quot;Left&quot;:0.0}" style="position:absolute;left:0;text-align:left;margin-left:0;margin-top:805.9pt;width:595.3pt;height:21pt;z-index:25164902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" o:allowincell="f" filled="f" stroked="f" strokeweight=".5pt">
            <v:textbox style="mso-next-textbox:#MSIPCMdf1e4bc49c316d15357297bf" inset="20pt,0,,0">
              <w:txbxContent>
                <w:p w14:paraId="7710E8B5" w14:textId="77777777" w:rsidR="00D605B7" w:rsidRPr="00FE5141" w:rsidRDefault="00D605B7" w:rsidP="00D605B7">
                  <w:pPr>
                    <w:spacing w:after="0"/>
                    <w:rPr>
                      <w:rFonts w:ascii="Calibri" w:hAnsi="Calibri"/>
                      <w:color w:val="000000"/>
                    </w:rPr>
                  </w:pPr>
                  <w:r w:rsidRPr="00FE5141">
                    <w:rPr>
                      <w:rFonts w:ascii="Calibri" w:hAnsi="Calibri"/>
                      <w:color w:val="000000"/>
                    </w:rPr>
                    <w:t>OFFICIAL</w:t>
                  </w:r>
                </w:p>
              </w:txbxContent>
            </v:textbox>
            <w10:wrap anchorx="page" anchory="page"/>
          </v:shape>
        </w:pict>
      </w:r>
      <w:r w:rsidR="00D605B7" w:rsidRPr="001C2511">
        <w:rPr>
          <w:rFonts w:cs="Arial"/>
          <w:sz w:val="18"/>
          <w:szCs w:val="18"/>
        </w:rPr>
        <w:t>The Statutory Declaration Witness and the person making</w:t>
      </w:r>
    </w:p>
    <w:p w14:paraId="066D313C" w14:textId="77777777" w:rsidR="00D605B7" w:rsidRPr="001C2511" w:rsidRDefault="00D605B7" w:rsidP="00D605B7">
      <w:pPr>
        <w:pStyle w:val="Footer"/>
        <w:tabs>
          <w:tab w:val="center" w:pos="4395"/>
        </w:tabs>
        <w:jc w:val="right"/>
        <w:rPr>
          <w:rFonts w:cs="Arial"/>
          <w:sz w:val="18"/>
          <w:szCs w:val="18"/>
        </w:rPr>
      </w:pPr>
      <w:r w:rsidRPr="001C2511">
        <w:rPr>
          <w:rFonts w:cs="Arial"/>
          <w:sz w:val="18"/>
          <w:szCs w:val="18"/>
        </w:rPr>
        <w:t>this statutory declaration must sign or initial this page</w:t>
      </w:r>
    </w:p>
    <w:bookmarkEnd w:id="261"/>
    <w:p w14:paraId="260689D0" w14:textId="77777777" w:rsidR="008D7EF2" w:rsidRPr="001C2511" w:rsidRDefault="008D7EF2" w:rsidP="00D605B7">
      <w:pPr>
        <w:pStyle w:val="Footer"/>
        <w:tabs>
          <w:tab w:val="center" w:pos="4395"/>
        </w:tabs>
        <w:jc w:val="right"/>
        <w:rPr>
          <w:rFonts w:cs="Arial"/>
          <w:sz w:val="18"/>
          <w:szCs w:val="18"/>
        </w:rPr>
      </w:pPr>
    </w:p>
    <w:p w14:paraId="63E1C12F" w14:textId="77777777" w:rsidR="00D605B7" w:rsidRPr="00552671" w:rsidRDefault="00D605B7" w:rsidP="008D7EF2">
      <w:pPr>
        <w:jc w:val="right"/>
        <w:rPr>
          <w:rFonts w:cs="Arial"/>
        </w:rPr>
      </w:pPr>
      <w:r w:rsidRPr="001C2511">
        <w:rPr>
          <w:rFonts w:cs="Arial"/>
          <w:szCs w:val="18"/>
        </w:rPr>
        <w:t>Declarant: ……… Witness: ………</w:t>
      </w:r>
    </w:p>
    <w:p w14:paraId="66BD12FF" w14:textId="77777777" w:rsidR="00BA2308" w:rsidRPr="001C2511" w:rsidRDefault="00D605B7" w:rsidP="0049572C">
      <w:pPr>
        <w:pStyle w:val="Footer"/>
        <w:tabs>
          <w:tab w:val="center" w:pos="4395"/>
        </w:tabs>
        <w:jc w:val="center"/>
        <w:rPr>
          <w:sz w:val="32"/>
        </w:rPr>
      </w:pPr>
      <w:r w:rsidRPr="00552671">
        <w:rPr>
          <w:rFonts w:cs="Arial"/>
          <w:sz w:val="18"/>
          <w:szCs w:val="18"/>
        </w:rPr>
        <w:br w:type="page"/>
      </w:r>
      <w:r w:rsidR="00BA2308" w:rsidRPr="001C2511">
        <w:rPr>
          <w:sz w:val="32"/>
        </w:rPr>
        <w:lastRenderedPageBreak/>
        <w:t>SCHEDULE 3 –</w:t>
      </w:r>
      <w:r w:rsidR="00015AC6" w:rsidRPr="001C2511">
        <w:rPr>
          <w:sz w:val="32"/>
        </w:rPr>
        <w:t>Not in use</w:t>
      </w:r>
    </w:p>
    <w:p w14:paraId="7E8EA231" w14:textId="77777777" w:rsidR="009E4F77" w:rsidRPr="00552671" w:rsidRDefault="009E4F77" w:rsidP="009E4F77">
      <w:pPr>
        <w:pStyle w:val="Heading3"/>
      </w:pPr>
    </w:p>
    <w:p w14:paraId="40F11EAC" w14:textId="77777777" w:rsidR="00015AC6" w:rsidRPr="00552671" w:rsidRDefault="00015AC6" w:rsidP="000A5CBE">
      <w:pPr>
        <w:rPr>
          <w:rFonts w:cs="Arial"/>
          <w:szCs w:val="18"/>
        </w:rPr>
      </w:pPr>
    </w:p>
    <w:p w14:paraId="7D328379" w14:textId="77777777" w:rsidR="007C430E" w:rsidRPr="00552671" w:rsidRDefault="007C430E" w:rsidP="007C430E">
      <w:pPr>
        <w:jc w:val="center"/>
        <w:rPr>
          <w:rFonts w:cs="Arial"/>
          <w:szCs w:val="18"/>
        </w:rPr>
      </w:pPr>
      <w:r w:rsidRPr="00552671">
        <w:rPr>
          <w:rFonts w:cs="Arial"/>
          <w:szCs w:val="18"/>
        </w:rPr>
        <w:br w:type="page"/>
      </w:r>
    </w:p>
    <w:p w14:paraId="15EAB4BE" w14:textId="77777777" w:rsidR="007C430E" w:rsidRPr="001C2511" w:rsidRDefault="007C430E" w:rsidP="007C430E">
      <w:pPr>
        <w:jc w:val="center"/>
        <w:rPr>
          <w:sz w:val="32"/>
        </w:rPr>
      </w:pPr>
      <w:r w:rsidRPr="001C2511">
        <w:rPr>
          <w:sz w:val="32"/>
        </w:rPr>
        <w:t>SCHEDULE 4 – STATUTORY DECLARATION</w:t>
      </w:r>
    </w:p>
    <w:p w14:paraId="68249332" w14:textId="77777777" w:rsidR="007C430E" w:rsidRPr="00552671" w:rsidRDefault="007C430E" w:rsidP="007C430E">
      <w:r w:rsidRPr="00552671">
        <w:t>(clause 22(b))</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75"/>
        <w:gridCol w:w="6624"/>
      </w:tblGrid>
      <w:tr w:rsidR="007C430E" w:rsidRPr="00552671" w14:paraId="00035567" w14:textId="77777777" w:rsidTr="002A773A">
        <w:tc>
          <w:tcPr>
            <w:tcW w:w="2675" w:type="dxa"/>
            <w:tcBorders>
              <w:top w:val="single" w:sz="4" w:space="0" w:color="auto"/>
              <w:left w:val="single" w:sz="4" w:space="0" w:color="auto"/>
              <w:bottom w:val="single" w:sz="4" w:space="0" w:color="auto"/>
              <w:right w:val="single" w:sz="4" w:space="0" w:color="auto"/>
            </w:tcBorders>
            <w:hideMark/>
          </w:tcPr>
          <w:p w14:paraId="5E2FCB84" w14:textId="77777777" w:rsidR="007C430E" w:rsidRPr="00552671" w:rsidRDefault="007C430E" w:rsidP="002A773A">
            <w:pPr>
              <w:pStyle w:val="DHHStabletext"/>
              <w:spacing w:before="60"/>
              <w:rPr>
                <w:rFonts w:cs="Arial"/>
              </w:rPr>
            </w:pPr>
            <w:r w:rsidRPr="00552671">
              <w:rPr>
                <w:rFonts w:cs="Arial"/>
              </w:rPr>
              <w:t>I: [full name]</w:t>
            </w:r>
          </w:p>
        </w:tc>
        <w:tc>
          <w:tcPr>
            <w:tcW w:w="6624" w:type="dxa"/>
            <w:tcBorders>
              <w:top w:val="single" w:sz="4" w:space="0" w:color="auto"/>
              <w:left w:val="single" w:sz="4" w:space="0" w:color="auto"/>
              <w:bottom w:val="single" w:sz="4" w:space="0" w:color="auto"/>
              <w:right w:val="single" w:sz="4" w:space="0" w:color="auto"/>
            </w:tcBorders>
          </w:tcPr>
          <w:p w14:paraId="6A9F656F" w14:textId="77777777" w:rsidR="007C430E" w:rsidRPr="00552671" w:rsidRDefault="007C430E" w:rsidP="002A773A">
            <w:pPr>
              <w:pStyle w:val="DHHStabletext"/>
              <w:spacing w:before="60"/>
              <w:rPr>
                <w:rFonts w:cs="Arial"/>
                <w:u w:val="single"/>
              </w:rPr>
            </w:pPr>
          </w:p>
        </w:tc>
      </w:tr>
      <w:tr w:rsidR="007C430E" w:rsidRPr="00552671" w14:paraId="6E383821" w14:textId="77777777" w:rsidTr="002A773A">
        <w:tc>
          <w:tcPr>
            <w:tcW w:w="2675" w:type="dxa"/>
            <w:tcBorders>
              <w:top w:val="single" w:sz="4" w:space="0" w:color="auto"/>
              <w:left w:val="single" w:sz="4" w:space="0" w:color="auto"/>
              <w:bottom w:val="single" w:sz="4" w:space="0" w:color="auto"/>
              <w:right w:val="single" w:sz="4" w:space="0" w:color="auto"/>
            </w:tcBorders>
            <w:hideMark/>
          </w:tcPr>
          <w:p w14:paraId="1AF0107C" w14:textId="77777777" w:rsidR="007C430E" w:rsidRPr="00552671" w:rsidRDefault="007C430E" w:rsidP="002A773A">
            <w:pPr>
              <w:pStyle w:val="DHHStabletext"/>
              <w:spacing w:before="60"/>
              <w:rPr>
                <w:rFonts w:cs="Arial"/>
              </w:rPr>
            </w:pPr>
            <w:r w:rsidRPr="00552671">
              <w:rPr>
                <w:rFonts w:cs="Arial"/>
              </w:rPr>
              <w:t>of: [address]</w:t>
            </w:r>
          </w:p>
        </w:tc>
        <w:tc>
          <w:tcPr>
            <w:tcW w:w="6624" w:type="dxa"/>
            <w:tcBorders>
              <w:top w:val="single" w:sz="4" w:space="0" w:color="auto"/>
              <w:left w:val="single" w:sz="4" w:space="0" w:color="auto"/>
              <w:bottom w:val="single" w:sz="4" w:space="0" w:color="auto"/>
              <w:right w:val="single" w:sz="4" w:space="0" w:color="auto"/>
            </w:tcBorders>
          </w:tcPr>
          <w:p w14:paraId="06B52424" w14:textId="77777777" w:rsidR="007C430E" w:rsidRPr="00552671" w:rsidRDefault="007C430E" w:rsidP="002A773A">
            <w:pPr>
              <w:pStyle w:val="DHHStabletext"/>
              <w:spacing w:before="60"/>
              <w:rPr>
                <w:rFonts w:cs="Arial"/>
              </w:rPr>
            </w:pPr>
          </w:p>
        </w:tc>
      </w:tr>
      <w:tr w:rsidR="007C430E" w:rsidRPr="00552671" w14:paraId="7EB1C194" w14:textId="77777777" w:rsidTr="002A773A">
        <w:tc>
          <w:tcPr>
            <w:tcW w:w="2675" w:type="dxa"/>
            <w:tcBorders>
              <w:top w:val="single" w:sz="4" w:space="0" w:color="auto"/>
              <w:left w:val="single" w:sz="4" w:space="0" w:color="auto"/>
              <w:bottom w:val="single" w:sz="4" w:space="0" w:color="auto"/>
              <w:right w:val="single" w:sz="4" w:space="0" w:color="auto"/>
            </w:tcBorders>
            <w:hideMark/>
          </w:tcPr>
          <w:p w14:paraId="7DCE3146" w14:textId="77777777" w:rsidR="007C430E" w:rsidRPr="00552671" w:rsidRDefault="007C430E" w:rsidP="002A773A">
            <w:pPr>
              <w:pStyle w:val="DHHStabletext"/>
              <w:spacing w:before="60"/>
              <w:rPr>
                <w:rFonts w:cs="Arial"/>
              </w:rPr>
            </w:pPr>
            <w:r w:rsidRPr="00552671">
              <w:rPr>
                <w:rFonts w:cs="Arial"/>
              </w:rPr>
              <w:t>Occupation:</w:t>
            </w:r>
          </w:p>
        </w:tc>
        <w:tc>
          <w:tcPr>
            <w:tcW w:w="6624" w:type="dxa"/>
            <w:tcBorders>
              <w:top w:val="single" w:sz="4" w:space="0" w:color="auto"/>
              <w:left w:val="single" w:sz="4" w:space="0" w:color="auto"/>
              <w:bottom w:val="single" w:sz="4" w:space="0" w:color="auto"/>
              <w:right w:val="single" w:sz="4" w:space="0" w:color="auto"/>
            </w:tcBorders>
          </w:tcPr>
          <w:p w14:paraId="6A454695" w14:textId="77777777" w:rsidR="007C430E" w:rsidRPr="00552671" w:rsidRDefault="007C430E" w:rsidP="002A773A">
            <w:pPr>
              <w:pStyle w:val="DHHStabletext"/>
              <w:spacing w:before="60"/>
              <w:rPr>
                <w:rFonts w:cs="Arial"/>
              </w:rPr>
            </w:pPr>
          </w:p>
        </w:tc>
      </w:tr>
      <w:tr w:rsidR="007C430E" w:rsidRPr="00552671" w14:paraId="6389BFB4" w14:textId="77777777" w:rsidTr="002A773A">
        <w:tc>
          <w:tcPr>
            <w:tcW w:w="9299" w:type="dxa"/>
            <w:gridSpan w:val="2"/>
            <w:tcBorders>
              <w:top w:val="single" w:sz="4" w:space="0" w:color="auto"/>
              <w:left w:val="single" w:sz="4" w:space="0" w:color="auto"/>
              <w:bottom w:val="single" w:sz="4" w:space="0" w:color="auto"/>
              <w:right w:val="single" w:sz="4" w:space="0" w:color="auto"/>
            </w:tcBorders>
            <w:hideMark/>
          </w:tcPr>
          <w:p w14:paraId="045C49D9" w14:textId="77777777" w:rsidR="007C430E" w:rsidRPr="00552671" w:rsidRDefault="007C430E" w:rsidP="002A773A">
            <w:pPr>
              <w:pStyle w:val="DHHStabletext"/>
              <w:spacing w:before="60"/>
              <w:rPr>
                <w:rFonts w:cs="Arial"/>
              </w:rPr>
            </w:pPr>
            <w:r w:rsidRPr="00552671">
              <w:rPr>
                <w:rFonts w:cs="Arial"/>
              </w:rPr>
              <w:t xml:space="preserve">make this statutory declaration under the </w:t>
            </w:r>
            <w:r w:rsidRPr="00552671">
              <w:rPr>
                <w:rFonts w:cs="Arial"/>
                <w:i/>
                <w:iCs/>
              </w:rPr>
              <w:t>Oaths and Affirmations Act 2018</w:t>
            </w:r>
            <w:r w:rsidRPr="00552671">
              <w:rPr>
                <w:rFonts w:cs="Arial"/>
              </w:rPr>
              <w:t>:</w:t>
            </w:r>
          </w:p>
        </w:tc>
      </w:tr>
      <w:tr w:rsidR="007C430E" w:rsidRPr="00552671" w14:paraId="3F7BBF67" w14:textId="77777777" w:rsidTr="002A773A">
        <w:tc>
          <w:tcPr>
            <w:tcW w:w="9299" w:type="dxa"/>
            <w:gridSpan w:val="2"/>
            <w:tcBorders>
              <w:top w:val="single" w:sz="4" w:space="0" w:color="auto"/>
              <w:left w:val="single" w:sz="4" w:space="0" w:color="auto"/>
              <w:bottom w:val="single" w:sz="4" w:space="0" w:color="auto"/>
              <w:right w:val="single" w:sz="4" w:space="0" w:color="auto"/>
            </w:tcBorders>
            <w:hideMark/>
          </w:tcPr>
          <w:p w14:paraId="368C4D3C" w14:textId="77777777" w:rsidR="007C430E" w:rsidRPr="00552671" w:rsidRDefault="007C430E" w:rsidP="002A773A">
            <w:pPr>
              <w:pStyle w:val="DHHStabletext"/>
              <w:spacing w:before="60"/>
              <w:rPr>
                <w:rFonts w:cs="Arial"/>
              </w:rPr>
            </w:pPr>
            <w:r w:rsidRPr="00552671">
              <w:t>For the purposes of clause 22(b) of the agreement between</w:t>
            </w:r>
          </w:p>
        </w:tc>
      </w:tr>
      <w:tr w:rsidR="007C430E" w:rsidRPr="00552671" w14:paraId="72609825" w14:textId="77777777" w:rsidTr="002A773A">
        <w:tc>
          <w:tcPr>
            <w:tcW w:w="2675" w:type="dxa"/>
            <w:tcBorders>
              <w:top w:val="single" w:sz="4" w:space="0" w:color="auto"/>
              <w:left w:val="single" w:sz="4" w:space="0" w:color="auto"/>
              <w:bottom w:val="single" w:sz="4" w:space="0" w:color="auto"/>
              <w:right w:val="single" w:sz="4" w:space="0" w:color="auto"/>
            </w:tcBorders>
            <w:hideMark/>
          </w:tcPr>
          <w:p w14:paraId="096AACA3" w14:textId="77777777" w:rsidR="007C430E" w:rsidRPr="00552671" w:rsidRDefault="007C430E" w:rsidP="002A773A">
            <w:pPr>
              <w:pStyle w:val="DHHStabletext"/>
              <w:spacing w:before="60"/>
              <w:rPr>
                <w:rFonts w:cs="Arial"/>
              </w:rPr>
            </w:pPr>
            <w:r w:rsidRPr="00552671">
              <w:rPr>
                <w:rFonts w:cs="Arial"/>
              </w:rPr>
              <w:t>[Principal]</w:t>
            </w:r>
          </w:p>
        </w:tc>
        <w:tc>
          <w:tcPr>
            <w:tcW w:w="6624" w:type="dxa"/>
            <w:tcBorders>
              <w:top w:val="single" w:sz="4" w:space="0" w:color="auto"/>
              <w:left w:val="single" w:sz="4" w:space="0" w:color="auto"/>
              <w:bottom w:val="single" w:sz="4" w:space="0" w:color="auto"/>
              <w:right w:val="single" w:sz="4" w:space="0" w:color="auto"/>
            </w:tcBorders>
          </w:tcPr>
          <w:p w14:paraId="5C6D9100" w14:textId="77777777" w:rsidR="007C430E" w:rsidRPr="00552671" w:rsidRDefault="007C430E" w:rsidP="002A773A">
            <w:pPr>
              <w:pStyle w:val="DHHStabletext"/>
              <w:spacing w:before="60"/>
              <w:rPr>
                <w:rFonts w:cs="Arial"/>
              </w:rPr>
            </w:pPr>
          </w:p>
        </w:tc>
      </w:tr>
      <w:tr w:rsidR="007C430E" w:rsidRPr="00552671" w14:paraId="361DB380" w14:textId="77777777" w:rsidTr="002A773A">
        <w:tc>
          <w:tcPr>
            <w:tcW w:w="9299" w:type="dxa"/>
            <w:gridSpan w:val="2"/>
            <w:tcBorders>
              <w:top w:val="single" w:sz="4" w:space="0" w:color="auto"/>
              <w:left w:val="single" w:sz="4" w:space="0" w:color="auto"/>
              <w:bottom w:val="single" w:sz="4" w:space="0" w:color="auto"/>
              <w:right w:val="single" w:sz="4" w:space="0" w:color="auto"/>
            </w:tcBorders>
            <w:hideMark/>
          </w:tcPr>
          <w:p w14:paraId="7EB9B9E6" w14:textId="77777777" w:rsidR="007C430E" w:rsidRPr="00552671" w:rsidRDefault="007C430E" w:rsidP="002A773A">
            <w:pPr>
              <w:pStyle w:val="DHHStabletext"/>
              <w:spacing w:before="60"/>
            </w:pPr>
            <w:r w:rsidRPr="00552671">
              <w:t>and</w:t>
            </w:r>
          </w:p>
        </w:tc>
      </w:tr>
      <w:tr w:rsidR="007C430E" w:rsidRPr="00552671" w14:paraId="26B9C788" w14:textId="77777777" w:rsidTr="002A773A">
        <w:tc>
          <w:tcPr>
            <w:tcW w:w="2675" w:type="dxa"/>
            <w:tcBorders>
              <w:top w:val="single" w:sz="4" w:space="0" w:color="auto"/>
              <w:left w:val="single" w:sz="4" w:space="0" w:color="auto"/>
              <w:bottom w:val="single" w:sz="4" w:space="0" w:color="auto"/>
              <w:right w:val="single" w:sz="4" w:space="0" w:color="auto"/>
            </w:tcBorders>
            <w:hideMark/>
          </w:tcPr>
          <w:p w14:paraId="2C7C1496" w14:textId="77777777" w:rsidR="007C430E" w:rsidRPr="00552671" w:rsidRDefault="007C430E" w:rsidP="002A773A">
            <w:pPr>
              <w:pStyle w:val="DHHStabletext"/>
              <w:spacing w:before="60"/>
              <w:rPr>
                <w:rFonts w:cs="Arial"/>
              </w:rPr>
            </w:pPr>
            <w:r w:rsidRPr="00552671">
              <w:rPr>
                <w:rFonts w:cs="Arial"/>
              </w:rPr>
              <w:t>[Contractor]</w:t>
            </w:r>
          </w:p>
        </w:tc>
        <w:tc>
          <w:tcPr>
            <w:tcW w:w="6624" w:type="dxa"/>
            <w:tcBorders>
              <w:top w:val="single" w:sz="4" w:space="0" w:color="auto"/>
              <w:left w:val="single" w:sz="4" w:space="0" w:color="auto"/>
              <w:bottom w:val="single" w:sz="4" w:space="0" w:color="auto"/>
              <w:right w:val="single" w:sz="4" w:space="0" w:color="auto"/>
            </w:tcBorders>
          </w:tcPr>
          <w:p w14:paraId="2F2E853A" w14:textId="77777777" w:rsidR="007C430E" w:rsidRPr="00552671" w:rsidRDefault="007C430E" w:rsidP="002A773A">
            <w:pPr>
              <w:pStyle w:val="DHHStabletext"/>
              <w:spacing w:before="60"/>
              <w:rPr>
                <w:rFonts w:cs="Arial"/>
              </w:rPr>
            </w:pPr>
          </w:p>
        </w:tc>
      </w:tr>
      <w:tr w:rsidR="007C430E" w:rsidRPr="00552671" w14:paraId="779257FF" w14:textId="77777777" w:rsidTr="002A773A">
        <w:tc>
          <w:tcPr>
            <w:tcW w:w="2675" w:type="dxa"/>
            <w:tcBorders>
              <w:top w:val="single" w:sz="4" w:space="0" w:color="auto"/>
              <w:left w:val="single" w:sz="4" w:space="0" w:color="auto"/>
              <w:bottom w:val="single" w:sz="4" w:space="0" w:color="auto"/>
              <w:right w:val="single" w:sz="4" w:space="0" w:color="auto"/>
            </w:tcBorders>
            <w:hideMark/>
          </w:tcPr>
          <w:p w14:paraId="40286E7E" w14:textId="77777777" w:rsidR="007C430E" w:rsidRPr="00552671" w:rsidRDefault="007C430E" w:rsidP="002A773A">
            <w:pPr>
              <w:pStyle w:val="DHHStabletext"/>
              <w:spacing w:before="60"/>
              <w:rPr>
                <w:rFonts w:cs="Arial"/>
              </w:rPr>
            </w:pPr>
            <w:r w:rsidRPr="00552671">
              <w:rPr>
                <w:rFonts w:cs="Arial"/>
              </w:rPr>
              <w:t>dated [insert Agreement date]</w:t>
            </w:r>
          </w:p>
        </w:tc>
        <w:tc>
          <w:tcPr>
            <w:tcW w:w="6624" w:type="dxa"/>
            <w:tcBorders>
              <w:top w:val="single" w:sz="4" w:space="0" w:color="auto"/>
              <w:left w:val="single" w:sz="4" w:space="0" w:color="auto"/>
              <w:bottom w:val="single" w:sz="4" w:space="0" w:color="auto"/>
              <w:right w:val="single" w:sz="4" w:space="0" w:color="auto"/>
            </w:tcBorders>
          </w:tcPr>
          <w:p w14:paraId="6A23B98D" w14:textId="77777777" w:rsidR="007C430E" w:rsidRPr="00552671" w:rsidRDefault="007C430E" w:rsidP="002A773A">
            <w:pPr>
              <w:pStyle w:val="DHHStabletext"/>
              <w:spacing w:before="60"/>
              <w:rPr>
                <w:rFonts w:cs="Arial"/>
              </w:rPr>
            </w:pPr>
          </w:p>
        </w:tc>
      </w:tr>
      <w:tr w:rsidR="007C430E" w:rsidRPr="00552671" w14:paraId="69A2913C" w14:textId="77777777" w:rsidTr="002A773A">
        <w:tc>
          <w:tcPr>
            <w:tcW w:w="9299" w:type="dxa"/>
            <w:gridSpan w:val="2"/>
            <w:tcBorders>
              <w:top w:val="single" w:sz="4" w:space="0" w:color="auto"/>
              <w:left w:val="single" w:sz="4" w:space="0" w:color="auto"/>
              <w:bottom w:val="single" w:sz="4" w:space="0" w:color="auto"/>
              <w:right w:val="single" w:sz="4" w:space="0" w:color="auto"/>
            </w:tcBorders>
            <w:hideMark/>
          </w:tcPr>
          <w:p w14:paraId="4446C28E" w14:textId="77777777" w:rsidR="007C430E" w:rsidRPr="00552671" w:rsidRDefault="007C430E" w:rsidP="002A773A">
            <w:pPr>
              <w:pStyle w:val="DHHStabletext"/>
              <w:spacing w:before="60"/>
              <w:ind w:left="426" w:hanging="426"/>
            </w:pPr>
            <w:r w:rsidRPr="00552671">
              <w:t>1.</w:t>
            </w:r>
            <w:r w:rsidRPr="00552671">
              <w:tab/>
              <w:t>I hold the position of</w:t>
            </w:r>
          </w:p>
        </w:tc>
      </w:tr>
      <w:tr w:rsidR="007C430E" w:rsidRPr="00552671" w14:paraId="6613D127" w14:textId="77777777" w:rsidTr="002A773A">
        <w:tc>
          <w:tcPr>
            <w:tcW w:w="2675" w:type="dxa"/>
            <w:tcBorders>
              <w:top w:val="single" w:sz="4" w:space="0" w:color="auto"/>
              <w:left w:val="single" w:sz="4" w:space="0" w:color="auto"/>
              <w:bottom w:val="single" w:sz="4" w:space="0" w:color="auto"/>
              <w:right w:val="single" w:sz="4" w:space="0" w:color="auto"/>
            </w:tcBorders>
            <w:hideMark/>
          </w:tcPr>
          <w:p w14:paraId="1CAA87DC" w14:textId="77777777" w:rsidR="007C430E" w:rsidRPr="00552671" w:rsidRDefault="007C430E" w:rsidP="002A773A">
            <w:pPr>
              <w:pStyle w:val="DHHStabletext"/>
              <w:spacing w:before="60"/>
              <w:ind w:left="426"/>
              <w:rPr>
                <w:rFonts w:cs="Arial"/>
              </w:rPr>
            </w:pPr>
            <w:r w:rsidRPr="00552671">
              <w:rPr>
                <w:rFonts w:cs="Arial"/>
              </w:rPr>
              <w:t>[position title]</w:t>
            </w:r>
          </w:p>
        </w:tc>
        <w:tc>
          <w:tcPr>
            <w:tcW w:w="6624" w:type="dxa"/>
            <w:tcBorders>
              <w:top w:val="single" w:sz="4" w:space="0" w:color="auto"/>
              <w:left w:val="single" w:sz="4" w:space="0" w:color="auto"/>
              <w:bottom w:val="single" w:sz="4" w:space="0" w:color="auto"/>
              <w:right w:val="single" w:sz="4" w:space="0" w:color="auto"/>
            </w:tcBorders>
          </w:tcPr>
          <w:p w14:paraId="552ACD53" w14:textId="77777777" w:rsidR="007C430E" w:rsidRPr="00552671" w:rsidRDefault="007C430E" w:rsidP="002A773A">
            <w:pPr>
              <w:pStyle w:val="DHHStabletext"/>
              <w:spacing w:before="60"/>
              <w:rPr>
                <w:rFonts w:cs="Arial"/>
              </w:rPr>
            </w:pPr>
          </w:p>
        </w:tc>
      </w:tr>
      <w:tr w:rsidR="007C430E" w:rsidRPr="00552671" w14:paraId="7D69B2E0" w14:textId="77777777" w:rsidTr="002A773A">
        <w:tc>
          <w:tcPr>
            <w:tcW w:w="9299" w:type="dxa"/>
            <w:gridSpan w:val="2"/>
            <w:tcBorders>
              <w:top w:val="single" w:sz="4" w:space="0" w:color="auto"/>
              <w:left w:val="single" w:sz="4" w:space="0" w:color="auto"/>
              <w:bottom w:val="single" w:sz="4" w:space="0" w:color="auto"/>
              <w:right w:val="single" w:sz="4" w:space="0" w:color="auto"/>
            </w:tcBorders>
            <w:hideMark/>
          </w:tcPr>
          <w:p w14:paraId="214BA381" w14:textId="77777777" w:rsidR="007C430E" w:rsidRPr="00552671" w:rsidRDefault="007C430E" w:rsidP="002A773A">
            <w:pPr>
              <w:spacing w:before="60" w:after="60"/>
              <w:ind w:left="425"/>
            </w:pPr>
            <w:r w:rsidRPr="00552671">
              <w:t>and am duly authorised by the Contractor to make this declaration on its behalf.</w:t>
            </w:r>
          </w:p>
          <w:p w14:paraId="6DCC59A3" w14:textId="77777777" w:rsidR="007C430E" w:rsidRPr="00552671" w:rsidRDefault="007C430E" w:rsidP="002A773A">
            <w:pPr>
              <w:spacing w:before="60" w:after="60"/>
              <w:ind w:left="425" w:hanging="425"/>
            </w:pPr>
            <w:r w:rsidRPr="00552671">
              <w:t>2.</w:t>
            </w:r>
            <w:r w:rsidRPr="00552671">
              <w:tab/>
              <w:t>To the best of my knowledge all workers and subcontractors who have at any time been engaged by the Contractor in connection with the Works under the Contract have as at the date of this declaration been paid all moneys due and payable to them in respect of their engagement for work under the Agreement.</w:t>
            </w:r>
          </w:p>
          <w:p w14:paraId="5397B0E2" w14:textId="77777777" w:rsidR="007C430E" w:rsidRPr="00552671" w:rsidRDefault="007C430E" w:rsidP="002A773A">
            <w:pPr>
              <w:pStyle w:val="DHHStabletext"/>
              <w:spacing w:before="60"/>
              <w:ind w:left="426" w:hanging="426"/>
            </w:pPr>
            <w:r w:rsidRPr="00552671">
              <w:t>3.</w:t>
            </w:r>
            <w:r w:rsidRPr="00552671">
              <w:tab/>
              <w:t>As at the date of this statutory declaration the Contractor is not in breach of any obligation or any agreement in the Contract.</w:t>
            </w:r>
          </w:p>
        </w:tc>
      </w:tr>
    </w:tbl>
    <w:p w14:paraId="5B004757" w14:textId="77777777" w:rsidR="007C430E" w:rsidRPr="00552671" w:rsidRDefault="007C430E" w:rsidP="007C430E">
      <w:pPr>
        <w:spacing w:after="0"/>
        <w:rPr>
          <w:sz w:val="20"/>
          <w:szCs w:val="20"/>
          <w:lang w:eastAsia="en-US"/>
        </w:rPr>
      </w:pPr>
    </w:p>
    <w:p w14:paraId="34BDBA22" w14:textId="77777777" w:rsidR="007C430E" w:rsidRPr="00552671" w:rsidRDefault="007C430E" w:rsidP="007C430E">
      <w:pPr>
        <w:rPr>
          <w:rFonts w:cs="Arial"/>
        </w:rPr>
      </w:pPr>
      <w:r w:rsidRPr="001C2511">
        <w:rPr>
          <w:rFonts w:cs="Arial"/>
        </w:rPr>
        <w:t>And I</w:t>
      </w:r>
      <w:r w:rsidRPr="00552671">
        <w:rPr>
          <w:rFonts w:cs="Arial"/>
        </w:rPr>
        <w:t xml:space="preserve"> declare that the contents of this statutory declaration are true and correct and I make it knowing that making a statutory declaration that I know to be untrue is an offence.</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333"/>
        <w:gridCol w:w="1735"/>
        <w:gridCol w:w="985"/>
        <w:gridCol w:w="2653"/>
        <w:gridCol w:w="1593"/>
      </w:tblGrid>
      <w:tr w:rsidR="007C430E" w:rsidRPr="00552671" w14:paraId="30A19389" w14:textId="77777777" w:rsidTr="002A773A">
        <w:tc>
          <w:tcPr>
            <w:tcW w:w="2333" w:type="dxa"/>
            <w:tcBorders>
              <w:top w:val="single" w:sz="4" w:space="0" w:color="auto"/>
              <w:left w:val="single" w:sz="4" w:space="0" w:color="auto"/>
              <w:bottom w:val="single" w:sz="4" w:space="0" w:color="auto"/>
              <w:right w:val="single" w:sz="4" w:space="0" w:color="auto"/>
            </w:tcBorders>
            <w:hideMark/>
          </w:tcPr>
          <w:p w14:paraId="6D9A88E9" w14:textId="77777777" w:rsidR="007C430E" w:rsidRPr="00552671" w:rsidRDefault="007C430E" w:rsidP="002A773A">
            <w:pPr>
              <w:pStyle w:val="DHHStabletext"/>
              <w:spacing w:before="60"/>
              <w:rPr>
                <w:rFonts w:cs="Arial"/>
              </w:rPr>
            </w:pPr>
            <w:r w:rsidRPr="00552671">
              <w:rPr>
                <w:rFonts w:cs="Arial"/>
              </w:rPr>
              <w:t>Declared at:</w:t>
            </w:r>
          </w:p>
        </w:tc>
        <w:tc>
          <w:tcPr>
            <w:tcW w:w="6966" w:type="dxa"/>
            <w:gridSpan w:val="4"/>
            <w:tcBorders>
              <w:top w:val="single" w:sz="4" w:space="0" w:color="auto"/>
              <w:left w:val="single" w:sz="4" w:space="0" w:color="auto"/>
              <w:bottom w:val="single" w:sz="4" w:space="0" w:color="auto"/>
              <w:right w:val="single" w:sz="4" w:space="0" w:color="auto"/>
            </w:tcBorders>
          </w:tcPr>
          <w:p w14:paraId="5C833553" w14:textId="77777777" w:rsidR="007C430E" w:rsidRPr="00552671" w:rsidRDefault="007C430E" w:rsidP="002A773A">
            <w:pPr>
              <w:pStyle w:val="DHHStabletext"/>
              <w:spacing w:before="60"/>
              <w:rPr>
                <w:rFonts w:cs="Arial"/>
              </w:rPr>
            </w:pPr>
          </w:p>
        </w:tc>
      </w:tr>
      <w:tr w:rsidR="007C430E" w:rsidRPr="00552671" w14:paraId="19BE6C9B" w14:textId="77777777" w:rsidTr="002A773A">
        <w:tc>
          <w:tcPr>
            <w:tcW w:w="2333" w:type="dxa"/>
            <w:tcBorders>
              <w:top w:val="single" w:sz="4" w:space="0" w:color="auto"/>
              <w:left w:val="single" w:sz="4" w:space="0" w:color="auto"/>
              <w:bottom w:val="single" w:sz="4" w:space="0" w:color="auto"/>
              <w:right w:val="single" w:sz="4" w:space="0" w:color="auto"/>
            </w:tcBorders>
            <w:hideMark/>
          </w:tcPr>
          <w:p w14:paraId="41A5B534" w14:textId="77777777" w:rsidR="007C430E" w:rsidRPr="00552671" w:rsidRDefault="007C430E" w:rsidP="002A773A">
            <w:pPr>
              <w:pStyle w:val="DHHStabletext"/>
              <w:spacing w:before="60"/>
              <w:rPr>
                <w:rFonts w:cs="Arial"/>
              </w:rPr>
            </w:pPr>
            <w:r w:rsidRPr="00552671">
              <w:rPr>
                <w:rFonts w:cs="Arial"/>
              </w:rPr>
              <w:t>this:</w:t>
            </w:r>
          </w:p>
        </w:tc>
        <w:tc>
          <w:tcPr>
            <w:tcW w:w="1735" w:type="dxa"/>
            <w:tcBorders>
              <w:top w:val="single" w:sz="4" w:space="0" w:color="auto"/>
              <w:left w:val="single" w:sz="4" w:space="0" w:color="auto"/>
              <w:bottom w:val="single" w:sz="4" w:space="0" w:color="auto"/>
              <w:right w:val="single" w:sz="4" w:space="0" w:color="auto"/>
            </w:tcBorders>
          </w:tcPr>
          <w:p w14:paraId="0D255BD8" w14:textId="77777777" w:rsidR="007C430E" w:rsidRPr="00552671" w:rsidRDefault="007C430E" w:rsidP="002A773A">
            <w:pPr>
              <w:pStyle w:val="DHHStabletext"/>
              <w:spacing w:before="60"/>
              <w:rPr>
                <w:rFonts w:cs="Arial"/>
              </w:rPr>
            </w:pPr>
          </w:p>
        </w:tc>
        <w:tc>
          <w:tcPr>
            <w:tcW w:w="985" w:type="dxa"/>
            <w:tcBorders>
              <w:top w:val="single" w:sz="4" w:space="0" w:color="auto"/>
              <w:left w:val="single" w:sz="4" w:space="0" w:color="auto"/>
              <w:bottom w:val="single" w:sz="4" w:space="0" w:color="auto"/>
              <w:right w:val="single" w:sz="4" w:space="0" w:color="auto"/>
            </w:tcBorders>
            <w:hideMark/>
          </w:tcPr>
          <w:p w14:paraId="6D4119AD" w14:textId="77777777" w:rsidR="007C430E" w:rsidRPr="00552671" w:rsidRDefault="007C430E" w:rsidP="002A773A">
            <w:pPr>
              <w:pStyle w:val="DHHStabletext"/>
              <w:spacing w:before="60"/>
              <w:rPr>
                <w:rFonts w:cs="Arial"/>
              </w:rPr>
            </w:pPr>
            <w:r w:rsidRPr="00552671">
              <w:rPr>
                <w:rFonts w:cs="Arial"/>
              </w:rPr>
              <w:t>day of:</w:t>
            </w:r>
          </w:p>
        </w:tc>
        <w:tc>
          <w:tcPr>
            <w:tcW w:w="2653" w:type="dxa"/>
            <w:tcBorders>
              <w:top w:val="single" w:sz="4" w:space="0" w:color="auto"/>
              <w:left w:val="single" w:sz="4" w:space="0" w:color="auto"/>
              <w:bottom w:val="single" w:sz="4" w:space="0" w:color="auto"/>
              <w:right w:val="single" w:sz="4" w:space="0" w:color="auto"/>
            </w:tcBorders>
          </w:tcPr>
          <w:p w14:paraId="7582E221" w14:textId="77777777" w:rsidR="007C430E" w:rsidRPr="00552671" w:rsidRDefault="007C430E" w:rsidP="002A773A">
            <w:pPr>
              <w:pStyle w:val="DHHStabletext"/>
              <w:spacing w:before="60"/>
              <w:rPr>
                <w:rFonts w:cs="Arial"/>
              </w:rPr>
            </w:pPr>
          </w:p>
        </w:tc>
        <w:tc>
          <w:tcPr>
            <w:tcW w:w="1593" w:type="dxa"/>
            <w:tcBorders>
              <w:top w:val="single" w:sz="4" w:space="0" w:color="auto"/>
              <w:left w:val="single" w:sz="4" w:space="0" w:color="auto"/>
              <w:bottom w:val="single" w:sz="4" w:space="0" w:color="auto"/>
              <w:right w:val="single" w:sz="4" w:space="0" w:color="auto"/>
            </w:tcBorders>
            <w:hideMark/>
          </w:tcPr>
          <w:p w14:paraId="3929F590" w14:textId="77777777" w:rsidR="007C430E" w:rsidRPr="00552671" w:rsidRDefault="007C430E" w:rsidP="002A773A">
            <w:pPr>
              <w:pStyle w:val="DHHStabletext"/>
              <w:spacing w:before="60"/>
              <w:rPr>
                <w:rFonts w:cs="Arial"/>
              </w:rPr>
            </w:pPr>
            <w:r w:rsidRPr="00552671">
              <w:rPr>
                <w:rFonts w:cs="Arial"/>
              </w:rPr>
              <w:t>20</w:t>
            </w:r>
          </w:p>
        </w:tc>
      </w:tr>
      <w:tr w:rsidR="007C430E" w:rsidRPr="00552671" w14:paraId="1EBE3878" w14:textId="77777777" w:rsidTr="002A773A">
        <w:tc>
          <w:tcPr>
            <w:tcW w:w="4068" w:type="dxa"/>
            <w:gridSpan w:val="2"/>
            <w:tcBorders>
              <w:top w:val="single" w:sz="4" w:space="0" w:color="auto"/>
              <w:left w:val="single" w:sz="4" w:space="0" w:color="auto"/>
              <w:bottom w:val="single" w:sz="4" w:space="0" w:color="auto"/>
              <w:right w:val="single" w:sz="4" w:space="0" w:color="auto"/>
            </w:tcBorders>
            <w:hideMark/>
          </w:tcPr>
          <w:p w14:paraId="3959413D" w14:textId="77777777" w:rsidR="007C430E" w:rsidRPr="00552671" w:rsidRDefault="007C430E" w:rsidP="002A773A">
            <w:pPr>
              <w:pStyle w:val="DHHStabletext"/>
              <w:spacing w:before="60"/>
              <w:rPr>
                <w:rFonts w:cs="Arial"/>
              </w:rPr>
            </w:pPr>
            <w:r w:rsidRPr="00552671">
              <w:rPr>
                <w:rFonts w:cs="Arial"/>
              </w:rPr>
              <w:t>Signature of person making this declaration:</w:t>
            </w:r>
            <w:r w:rsidRPr="00552671">
              <w:rPr>
                <w:rFonts w:cs="Arial"/>
              </w:rPr>
              <w:br/>
              <w:t>[to be signed in front of an authorised statutory declaration witness]</w:t>
            </w:r>
          </w:p>
        </w:tc>
        <w:tc>
          <w:tcPr>
            <w:tcW w:w="5231" w:type="dxa"/>
            <w:gridSpan w:val="3"/>
            <w:tcBorders>
              <w:top w:val="single" w:sz="4" w:space="0" w:color="auto"/>
              <w:left w:val="single" w:sz="4" w:space="0" w:color="auto"/>
              <w:bottom w:val="single" w:sz="4" w:space="0" w:color="auto"/>
              <w:right w:val="single" w:sz="4" w:space="0" w:color="auto"/>
            </w:tcBorders>
          </w:tcPr>
          <w:p w14:paraId="30288D37" w14:textId="77777777" w:rsidR="007C430E" w:rsidRPr="00552671" w:rsidRDefault="007C430E" w:rsidP="002A773A">
            <w:pPr>
              <w:pStyle w:val="DHHStabletext"/>
              <w:spacing w:before="60"/>
              <w:rPr>
                <w:rFonts w:cs="Arial"/>
              </w:rPr>
            </w:pPr>
          </w:p>
        </w:tc>
      </w:tr>
      <w:tr w:rsidR="007C430E" w:rsidRPr="00552671" w14:paraId="643D0DCE" w14:textId="77777777" w:rsidTr="002A773A">
        <w:tc>
          <w:tcPr>
            <w:tcW w:w="4068" w:type="dxa"/>
            <w:gridSpan w:val="2"/>
            <w:tcBorders>
              <w:top w:val="single" w:sz="4" w:space="0" w:color="auto"/>
              <w:left w:val="single" w:sz="4" w:space="0" w:color="auto"/>
              <w:bottom w:val="single" w:sz="4" w:space="0" w:color="auto"/>
              <w:right w:val="single" w:sz="4" w:space="0" w:color="auto"/>
            </w:tcBorders>
            <w:hideMark/>
          </w:tcPr>
          <w:p w14:paraId="028923FF" w14:textId="77777777" w:rsidR="007C430E" w:rsidRPr="001C2511" w:rsidRDefault="007C430E" w:rsidP="002A773A">
            <w:pPr>
              <w:pStyle w:val="DHHStabletext"/>
              <w:spacing w:before="60"/>
              <w:rPr>
                <w:rFonts w:cs="Arial"/>
              </w:rPr>
            </w:pPr>
            <w:r w:rsidRPr="00552671">
              <w:rPr>
                <w:rFonts w:cs="Arial"/>
              </w:rPr>
              <w:t>I am an authorised statutory declaration witness and I sign this document in the presence of the person making the declaration:</w:t>
            </w:r>
            <w:r w:rsidRPr="00552671">
              <w:rPr>
                <w:rFonts w:cs="Arial"/>
              </w:rPr>
              <w:br/>
              <w:t>[Signature of authorised witness]</w:t>
            </w:r>
          </w:p>
        </w:tc>
        <w:tc>
          <w:tcPr>
            <w:tcW w:w="5231" w:type="dxa"/>
            <w:gridSpan w:val="3"/>
            <w:tcBorders>
              <w:top w:val="single" w:sz="4" w:space="0" w:color="auto"/>
              <w:left w:val="single" w:sz="4" w:space="0" w:color="auto"/>
              <w:bottom w:val="single" w:sz="4" w:space="0" w:color="auto"/>
              <w:right w:val="single" w:sz="4" w:space="0" w:color="auto"/>
            </w:tcBorders>
          </w:tcPr>
          <w:p w14:paraId="62369D4A" w14:textId="77777777" w:rsidR="007C430E" w:rsidRPr="00552671" w:rsidRDefault="007C430E" w:rsidP="002A773A">
            <w:pPr>
              <w:pStyle w:val="DHHStabletext"/>
              <w:spacing w:before="60"/>
              <w:rPr>
                <w:rFonts w:cs="Arial"/>
              </w:rPr>
            </w:pPr>
          </w:p>
        </w:tc>
      </w:tr>
      <w:tr w:rsidR="007C430E" w:rsidRPr="00552671" w14:paraId="4F1B42F3" w14:textId="77777777" w:rsidTr="002A773A">
        <w:tc>
          <w:tcPr>
            <w:tcW w:w="4068" w:type="dxa"/>
            <w:gridSpan w:val="2"/>
            <w:tcBorders>
              <w:top w:val="single" w:sz="4" w:space="0" w:color="auto"/>
              <w:left w:val="single" w:sz="4" w:space="0" w:color="auto"/>
              <w:bottom w:val="single" w:sz="4" w:space="0" w:color="auto"/>
              <w:right w:val="single" w:sz="4" w:space="0" w:color="auto"/>
            </w:tcBorders>
            <w:hideMark/>
          </w:tcPr>
          <w:p w14:paraId="1547743A" w14:textId="77777777" w:rsidR="007C430E" w:rsidRPr="00552671" w:rsidRDefault="007C430E" w:rsidP="002A773A">
            <w:pPr>
              <w:pStyle w:val="DHHStabletext"/>
              <w:spacing w:before="60"/>
              <w:rPr>
                <w:rFonts w:cs="Arial"/>
              </w:rPr>
            </w:pPr>
            <w:r w:rsidRPr="00552671">
              <w:rPr>
                <w:rFonts w:cs="Arial"/>
              </w:rPr>
              <w:t xml:space="preserve">Full name, personal or professional address and </w:t>
            </w:r>
            <w:r w:rsidRPr="00552671">
              <w:rPr>
                <w:rFonts w:cs="Arial"/>
                <w:spacing w:val="-2"/>
              </w:rPr>
              <w:t>qualification as an authorised statutory declaration witness</w:t>
            </w:r>
            <w:r w:rsidRPr="00552671">
              <w:rPr>
                <w:rFonts w:cs="Arial"/>
              </w:rPr>
              <w:t xml:space="preserve"> in legible writing, typing or stamp.</w:t>
            </w:r>
          </w:p>
          <w:p w14:paraId="7142871F" w14:textId="77777777" w:rsidR="007C430E" w:rsidRPr="001C2511" w:rsidRDefault="007C430E" w:rsidP="002A773A">
            <w:pPr>
              <w:pStyle w:val="DHHStabletext"/>
              <w:spacing w:before="60"/>
              <w:rPr>
                <w:rFonts w:cs="Arial"/>
                <w:iCs/>
              </w:rPr>
            </w:pPr>
            <w:r w:rsidRPr="00552671">
              <w:rPr>
                <w:rFonts w:cs="Arial"/>
                <w:iCs/>
                <w:spacing w:val="-2"/>
              </w:rPr>
              <w:t xml:space="preserve">A person </w:t>
            </w:r>
            <w:r w:rsidRPr="00552671">
              <w:rPr>
                <w:rFonts w:cs="Arial"/>
                <w:iCs/>
              </w:rPr>
              <w:t xml:space="preserve">authorised under section 30(2) of the </w:t>
            </w:r>
            <w:r w:rsidRPr="00552671">
              <w:rPr>
                <w:rFonts w:cs="Arial"/>
                <w:i/>
              </w:rPr>
              <w:t>Oaths and Affirmations Act 2018</w:t>
            </w:r>
            <w:r w:rsidRPr="00552671">
              <w:rPr>
                <w:rFonts w:cs="Arial"/>
                <w:iCs/>
              </w:rPr>
              <w:t xml:space="preserve"> to witness the signing of a statutory declaration.</w:t>
            </w:r>
          </w:p>
        </w:tc>
        <w:tc>
          <w:tcPr>
            <w:tcW w:w="5231" w:type="dxa"/>
            <w:gridSpan w:val="3"/>
            <w:tcBorders>
              <w:top w:val="single" w:sz="4" w:space="0" w:color="auto"/>
              <w:left w:val="single" w:sz="4" w:space="0" w:color="auto"/>
              <w:bottom w:val="single" w:sz="4" w:space="0" w:color="auto"/>
              <w:right w:val="single" w:sz="4" w:space="0" w:color="auto"/>
            </w:tcBorders>
          </w:tcPr>
          <w:p w14:paraId="204696FE" w14:textId="77777777" w:rsidR="007C430E" w:rsidRPr="00552671" w:rsidRDefault="007C430E" w:rsidP="002A773A">
            <w:pPr>
              <w:pStyle w:val="DHHStabletext"/>
              <w:spacing w:before="60"/>
              <w:rPr>
                <w:rFonts w:cs="Arial"/>
              </w:rPr>
            </w:pPr>
          </w:p>
        </w:tc>
      </w:tr>
    </w:tbl>
    <w:p w14:paraId="63E4325A" w14:textId="77777777" w:rsidR="00E01444" w:rsidRPr="00552671" w:rsidRDefault="00E01444" w:rsidP="003E064C">
      <w:pPr>
        <w:pStyle w:val="Footer"/>
        <w:tabs>
          <w:tab w:val="center" w:pos="4395"/>
        </w:tabs>
        <w:rPr>
          <w:rFonts w:cs="Arial"/>
          <w:szCs w:val="18"/>
        </w:rPr>
      </w:pPr>
    </w:p>
    <w:p w14:paraId="446C8AE0" w14:textId="77777777" w:rsidR="00B157D7" w:rsidRPr="001C2511" w:rsidRDefault="00B157D7" w:rsidP="00B157D7">
      <w:pPr>
        <w:jc w:val="center"/>
        <w:rPr>
          <w:sz w:val="32"/>
        </w:rPr>
      </w:pPr>
      <w:bookmarkStart w:id="296" w:name="_Hlk118304420"/>
      <w:r w:rsidRPr="001C2511">
        <w:rPr>
          <w:sz w:val="32"/>
        </w:rPr>
        <w:t>SCHEDULE 5 – FAIR JOBS CODE</w:t>
      </w:r>
    </w:p>
    <w:p w14:paraId="13188799" w14:textId="77777777" w:rsidR="00B157D7" w:rsidRPr="00552671" w:rsidRDefault="00B157D7" w:rsidP="00B157D7">
      <w:pPr>
        <w:pStyle w:val="Heading3"/>
      </w:pPr>
      <w:r w:rsidRPr="00552671">
        <w:lastRenderedPageBreak/>
        <w:t>This Schedule 5 does not apply unless Item 40 states that it applies.</w:t>
      </w:r>
    </w:p>
    <w:p w14:paraId="2F16B25A" w14:textId="77777777" w:rsidR="00B157D7" w:rsidRPr="00552671" w:rsidRDefault="00B157D7" w:rsidP="00B157D7">
      <w:pPr>
        <w:rPr>
          <w:rFonts w:cs="Calibri"/>
        </w:rPr>
      </w:pPr>
      <w:r w:rsidRPr="00552671">
        <w:rPr>
          <w:rFonts w:cs="Calibri"/>
        </w:rPr>
        <w:t>The application of the Fair Jobs Code may take one of two forms:</w:t>
      </w:r>
    </w:p>
    <w:p w14:paraId="14C50243" w14:textId="77777777" w:rsidR="00B157D7" w:rsidRPr="00552671" w:rsidRDefault="00B157D7" w:rsidP="00B157D7">
      <w:pPr>
        <w:ind w:left="426"/>
        <w:rPr>
          <w:rFonts w:cs="Calibri"/>
        </w:rPr>
      </w:pPr>
      <w:r w:rsidRPr="00552671">
        <w:rPr>
          <w:rFonts w:cs="Calibri"/>
        </w:rPr>
        <w:t>Alternative 1 – Fair Jobs Code Pre-Assessment Certificate with related requirements only.  Clauses 1, 2(a), 2(b)(i), 2(b)(iv), 2(c), 2(d), 3, 5, 7 and 8 of this Schedule 5 apply.</w:t>
      </w:r>
    </w:p>
    <w:p w14:paraId="64F47677" w14:textId="77777777" w:rsidR="00B157D7" w:rsidRPr="00552671" w:rsidRDefault="00B157D7" w:rsidP="00B157D7">
      <w:pPr>
        <w:ind w:left="426"/>
        <w:rPr>
          <w:rFonts w:cs="Calibri"/>
        </w:rPr>
      </w:pPr>
      <w:r w:rsidRPr="00552671">
        <w:rPr>
          <w:rFonts w:cs="Calibri"/>
        </w:rPr>
        <w:t>Alternative 2 – Fair Jobs Code Pre-Assessment Certificate with related requirements and FJC Plan Addendum with related requirements.  All clauses of this Schedule 5 apply.</w:t>
      </w:r>
    </w:p>
    <w:p w14:paraId="1171A0EE" w14:textId="77777777" w:rsidR="00B157D7" w:rsidRPr="00552671" w:rsidRDefault="00B157D7" w:rsidP="00B157D7">
      <w:pPr>
        <w:rPr>
          <w:rFonts w:cs="Calibri"/>
        </w:rPr>
      </w:pPr>
      <w:r w:rsidRPr="00552671">
        <w:rPr>
          <w:rFonts w:cs="Calibri"/>
        </w:rPr>
        <w:t>The form of the Fair Jobs Code that applies to this Contract is the alternative indicated in Item 40.</w:t>
      </w:r>
    </w:p>
    <w:p w14:paraId="4F377AF0" w14:textId="77777777" w:rsidR="00B157D7" w:rsidRPr="00552671" w:rsidRDefault="00B157D7" w:rsidP="006B0FF4">
      <w:pPr>
        <w:pStyle w:val="LDStandard2"/>
        <w:numPr>
          <w:ilvl w:val="1"/>
          <w:numId w:val="155"/>
        </w:numPr>
        <w:tabs>
          <w:tab w:val="left" w:pos="426"/>
        </w:tabs>
        <w:spacing w:before="120" w:after="120"/>
        <w:rPr>
          <w:rFonts w:ascii="Arial" w:hAnsi="Arial" w:cs="Arial"/>
          <w:b w:val="0"/>
          <w:sz w:val="18"/>
          <w:szCs w:val="18"/>
        </w:rPr>
      </w:pPr>
      <w:r w:rsidRPr="001C2511">
        <w:rPr>
          <w:rFonts w:ascii="Arial" w:hAnsi="Arial" w:cs="Arial"/>
          <w:b w:val="0"/>
          <w:sz w:val="18"/>
          <w:szCs w:val="18"/>
        </w:rPr>
        <w:t>DEFINITIONS</w:t>
      </w:r>
    </w:p>
    <w:p w14:paraId="1E743709" w14:textId="77777777" w:rsidR="00B157D7" w:rsidRPr="00552671" w:rsidRDefault="00B157D7" w:rsidP="00B157D7">
      <w:pPr>
        <w:pStyle w:val="LDStandardBodyText"/>
        <w:spacing w:after="120"/>
        <w:rPr>
          <w:rFonts w:ascii="Arial" w:hAnsi="Arial" w:cs="Arial"/>
          <w:sz w:val="18"/>
          <w:szCs w:val="18"/>
        </w:rPr>
      </w:pPr>
      <w:r w:rsidRPr="00552671">
        <w:rPr>
          <w:rFonts w:ascii="Arial" w:hAnsi="Arial" w:cs="Arial"/>
          <w:sz w:val="18"/>
          <w:szCs w:val="18"/>
        </w:rPr>
        <w:t>In this Schedule:</w:t>
      </w:r>
    </w:p>
    <w:p w14:paraId="6B7012AF" w14:textId="77777777" w:rsidR="00B157D7" w:rsidRPr="00552671" w:rsidRDefault="00B157D7" w:rsidP="00B157D7">
      <w:pPr>
        <w:pStyle w:val="LDIndent1"/>
        <w:spacing w:after="120"/>
        <w:ind w:left="0"/>
        <w:rPr>
          <w:rFonts w:ascii="Arial" w:hAnsi="Arial" w:cs="Arial"/>
          <w:sz w:val="18"/>
          <w:szCs w:val="18"/>
        </w:rPr>
      </w:pPr>
      <w:r w:rsidRPr="001C2511">
        <w:rPr>
          <w:rFonts w:ascii="Arial" w:hAnsi="Arial" w:cs="Arial"/>
          <w:sz w:val="18"/>
          <w:szCs w:val="18"/>
        </w:rPr>
        <w:t>Adverse Ruling</w:t>
      </w:r>
      <w:r w:rsidRPr="00552671">
        <w:rPr>
          <w:rFonts w:ascii="Arial" w:hAnsi="Arial" w:cs="Arial"/>
          <w:sz w:val="18"/>
          <w:szCs w:val="18"/>
        </w:rPr>
        <w:t xml:space="preserve"> means a ruling (by any court, tribunal, board, commission or other entity with jurisdiction or legal authority to determine the matter) that the Contractor has breached an applicable employment, industrial relations or workplace health and safety law.</w:t>
      </w:r>
    </w:p>
    <w:p w14:paraId="4589A92D" w14:textId="77777777" w:rsidR="00B157D7" w:rsidRPr="00552671" w:rsidRDefault="00B157D7" w:rsidP="00B157D7">
      <w:pPr>
        <w:pStyle w:val="LDIndent1"/>
        <w:spacing w:after="120"/>
        <w:ind w:left="0"/>
        <w:rPr>
          <w:rFonts w:ascii="Arial" w:hAnsi="Arial" w:cs="Arial"/>
          <w:sz w:val="18"/>
          <w:szCs w:val="18"/>
        </w:rPr>
      </w:pPr>
      <w:r w:rsidRPr="001C2511">
        <w:rPr>
          <w:rFonts w:ascii="Arial" w:hAnsi="Arial" w:cs="Arial"/>
          <w:sz w:val="18"/>
          <w:szCs w:val="18"/>
        </w:rPr>
        <w:t>Enforceable Undertaking</w:t>
      </w:r>
      <w:r w:rsidRPr="00552671">
        <w:rPr>
          <w:rFonts w:ascii="Arial" w:hAnsi="Arial" w:cs="Arial"/>
          <w:sz w:val="18"/>
          <w:szCs w:val="18"/>
        </w:rPr>
        <w:t xml:space="preserve"> means a promise or agreement made by the Contractor with a regulator, Court or other body (including the Fair Work Ombudsman, WorkSafe Victoria and Wage Inspectorate Victoria) in respect of a breach or alleged/suspected breach of an applicable employment, industrial relations or workplace health and safety law.</w:t>
      </w:r>
    </w:p>
    <w:p w14:paraId="4D2C08E0" w14:textId="77777777" w:rsidR="00B157D7" w:rsidRPr="00552671" w:rsidRDefault="00B157D7" w:rsidP="00B157D7">
      <w:pPr>
        <w:pStyle w:val="LDIndent1"/>
        <w:spacing w:after="120"/>
        <w:ind w:left="0"/>
        <w:rPr>
          <w:rFonts w:ascii="Arial" w:hAnsi="Arial" w:cs="Arial"/>
          <w:sz w:val="18"/>
          <w:szCs w:val="18"/>
        </w:rPr>
      </w:pPr>
      <w:r w:rsidRPr="001C2511">
        <w:rPr>
          <w:rFonts w:ascii="Arial" w:hAnsi="Arial" w:cs="Arial"/>
          <w:sz w:val="18"/>
          <w:szCs w:val="18"/>
        </w:rPr>
        <w:t>FJC Department</w:t>
      </w:r>
      <w:r w:rsidRPr="00552671">
        <w:rPr>
          <w:rFonts w:ascii="Arial" w:hAnsi="Arial" w:cs="Arial"/>
          <w:sz w:val="18"/>
          <w:szCs w:val="18"/>
        </w:rPr>
        <w:t xml:space="preserve"> means the Department of Jobs Precincts and Regions (and its successor Government department) as the Department responsible for the Fair Jobs Code.</w:t>
      </w:r>
    </w:p>
    <w:p w14:paraId="2D5D57F0" w14:textId="77777777" w:rsidR="00B157D7" w:rsidRPr="00552671" w:rsidRDefault="00B157D7" w:rsidP="00B157D7">
      <w:pPr>
        <w:pStyle w:val="LDIndent1"/>
        <w:spacing w:after="120"/>
        <w:ind w:left="0"/>
        <w:rPr>
          <w:rFonts w:ascii="Arial" w:hAnsi="Arial" w:cs="Arial"/>
          <w:sz w:val="18"/>
          <w:szCs w:val="18"/>
        </w:rPr>
      </w:pPr>
      <w:r w:rsidRPr="001C2511">
        <w:rPr>
          <w:rFonts w:ascii="Arial" w:hAnsi="Arial" w:cs="Arial"/>
          <w:sz w:val="18"/>
          <w:szCs w:val="18"/>
        </w:rPr>
        <w:t>FJC Guidelines</w:t>
      </w:r>
      <w:r w:rsidRPr="00552671">
        <w:rPr>
          <w:rFonts w:ascii="Arial" w:hAnsi="Arial" w:cs="Arial"/>
          <w:sz w:val="18"/>
          <w:szCs w:val="18"/>
        </w:rPr>
        <w:t xml:space="preserve"> means Fair Jobs Code Guidelines, available at </w:t>
      </w:r>
      <w:r w:rsidRPr="00552671">
        <w:rPr>
          <w:rStyle w:val="Hyperlink"/>
          <w:rFonts w:ascii="Arial" w:hAnsi="Arial" w:cs="Arial"/>
          <w:color w:val="000000"/>
          <w:sz w:val="18"/>
          <w:szCs w:val="18"/>
        </w:rPr>
        <w:t>www.buyingfor.vic.gov.au/</w:t>
      </w:r>
      <w:r w:rsidRPr="00552671">
        <w:rPr>
          <w:rStyle w:val="cf01"/>
          <w:rFonts w:ascii="Arial" w:hAnsi="Arial" w:cs="Arial"/>
        </w:rPr>
        <w:t>fair-jobs-code-and-guides</w:t>
      </w:r>
      <w:r w:rsidRPr="00552671">
        <w:rPr>
          <w:rFonts w:ascii="Arial" w:hAnsi="Arial" w:cs="Arial"/>
          <w:sz w:val="18"/>
          <w:szCs w:val="18"/>
        </w:rPr>
        <w:t>.</w:t>
      </w:r>
    </w:p>
    <w:p w14:paraId="71034E81" w14:textId="77777777" w:rsidR="00B157D7" w:rsidRPr="00552671" w:rsidRDefault="00B157D7" w:rsidP="00B157D7">
      <w:pPr>
        <w:pStyle w:val="LDIndent1"/>
        <w:spacing w:after="120"/>
        <w:ind w:left="0"/>
        <w:rPr>
          <w:rFonts w:ascii="Arial" w:hAnsi="Arial" w:cs="Arial"/>
          <w:sz w:val="18"/>
          <w:szCs w:val="18"/>
        </w:rPr>
      </w:pPr>
      <w:r w:rsidRPr="001C2511">
        <w:rPr>
          <w:rFonts w:ascii="Arial" w:hAnsi="Arial" w:cs="Arial"/>
          <w:sz w:val="18"/>
          <w:szCs w:val="18"/>
        </w:rPr>
        <w:t xml:space="preserve">FJC Plan Addendum </w:t>
      </w:r>
      <w:r w:rsidRPr="00552671">
        <w:rPr>
          <w:rFonts w:ascii="Arial" w:hAnsi="Arial" w:cs="Arial"/>
          <w:sz w:val="18"/>
          <w:szCs w:val="18"/>
        </w:rPr>
        <w:t>means the Contractor’s Fair Jobs Code Plan Addendum set out in Attachment 1 of this Schedule 5, addressing industrial relations, occupational health and safety requirements and commitments and standards as required by the Fair Jobs Code.</w:t>
      </w:r>
    </w:p>
    <w:p w14:paraId="26E78D2C" w14:textId="77777777" w:rsidR="00B157D7" w:rsidRPr="00552671" w:rsidRDefault="00B157D7" w:rsidP="00B157D7">
      <w:pPr>
        <w:pStyle w:val="LDIndent1"/>
        <w:spacing w:after="120"/>
        <w:ind w:left="0"/>
        <w:rPr>
          <w:rFonts w:ascii="Arial" w:hAnsi="Arial" w:cs="Arial"/>
          <w:kern w:val="22"/>
          <w:sz w:val="18"/>
          <w:szCs w:val="18"/>
        </w:rPr>
      </w:pPr>
      <w:r w:rsidRPr="001C2511">
        <w:rPr>
          <w:rFonts w:ascii="Arial" w:hAnsi="Arial" w:cs="Arial"/>
          <w:sz w:val="18"/>
          <w:szCs w:val="18"/>
        </w:rPr>
        <w:t>FJC Plan Addendum Performance Report</w:t>
      </w:r>
      <w:r w:rsidRPr="00552671">
        <w:rPr>
          <w:rFonts w:ascii="Arial" w:hAnsi="Arial" w:cs="Arial"/>
          <w:sz w:val="18"/>
          <w:szCs w:val="18"/>
        </w:rPr>
        <w:t xml:space="preserve"> means </w:t>
      </w:r>
      <w:r w:rsidRPr="00552671">
        <w:rPr>
          <w:rFonts w:ascii="Arial" w:hAnsi="Arial" w:cs="Arial"/>
          <w:kern w:val="22"/>
          <w:sz w:val="18"/>
          <w:szCs w:val="18"/>
        </w:rPr>
        <w:t>a report submitted by the Contractor to the Superintendent, which details the Contractor’s performance against the FJC Plan Addendum.</w:t>
      </w:r>
    </w:p>
    <w:p w14:paraId="1C1F9073" w14:textId="77777777" w:rsidR="00B157D7" w:rsidRPr="00552671" w:rsidRDefault="00B157D7" w:rsidP="00B157D7">
      <w:pPr>
        <w:pStyle w:val="LDIndent1"/>
        <w:spacing w:after="120"/>
        <w:ind w:left="0"/>
        <w:rPr>
          <w:rFonts w:ascii="Arial" w:hAnsi="Arial" w:cs="Arial"/>
          <w:sz w:val="18"/>
          <w:szCs w:val="18"/>
        </w:rPr>
      </w:pPr>
      <w:r w:rsidRPr="001C2511">
        <w:rPr>
          <w:rFonts w:ascii="Arial" w:hAnsi="Arial" w:cs="Arial"/>
          <w:sz w:val="18"/>
          <w:szCs w:val="18"/>
        </w:rPr>
        <w:t xml:space="preserve">Fair Jobs Code </w:t>
      </w:r>
      <w:r w:rsidRPr="00552671">
        <w:rPr>
          <w:rFonts w:ascii="Arial" w:hAnsi="Arial" w:cs="Arial"/>
          <w:sz w:val="18"/>
          <w:szCs w:val="18"/>
        </w:rPr>
        <w:t xml:space="preserve">means the Fair Jobs Code issued by the State of Victoria available at </w:t>
      </w:r>
      <w:r w:rsidRPr="00552671">
        <w:rPr>
          <w:rStyle w:val="cf01"/>
          <w:rFonts w:ascii="Arial" w:hAnsi="Arial" w:cs="Arial"/>
        </w:rPr>
        <w:t>https://www.buyingfor.vic.gov.au/fair-jobs-code</w:t>
      </w:r>
      <w:r w:rsidRPr="00552671">
        <w:rPr>
          <w:rFonts w:ascii="Arial" w:hAnsi="Arial" w:cs="Arial"/>
          <w:sz w:val="18"/>
          <w:szCs w:val="18"/>
        </w:rPr>
        <w:t>.</w:t>
      </w:r>
    </w:p>
    <w:p w14:paraId="01F55FDA" w14:textId="77777777" w:rsidR="00B157D7" w:rsidRPr="00552671" w:rsidRDefault="00B157D7" w:rsidP="00B157D7">
      <w:pPr>
        <w:pStyle w:val="LDIndent1"/>
        <w:spacing w:after="120"/>
        <w:ind w:left="0"/>
        <w:rPr>
          <w:rFonts w:ascii="Arial" w:hAnsi="Arial" w:cs="Arial"/>
          <w:sz w:val="18"/>
          <w:szCs w:val="18"/>
        </w:rPr>
      </w:pPr>
      <w:r w:rsidRPr="001C2511">
        <w:rPr>
          <w:rFonts w:ascii="Arial" w:hAnsi="Arial" w:cs="Arial"/>
          <w:sz w:val="18"/>
          <w:szCs w:val="18"/>
        </w:rPr>
        <w:t>Fair Jobs Code Unit</w:t>
      </w:r>
      <w:r w:rsidRPr="00552671">
        <w:rPr>
          <w:rFonts w:ascii="Arial" w:hAnsi="Arial" w:cs="Arial"/>
          <w:sz w:val="18"/>
          <w:szCs w:val="18"/>
        </w:rPr>
        <w:t xml:space="preserve"> means the Fair Jobs Code Unit, an administrative group within the FJC Department with responsibilities in relation to the Fair Jobs Code.</w:t>
      </w:r>
    </w:p>
    <w:p w14:paraId="3D6ADA07" w14:textId="77777777" w:rsidR="00B157D7" w:rsidRPr="00552671" w:rsidRDefault="00B157D7" w:rsidP="00B157D7">
      <w:pPr>
        <w:pStyle w:val="LDIndent1"/>
        <w:spacing w:after="120"/>
        <w:ind w:left="0"/>
        <w:rPr>
          <w:rFonts w:ascii="Arial" w:hAnsi="Arial" w:cs="Arial"/>
          <w:sz w:val="18"/>
          <w:szCs w:val="18"/>
        </w:rPr>
      </w:pPr>
      <w:r w:rsidRPr="001C2511">
        <w:rPr>
          <w:rFonts w:ascii="Arial" w:hAnsi="Arial" w:cs="Arial"/>
          <w:sz w:val="18"/>
          <w:szCs w:val="18"/>
        </w:rPr>
        <w:t>Notice</w:t>
      </w:r>
      <w:r w:rsidRPr="00552671">
        <w:rPr>
          <w:rFonts w:ascii="Arial" w:hAnsi="Arial" w:cs="Arial"/>
          <w:sz w:val="18"/>
          <w:szCs w:val="18"/>
        </w:rPr>
        <w:t xml:space="preserve"> means a notice given, delivered or served in accordance with this Contract.</w:t>
      </w:r>
    </w:p>
    <w:p w14:paraId="473B225A" w14:textId="77777777" w:rsidR="00B157D7" w:rsidRPr="00552671" w:rsidRDefault="00B157D7" w:rsidP="00B157D7">
      <w:pPr>
        <w:pStyle w:val="LDIndent1"/>
        <w:spacing w:after="120"/>
        <w:ind w:left="0"/>
        <w:rPr>
          <w:rFonts w:ascii="Arial" w:hAnsi="Arial" w:cs="Arial"/>
          <w:sz w:val="18"/>
          <w:szCs w:val="18"/>
        </w:rPr>
      </w:pPr>
      <w:r w:rsidRPr="001C2511">
        <w:rPr>
          <w:rFonts w:ascii="Arial" w:hAnsi="Arial" w:cs="Arial"/>
          <w:sz w:val="18"/>
          <w:szCs w:val="18"/>
        </w:rPr>
        <w:t xml:space="preserve">Pre-Assessment Certificate </w:t>
      </w:r>
      <w:r w:rsidRPr="00552671">
        <w:rPr>
          <w:rFonts w:ascii="Arial" w:hAnsi="Arial" w:cs="Arial"/>
          <w:sz w:val="18"/>
          <w:szCs w:val="18"/>
        </w:rPr>
        <w:t>means a certificate issued to the Contractor by the Fair Jobs Code Unit prior to entering into this Contract, or which is renewed during the term of this Contract.</w:t>
      </w:r>
    </w:p>
    <w:p w14:paraId="42A19F14" w14:textId="77777777" w:rsidR="00B157D7" w:rsidRPr="00552671" w:rsidRDefault="00B157D7" w:rsidP="00B157D7">
      <w:pPr>
        <w:pStyle w:val="LDIndent1"/>
        <w:spacing w:after="120"/>
        <w:ind w:left="0"/>
        <w:rPr>
          <w:rFonts w:ascii="Arial" w:hAnsi="Arial" w:cs="Arial"/>
          <w:sz w:val="18"/>
          <w:szCs w:val="18"/>
        </w:rPr>
      </w:pPr>
      <w:r w:rsidRPr="001C2511">
        <w:rPr>
          <w:rFonts w:ascii="Arial" w:hAnsi="Arial" w:cs="Arial"/>
          <w:sz w:val="18"/>
          <w:szCs w:val="18"/>
        </w:rPr>
        <w:t>Significant Subcontractor</w:t>
      </w:r>
      <w:r w:rsidRPr="00552671">
        <w:rPr>
          <w:rFonts w:ascii="Arial" w:hAnsi="Arial" w:cs="Arial"/>
          <w:sz w:val="18"/>
          <w:szCs w:val="18"/>
        </w:rPr>
        <w:t xml:space="preserve"> means an entity engaged, or to be engaged, under a subcontract directly with the Contractor, where the value of that subcontract is $1 million or more (exclusive of GST)</w:t>
      </w:r>
      <w:r w:rsidR="00250EB9" w:rsidRPr="00552671">
        <w:rPr>
          <w:rFonts w:ascii="Arial" w:hAnsi="Arial" w:cs="Arial"/>
          <w:sz w:val="18"/>
          <w:szCs w:val="18"/>
        </w:rPr>
        <w:t>.</w:t>
      </w:r>
    </w:p>
    <w:p w14:paraId="4D608793" w14:textId="77777777" w:rsidR="00B157D7" w:rsidRPr="001C2511" w:rsidRDefault="00B157D7" w:rsidP="00B157D7">
      <w:pPr>
        <w:pStyle w:val="LDStandard2"/>
        <w:tabs>
          <w:tab w:val="left" w:pos="426"/>
        </w:tabs>
        <w:spacing w:before="120" w:after="120"/>
        <w:rPr>
          <w:rFonts w:ascii="Arial" w:hAnsi="Arial" w:cs="Arial"/>
          <w:b w:val="0"/>
          <w:sz w:val="18"/>
          <w:szCs w:val="18"/>
        </w:rPr>
      </w:pPr>
      <w:r w:rsidRPr="001C2511">
        <w:rPr>
          <w:rFonts w:ascii="Arial" w:hAnsi="Arial" w:cs="Arial"/>
          <w:b w:val="0"/>
          <w:sz w:val="18"/>
          <w:szCs w:val="18"/>
        </w:rPr>
        <w:t>FAIR JOBS CODE</w:t>
      </w:r>
    </w:p>
    <w:p w14:paraId="0B3DECEB" w14:textId="77777777" w:rsidR="00B157D7" w:rsidRPr="00552671" w:rsidRDefault="00B157D7" w:rsidP="006B0FF4">
      <w:pPr>
        <w:pStyle w:val="LDStandard3"/>
        <w:keepNext w:val="0"/>
        <w:keepLines w:val="0"/>
        <w:numPr>
          <w:ilvl w:val="2"/>
          <w:numId w:val="143"/>
        </w:numPr>
        <w:tabs>
          <w:tab w:val="left" w:pos="426"/>
        </w:tabs>
        <w:spacing w:after="120"/>
        <w:ind w:hanging="1701"/>
        <w:rPr>
          <w:rFonts w:ascii="Arial" w:hAnsi="Arial" w:cs="Arial"/>
          <w:b w:val="0"/>
          <w:sz w:val="18"/>
          <w:szCs w:val="18"/>
        </w:rPr>
      </w:pPr>
      <w:r w:rsidRPr="00552671">
        <w:rPr>
          <w:rFonts w:ascii="Arial" w:hAnsi="Arial" w:cs="Arial"/>
          <w:b w:val="0"/>
          <w:sz w:val="18"/>
          <w:szCs w:val="18"/>
        </w:rPr>
        <w:t>The Contractor warrants that at the time of entering this Contract it holds a valid Pre-Assessment Certificate.</w:t>
      </w:r>
    </w:p>
    <w:p w14:paraId="61B6B708" w14:textId="77777777" w:rsidR="00B157D7" w:rsidRPr="00552671" w:rsidRDefault="00B157D7" w:rsidP="006B0FF4">
      <w:pPr>
        <w:pStyle w:val="LDStandard3"/>
        <w:keepNext w:val="0"/>
        <w:keepLines w:val="0"/>
        <w:numPr>
          <w:ilvl w:val="2"/>
          <w:numId w:val="143"/>
        </w:numPr>
        <w:tabs>
          <w:tab w:val="left" w:pos="426"/>
        </w:tabs>
        <w:spacing w:after="120"/>
        <w:ind w:hanging="1701"/>
        <w:rPr>
          <w:rFonts w:ascii="Arial" w:hAnsi="Arial" w:cs="Arial"/>
          <w:b w:val="0"/>
          <w:sz w:val="18"/>
          <w:szCs w:val="18"/>
        </w:rPr>
      </w:pPr>
      <w:r w:rsidRPr="00552671">
        <w:rPr>
          <w:rFonts w:ascii="Arial" w:hAnsi="Arial" w:cs="Arial"/>
          <w:b w:val="0"/>
          <w:sz w:val="18"/>
          <w:szCs w:val="18"/>
        </w:rPr>
        <w:t>In performing its obligations under this Contract the Contractor acknowledges and agrees that it must:</w:t>
      </w:r>
    </w:p>
    <w:p w14:paraId="39988892" w14:textId="77777777" w:rsidR="00B157D7" w:rsidRPr="00552671" w:rsidRDefault="00B157D7" w:rsidP="006B0FF4">
      <w:pPr>
        <w:pStyle w:val="LDStandard5"/>
        <w:keepNext w:val="0"/>
        <w:keepLines w:val="0"/>
        <w:numPr>
          <w:ilvl w:val="4"/>
          <w:numId w:val="142"/>
        </w:numPr>
        <w:tabs>
          <w:tab w:val="left" w:pos="851"/>
        </w:tabs>
        <w:spacing w:after="120"/>
        <w:ind w:hanging="2976"/>
        <w:rPr>
          <w:rFonts w:ascii="Arial" w:hAnsi="Arial" w:cs="Arial"/>
          <w:sz w:val="18"/>
          <w:szCs w:val="18"/>
        </w:rPr>
      </w:pPr>
      <w:r w:rsidRPr="00552671">
        <w:rPr>
          <w:rFonts w:ascii="Arial" w:hAnsi="Arial" w:cs="Arial"/>
          <w:sz w:val="18"/>
          <w:szCs w:val="18"/>
        </w:rPr>
        <w:t>continue to hold a valid Pre-Assessment Certificate;</w:t>
      </w:r>
    </w:p>
    <w:p w14:paraId="2BBC1AA3" w14:textId="77777777" w:rsidR="00B157D7" w:rsidRPr="00552671" w:rsidRDefault="00B157D7" w:rsidP="006B0FF4">
      <w:pPr>
        <w:pStyle w:val="LDStandard5"/>
        <w:keepNext w:val="0"/>
        <w:keepLines w:val="0"/>
        <w:numPr>
          <w:ilvl w:val="4"/>
          <w:numId w:val="142"/>
        </w:numPr>
        <w:tabs>
          <w:tab w:val="left" w:pos="851"/>
        </w:tabs>
        <w:spacing w:after="120"/>
        <w:ind w:hanging="2976"/>
        <w:rPr>
          <w:rFonts w:ascii="Arial" w:hAnsi="Arial" w:cs="Arial"/>
          <w:sz w:val="18"/>
          <w:szCs w:val="18"/>
        </w:rPr>
      </w:pPr>
      <w:r w:rsidRPr="00552671">
        <w:rPr>
          <w:rFonts w:ascii="Arial" w:hAnsi="Arial" w:cs="Arial"/>
          <w:sz w:val="18"/>
          <w:szCs w:val="18"/>
        </w:rPr>
        <w:t>comply with its FJC Plan Addendum;</w:t>
      </w:r>
    </w:p>
    <w:p w14:paraId="6A56B1A2" w14:textId="77777777" w:rsidR="00B157D7" w:rsidRPr="00552671" w:rsidRDefault="00B157D7" w:rsidP="006B0FF4">
      <w:pPr>
        <w:pStyle w:val="LDStandard5"/>
        <w:keepNext w:val="0"/>
        <w:keepLines w:val="0"/>
        <w:numPr>
          <w:ilvl w:val="4"/>
          <w:numId w:val="142"/>
        </w:numPr>
        <w:tabs>
          <w:tab w:val="left" w:pos="851"/>
        </w:tabs>
        <w:spacing w:after="120"/>
        <w:ind w:hanging="2976"/>
        <w:rPr>
          <w:rFonts w:ascii="Arial" w:hAnsi="Arial" w:cs="Arial"/>
          <w:sz w:val="18"/>
          <w:szCs w:val="18"/>
        </w:rPr>
      </w:pPr>
      <w:r w:rsidRPr="00552671">
        <w:rPr>
          <w:rFonts w:ascii="Arial" w:hAnsi="Arial" w:cs="Arial"/>
          <w:sz w:val="18"/>
          <w:szCs w:val="18"/>
        </w:rPr>
        <w:t>perform all obligations required to be performed under the FJC Plan Addendum by the due date; and</w:t>
      </w:r>
    </w:p>
    <w:p w14:paraId="1AE98C90" w14:textId="77777777" w:rsidR="00B157D7" w:rsidRPr="00552671" w:rsidRDefault="00B157D7" w:rsidP="006B0FF4">
      <w:pPr>
        <w:pStyle w:val="LDStandard5"/>
        <w:keepNext w:val="0"/>
        <w:keepLines w:val="0"/>
        <w:numPr>
          <w:ilvl w:val="4"/>
          <w:numId w:val="142"/>
        </w:numPr>
        <w:tabs>
          <w:tab w:val="left" w:pos="851"/>
        </w:tabs>
        <w:spacing w:after="120"/>
        <w:ind w:hanging="2976"/>
        <w:rPr>
          <w:rFonts w:ascii="Arial" w:hAnsi="Arial" w:cs="Arial"/>
          <w:sz w:val="18"/>
          <w:szCs w:val="18"/>
        </w:rPr>
      </w:pPr>
      <w:r w:rsidRPr="00552671">
        <w:rPr>
          <w:rFonts w:ascii="Arial" w:hAnsi="Arial" w:cs="Arial"/>
          <w:sz w:val="18"/>
          <w:szCs w:val="18"/>
        </w:rPr>
        <w:t>comply with the Fair Jobs Code.</w:t>
      </w:r>
    </w:p>
    <w:p w14:paraId="0CC23BB2" w14:textId="77777777" w:rsidR="00B157D7" w:rsidRPr="00552671" w:rsidRDefault="00B157D7" w:rsidP="006B0FF4">
      <w:pPr>
        <w:pStyle w:val="LDStandard3"/>
        <w:keepNext w:val="0"/>
        <w:keepLines w:val="0"/>
        <w:numPr>
          <w:ilvl w:val="2"/>
          <w:numId w:val="143"/>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If at any time during the term of this Contract the Contractor’s Pre</w:t>
      </w:r>
      <w:r w:rsidRPr="00552671">
        <w:rPr>
          <w:rFonts w:ascii="Arial" w:hAnsi="Arial" w:cs="Arial"/>
          <w:b w:val="0"/>
          <w:sz w:val="18"/>
          <w:szCs w:val="18"/>
        </w:rPr>
        <w:noBreakHyphen/>
        <w:t>Assessment Certificate is revoked by the Fair Jobs Code Unit that revocation will constitute a</w:t>
      </w:r>
      <w:r w:rsidRPr="00552671">
        <w:rPr>
          <w:rFonts w:ascii="Arial" w:eastAsia="Times New Roman" w:hAnsi="Arial" w:cs="Arial"/>
          <w:b w:val="0"/>
          <w:sz w:val="18"/>
          <w:szCs w:val="18"/>
          <w:bdr w:val="none" w:sz="0" w:space="0" w:color="auto" w:frame="1"/>
          <w:lang w:eastAsia="en-AU"/>
        </w:rPr>
        <w:t xml:space="preserve"> breach of this Schedule 5 which will enable the Principal to exercise its rights under clause 8 of this Schedule 5</w:t>
      </w:r>
      <w:r w:rsidRPr="00552671">
        <w:rPr>
          <w:rFonts w:ascii="Arial" w:hAnsi="Arial" w:cs="Arial"/>
          <w:b w:val="0"/>
          <w:sz w:val="18"/>
          <w:szCs w:val="18"/>
        </w:rPr>
        <w:t>.</w:t>
      </w:r>
    </w:p>
    <w:p w14:paraId="1278C4CE" w14:textId="77777777" w:rsidR="00B157D7" w:rsidRPr="00552671" w:rsidRDefault="00B157D7" w:rsidP="006B0FF4">
      <w:pPr>
        <w:pStyle w:val="LDStandard3"/>
        <w:keepNext w:val="0"/>
        <w:keepLines w:val="0"/>
        <w:numPr>
          <w:ilvl w:val="2"/>
          <w:numId w:val="143"/>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The Contractor acknowledges and agrees that the obligations for holding and maintaining a valid Pre-Assessment Certificate apply during the term of this Contract and any extensions to the term and until all of its reporting obligations as set out in clause 4 of this Schedule 5 are fulfilled.</w:t>
      </w:r>
    </w:p>
    <w:p w14:paraId="3E22BB99" w14:textId="77777777" w:rsidR="00B157D7" w:rsidRPr="001C2511" w:rsidRDefault="00B157D7" w:rsidP="00B157D7">
      <w:pPr>
        <w:pStyle w:val="LDStandard2"/>
        <w:tabs>
          <w:tab w:val="clear" w:pos="851"/>
          <w:tab w:val="left" w:pos="426"/>
        </w:tabs>
        <w:spacing w:before="120" w:after="120"/>
        <w:ind w:left="426" w:hanging="426"/>
        <w:rPr>
          <w:rFonts w:ascii="Arial" w:hAnsi="Arial" w:cs="Arial"/>
          <w:b w:val="0"/>
          <w:sz w:val="18"/>
          <w:szCs w:val="18"/>
        </w:rPr>
      </w:pPr>
      <w:r w:rsidRPr="001C2511">
        <w:rPr>
          <w:rFonts w:ascii="Arial" w:hAnsi="Arial" w:cs="Arial"/>
          <w:b w:val="0"/>
          <w:sz w:val="18"/>
          <w:szCs w:val="18"/>
        </w:rPr>
        <w:t>VERIFICATION OF CONTRACTOR’S COMPLIANCE WITH THE FAIR JOBS CODE PRE-ASSESSMENT CERTIFICATE</w:t>
      </w:r>
    </w:p>
    <w:p w14:paraId="5583AF3A" w14:textId="77777777" w:rsidR="00B157D7" w:rsidRPr="00552671" w:rsidRDefault="00B157D7" w:rsidP="006B0FF4">
      <w:pPr>
        <w:pStyle w:val="LDStandard3"/>
        <w:keepNext w:val="0"/>
        <w:keepLines w:val="0"/>
        <w:numPr>
          <w:ilvl w:val="2"/>
          <w:numId w:val="144"/>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lastRenderedPageBreak/>
        <w:t>The Contractor must, on request by the Superintendent, provide a copy of the Pre-Assessment Certificate or any related correspondence with the Fair Jobs Code Unit.</w:t>
      </w:r>
    </w:p>
    <w:p w14:paraId="37E62B53" w14:textId="77777777" w:rsidR="00B157D7" w:rsidRPr="00552671" w:rsidRDefault="00B157D7" w:rsidP="006B0FF4">
      <w:pPr>
        <w:pStyle w:val="LDStandard3"/>
        <w:keepNext w:val="0"/>
        <w:keepLines w:val="0"/>
        <w:numPr>
          <w:ilvl w:val="2"/>
          <w:numId w:val="144"/>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If, during the term of this Contract, the Contractor’s Pre-Assessment Certificate expires the Contractor must provide Notice to the Superintendent of the expiry within 10 Business Days.</w:t>
      </w:r>
    </w:p>
    <w:p w14:paraId="1418CE2C" w14:textId="77777777" w:rsidR="00B157D7" w:rsidRPr="00552671" w:rsidRDefault="00B157D7" w:rsidP="006B0FF4">
      <w:pPr>
        <w:pStyle w:val="LDStandard3"/>
        <w:keepNext w:val="0"/>
        <w:keepLines w:val="0"/>
        <w:numPr>
          <w:ilvl w:val="2"/>
          <w:numId w:val="144"/>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If the Contractor fails to promptly take steps to renew an expired Pre-Assessment Certificate as soon as practicable after notifying the Superintendent of the expiration, the expiration will constitute a breach of this Schedule 5 which will enable the Principal to exercise its rights under clause 8 of this Schedule 5.</w:t>
      </w:r>
    </w:p>
    <w:p w14:paraId="16AA183F" w14:textId="77777777" w:rsidR="00B157D7" w:rsidRPr="001C2511" w:rsidRDefault="00B157D7" w:rsidP="00B157D7">
      <w:pPr>
        <w:pStyle w:val="LDStandard2"/>
        <w:tabs>
          <w:tab w:val="clear" w:pos="851"/>
          <w:tab w:val="left" w:pos="426"/>
        </w:tabs>
        <w:spacing w:before="120" w:after="120"/>
        <w:ind w:left="426" w:hanging="426"/>
        <w:rPr>
          <w:rFonts w:ascii="Arial" w:hAnsi="Arial" w:cs="Arial"/>
          <w:b w:val="0"/>
          <w:sz w:val="18"/>
          <w:szCs w:val="18"/>
        </w:rPr>
      </w:pPr>
      <w:r w:rsidRPr="001C2511">
        <w:rPr>
          <w:rFonts w:ascii="Arial" w:hAnsi="Arial" w:cs="Arial"/>
          <w:b w:val="0"/>
          <w:sz w:val="18"/>
          <w:szCs w:val="18"/>
        </w:rPr>
        <w:t>REPORTING</w:t>
      </w:r>
    </w:p>
    <w:p w14:paraId="1670ED73" w14:textId="77777777" w:rsidR="00B157D7" w:rsidRPr="00552671" w:rsidRDefault="00B157D7" w:rsidP="006B0FF4">
      <w:pPr>
        <w:pStyle w:val="LDStandard3"/>
        <w:keepNext w:val="0"/>
        <w:keepLines w:val="0"/>
        <w:numPr>
          <w:ilvl w:val="2"/>
          <w:numId w:val="145"/>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The Contractor must prepare and maintain records demonstrating its compliance with, and implementation of, the FJC Plan Addendum.</w:t>
      </w:r>
    </w:p>
    <w:p w14:paraId="05520FF9" w14:textId="77777777" w:rsidR="00B157D7" w:rsidRPr="00552671" w:rsidRDefault="00B157D7" w:rsidP="006B0FF4">
      <w:pPr>
        <w:pStyle w:val="LDStandard3"/>
        <w:keepNext w:val="0"/>
        <w:keepLines w:val="0"/>
        <w:numPr>
          <w:ilvl w:val="2"/>
          <w:numId w:val="145"/>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The Contractor must, during the term of this Agreement, provide FJC Plan Addendum Performance Reports at a time or times set out at Item 40.</w:t>
      </w:r>
    </w:p>
    <w:p w14:paraId="383B89F7" w14:textId="77777777" w:rsidR="00B157D7" w:rsidRPr="00552671" w:rsidRDefault="00B157D7" w:rsidP="006B0FF4">
      <w:pPr>
        <w:pStyle w:val="LDStandard3"/>
        <w:keepNext w:val="0"/>
        <w:keepLines w:val="0"/>
        <w:numPr>
          <w:ilvl w:val="2"/>
          <w:numId w:val="145"/>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In additions to the FJC Plan Addendum Performance Reports, prior to or at Practical Completion, and at such other reporting dates for the purpose of this clause 4(c) as indicated at Item 40</w:t>
      </w:r>
      <w:r w:rsidRPr="00552671">
        <w:rPr>
          <w:rStyle w:val="CommentReference"/>
          <w:rFonts w:ascii="Arial" w:hAnsi="Arial" w:cs="Arial"/>
          <w:b w:val="0"/>
          <w:sz w:val="18"/>
          <w:szCs w:val="18"/>
        </w:rPr>
        <w:t>,</w:t>
      </w:r>
      <w:r w:rsidRPr="00552671">
        <w:rPr>
          <w:rFonts w:ascii="Arial" w:hAnsi="Arial" w:cs="Arial"/>
          <w:b w:val="0"/>
          <w:sz w:val="18"/>
          <w:szCs w:val="18"/>
        </w:rPr>
        <w:t xml:space="preserve"> the Contractor must provide to the Superintendent:</w:t>
      </w:r>
    </w:p>
    <w:p w14:paraId="5F289FA5" w14:textId="77777777" w:rsidR="00B157D7" w:rsidRPr="00552671" w:rsidRDefault="00B157D7" w:rsidP="006B0FF4">
      <w:pPr>
        <w:pStyle w:val="LDStandard4"/>
        <w:keepNext w:val="0"/>
        <w:keepLines w:val="0"/>
        <w:numPr>
          <w:ilvl w:val="3"/>
          <w:numId w:val="146"/>
        </w:numPr>
        <w:tabs>
          <w:tab w:val="left" w:pos="851"/>
        </w:tabs>
        <w:spacing w:after="120"/>
        <w:ind w:left="851" w:hanging="425"/>
        <w:rPr>
          <w:rFonts w:ascii="Arial" w:hAnsi="Arial" w:cs="Arial"/>
          <w:sz w:val="18"/>
          <w:szCs w:val="18"/>
        </w:rPr>
      </w:pPr>
      <w:r w:rsidRPr="00552671">
        <w:rPr>
          <w:rFonts w:ascii="Arial" w:hAnsi="Arial" w:cs="Arial"/>
          <w:sz w:val="18"/>
          <w:szCs w:val="18"/>
        </w:rPr>
        <w:t>a final FJC Plan Addendum Performance Report (final FJC Plan Addendum Performance Report); and</w:t>
      </w:r>
    </w:p>
    <w:p w14:paraId="348171C1" w14:textId="77777777" w:rsidR="00B157D7" w:rsidRPr="00552671" w:rsidRDefault="00B157D7" w:rsidP="006B0FF4">
      <w:pPr>
        <w:pStyle w:val="LDStandard4"/>
        <w:keepNext w:val="0"/>
        <w:keepLines w:val="0"/>
        <w:numPr>
          <w:ilvl w:val="3"/>
          <w:numId w:val="146"/>
        </w:numPr>
        <w:tabs>
          <w:tab w:val="left" w:pos="851"/>
        </w:tabs>
        <w:spacing w:after="120"/>
        <w:ind w:left="851" w:hanging="425"/>
        <w:rPr>
          <w:rFonts w:ascii="Arial" w:hAnsi="Arial" w:cs="Arial"/>
          <w:sz w:val="18"/>
          <w:szCs w:val="18"/>
        </w:rPr>
      </w:pPr>
      <w:r w:rsidRPr="00552671">
        <w:rPr>
          <w:rFonts w:ascii="Arial" w:hAnsi="Arial" w:cs="Arial"/>
          <w:sz w:val="18"/>
          <w:szCs w:val="18"/>
        </w:rPr>
        <w:t>a statutory declaration (FJC Statutory Declaration) to confirm that the information contained in the final FJC Plan Addendum Performance Report is true and accurate.  The FJC Statutory Declaration must be made by a director of the Contractor or the Contractor’s Chief Executive Officer or Chief Financial Officer.</w:t>
      </w:r>
    </w:p>
    <w:p w14:paraId="64F5D9C5" w14:textId="77777777" w:rsidR="00B157D7" w:rsidRPr="00552671" w:rsidRDefault="00B157D7" w:rsidP="006B0FF4">
      <w:pPr>
        <w:pStyle w:val="LDStandard3"/>
        <w:keepNext w:val="0"/>
        <w:keepLines w:val="0"/>
        <w:numPr>
          <w:ilvl w:val="2"/>
          <w:numId w:val="145"/>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At the request of the Superintendent, the Contractor must provide further information or explanation of any differences between expected and achieved FJC Plan Addendum outcomes.</w:t>
      </w:r>
    </w:p>
    <w:p w14:paraId="46B0408B" w14:textId="77777777" w:rsidR="00B157D7" w:rsidRPr="00552671" w:rsidRDefault="00B157D7" w:rsidP="006B0FF4">
      <w:pPr>
        <w:pStyle w:val="LDStandard3"/>
        <w:keepNext w:val="0"/>
        <w:keepLines w:val="0"/>
        <w:numPr>
          <w:ilvl w:val="2"/>
          <w:numId w:val="145"/>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The reporting obligations in this Schedule 5 are in addition to and do not derogate from any other reporting obligations as set out in this Contract.</w:t>
      </w:r>
    </w:p>
    <w:p w14:paraId="72A8F680" w14:textId="77777777" w:rsidR="00B157D7" w:rsidRPr="001C2511" w:rsidRDefault="00B157D7" w:rsidP="00B157D7">
      <w:pPr>
        <w:pStyle w:val="LDStandard2"/>
        <w:tabs>
          <w:tab w:val="clear" w:pos="851"/>
          <w:tab w:val="left" w:pos="426"/>
        </w:tabs>
        <w:spacing w:before="120" w:after="120"/>
        <w:ind w:left="426" w:hanging="426"/>
        <w:rPr>
          <w:rFonts w:ascii="Arial" w:hAnsi="Arial" w:cs="Arial"/>
          <w:b w:val="0"/>
          <w:sz w:val="18"/>
          <w:szCs w:val="18"/>
        </w:rPr>
      </w:pPr>
      <w:r w:rsidRPr="001C2511">
        <w:rPr>
          <w:rFonts w:ascii="Arial" w:hAnsi="Arial" w:cs="Arial"/>
          <w:b w:val="0"/>
          <w:sz w:val="18"/>
          <w:szCs w:val="18"/>
        </w:rPr>
        <w:t>ONGOING DUTY OF DISCLOSURE AND COOPERATION AND AUDITS</w:t>
      </w:r>
    </w:p>
    <w:p w14:paraId="57057CD1" w14:textId="77777777" w:rsidR="00B157D7" w:rsidRPr="00552671" w:rsidRDefault="00B157D7" w:rsidP="006B0FF4">
      <w:pPr>
        <w:pStyle w:val="LDStandard3"/>
        <w:keepNext w:val="0"/>
        <w:keepLines w:val="0"/>
        <w:numPr>
          <w:ilvl w:val="2"/>
          <w:numId w:val="147"/>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If during the term of this Contract, the Contractor is the subject of an Adverse Ruling or Enforceable Undertaking it must provide Notice to the Superintendent and the Fair Jobs Code Unit within 10 Business Days of the Adverse Ruling or Enforceable Undertaking being made.</w:t>
      </w:r>
    </w:p>
    <w:p w14:paraId="0892428F" w14:textId="77777777" w:rsidR="00B157D7" w:rsidRPr="00552671" w:rsidRDefault="00B157D7" w:rsidP="006B0FF4">
      <w:pPr>
        <w:pStyle w:val="LDStandard3"/>
        <w:keepNext w:val="0"/>
        <w:keepLines w:val="0"/>
        <w:numPr>
          <w:ilvl w:val="2"/>
          <w:numId w:val="147"/>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During the term of this Contract the Contractor must:</w:t>
      </w:r>
    </w:p>
    <w:p w14:paraId="6E101940" w14:textId="77777777" w:rsidR="00B157D7" w:rsidRPr="00552671" w:rsidRDefault="00B157D7" w:rsidP="006B0FF4">
      <w:pPr>
        <w:pStyle w:val="LDStandard4"/>
        <w:keepNext w:val="0"/>
        <w:keepLines w:val="0"/>
        <w:numPr>
          <w:ilvl w:val="3"/>
          <w:numId w:val="148"/>
        </w:numPr>
        <w:tabs>
          <w:tab w:val="left" w:pos="851"/>
        </w:tabs>
        <w:spacing w:after="120"/>
        <w:ind w:left="851" w:hanging="425"/>
        <w:rPr>
          <w:rFonts w:ascii="Arial" w:hAnsi="Arial" w:cs="Arial"/>
          <w:sz w:val="18"/>
          <w:szCs w:val="18"/>
        </w:rPr>
      </w:pPr>
      <w:r w:rsidRPr="00552671">
        <w:rPr>
          <w:rFonts w:ascii="Arial" w:hAnsi="Arial" w:cs="Arial"/>
          <w:sz w:val="18"/>
          <w:szCs w:val="18"/>
        </w:rPr>
        <w:t>cooperate with all reasonable requests from the Superintendent seeking evidence of the Contractor’s compliance with the Fair Jobs Code and the FJC Plan Addendum (where applicable);</w:t>
      </w:r>
    </w:p>
    <w:p w14:paraId="7AA59A04" w14:textId="77777777" w:rsidR="00B157D7" w:rsidRPr="00552671" w:rsidRDefault="00B157D7" w:rsidP="006B0FF4">
      <w:pPr>
        <w:pStyle w:val="LDStandard4"/>
        <w:keepNext w:val="0"/>
        <w:keepLines w:val="0"/>
        <w:numPr>
          <w:ilvl w:val="3"/>
          <w:numId w:val="148"/>
        </w:numPr>
        <w:tabs>
          <w:tab w:val="left" w:pos="851"/>
        </w:tabs>
        <w:spacing w:after="120"/>
        <w:ind w:left="851" w:hanging="425"/>
        <w:rPr>
          <w:rFonts w:ascii="Arial" w:hAnsi="Arial" w:cs="Arial"/>
          <w:sz w:val="18"/>
          <w:szCs w:val="18"/>
        </w:rPr>
      </w:pPr>
      <w:r w:rsidRPr="00552671">
        <w:rPr>
          <w:rFonts w:ascii="Arial" w:hAnsi="Arial" w:cs="Arial"/>
          <w:sz w:val="18"/>
          <w:szCs w:val="18"/>
        </w:rPr>
        <w:t xml:space="preserve">permit the Superintendent, an accountant or auditor on behalf of the Principal, the FJC Department or any other person authorised by the Principal or FJC Department, from time to time during ordinary business hours and upon Notice, to inspect and verify all records maintained by the Contractor relating to compliance with the Fair Jobs Code and FJC Plan Addendum under this Contract; and </w:t>
      </w:r>
    </w:p>
    <w:p w14:paraId="3E128FB4" w14:textId="77777777" w:rsidR="00B157D7" w:rsidRPr="00552671" w:rsidRDefault="00B157D7" w:rsidP="006B0FF4">
      <w:pPr>
        <w:pStyle w:val="LDStandard4"/>
        <w:keepNext w:val="0"/>
        <w:keepLines w:val="0"/>
        <w:numPr>
          <w:ilvl w:val="3"/>
          <w:numId w:val="148"/>
        </w:numPr>
        <w:tabs>
          <w:tab w:val="left" w:pos="851"/>
        </w:tabs>
        <w:spacing w:after="120"/>
        <w:ind w:left="851" w:hanging="425"/>
        <w:rPr>
          <w:rFonts w:ascii="Arial" w:hAnsi="Arial" w:cs="Arial"/>
          <w:sz w:val="18"/>
          <w:szCs w:val="18"/>
        </w:rPr>
      </w:pPr>
      <w:r w:rsidRPr="00552671">
        <w:rPr>
          <w:rFonts w:ascii="Arial" w:hAnsi="Arial" w:cs="Arial"/>
          <w:sz w:val="18"/>
          <w:szCs w:val="18"/>
        </w:rPr>
        <w:t>ensure that its employees, agents and subcontractors give all reasonable assistance to any person authorised by the Principal or the FJC Department to undertake such audit or inspection.</w:t>
      </w:r>
    </w:p>
    <w:p w14:paraId="691FB6CB" w14:textId="77777777" w:rsidR="00B157D7" w:rsidRPr="00552671" w:rsidRDefault="00B157D7" w:rsidP="006B0FF4">
      <w:pPr>
        <w:pStyle w:val="LDStandard3"/>
        <w:keepNext w:val="0"/>
        <w:keepLines w:val="0"/>
        <w:numPr>
          <w:ilvl w:val="2"/>
          <w:numId w:val="147"/>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The Principal will bear all costs associated with undertaking any audit in accordance with clause 5(b)(ii) of this Schedule 5.</w:t>
      </w:r>
    </w:p>
    <w:p w14:paraId="00B471C0" w14:textId="77777777" w:rsidR="00B157D7" w:rsidRPr="00552671" w:rsidRDefault="00B157D7" w:rsidP="006B0FF4">
      <w:pPr>
        <w:pStyle w:val="LDStandard3"/>
        <w:keepNext w:val="0"/>
        <w:keepLines w:val="0"/>
        <w:numPr>
          <w:ilvl w:val="2"/>
          <w:numId w:val="147"/>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The Contractor acknowledges and agrees that the Principal, the FJC Department, the Principal’s and the FJC Department’s duly authorised representatives (including the Fair Jobs Code Unit) are authorised to obtain information from any relevant persons, firms or corporations, including third parties, regarding the Contractor’s compliance with the Fair Jobs Code.</w:t>
      </w:r>
    </w:p>
    <w:p w14:paraId="257C8AB9" w14:textId="77777777" w:rsidR="00B157D7" w:rsidRPr="00552671" w:rsidRDefault="00B157D7" w:rsidP="006B0FF4">
      <w:pPr>
        <w:pStyle w:val="LDStandard3"/>
        <w:keepNext w:val="0"/>
        <w:keepLines w:val="0"/>
        <w:numPr>
          <w:ilvl w:val="2"/>
          <w:numId w:val="147"/>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The obligations set out in this clause 5 are in addition to and do not derogate from any other obligation under this Contract.</w:t>
      </w:r>
    </w:p>
    <w:p w14:paraId="35E2A8FC" w14:textId="77777777" w:rsidR="00B157D7" w:rsidRPr="00552671" w:rsidRDefault="00B157D7" w:rsidP="006B0FF4">
      <w:pPr>
        <w:pStyle w:val="LDStandard3"/>
        <w:keepNext w:val="0"/>
        <w:keepLines w:val="0"/>
        <w:numPr>
          <w:ilvl w:val="2"/>
          <w:numId w:val="147"/>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A failure to comply with this clause 5 will constitute a breach of this Schedule 5 which will enable the Principal to exercise its rights under clause 8 of this Schedule 5.</w:t>
      </w:r>
    </w:p>
    <w:p w14:paraId="53799F5A" w14:textId="77777777" w:rsidR="00B157D7" w:rsidRPr="001C2511" w:rsidRDefault="00B157D7" w:rsidP="00B157D7">
      <w:pPr>
        <w:pStyle w:val="LDStandard2"/>
        <w:tabs>
          <w:tab w:val="clear" w:pos="851"/>
          <w:tab w:val="left" w:pos="426"/>
        </w:tabs>
        <w:spacing w:before="120" w:after="120"/>
        <w:ind w:left="426" w:hanging="426"/>
        <w:rPr>
          <w:rFonts w:ascii="Arial" w:hAnsi="Arial" w:cs="Arial"/>
          <w:b w:val="0"/>
          <w:sz w:val="18"/>
          <w:szCs w:val="18"/>
        </w:rPr>
      </w:pPr>
      <w:r w:rsidRPr="001C2511">
        <w:rPr>
          <w:rFonts w:ascii="Arial" w:hAnsi="Arial" w:cs="Arial"/>
          <w:b w:val="0"/>
          <w:sz w:val="18"/>
          <w:szCs w:val="18"/>
        </w:rPr>
        <w:t>SIGNIFICANT SUBCONTRACTING</w:t>
      </w:r>
    </w:p>
    <w:p w14:paraId="7BE33315" w14:textId="77777777" w:rsidR="00B157D7" w:rsidRPr="00552671" w:rsidRDefault="00B157D7" w:rsidP="006B0FF4">
      <w:pPr>
        <w:pStyle w:val="LDStandard3"/>
        <w:keepNext w:val="0"/>
        <w:keepLines w:val="0"/>
        <w:numPr>
          <w:ilvl w:val="2"/>
          <w:numId w:val="149"/>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The Contractor warrants that any Significant Subcontractors engaged or proposed to be engaged to perform work under this Contract hold a valid Pre-Assessment Certificate when they are engaged or proposed to be engaged.</w:t>
      </w:r>
    </w:p>
    <w:p w14:paraId="562BA257" w14:textId="77777777" w:rsidR="00B157D7" w:rsidRPr="00552671" w:rsidRDefault="00B157D7" w:rsidP="006B0FF4">
      <w:pPr>
        <w:pStyle w:val="LDStandard3"/>
        <w:keepNext w:val="0"/>
        <w:keepLines w:val="0"/>
        <w:numPr>
          <w:ilvl w:val="2"/>
          <w:numId w:val="149"/>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lastRenderedPageBreak/>
        <w:t>The Contractor must ensure that any subcontracts entered into by the Contractor with Significant Subcontractors in relation to work under this Contract contain clauses requiring Significant Subcontractors to:</w:t>
      </w:r>
    </w:p>
    <w:p w14:paraId="62FFCB3B" w14:textId="77777777" w:rsidR="00B157D7" w:rsidRPr="00552671" w:rsidRDefault="00B157D7" w:rsidP="006B0FF4">
      <w:pPr>
        <w:pStyle w:val="LDStandard4"/>
        <w:keepNext w:val="0"/>
        <w:keepLines w:val="0"/>
        <w:numPr>
          <w:ilvl w:val="3"/>
          <w:numId w:val="150"/>
        </w:numPr>
        <w:tabs>
          <w:tab w:val="left" w:pos="851"/>
        </w:tabs>
        <w:spacing w:after="120"/>
        <w:ind w:left="851" w:hanging="425"/>
        <w:rPr>
          <w:rFonts w:ascii="Arial" w:hAnsi="Arial" w:cs="Arial"/>
          <w:sz w:val="18"/>
          <w:szCs w:val="18"/>
        </w:rPr>
      </w:pPr>
      <w:r w:rsidRPr="00552671">
        <w:rPr>
          <w:rFonts w:ascii="Arial" w:hAnsi="Arial" w:cs="Arial"/>
          <w:sz w:val="18"/>
          <w:szCs w:val="18"/>
        </w:rPr>
        <w:t>comply with the Fair Jobs Code;</w:t>
      </w:r>
    </w:p>
    <w:p w14:paraId="0A24784B" w14:textId="77777777" w:rsidR="00B157D7" w:rsidRPr="00552671" w:rsidRDefault="00B157D7" w:rsidP="006B0FF4">
      <w:pPr>
        <w:pStyle w:val="LDStandard4"/>
        <w:keepNext w:val="0"/>
        <w:keepLines w:val="0"/>
        <w:numPr>
          <w:ilvl w:val="3"/>
          <w:numId w:val="150"/>
        </w:numPr>
        <w:tabs>
          <w:tab w:val="left" w:pos="851"/>
        </w:tabs>
        <w:spacing w:after="120"/>
        <w:ind w:left="851" w:hanging="425"/>
        <w:rPr>
          <w:rFonts w:ascii="Arial" w:hAnsi="Arial" w:cs="Arial"/>
          <w:sz w:val="18"/>
          <w:szCs w:val="18"/>
        </w:rPr>
      </w:pPr>
      <w:r w:rsidRPr="00552671">
        <w:rPr>
          <w:rFonts w:ascii="Arial" w:hAnsi="Arial" w:cs="Arial"/>
          <w:sz w:val="18"/>
          <w:szCs w:val="18"/>
        </w:rPr>
        <w:t>hold a valid Pre-Assessment Certificate;</w:t>
      </w:r>
    </w:p>
    <w:p w14:paraId="34279144" w14:textId="77777777" w:rsidR="00B157D7" w:rsidRPr="00552671" w:rsidRDefault="00B157D7" w:rsidP="006B0FF4">
      <w:pPr>
        <w:pStyle w:val="LDStandard4"/>
        <w:keepNext w:val="0"/>
        <w:keepLines w:val="0"/>
        <w:numPr>
          <w:ilvl w:val="3"/>
          <w:numId w:val="150"/>
        </w:numPr>
        <w:tabs>
          <w:tab w:val="left" w:pos="851"/>
        </w:tabs>
        <w:spacing w:after="120"/>
        <w:ind w:left="851" w:hanging="425"/>
        <w:rPr>
          <w:rFonts w:ascii="Arial" w:hAnsi="Arial" w:cs="Arial"/>
          <w:sz w:val="18"/>
          <w:szCs w:val="18"/>
        </w:rPr>
      </w:pPr>
      <w:r w:rsidRPr="00552671">
        <w:rPr>
          <w:rFonts w:ascii="Arial" w:hAnsi="Arial" w:cs="Arial"/>
          <w:sz w:val="18"/>
          <w:szCs w:val="18"/>
        </w:rPr>
        <w:t>notify the</w:t>
      </w:r>
      <w:r w:rsidRPr="00552671" w:rsidDel="00835325">
        <w:rPr>
          <w:rFonts w:ascii="Arial" w:hAnsi="Arial" w:cs="Arial"/>
          <w:sz w:val="18"/>
          <w:szCs w:val="18"/>
        </w:rPr>
        <w:t xml:space="preserve"> </w:t>
      </w:r>
      <w:r w:rsidRPr="00552671">
        <w:rPr>
          <w:rFonts w:ascii="Arial" w:hAnsi="Arial" w:cs="Arial"/>
          <w:sz w:val="18"/>
          <w:szCs w:val="18"/>
        </w:rPr>
        <w:t>Contractor if its Pre-Assessment Certificate is revoked, or if its Pre-Assessment Certificate expires without being replaced with a new Pre-Assessment Certificate;</w:t>
      </w:r>
    </w:p>
    <w:p w14:paraId="6CFCA422" w14:textId="77777777" w:rsidR="00B157D7" w:rsidRPr="00552671" w:rsidRDefault="00B157D7" w:rsidP="006B0FF4">
      <w:pPr>
        <w:pStyle w:val="LDStandard4"/>
        <w:keepNext w:val="0"/>
        <w:keepLines w:val="0"/>
        <w:numPr>
          <w:ilvl w:val="3"/>
          <w:numId w:val="150"/>
        </w:numPr>
        <w:tabs>
          <w:tab w:val="left" w:pos="851"/>
        </w:tabs>
        <w:spacing w:after="120"/>
        <w:ind w:left="851" w:hanging="425"/>
        <w:rPr>
          <w:rFonts w:ascii="Arial" w:hAnsi="Arial" w:cs="Arial"/>
          <w:sz w:val="18"/>
          <w:szCs w:val="18"/>
        </w:rPr>
      </w:pPr>
      <w:r w:rsidRPr="00552671">
        <w:rPr>
          <w:rFonts w:ascii="Arial" w:hAnsi="Arial" w:cs="Arial"/>
          <w:sz w:val="18"/>
          <w:szCs w:val="18"/>
        </w:rPr>
        <w:t>comply with the ongoing duty of disclosure and cooperation set out in clause 5, as if references to the Contractor were references to the Significant Subcontractor;</w:t>
      </w:r>
    </w:p>
    <w:p w14:paraId="3331A2AA" w14:textId="77777777" w:rsidR="00B157D7" w:rsidRPr="00552671" w:rsidRDefault="00B157D7" w:rsidP="006B0FF4">
      <w:pPr>
        <w:pStyle w:val="LDStandard4"/>
        <w:keepNext w:val="0"/>
        <w:keepLines w:val="0"/>
        <w:numPr>
          <w:ilvl w:val="3"/>
          <w:numId w:val="150"/>
        </w:numPr>
        <w:tabs>
          <w:tab w:val="left" w:pos="851"/>
        </w:tabs>
        <w:spacing w:after="120"/>
        <w:ind w:left="851" w:hanging="425"/>
        <w:rPr>
          <w:rFonts w:ascii="Arial" w:hAnsi="Arial" w:cs="Arial"/>
          <w:sz w:val="18"/>
          <w:szCs w:val="18"/>
        </w:rPr>
      </w:pPr>
      <w:r w:rsidRPr="00552671">
        <w:rPr>
          <w:rFonts w:ascii="Arial" w:hAnsi="Arial" w:cs="Arial"/>
          <w:sz w:val="18"/>
          <w:szCs w:val="18"/>
        </w:rPr>
        <w:t>comply with the FJC Plan Addendum, to the extent that it applies to work performed under the subcontract;</w:t>
      </w:r>
    </w:p>
    <w:p w14:paraId="123A2668" w14:textId="77777777" w:rsidR="00B157D7" w:rsidRPr="00552671" w:rsidRDefault="00B157D7" w:rsidP="006B0FF4">
      <w:pPr>
        <w:pStyle w:val="LDStandard4"/>
        <w:keepNext w:val="0"/>
        <w:keepLines w:val="0"/>
        <w:numPr>
          <w:ilvl w:val="3"/>
          <w:numId w:val="150"/>
        </w:numPr>
        <w:tabs>
          <w:tab w:val="left" w:pos="851"/>
        </w:tabs>
        <w:spacing w:after="120"/>
        <w:ind w:left="851" w:hanging="425"/>
        <w:rPr>
          <w:rFonts w:ascii="Arial" w:hAnsi="Arial" w:cs="Arial"/>
          <w:sz w:val="18"/>
          <w:szCs w:val="18"/>
        </w:rPr>
      </w:pPr>
      <w:r w:rsidRPr="00552671">
        <w:rPr>
          <w:rFonts w:ascii="Arial" w:hAnsi="Arial" w:cs="Arial"/>
          <w:sz w:val="18"/>
          <w:szCs w:val="18"/>
        </w:rPr>
        <w:t>provide necessary information that allows the Contractor to comply with its reporting obligations under clause 4 of this Schedule 5; and</w:t>
      </w:r>
    </w:p>
    <w:p w14:paraId="5BE024AB" w14:textId="77777777" w:rsidR="00B157D7" w:rsidRPr="00552671" w:rsidRDefault="00B157D7" w:rsidP="006B0FF4">
      <w:pPr>
        <w:pStyle w:val="LDStandard4"/>
        <w:keepNext w:val="0"/>
        <w:keepLines w:val="0"/>
        <w:numPr>
          <w:ilvl w:val="3"/>
          <w:numId w:val="150"/>
        </w:numPr>
        <w:tabs>
          <w:tab w:val="left" w:pos="851"/>
        </w:tabs>
        <w:spacing w:after="120"/>
        <w:ind w:left="851" w:hanging="425"/>
        <w:rPr>
          <w:rFonts w:ascii="Arial" w:hAnsi="Arial" w:cs="Arial"/>
          <w:sz w:val="18"/>
          <w:szCs w:val="18"/>
        </w:rPr>
      </w:pPr>
      <w:r w:rsidRPr="00552671">
        <w:rPr>
          <w:rFonts w:ascii="Arial" w:hAnsi="Arial" w:cs="Arial"/>
          <w:sz w:val="18"/>
          <w:szCs w:val="18"/>
        </w:rPr>
        <w:t>permit the Principal and the FJC Department to exercise their inspection and audit rights under clause 5 of this Schedule 5.</w:t>
      </w:r>
    </w:p>
    <w:p w14:paraId="40EB9980" w14:textId="77777777" w:rsidR="00B157D7" w:rsidRPr="00552671" w:rsidRDefault="00B157D7" w:rsidP="006B0FF4">
      <w:pPr>
        <w:pStyle w:val="LDStandard3"/>
        <w:keepNext w:val="0"/>
        <w:keepLines w:val="0"/>
        <w:numPr>
          <w:ilvl w:val="2"/>
          <w:numId w:val="149"/>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The subcontracting obligations set out in this clause 6 are in addition to and do not derogate from any other obligations under this Contract.</w:t>
      </w:r>
    </w:p>
    <w:p w14:paraId="296C9420" w14:textId="77777777" w:rsidR="00B157D7" w:rsidRPr="00552671" w:rsidRDefault="00B157D7" w:rsidP="006B0FF4">
      <w:pPr>
        <w:pStyle w:val="LDStandard3"/>
        <w:keepNext w:val="0"/>
        <w:keepLines w:val="0"/>
        <w:numPr>
          <w:ilvl w:val="2"/>
          <w:numId w:val="149"/>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The Contractor’s failure to comply with this clause 6 will constitute a breach of this Schedule 5 which will enable the Principal to exercise its rights under clause 8 of this Schedule 5.</w:t>
      </w:r>
    </w:p>
    <w:p w14:paraId="457B542F" w14:textId="77777777" w:rsidR="00B157D7" w:rsidRPr="001C2511" w:rsidRDefault="00B157D7" w:rsidP="00B157D7">
      <w:pPr>
        <w:pStyle w:val="LDStandard2"/>
        <w:tabs>
          <w:tab w:val="clear" w:pos="851"/>
          <w:tab w:val="left" w:pos="426"/>
        </w:tabs>
        <w:spacing w:before="120" w:after="120"/>
        <w:ind w:left="426" w:hanging="426"/>
        <w:rPr>
          <w:rFonts w:ascii="Arial" w:hAnsi="Arial" w:cs="Arial"/>
          <w:b w:val="0"/>
          <w:sz w:val="18"/>
          <w:szCs w:val="18"/>
        </w:rPr>
      </w:pPr>
      <w:r w:rsidRPr="001C2511">
        <w:rPr>
          <w:rFonts w:ascii="Arial" w:hAnsi="Arial" w:cs="Arial"/>
          <w:b w:val="0"/>
          <w:sz w:val="18"/>
          <w:szCs w:val="18"/>
        </w:rPr>
        <w:t>USE OF INFORMATION</w:t>
      </w:r>
    </w:p>
    <w:p w14:paraId="275970A2" w14:textId="77777777" w:rsidR="00B157D7" w:rsidRPr="00552671" w:rsidRDefault="00B157D7" w:rsidP="00B157D7">
      <w:pPr>
        <w:pStyle w:val="LDIndent1"/>
        <w:spacing w:after="120"/>
        <w:ind w:left="0"/>
        <w:rPr>
          <w:rFonts w:ascii="Arial" w:hAnsi="Arial" w:cs="Arial"/>
          <w:sz w:val="18"/>
          <w:szCs w:val="18"/>
        </w:rPr>
      </w:pPr>
      <w:r w:rsidRPr="00552671">
        <w:rPr>
          <w:rFonts w:ascii="Arial" w:hAnsi="Arial" w:cs="Arial"/>
          <w:sz w:val="18"/>
          <w:szCs w:val="18"/>
        </w:rPr>
        <w:t>The Contractor acknowledges and agrees that:</w:t>
      </w:r>
    </w:p>
    <w:p w14:paraId="2D42BD5C" w14:textId="77777777" w:rsidR="00B157D7" w:rsidRPr="00552671" w:rsidRDefault="00B157D7" w:rsidP="006B0FF4">
      <w:pPr>
        <w:pStyle w:val="LDStandard3"/>
        <w:keepNext w:val="0"/>
        <w:keepLines w:val="0"/>
        <w:numPr>
          <w:ilvl w:val="2"/>
          <w:numId w:val="151"/>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Fair Jobs Code Unit will assess the Contractor’s compliance with the Fair Jobs Code</w:t>
      </w:r>
      <w:r w:rsidR="00250EB9" w:rsidRPr="00552671">
        <w:rPr>
          <w:rFonts w:ascii="Arial" w:hAnsi="Arial" w:cs="Arial"/>
          <w:b w:val="0"/>
          <w:sz w:val="18"/>
          <w:szCs w:val="18"/>
        </w:rPr>
        <w:t xml:space="preserve"> and may monitor Fair Jobs Code Plan implementation</w:t>
      </w:r>
      <w:r w:rsidRPr="00552671">
        <w:rPr>
          <w:rFonts w:ascii="Arial" w:hAnsi="Arial" w:cs="Arial"/>
          <w:b w:val="0"/>
          <w:sz w:val="18"/>
          <w:szCs w:val="18"/>
        </w:rPr>
        <w:t>.</w:t>
      </w:r>
    </w:p>
    <w:p w14:paraId="74674956" w14:textId="77777777" w:rsidR="00B157D7" w:rsidRPr="00552671" w:rsidRDefault="00B157D7" w:rsidP="006B0FF4">
      <w:pPr>
        <w:pStyle w:val="LDStandard3"/>
        <w:keepNext w:val="0"/>
        <w:keepLines w:val="0"/>
        <w:numPr>
          <w:ilvl w:val="2"/>
          <w:numId w:val="151"/>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Information regarding the Contractor’s compliance with the Fair Jobs Code including any disclosures regarding Adverse Rulings or Enforceable Undertakings:</w:t>
      </w:r>
    </w:p>
    <w:p w14:paraId="39755D0E" w14:textId="77777777" w:rsidR="00B157D7" w:rsidRPr="00552671" w:rsidRDefault="00B157D7" w:rsidP="006B0FF4">
      <w:pPr>
        <w:pStyle w:val="LDStandard4"/>
        <w:keepNext w:val="0"/>
        <w:keepLines w:val="0"/>
        <w:numPr>
          <w:ilvl w:val="3"/>
          <w:numId w:val="152"/>
        </w:numPr>
        <w:tabs>
          <w:tab w:val="left" w:pos="851"/>
        </w:tabs>
        <w:spacing w:after="120"/>
        <w:ind w:left="851" w:hanging="425"/>
        <w:rPr>
          <w:rFonts w:ascii="Arial" w:hAnsi="Arial" w:cs="Arial"/>
          <w:sz w:val="18"/>
          <w:szCs w:val="18"/>
        </w:rPr>
      </w:pPr>
      <w:r w:rsidRPr="00552671">
        <w:rPr>
          <w:rFonts w:ascii="Arial" w:hAnsi="Arial" w:cs="Arial"/>
          <w:sz w:val="18"/>
          <w:szCs w:val="18"/>
        </w:rPr>
        <w:t>will be reported by the Superintendent to the Fair Jobs Code Unit in compliance with the Principal’s obligations under the Fair Jobs Code; and</w:t>
      </w:r>
    </w:p>
    <w:p w14:paraId="667FC2D1" w14:textId="77777777" w:rsidR="00B157D7" w:rsidRPr="00552671" w:rsidRDefault="00B157D7" w:rsidP="006B0FF4">
      <w:pPr>
        <w:pStyle w:val="LDStandard4"/>
        <w:keepNext w:val="0"/>
        <w:keepLines w:val="0"/>
        <w:numPr>
          <w:ilvl w:val="3"/>
          <w:numId w:val="152"/>
        </w:numPr>
        <w:tabs>
          <w:tab w:val="left" w:pos="851"/>
        </w:tabs>
        <w:spacing w:after="120"/>
        <w:ind w:left="851" w:hanging="425"/>
        <w:rPr>
          <w:rFonts w:ascii="Arial" w:hAnsi="Arial" w:cs="Arial"/>
          <w:sz w:val="18"/>
          <w:szCs w:val="18"/>
        </w:rPr>
      </w:pPr>
      <w:r w:rsidRPr="00552671">
        <w:rPr>
          <w:rFonts w:ascii="Arial" w:hAnsi="Arial" w:cs="Arial"/>
          <w:sz w:val="18"/>
          <w:szCs w:val="18"/>
        </w:rPr>
        <w:t>may be disclosed in the circumstances authorised or permitted under the terms of this Contract or as otherwise required by Law.</w:t>
      </w:r>
    </w:p>
    <w:p w14:paraId="4E61B8DF" w14:textId="77777777" w:rsidR="00B157D7" w:rsidRPr="00552671" w:rsidRDefault="00B157D7" w:rsidP="006B0FF4">
      <w:pPr>
        <w:pStyle w:val="LDStandard3"/>
        <w:keepNext w:val="0"/>
        <w:keepLines w:val="0"/>
        <w:numPr>
          <w:ilvl w:val="2"/>
          <w:numId w:val="151"/>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Nothing in this provision removes the obligation for the Contractor to report Adverse Rulings or Enforceable Undertakings to the Fair Jobs Code Unit as per clause 5 of this Schedule 5.</w:t>
      </w:r>
    </w:p>
    <w:p w14:paraId="15FE20E6" w14:textId="77777777" w:rsidR="00B157D7" w:rsidRPr="001C2511" w:rsidRDefault="00B157D7" w:rsidP="00B157D7">
      <w:pPr>
        <w:pStyle w:val="LDStandard2"/>
        <w:tabs>
          <w:tab w:val="clear" w:pos="851"/>
          <w:tab w:val="left" w:pos="426"/>
        </w:tabs>
        <w:spacing w:before="120" w:after="120"/>
        <w:ind w:left="426" w:hanging="426"/>
        <w:rPr>
          <w:rFonts w:ascii="Arial" w:hAnsi="Arial" w:cs="Arial"/>
          <w:b w:val="0"/>
          <w:sz w:val="18"/>
          <w:szCs w:val="18"/>
        </w:rPr>
      </w:pPr>
      <w:r w:rsidRPr="001C2511">
        <w:rPr>
          <w:rFonts w:ascii="Arial" w:hAnsi="Arial" w:cs="Arial"/>
          <w:b w:val="0"/>
          <w:sz w:val="18"/>
          <w:szCs w:val="18"/>
        </w:rPr>
        <w:t>CONSEQUENCES OF BREACH</w:t>
      </w:r>
    </w:p>
    <w:p w14:paraId="5140E1E2" w14:textId="77777777" w:rsidR="00B157D7" w:rsidRPr="00552671" w:rsidRDefault="00B157D7" w:rsidP="006B0FF4">
      <w:pPr>
        <w:pStyle w:val="LDStandard3"/>
        <w:keepNext w:val="0"/>
        <w:keepLines w:val="0"/>
        <w:numPr>
          <w:ilvl w:val="2"/>
          <w:numId w:val="153"/>
        </w:numPr>
        <w:tabs>
          <w:tab w:val="left" w:pos="426"/>
        </w:tabs>
        <w:spacing w:after="120"/>
        <w:ind w:left="426" w:hanging="426"/>
        <w:rPr>
          <w:rFonts w:ascii="Arial" w:hAnsi="Arial" w:cs="Arial"/>
          <w:b w:val="0"/>
          <w:sz w:val="18"/>
          <w:szCs w:val="18"/>
        </w:rPr>
      </w:pPr>
      <w:r w:rsidRPr="00552671">
        <w:rPr>
          <w:rFonts w:ascii="Arial" w:hAnsi="Arial" w:cs="Arial"/>
          <w:b w:val="0"/>
          <w:sz w:val="18"/>
          <w:szCs w:val="18"/>
        </w:rPr>
        <w:t>Any breach of the provisions of this Schedule 5 will enable the Principal, in its absolute discretion, to do any or all of the following:</w:t>
      </w:r>
    </w:p>
    <w:p w14:paraId="41267C22" w14:textId="77777777" w:rsidR="00B157D7" w:rsidRPr="00552671" w:rsidRDefault="00B157D7" w:rsidP="006B0FF4">
      <w:pPr>
        <w:pStyle w:val="LDStandard4"/>
        <w:keepNext w:val="0"/>
        <w:keepLines w:val="0"/>
        <w:numPr>
          <w:ilvl w:val="3"/>
          <w:numId w:val="154"/>
        </w:numPr>
        <w:tabs>
          <w:tab w:val="left" w:pos="851"/>
        </w:tabs>
        <w:spacing w:after="120"/>
        <w:ind w:left="851" w:hanging="425"/>
        <w:rPr>
          <w:rFonts w:ascii="Arial" w:hAnsi="Arial" w:cs="Arial"/>
          <w:sz w:val="18"/>
          <w:szCs w:val="18"/>
        </w:rPr>
      </w:pPr>
      <w:r w:rsidRPr="00552671">
        <w:rPr>
          <w:rFonts w:ascii="Arial" w:hAnsi="Arial" w:cs="Arial"/>
          <w:sz w:val="18"/>
          <w:szCs w:val="18"/>
        </w:rPr>
        <w:t>suspend the Contract until such time as the breach has been remedied to the satisfaction of the Principal and within a timeframe acceptable to the Principal;</w:t>
      </w:r>
    </w:p>
    <w:p w14:paraId="7C7506CE" w14:textId="77777777" w:rsidR="00B157D7" w:rsidRPr="00552671" w:rsidRDefault="00B157D7" w:rsidP="006B0FF4">
      <w:pPr>
        <w:pStyle w:val="LDStandard4"/>
        <w:keepNext w:val="0"/>
        <w:keepLines w:val="0"/>
        <w:numPr>
          <w:ilvl w:val="3"/>
          <w:numId w:val="154"/>
        </w:numPr>
        <w:tabs>
          <w:tab w:val="left" w:pos="851"/>
        </w:tabs>
        <w:spacing w:after="120"/>
        <w:ind w:left="851" w:hanging="425"/>
        <w:rPr>
          <w:rFonts w:ascii="Arial" w:hAnsi="Arial" w:cs="Arial"/>
          <w:sz w:val="18"/>
          <w:szCs w:val="18"/>
        </w:rPr>
      </w:pPr>
      <w:r w:rsidRPr="00552671">
        <w:rPr>
          <w:rFonts w:ascii="Arial" w:hAnsi="Arial" w:cs="Arial"/>
          <w:sz w:val="18"/>
          <w:szCs w:val="18"/>
        </w:rPr>
        <w:t>by written notice immediately terminate the Contract; or</w:t>
      </w:r>
    </w:p>
    <w:p w14:paraId="3093009A" w14:textId="77777777" w:rsidR="00B157D7" w:rsidRPr="00552671" w:rsidRDefault="00B157D7" w:rsidP="006B0FF4">
      <w:pPr>
        <w:pStyle w:val="LDStandard4"/>
        <w:keepNext w:val="0"/>
        <w:keepLines w:val="0"/>
        <w:numPr>
          <w:ilvl w:val="3"/>
          <w:numId w:val="154"/>
        </w:numPr>
        <w:tabs>
          <w:tab w:val="left" w:pos="851"/>
        </w:tabs>
        <w:spacing w:after="120"/>
        <w:ind w:left="851" w:hanging="425"/>
        <w:rPr>
          <w:rFonts w:ascii="Arial" w:hAnsi="Arial" w:cs="Arial"/>
          <w:sz w:val="18"/>
          <w:szCs w:val="18"/>
        </w:rPr>
      </w:pPr>
      <w:r w:rsidRPr="00552671">
        <w:rPr>
          <w:rFonts w:ascii="Arial" w:hAnsi="Arial" w:cs="Arial"/>
          <w:sz w:val="18"/>
          <w:szCs w:val="18"/>
        </w:rPr>
        <w:t>exercise any rights that it has under this Contract.</w:t>
      </w:r>
    </w:p>
    <w:p w14:paraId="128ADFDA" w14:textId="77777777" w:rsidR="004E7545" w:rsidRPr="00552671" w:rsidRDefault="004E7545" w:rsidP="008A6B48">
      <w:pPr>
        <w:rPr>
          <w:lang w:eastAsia="en-US"/>
        </w:rPr>
      </w:pPr>
    </w:p>
    <w:p w14:paraId="74BA61BE" w14:textId="77777777" w:rsidR="004E7545" w:rsidRPr="00552671" w:rsidRDefault="004E7545" w:rsidP="008A6B48">
      <w:pPr>
        <w:rPr>
          <w:lang w:eastAsia="en-US"/>
        </w:rPr>
      </w:pPr>
    </w:p>
    <w:p w14:paraId="2D44B507" w14:textId="77777777" w:rsidR="004E7545" w:rsidRPr="00552671" w:rsidRDefault="004E7545" w:rsidP="008A6B48">
      <w:pPr>
        <w:rPr>
          <w:lang w:eastAsia="en-US"/>
        </w:rPr>
      </w:pPr>
    </w:p>
    <w:p w14:paraId="3FE1A2E3" w14:textId="77777777" w:rsidR="004E7545" w:rsidRPr="00552671" w:rsidRDefault="004E7545" w:rsidP="008A6B48">
      <w:pPr>
        <w:jc w:val="right"/>
        <w:rPr>
          <w:lang w:eastAsia="en-US"/>
        </w:rPr>
      </w:pPr>
    </w:p>
    <w:p w14:paraId="4E32B408" w14:textId="77777777" w:rsidR="004E7545" w:rsidRPr="00552671" w:rsidRDefault="004E7545" w:rsidP="00B157D7">
      <w:pPr>
        <w:pStyle w:val="LDStandard4"/>
        <w:keepNext w:val="0"/>
        <w:keepLines w:val="0"/>
        <w:numPr>
          <w:ilvl w:val="0"/>
          <w:numId w:val="0"/>
        </w:numPr>
        <w:spacing w:after="120"/>
        <w:rPr>
          <w:rFonts w:ascii="Arial" w:hAnsi="Arial" w:cs="Arial"/>
          <w:sz w:val="18"/>
          <w:szCs w:val="18"/>
        </w:rPr>
      </w:pPr>
    </w:p>
    <w:p w14:paraId="0A318162" w14:textId="77777777" w:rsidR="00B157D7" w:rsidRPr="001C2511" w:rsidRDefault="00B157D7" w:rsidP="00B157D7">
      <w:pPr>
        <w:pStyle w:val="LDStandard4"/>
        <w:keepNext w:val="0"/>
        <w:keepLines w:val="0"/>
        <w:numPr>
          <w:ilvl w:val="0"/>
          <w:numId w:val="0"/>
        </w:numPr>
        <w:spacing w:after="120"/>
        <w:rPr>
          <w:rFonts w:ascii="Arial" w:hAnsi="Arial" w:cs="Arial"/>
          <w:sz w:val="18"/>
          <w:szCs w:val="18"/>
        </w:rPr>
      </w:pPr>
      <w:r w:rsidRPr="00552671">
        <w:br w:type="page"/>
      </w:r>
      <w:r w:rsidRPr="001C2511">
        <w:rPr>
          <w:rFonts w:ascii="Arial" w:hAnsi="Arial" w:cs="Arial"/>
          <w:sz w:val="18"/>
          <w:szCs w:val="18"/>
        </w:rPr>
        <w:lastRenderedPageBreak/>
        <w:t>ATTACHMENT 1 TO SCHEDULE 5 - FAIR JOBS CODE PLAN ADDENDUM</w:t>
      </w:r>
    </w:p>
    <w:p w14:paraId="283D445A" w14:textId="77777777" w:rsidR="00B157D7" w:rsidRPr="001C2511" w:rsidRDefault="00B157D7" w:rsidP="00B157D7">
      <w:pPr>
        <w:pStyle w:val="LDStandard4"/>
        <w:keepNext w:val="0"/>
        <w:keepLines w:val="0"/>
        <w:numPr>
          <w:ilvl w:val="0"/>
          <w:numId w:val="0"/>
        </w:numPr>
        <w:spacing w:after="120"/>
        <w:rPr>
          <w:rFonts w:ascii="Arial" w:hAnsi="Arial" w:cs="Arial"/>
          <w:i/>
          <w:iCs/>
          <w:sz w:val="18"/>
          <w:szCs w:val="18"/>
        </w:rPr>
      </w:pPr>
      <w:r w:rsidRPr="001C2511">
        <w:rPr>
          <w:rFonts w:ascii="Arial" w:hAnsi="Arial" w:cs="Arial"/>
          <w:i/>
          <w:iCs/>
          <w:sz w:val="18"/>
          <w:szCs w:val="18"/>
          <w:highlight w:val="yellow"/>
        </w:rPr>
        <w:t>[Drafting note:  attach FJC Plan Addendum</w:t>
      </w:r>
      <w:r w:rsidRPr="001C2511">
        <w:rPr>
          <w:rFonts w:ascii="Arial" w:hAnsi="Arial" w:cs="Arial"/>
          <w:i/>
          <w:iCs/>
          <w:sz w:val="18"/>
          <w:szCs w:val="18"/>
        </w:rPr>
        <w:t>.</w:t>
      </w:r>
    </w:p>
    <w:p w14:paraId="5173E991" w14:textId="77777777" w:rsidR="00B157D7" w:rsidRPr="001C2511" w:rsidRDefault="00B157D7" w:rsidP="00B157D7">
      <w:pPr>
        <w:pStyle w:val="LDStandard4"/>
        <w:keepNext w:val="0"/>
        <w:keepLines w:val="0"/>
        <w:numPr>
          <w:ilvl w:val="0"/>
          <w:numId w:val="0"/>
        </w:numPr>
        <w:spacing w:after="120"/>
        <w:rPr>
          <w:rFonts w:ascii="Arial" w:hAnsi="Arial" w:cs="Arial"/>
          <w:i/>
          <w:iCs/>
          <w:sz w:val="18"/>
          <w:szCs w:val="18"/>
        </w:rPr>
      </w:pPr>
      <w:r w:rsidRPr="001C2511">
        <w:rPr>
          <w:rFonts w:ascii="Arial" w:hAnsi="Arial" w:cs="Arial"/>
          <w:i/>
          <w:iCs/>
          <w:sz w:val="18"/>
          <w:szCs w:val="18"/>
          <w:highlight w:val="yellow"/>
        </w:rPr>
        <w:t>If the FJC Plan Addendum does not apply to this Contract, insert: ‘Attachment 1 to Schedule 5 does not apply’.]</w:t>
      </w:r>
    </w:p>
    <w:bookmarkEnd w:id="296"/>
    <w:p w14:paraId="66D43458" w14:textId="77777777" w:rsidR="00B157D7" w:rsidRPr="00552671" w:rsidRDefault="00B157D7" w:rsidP="00B157D7">
      <w:pPr>
        <w:pStyle w:val="Footer"/>
        <w:tabs>
          <w:tab w:val="center" w:pos="4395"/>
        </w:tabs>
        <w:rPr>
          <w:rFonts w:cs="Arial"/>
          <w:szCs w:val="18"/>
        </w:rPr>
      </w:pPr>
    </w:p>
    <w:p w14:paraId="75E8F78C" w14:textId="77777777" w:rsidR="00B157D7" w:rsidRPr="00552671" w:rsidRDefault="00B157D7" w:rsidP="003E064C">
      <w:pPr>
        <w:pStyle w:val="Footer"/>
        <w:tabs>
          <w:tab w:val="center" w:pos="4395"/>
        </w:tabs>
        <w:rPr>
          <w:rFonts w:cs="Arial"/>
          <w:szCs w:val="18"/>
        </w:rPr>
      </w:pPr>
    </w:p>
    <w:sectPr w:rsidR="00B157D7" w:rsidRPr="00552671" w:rsidSect="005C0D4A">
      <w:pgSz w:w="11907" w:h="16834"/>
      <w:pgMar w:top="1134" w:right="1134" w:bottom="1134" w:left="1417" w:header="1077"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6729F" w14:textId="77777777" w:rsidR="00AB1E3B" w:rsidRDefault="00AB1E3B">
      <w:r>
        <w:separator/>
      </w:r>
    </w:p>
    <w:p w14:paraId="13E82624" w14:textId="77777777" w:rsidR="00AB1E3B" w:rsidRDefault="00AB1E3B"/>
  </w:endnote>
  <w:endnote w:type="continuationSeparator" w:id="0">
    <w:p w14:paraId="7FC0E572" w14:textId="77777777" w:rsidR="00AB1E3B" w:rsidRDefault="00AB1E3B">
      <w:r>
        <w:continuationSeparator/>
      </w:r>
    </w:p>
    <w:p w14:paraId="262F32D6" w14:textId="77777777" w:rsidR="00AB1E3B" w:rsidRDefault="00AB1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aliashNonProtectiveMarki1FooterEvenPages"/>
  <w:p w14:paraId="2163D1AC" w14:textId="77777777" w:rsidR="0057151F" w:rsidRDefault="0057151F" w:rsidP="00836F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F6FF4" w14:textId="77777777" w:rsidR="0057151F" w:rsidRDefault="0057151F" w:rsidP="00C71D45">
    <w:pPr>
      <w:pStyle w:val="Footer"/>
      <w:ind w:right="360"/>
      <w:rPr>
        <w:rFonts w:cs="Arial"/>
        <w:b/>
        <w:color w:val="3F3F3F"/>
      </w:rPr>
    </w:pPr>
  </w:p>
  <w:bookmarkEnd w:id="0"/>
  <w:p w14:paraId="0726AD86" w14:textId="77777777" w:rsidR="0057151F" w:rsidRDefault="0057151F">
    <w:pPr>
      <w:pStyle w:val="Footer"/>
    </w:pPr>
    <w:r>
      <w:fldChar w:fldCharType="begin" w:fldLock="1"/>
    </w:r>
    <w:r>
      <w:instrText xml:space="preserve"> DOCVARIABLE  CUFooterText \* MERGEFORMAT </w:instrText>
    </w:r>
    <w:r>
      <w:fldChar w:fldCharType="separate"/>
    </w:r>
    <w:r>
      <w:t>L\326058532.6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06BD" w14:textId="77777777" w:rsidR="0057151F" w:rsidRDefault="0057151F" w:rsidP="00E812A4">
    <w:pPr>
      <w:tabs>
        <w:tab w:val="right" w:pos="9639"/>
      </w:tabs>
      <w:rPr>
        <w:rStyle w:val="PageNumber"/>
        <w:rFonts w:cs="Arial"/>
        <w:b/>
        <w:color w:val="3F3F3F"/>
        <w:sz w:val="20"/>
      </w:rPr>
    </w:pPr>
    <w:bookmarkStart w:id="1" w:name="aliashNonProtectiveMarking1FooterPrimary"/>
  </w:p>
  <w:bookmarkEnd w:id="1"/>
  <w:p w14:paraId="6FD94BD0" w14:textId="77777777" w:rsidR="0057151F" w:rsidRDefault="0057151F">
    <w:pPr>
      <w:tabs>
        <w:tab w:val="right" w:pos="9639"/>
      </w:tabs>
      <w:rPr>
        <w:rStyle w:val="PageNumber"/>
        <w:sz w:val="8"/>
        <w:u w:val="single"/>
      </w:rPr>
    </w:pPr>
    <w:r>
      <w:rPr>
        <w:rStyle w:val="PageNumber"/>
        <w:sz w:val="8"/>
        <w:u w:val="single"/>
      </w:rPr>
      <w:tab/>
    </w:r>
  </w:p>
  <w:p w14:paraId="7E3E4B84" w14:textId="43D5D5D5" w:rsidR="0057151F" w:rsidRPr="0000770C" w:rsidRDefault="00FA5790" w:rsidP="0000770C">
    <w:pPr>
      <w:tabs>
        <w:tab w:val="right" w:pos="9639"/>
      </w:tabs>
      <w:spacing w:after="0"/>
      <w:rPr>
        <w:rStyle w:val="PageNumber"/>
        <w:sz w:val="12"/>
      </w:rPr>
    </w:pPr>
    <w:r>
      <w:rPr>
        <w:rFonts w:cs="Arial"/>
        <w:b/>
        <w:noProof/>
        <w:color w:val="3F3F3F"/>
        <w:sz w:val="20"/>
      </w:rPr>
      <w:pict w14:anchorId="076E95DB">
        <v:shapetype id="_x0000_t202" coordsize="21600,21600" o:spt="202" path="m,l,21600r21600,l21600,xe">
          <v:stroke joinstyle="miter"/>
          <v:path gradientshapeok="t" o:connecttype="rect"/>
        </v:shapetype>
        <v:shape id="MSIPCM610b46169d38e54360cd7764" o:spid="_x0000_s1033" type="#_x0000_t202" alt="{&quot;HashCode&quot;:-1267603503,&quot;Height&quot;:9999999.0,&quot;Width&quot;:9999999.0,&quot;Placement&quot;:&quot;Footer&quot;,&quot;Index&quot;:&quot;Primary&quot;,&quot;Section&quot;:1,&quot;Top&quot;:0.0,&quot;Left&quot;:0.0}" style="position:absolute;margin-left:0;margin-top:0;width:612pt;height:21.55pt;z-index:251657216;mso-position-horizontal:left;mso-position-horizontal-relative:page;mso-position-vertical:bottom;mso-position-vertical-relative:page;v-text-anchor:middle" o:allowincell="f" filled="f" stroked="f">
          <v:textbox style="mso-next-textbox:#MSIPCM610b46169d38e54360cd7764" inset="20pt,0,,0">
            <w:txbxContent>
              <w:p w14:paraId="3BA514C1" w14:textId="77777777" w:rsidR="001D1628" w:rsidRPr="00C93331" w:rsidRDefault="001D1628" w:rsidP="00C93331">
                <w:pPr>
                  <w:spacing w:after="0"/>
                  <w:rPr>
                    <w:rFonts w:ascii="Calibri" w:hAnsi="Calibri" w:cs="Calibri"/>
                    <w:color w:val="000000"/>
                    <w:sz w:val="22"/>
                  </w:rPr>
                </w:pPr>
              </w:p>
            </w:txbxContent>
          </v:textbox>
          <w10:wrap anchorx="page" anchory="page"/>
        </v:shape>
      </w:pict>
    </w:r>
    <w:r w:rsidR="0057151F">
      <w:rPr>
        <w:rStyle w:val="PageNumber"/>
        <w:sz w:val="12"/>
      </w:rPr>
      <w:t>Victorian Public Sector General Conditions of Contract for Minor Works</w:t>
    </w:r>
    <w:r w:rsidR="0057151F">
      <w:rPr>
        <w:rStyle w:val="PageNumber"/>
        <w:sz w:val="12"/>
      </w:rPr>
      <w:tab/>
      <w:t xml:space="preserve">Version:  </w:t>
    </w:r>
    <w:r w:rsidR="001C2511">
      <w:rPr>
        <w:rStyle w:val="PageNumber"/>
        <w:sz w:val="12"/>
      </w:rPr>
      <w:t>December</w:t>
    </w:r>
    <w:r w:rsidR="00F81FA0">
      <w:rPr>
        <w:rStyle w:val="PageNumber"/>
        <w:sz w:val="12"/>
      </w:rPr>
      <w:t xml:space="preserve"> </w:t>
    </w:r>
    <w:r w:rsidR="00D3606C">
      <w:rPr>
        <w:rStyle w:val="PageNumber"/>
        <w:sz w:val="12"/>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BF6B" w14:textId="77777777" w:rsidR="0057151F" w:rsidRDefault="0057151F" w:rsidP="00E812A4">
    <w:pPr>
      <w:tabs>
        <w:tab w:val="right" w:pos="9639"/>
      </w:tabs>
      <w:rPr>
        <w:rFonts w:cs="Arial"/>
        <w:b/>
        <w:color w:val="3F3F3F"/>
        <w:sz w:val="20"/>
      </w:rPr>
    </w:pPr>
    <w:bookmarkStart w:id="2" w:name="aliashNonProtectiveMarki1FooterFirstPage"/>
  </w:p>
  <w:bookmarkEnd w:id="2"/>
  <w:p w14:paraId="791F1228" w14:textId="77777777" w:rsidR="0057151F" w:rsidRDefault="0057151F">
    <w:pPr>
      <w:tabs>
        <w:tab w:val="right" w:pos="9639"/>
      </w:tabs>
      <w:rPr>
        <w:u w:val="single"/>
      </w:rPr>
    </w:pPr>
    <w:r>
      <w:rPr>
        <w:u w:val="single"/>
      </w:rPr>
      <w:tab/>
    </w:r>
    <w:r>
      <w:rPr>
        <w:u w:val="single"/>
      </w:rPr>
      <w:tab/>
    </w:r>
  </w:p>
  <w:p w14:paraId="380881C4" w14:textId="77777777" w:rsidR="0057151F" w:rsidRDefault="0057151F">
    <w:pPr>
      <w:tabs>
        <w:tab w:val="right" w:pos="9639"/>
      </w:tabs>
    </w:pPr>
    <w:r>
      <w:t>Revision 0 – 27 July 1998</w:t>
    </w:r>
    <w:r>
      <w:tab/>
    </w:r>
    <w:r>
      <w:tab/>
    </w:r>
    <w:fldSimple w:instr=" FILENAME \p  \* MERGEFORMAT ">
      <w:r>
        <w:rPr>
          <w:noProof/>
        </w:rPr>
        <w:t>C:\NRPortbl\Legal\NALPHONSOLOONG\326058532_3.doc</w:t>
      </w:r>
    </w:fldSimple>
  </w:p>
  <w:p w14:paraId="39671226" w14:textId="77777777" w:rsidR="0057151F" w:rsidRDefault="0057151F">
    <w:pPr>
      <w:tabs>
        <w:tab w:val="right" w:pos="9639"/>
      </w:tabs>
    </w:pPr>
    <w:r>
      <w:t xml:space="preserve">Print Date: </w:t>
    </w:r>
    <w:fldSimple w:instr=" PRINTDATE  \* MERGEFORMAT ">
      <w:r>
        <w:rPr>
          <w:noProof/>
        </w:rPr>
        <w:t>10/04/2018 12:36:00 PM</w:t>
      </w:r>
    </w:fldSimple>
  </w:p>
  <w:p w14:paraId="422FFC65" w14:textId="77777777" w:rsidR="0057151F" w:rsidRDefault="0057151F">
    <w:pPr>
      <w:tabs>
        <w:tab w:val="right" w:pos="9639"/>
      </w:tabs>
    </w:pPr>
    <w:fldSimple w:instr=" DOCVARIABLE  CUFooterText \* MERGEFORMAT " w:fldLock="1">
      <w:r>
        <w:t>L\326058532.6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F746" w14:textId="77777777" w:rsidR="0057151F" w:rsidRDefault="00FA5790" w:rsidP="00C71D45">
    <w:pPr>
      <w:tabs>
        <w:tab w:val="right" w:pos="9639"/>
      </w:tabs>
      <w:ind w:right="360"/>
      <w:rPr>
        <w:rStyle w:val="PageNumber"/>
        <w:sz w:val="8"/>
        <w:u w:val="single"/>
      </w:rPr>
    </w:pPr>
    <w:r>
      <w:rPr>
        <w:noProof/>
        <w:sz w:val="8"/>
        <w:u w:val="single"/>
      </w:rPr>
      <w:pict w14:anchorId="3877AF8D">
        <v:shapetype id="_x0000_t202" coordsize="21600,21600" o:spt="202" path="m,l,21600r21600,l21600,xe">
          <v:stroke joinstyle="miter"/>
          <v:path gradientshapeok="t" o:connecttype="rect"/>
        </v:shapetype>
        <v:shape id="MSIPCM11844f16a121fc11a06ef397" o:spid="_x0000_s1031" type="#_x0000_t202" alt="{&quot;HashCode&quot;:-1267603503,&quot;Height&quot;:9999999.0,&quot;Width&quot;:9999999.0,&quot;Placement&quot;:&quot;Footer&quot;,&quot;Index&quot;:&quot;Primary&quot;,&quot;Section&quot;:2,&quot;Top&quot;:0.0,&quot;Left&quot;:0.0}" style="position:absolute;margin-left:0;margin-top:0;width:612pt;height:36.55pt;z-index:251658240;mso-position-horizontal:left;mso-position-horizontal-relative:page;mso-position-vertical:bottom;mso-position-vertical-relative:page;v-text-anchor:middle" o:allowincell="f" filled="f" stroked="f">
          <v:textbox style="mso-next-textbox:#MSIPCM11844f16a121fc11a06ef397" inset="20pt,0,,0">
            <w:txbxContent>
              <w:p w14:paraId="4992CEA1" w14:textId="77777777" w:rsidR="00E925AA" w:rsidRPr="00C93331" w:rsidRDefault="00E925AA" w:rsidP="00C93331">
                <w:pPr>
                  <w:spacing w:after="0"/>
                  <w:rPr>
                    <w:rFonts w:ascii="Calibri" w:hAnsi="Calibri" w:cs="Calibri"/>
                    <w:color w:val="000000"/>
                    <w:sz w:val="22"/>
                  </w:rPr>
                </w:pPr>
              </w:p>
            </w:txbxContent>
          </v:textbox>
          <w10:wrap anchorx="page" anchory="page"/>
        </v:shape>
      </w:pict>
    </w:r>
    <w:r w:rsidR="0057151F">
      <w:rPr>
        <w:rStyle w:val="PageNumber"/>
        <w:sz w:val="8"/>
        <w:u w:val="single"/>
      </w:rPr>
      <w:tab/>
    </w:r>
  </w:p>
  <w:p w14:paraId="6D8FFB7D" w14:textId="465438C5" w:rsidR="0057151F" w:rsidRDefault="0057151F" w:rsidP="00DD6520">
    <w:pPr>
      <w:tabs>
        <w:tab w:val="right" w:pos="9639"/>
      </w:tabs>
      <w:spacing w:after="0"/>
      <w:rPr>
        <w:rStyle w:val="PageNumber"/>
        <w:sz w:val="12"/>
      </w:rPr>
    </w:pPr>
    <w:r>
      <w:rPr>
        <w:rStyle w:val="PageNumber"/>
        <w:sz w:val="12"/>
      </w:rPr>
      <w:t>Victorian Public Sector General Conditions of Contract for Minor Works</w:t>
    </w:r>
    <w:r>
      <w:rPr>
        <w:rStyle w:val="PageNumber"/>
        <w:sz w:val="12"/>
      </w:rPr>
      <w:tab/>
      <w:t xml:space="preserve">Version: </w:t>
    </w:r>
    <w:r w:rsidR="008F70B7">
      <w:rPr>
        <w:rStyle w:val="PageNumber"/>
        <w:sz w:val="12"/>
      </w:rPr>
      <w:t xml:space="preserve"> </w:t>
    </w:r>
    <w:r w:rsidR="00D1063E">
      <w:rPr>
        <w:rStyle w:val="PageNumber"/>
        <w:sz w:val="12"/>
      </w:rPr>
      <w:t xml:space="preserve">December </w:t>
    </w:r>
    <w:r w:rsidR="003F521C">
      <w:rPr>
        <w:rStyle w:val="PageNumber"/>
        <w:sz w:val="12"/>
      </w:rPr>
      <w:t>2025</w:t>
    </w:r>
  </w:p>
  <w:p w14:paraId="47AFDA0E" w14:textId="77777777" w:rsidR="0057151F" w:rsidRDefault="0057151F">
    <w:pPr>
      <w:tabs>
        <w:tab w:val="right" w:pos="9639"/>
      </w:tabs>
      <w:rPr>
        <w:rStyle w:val="PageNumber"/>
        <w:sz w:val="12"/>
        <w:u w:val="single"/>
      </w:rPr>
    </w:pPr>
    <w:r>
      <w:rPr>
        <w:rStyle w:val="PageNumber"/>
        <w:sz w:val="12"/>
        <w:u w:val="single"/>
      </w:rPr>
      <w:tab/>
    </w:r>
  </w:p>
  <w:p w14:paraId="404D2E5E" w14:textId="225CDA3E" w:rsidR="0057151F" w:rsidRPr="0000770C" w:rsidRDefault="0057151F" w:rsidP="00520D40">
    <w:pPr>
      <w:tabs>
        <w:tab w:val="center" w:pos="4536"/>
      </w:tabs>
      <w:rPr>
        <w:sz w:val="16"/>
      </w:rPr>
    </w:pPr>
    <w:r w:rsidRPr="0000770C">
      <w:rPr>
        <w:sz w:val="16"/>
      </w:rPr>
      <w:tab/>
      <w:t xml:space="preserve">Page </w:t>
    </w:r>
    <w:r w:rsidRPr="0000770C">
      <w:rPr>
        <w:sz w:val="16"/>
      </w:rPr>
      <w:fldChar w:fldCharType="begin"/>
    </w:r>
    <w:r w:rsidRPr="0000770C">
      <w:rPr>
        <w:sz w:val="16"/>
      </w:rPr>
      <w:instrText xml:space="preserve"> PAGE   \* MERGEFORMAT </w:instrText>
    </w:r>
    <w:r w:rsidRPr="0000770C">
      <w:rPr>
        <w:sz w:val="16"/>
      </w:rPr>
      <w:fldChar w:fldCharType="separate"/>
    </w:r>
    <w:r>
      <w:rPr>
        <w:noProof/>
        <w:sz w:val="16"/>
      </w:rPr>
      <w:t>8</w:t>
    </w:r>
    <w:r w:rsidRPr="0000770C">
      <w:rPr>
        <w:noProof/>
        <w:sz w:val="16"/>
      </w:rPr>
      <w:fldChar w:fldCharType="end"/>
    </w:r>
    <w:r w:rsidRPr="0000770C">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E70B5" w14:textId="77777777" w:rsidR="00AB1E3B" w:rsidRDefault="00AB1E3B">
      <w:r>
        <w:separator/>
      </w:r>
    </w:p>
    <w:p w14:paraId="4AE6CE02" w14:textId="77777777" w:rsidR="00AB1E3B" w:rsidRDefault="00AB1E3B"/>
  </w:footnote>
  <w:footnote w:type="continuationSeparator" w:id="0">
    <w:p w14:paraId="4A3CD3F3" w14:textId="77777777" w:rsidR="00AB1E3B" w:rsidRDefault="00AB1E3B">
      <w:r>
        <w:continuationSeparator/>
      </w:r>
    </w:p>
    <w:p w14:paraId="1A9BF802" w14:textId="77777777" w:rsidR="00AB1E3B" w:rsidRDefault="00AB1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B51D" w14:textId="77777777" w:rsidR="0057151F" w:rsidRDefault="0057151F">
    <w:pPr>
      <w:pStyle w:val="BodyText2"/>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6B0355" w14:textId="77777777" w:rsidR="0057151F" w:rsidRDefault="0057151F">
    <w:pPr>
      <w:pStyle w:val="BodyTex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9DF6" w14:textId="77777777" w:rsidR="0057151F" w:rsidRDefault="0057151F" w:rsidP="00525589">
    <w:pPr>
      <w:pStyle w:val="BodyText2"/>
      <w:numPr>
        <w:ilvl w:val="0"/>
        <w:numId w:val="0"/>
      </w:numPr>
      <w:tabs>
        <w:tab w:val="center" w:pos="4820"/>
        <w:tab w:val="right" w:pos="9639"/>
      </w:tabs>
      <w:jc w:val="center"/>
      <w:rPr>
        <w:b/>
        <w:sz w:val="32"/>
      </w:rPr>
    </w:pPr>
    <w:r>
      <w:rPr>
        <w:b/>
        <w:sz w:val="32"/>
      </w:rPr>
      <w:t>MINOR WORKS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582C" w14:textId="77777777" w:rsidR="0057151F" w:rsidRDefault="0057151F">
    <w:pPr>
      <w:pStyle w:val="BodyText2"/>
      <w:jc w:val="center"/>
      <w:rPr>
        <w:b/>
      </w:rPr>
    </w:pPr>
    <w:r>
      <w:rPr>
        <w:b/>
      </w:rPr>
      <w:t>MINOR WORK UNDER THE CONTRACT CONTRACT</w:t>
    </w:r>
  </w:p>
  <w:p w14:paraId="3D9B8087" w14:textId="77777777" w:rsidR="0057151F" w:rsidRDefault="0057151F">
    <w:pPr>
      <w:pStyle w:val="BodyText2"/>
      <w:tabs>
        <w:tab w:val="right" w:pos="9639"/>
      </w:tabs>
      <w:rPr>
        <w:b/>
        <w:u w:val="single"/>
      </w:rPr>
    </w:pPr>
    <w:r>
      <w:rPr>
        <w:b/>
        <w:u w:val="single"/>
      </w:rPr>
      <w:tab/>
    </w:r>
    <w:r>
      <w:rPr>
        <w:b/>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E28A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4E58"/>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 w15:restartNumberingAfterBreak="0">
    <w:nsid w:val="01C92142"/>
    <w:multiLevelType w:val="hybridMultilevel"/>
    <w:tmpl w:val="601A44D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4E27165"/>
    <w:multiLevelType w:val="multilevel"/>
    <w:tmpl w:val="E8BC2ABE"/>
    <w:styleLink w:val="DeedSchedule"/>
    <w:lvl w:ilvl="0">
      <w:start w:val="1"/>
      <w:numFmt w:val="decimal"/>
      <w:lvlText w:val="Schedule %1"/>
      <w:lvlJc w:val="left"/>
      <w:pPr>
        <w:ind w:left="1985" w:hanging="1985"/>
      </w:pPr>
      <w:rPr>
        <w:rFonts w:hint="default"/>
      </w:rPr>
    </w:lvl>
    <w:lvl w:ilvl="1">
      <w:start w:val="1"/>
      <w:numFmt w:val="decimal"/>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lowerLetter"/>
      <w:lvlText w:val="(%4)"/>
      <w:lvlJc w:val="left"/>
      <w:pPr>
        <w:ind w:left="1701" w:hanging="850"/>
      </w:pPr>
      <w:rPr>
        <w:rFonts w:hint="default"/>
      </w:rPr>
    </w:lvl>
    <w:lvl w:ilvl="4">
      <w:start w:val="1"/>
      <w:numFmt w:val="lowerRoman"/>
      <w:lvlText w:val="(%5)"/>
      <w:lvlJc w:val="left"/>
      <w:pPr>
        <w:ind w:left="2552" w:hanging="851"/>
      </w:pPr>
      <w:rPr>
        <w:rFonts w:hint="default"/>
      </w:rPr>
    </w:lvl>
    <w:lvl w:ilvl="5">
      <w:start w:val="1"/>
      <w:numFmt w:val="upperLetter"/>
      <w:lvlText w:val="(%6)"/>
      <w:lvlJc w:val="left"/>
      <w:pPr>
        <w:tabs>
          <w:tab w:val="num" w:pos="2552"/>
        </w:tabs>
        <w:ind w:left="3402" w:hanging="850"/>
      </w:pPr>
      <w:rPr>
        <w:rFonts w:hint="default"/>
      </w:rPr>
    </w:lvl>
    <w:lvl w:ilvl="6">
      <w:start w:val="1"/>
      <w:numFmt w:val="upperRoman"/>
      <w:lvlText w:val="(%7)"/>
      <w:lvlJc w:val="left"/>
      <w:pPr>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570DFE"/>
    <w:multiLevelType w:val="multilevel"/>
    <w:tmpl w:val="5DD64158"/>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5B1E6F"/>
    <w:multiLevelType w:val="hybridMultilevel"/>
    <w:tmpl w:val="601A44D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A701FEC"/>
    <w:multiLevelType w:val="multilevel"/>
    <w:tmpl w:val="C700FC2C"/>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ascii="Calibri" w:eastAsia="Times New Roman" w:hAnsi="Calibri" w:cs="Calibri"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6C6E5A"/>
    <w:multiLevelType w:val="multilevel"/>
    <w:tmpl w:val="6C103BA4"/>
    <w:lvl w:ilvl="0">
      <w:start w:val="1"/>
      <w:numFmt w:val="decimal"/>
      <w:pStyle w:val="PG20a1ClauseHeading"/>
      <w:lvlText w:val="%1"/>
      <w:lvlJc w:val="left"/>
      <w:pPr>
        <w:tabs>
          <w:tab w:val="num" w:pos="567"/>
        </w:tabs>
        <w:ind w:left="567" w:hanging="567"/>
      </w:pPr>
      <w:rPr>
        <w:rFonts w:ascii="Arial" w:hAnsi="Arial" w:hint="default"/>
        <w:bCs/>
        <w:iCs w:val="0"/>
        <w:sz w:val="16"/>
      </w:rPr>
    </w:lvl>
    <w:lvl w:ilvl="1">
      <w:start w:val="1"/>
      <w:numFmt w:val="upperLetter"/>
      <w:pStyle w:val="PG20b1AClauseHeading"/>
      <w:lvlText w:val="%1%2"/>
      <w:lvlJc w:val="left"/>
      <w:pPr>
        <w:tabs>
          <w:tab w:val="num" w:pos="567"/>
        </w:tabs>
        <w:ind w:left="567" w:hanging="567"/>
      </w:pPr>
      <w:rPr>
        <w:rFonts w:hint="default"/>
        <w:bCs/>
        <w:iCs w:val="0"/>
        <w:sz w:val="16"/>
      </w:rPr>
    </w:lvl>
    <w:lvl w:ilvl="2">
      <w:start w:val="1"/>
      <w:numFmt w:val="decimal"/>
      <w:pStyle w:val="PG21a11ClauseSubHeading"/>
      <w:lvlText w:val="%1.%3"/>
      <w:lvlJc w:val="left"/>
      <w:pPr>
        <w:tabs>
          <w:tab w:val="num" w:pos="567"/>
        </w:tabs>
        <w:ind w:left="567" w:hanging="567"/>
      </w:pPr>
      <w:rPr>
        <w:rFonts w:hint="default"/>
        <w:bCs/>
        <w:iCs w:val="0"/>
        <w:sz w:val="16"/>
      </w:rPr>
    </w:lvl>
    <w:lvl w:ilvl="3">
      <w:start w:val="1"/>
      <w:numFmt w:val="decimal"/>
      <w:pStyle w:val="PG21c11AClauseSubHeading"/>
      <w:lvlText w:val="%1%2.%4"/>
      <w:lvlJc w:val="left"/>
      <w:pPr>
        <w:tabs>
          <w:tab w:val="num" w:pos="567"/>
        </w:tabs>
        <w:ind w:left="567" w:hanging="567"/>
      </w:pPr>
      <w:rPr>
        <w:rFonts w:hint="default"/>
        <w:bCs/>
        <w:iCs w:val="0"/>
        <w:sz w:val="16"/>
      </w:rPr>
    </w:lvl>
    <w:lvl w:ilvl="4">
      <w:start w:val="1"/>
      <w:numFmt w:val="upperLetter"/>
      <w:pStyle w:val="PG21d1A1AClauseSubHeading"/>
      <w:lvlText w:val="%1.%3%5"/>
      <w:lvlJc w:val="left"/>
      <w:pPr>
        <w:tabs>
          <w:tab w:val="num" w:pos="567"/>
        </w:tabs>
        <w:ind w:left="567" w:hanging="567"/>
      </w:pPr>
      <w:rPr>
        <w:rFonts w:hint="default"/>
        <w:sz w:val="20"/>
      </w:rPr>
    </w:lvl>
    <w:lvl w:ilvl="5">
      <w:start w:val="1"/>
      <w:numFmt w:val="decimal"/>
      <w:pStyle w:val="PG53dAnnexiPara"/>
      <w:lvlText w:val="%6."/>
      <w:lvlJc w:val="left"/>
      <w:pPr>
        <w:tabs>
          <w:tab w:val="num" w:pos="567"/>
        </w:tabs>
        <w:ind w:left="567" w:hanging="567"/>
      </w:pPr>
    </w:lvl>
    <w:lvl w:ilvl="6">
      <w:start w:val="1"/>
      <w:numFmt w:val="lowerLetter"/>
      <w:pStyle w:val="PG22aPara"/>
      <w:lvlText w:val="(%7)"/>
      <w:lvlJc w:val="left"/>
      <w:pPr>
        <w:tabs>
          <w:tab w:val="num" w:pos="567"/>
        </w:tabs>
        <w:ind w:left="567" w:hanging="567"/>
      </w:pPr>
      <w:rPr>
        <w:rFonts w:ascii="Arial Narrow" w:hAnsi="Arial Narrow" w:hint="default"/>
      </w:rPr>
    </w:lvl>
    <w:lvl w:ilvl="7">
      <w:start w:val="1"/>
      <w:numFmt w:val="lowerRoman"/>
      <w:pStyle w:val="PG23iPara"/>
      <w:lvlText w:val="(%8)"/>
      <w:lvlJc w:val="left"/>
      <w:pPr>
        <w:tabs>
          <w:tab w:val="num" w:pos="851"/>
        </w:tabs>
        <w:ind w:left="851" w:firstLine="0"/>
      </w:pPr>
      <w:rPr>
        <w:rFonts w:hint="default"/>
      </w:rPr>
    </w:lvl>
    <w:lvl w:ilvl="8">
      <w:start w:val="1"/>
      <w:numFmt w:val="upperLetter"/>
      <w:pStyle w:val="PG24APara"/>
      <w:lvlText w:val="(%9)"/>
      <w:lvlJc w:val="left"/>
      <w:pPr>
        <w:tabs>
          <w:tab w:val="num" w:pos="1701"/>
        </w:tabs>
        <w:ind w:left="1701" w:hanging="850"/>
      </w:pPr>
      <w:rPr>
        <w:rFonts w:hint="default"/>
      </w:rPr>
    </w:lvl>
  </w:abstractNum>
  <w:abstractNum w:abstractNumId="8" w15:restartNumberingAfterBreak="0">
    <w:nsid w:val="0C7D5293"/>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C986659"/>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0CE6098C"/>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0EF161E4"/>
    <w:multiLevelType w:val="multilevel"/>
    <w:tmpl w:val="C5EEB99A"/>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1F5060"/>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0F707890"/>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10F25350"/>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2C83888"/>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15F169A6"/>
    <w:multiLevelType w:val="multilevel"/>
    <w:tmpl w:val="825A5614"/>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color w:val="auto"/>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514C45"/>
    <w:multiLevelType w:val="singleLevel"/>
    <w:tmpl w:val="FB208694"/>
    <w:lvl w:ilvl="0">
      <w:start w:val="1"/>
      <w:numFmt w:val="bullet"/>
      <w:pStyle w:val="VPS-DotPointParagraph"/>
      <w:lvlText w:val=""/>
      <w:lvlJc w:val="left"/>
      <w:pPr>
        <w:tabs>
          <w:tab w:val="num" w:pos="680"/>
        </w:tabs>
        <w:ind w:left="680" w:hanging="680"/>
      </w:pPr>
      <w:rPr>
        <w:rFonts w:ascii="Wingdings" w:hAnsi="Wingdings" w:hint="default"/>
      </w:rPr>
    </w:lvl>
  </w:abstractNum>
  <w:abstractNum w:abstractNumId="18" w15:restartNumberingAfterBreak="0">
    <w:nsid w:val="18E00CE0"/>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18F8181F"/>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196A1E22"/>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1" w15:restartNumberingAfterBreak="0">
    <w:nsid w:val="19A03E1A"/>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1AEE4BFF"/>
    <w:multiLevelType w:val="multilevel"/>
    <w:tmpl w:val="8D6006D2"/>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ascii="Calibri" w:eastAsia="Times New Roman" w:hAnsi="Calibri" w:cs="Calibri"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B45E19"/>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4" w15:restartNumberingAfterBreak="0">
    <w:nsid w:val="1D364FD7"/>
    <w:multiLevelType w:val="multilevel"/>
    <w:tmpl w:val="C45477C4"/>
    <w:lvl w:ilvl="0">
      <w:start w:val="1"/>
      <w:numFmt w:val="decimal"/>
      <w:suff w:val="nothing"/>
      <w:lvlText w:val="%1"/>
      <w:lvlJc w:val="left"/>
      <w:pPr>
        <w:ind w:left="0" w:firstLine="0"/>
      </w:pPr>
    </w:lvl>
    <w:lvl w:ilvl="1">
      <w:start w:val="1"/>
      <w:numFmt w:val="upperLetter"/>
      <w:pStyle w:val="TA2Heading4"/>
      <w:lvlText w:val="PART %2:"/>
      <w:lvlJc w:val="left"/>
      <w:pPr>
        <w:tabs>
          <w:tab w:val="num" w:pos="1440"/>
        </w:tabs>
        <w:ind w:left="0" w:firstLine="0"/>
      </w:pPr>
      <w:rPr>
        <w:rFonts w:ascii="Arial Black" w:hAnsi="Arial Black" w:hint="default"/>
        <w:caps/>
        <w:strike w:val="0"/>
        <w:dstrike w:val="0"/>
        <w:outline w:val="0"/>
        <w:shadow w:val="0"/>
        <w:emboss w:val="0"/>
        <w:imprint w:val="0"/>
        <w:vanish w:val="0"/>
        <w:sz w:val="28"/>
        <w:vertAlign w:val="baseline"/>
      </w:rPr>
    </w:lvl>
    <w:lvl w:ilvl="2">
      <w:start w:val="1"/>
      <w:numFmt w:val="decimal"/>
      <w:lvlRestart w:val="0"/>
      <w:pStyle w:val="TA2Heading5"/>
      <w:lvlText w:val="%3"/>
      <w:lvlJc w:val="left"/>
      <w:pPr>
        <w:tabs>
          <w:tab w:val="num" w:pos="680"/>
        </w:tabs>
        <w:ind w:left="680" w:hanging="680"/>
      </w:pPr>
      <w:rPr>
        <w:rFonts w:ascii="Arial" w:hAnsi="Arial" w:hint="default"/>
        <w:b/>
        <w:i w:val="0"/>
        <w:caps/>
        <w:strike w:val="0"/>
        <w:dstrike w:val="0"/>
        <w:outline w:val="0"/>
        <w:shadow w:val="0"/>
        <w:emboss w:val="0"/>
        <w:imprint w:val="0"/>
        <w:vanish w:val="0"/>
        <w:sz w:val="24"/>
        <w:vertAlign w:val="baseline"/>
      </w:rPr>
    </w:lvl>
    <w:lvl w:ilvl="3">
      <w:start w:val="1"/>
      <w:numFmt w:val="decimal"/>
      <w:pStyle w:val="TA2Heading6"/>
      <w:lvlText w:val="%3.%4"/>
      <w:lvlJc w:val="left"/>
      <w:pPr>
        <w:tabs>
          <w:tab w:val="num" w:pos="680"/>
        </w:tabs>
        <w:ind w:left="680" w:hanging="680"/>
      </w:pPr>
      <w:rPr>
        <w:rFonts w:ascii="Arial" w:hAnsi="Arial" w:hint="default"/>
        <w:b/>
        <w:i w:val="0"/>
        <w:sz w:val="24"/>
      </w:rPr>
    </w:lvl>
    <w:lvl w:ilvl="4">
      <w:start w:val="1"/>
      <w:numFmt w:val="lowerLetter"/>
      <w:pStyle w:val="TA2Normal"/>
      <w:lvlText w:val="(%5)"/>
      <w:lvlJc w:val="left"/>
      <w:pPr>
        <w:tabs>
          <w:tab w:val="num" w:pos="1474"/>
        </w:tabs>
        <w:ind w:left="1474" w:hanging="794"/>
      </w:pPr>
      <w:rPr>
        <w:rFonts w:ascii="Arial" w:hAnsi="Arial" w:hint="default"/>
        <w:b w:val="0"/>
        <w:i w:val="0"/>
        <w:sz w:val="24"/>
      </w:rPr>
    </w:lvl>
    <w:lvl w:ilvl="5">
      <w:start w:val="1"/>
      <w:numFmt w:val="lowerRoman"/>
      <w:lvlText w:val="(%6)"/>
      <w:lvlJc w:val="left"/>
      <w:pPr>
        <w:tabs>
          <w:tab w:val="num" w:pos="2155"/>
        </w:tabs>
        <w:ind w:left="2155" w:hanging="681"/>
      </w:pPr>
      <w:rPr>
        <w:rFonts w:ascii="Arial" w:hAnsi="Arial" w:hint="default"/>
        <w:b w:val="0"/>
        <w:i w:val="0"/>
        <w:sz w:val="24"/>
      </w:rPr>
    </w:lvl>
    <w:lvl w:ilvl="6">
      <w:start w:val="1"/>
      <w:numFmt w:val="upperLetter"/>
      <w:lvlText w:val="(%7)"/>
      <w:lvlJc w:val="left"/>
      <w:pPr>
        <w:tabs>
          <w:tab w:val="num" w:pos="3005"/>
        </w:tabs>
        <w:ind w:left="3005" w:hanging="850"/>
      </w:pPr>
      <w:rPr>
        <w:rFonts w:ascii="Arial" w:hAnsi="Arial" w:hint="default"/>
        <w:b w:val="0"/>
        <w:i w:val="0"/>
        <w:sz w:val="24"/>
      </w:rPr>
    </w:lvl>
    <w:lvl w:ilvl="7">
      <w:start w:val="1"/>
      <w:numFmt w:val="lowerLetter"/>
      <w:lvlText w:val="(%8)"/>
      <w:lvlJc w:val="left"/>
      <w:pPr>
        <w:tabs>
          <w:tab w:val="num" w:pos="680"/>
        </w:tabs>
        <w:ind w:left="680" w:hanging="680"/>
      </w:pPr>
      <w:rPr>
        <w:rFonts w:ascii="Arial" w:hAnsi="Arial" w:hint="default"/>
        <w:b w:val="0"/>
        <w:i w:val="0"/>
        <w:sz w:val="22"/>
      </w:rPr>
    </w:lvl>
    <w:lvl w:ilvl="8">
      <w:start w:val="1"/>
      <w:numFmt w:val="lowerRoman"/>
      <w:lvlText w:val="(%9)"/>
      <w:lvlJc w:val="left"/>
      <w:pPr>
        <w:tabs>
          <w:tab w:val="num" w:pos="1474"/>
        </w:tabs>
        <w:ind w:left="1474" w:hanging="794"/>
      </w:pPr>
      <w:rPr>
        <w:rFonts w:ascii="Arial" w:hAnsi="Arial" w:hint="default"/>
        <w:b w:val="0"/>
        <w:i w:val="0"/>
        <w:sz w:val="24"/>
      </w:rPr>
    </w:lvl>
  </w:abstractNum>
  <w:abstractNum w:abstractNumId="25" w15:restartNumberingAfterBreak="0">
    <w:nsid w:val="1FD01B7B"/>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203F4E04"/>
    <w:multiLevelType w:val="multilevel"/>
    <w:tmpl w:val="3B080FA2"/>
    <w:lvl w:ilvl="0">
      <w:start w:val="1"/>
      <w:numFmt w:val="decimal"/>
      <w:lvlRestart w:val="0"/>
      <w:pStyle w:val="ASHeading1"/>
      <w:lvlText w:val="%1"/>
      <w:lvlJc w:val="left"/>
      <w:pPr>
        <w:tabs>
          <w:tab w:val="num" w:pos="567"/>
        </w:tabs>
        <w:ind w:left="567" w:hanging="567"/>
      </w:pPr>
      <w:rPr>
        <w:rFonts w:ascii="Times New Roman Bold" w:hAnsi="Times New Roman Bold" w:hint="default"/>
        <w:b/>
        <w:i w:val="0"/>
        <w:caps w:val="0"/>
        <w:strike w:val="0"/>
        <w:dstrike w:val="0"/>
        <w:vanish w:val="0"/>
        <w:color w:val="000000"/>
        <w:sz w:val="22"/>
        <w:szCs w:val="22"/>
        <w:u w:val="none"/>
        <w:vertAlign w:val="baseline"/>
      </w:rPr>
    </w:lvl>
    <w:lvl w:ilvl="1">
      <w:start w:val="1"/>
      <w:numFmt w:val="decimal"/>
      <w:pStyle w:val="ASHeading2"/>
      <w:lvlText w:val="%1.%2"/>
      <w:lvlJc w:val="left"/>
      <w:pPr>
        <w:tabs>
          <w:tab w:val="num" w:pos="567"/>
        </w:tabs>
        <w:ind w:left="567" w:hanging="567"/>
      </w:pPr>
      <w:rPr>
        <w:rFonts w:ascii="Times New Roman Bold" w:hAnsi="Times New Roman Bold" w:hint="default"/>
        <w:b/>
        <w:i w:val="0"/>
        <w:caps w:val="0"/>
        <w:strike w:val="0"/>
        <w:dstrike w:val="0"/>
        <w:vanish w:val="0"/>
        <w:color w:val="000000"/>
        <w:sz w:val="22"/>
        <w:u w:val="none"/>
        <w:vertAlign w:val="baseline"/>
      </w:rPr>
    </w:lvl>
    <w:lvl w:ilvl="2">
      <w:start w:val="1"/>
      <w:numFmt w:val="lowerLetter"/>
      <w:pStyle w:val="ASHeading3"/>
      <w:lvlText w:val="(%3)"/>
      <w:lvlJc w:val="left"/>
      <w:pPr>
        <w:tabs>
          <w:tab w:val="num" w:pos="567"/>
        </w:tabs>
        <w:ind w:left="567" w:hanging="567"/>
      </w:pPr>
      <w:rPr>
        <w:rFonts w:ascii="Times New Roman" w:hAnsi="Times New Roman" w:hint="default"/>
        <w:b w:val="0"/>
        <w:i w:val="0"/>
        <w:sz w:val="22"/>
        <w:u w:val="none"/>
      </w:rPr>
    </w:lvl>
    <w:lvl w:ilvl="3">
      <w:start w:val="1"/>
      <w:numFmt w:val="lowerRoman"/>
      <w:pStyle w:val="ASHeading4"/>
      <w:lvlText w:val="(%4)"/>
      <w:lvlJc w:val="left"/>
      <w:pPr>
        <w:tabs>
          <w:tab w:val="num" w:pos="1134"/>
        </w:tabs>
        <w:ind w:left="1134" w:hanging="567"/>
      </w:pPr>
      <w:rPr>
        <w:rFonts w:ascii="Times New Roman" w:hAnsi="Times New Roman" w:hint="default"/>
        <w:b w:val="0"/>
        <w:i w:val="0"/>
        <w:sz w:val="22"/>
        <w:u w:val="none"/>
      </w:rPr>
    </w:lvl>
    <w:lvl w:ilvl="4">
      <w:start w:val="1"/>
      <w:numFmt w:val="upperLetter"/>
      <w:pStyle w:val="ASHeading5"/>
      <w:lvlText w:val="(%5)"/>
      <w:lvlJc w:val="left"/>
      <w:pPr>
        <w:tabs>
          <w:tab w:val="num" w:pos="1701"/>
        </w:tabs>
        <w:ind w:left="1701" w:hanging="567"/>
      </w:pPr>
      <w:rPr>
        <w:rFonts w:ascii="Times New Roman" w:hAnsi="Times New Roman" w:hint="default"/>
        <w:b w:val="0"/>
        <w:i w:val="0"/>
        <w:sz w:val="22"/>
        <w:u w:val="none"/>
      </w:rPr>
    </w:lvl>
    <w:lvl w:ilvl="5">
      <w:start w:val="1"/>
      <w:numFmt w:val="decimal"/>
      <w:pStyle w:val="ASHeading6"/>
      <w:lvlText w:val="%6)"/>
      <w:lvlJc w:val="left"/>
      <w:pPr>
        <w:tabs>
          <w:tab w:val="num" w:pos="2268"/>
        </w:tabs>
        <w:ind w:left="2268" w:hanging="567"/>
      </w:pPr>
      <w:rPr>
        <w:rFonts w:ascii="Times New Roman" w:hAnsi="Times New Roman" w:hint="default"/>
        <w:b w:val="0"/>
        <w:i w:val="0"/>
        <w:sz w:val="22"/>
        <w:u w:val="none"/>
      </w:rPr>
    </w:lvl>
    <w:lvl w:ilvl="6">
      <w:start w:val="1"/>
      <w:numFmt w:val="decimal"/>
      <w:lvlRestart w:val="1"/>
      <w:pStyle w:val="ASHeading2NoBold"/>
      <w:lvlText w:val="%1.%7"/>
      <w:lvlJc w:val="left"/>
      <w:pPr>
        <w:tabs>
          <w:tab w:val="num" w:pos="567"/>
        </w:tabs>
        <w:ind w:left="567" w:hanging="567"/>
      </w:pPr>
      <w:rPr>
        <w:rFonts w:ascii="Times New Roman" w:hAnsi="Times New Roman" w:hint="default"/>
        <w:b w:val="0"/>
        <w:i w:val="0"/>
        <w:sz w:val="22"/>
        <w:u w:val="none"/>
      </w:rPr>
    </w:lvl>
    <w:lvl w:ilvl="7">
      <w:start w:val="1"/>
      <w:numFmt w:val="none"/>
      <w:lvlRestart w:val="1"/>
      <w:lvlText w:val="%8"/>
      <w:lvlJc w:val="left"/>
      <w:pPr>
        <w:tabs>
          <w:tab w:val="num" w:pos="567"/>
        </w:tabs>
        <w:ind w:left="567" w:hanging="567"/>
      </w:pPr>
      <w:rPr>
        <w:rFonts w:ascii="Times New Roman" w:hAnsi="Times New Roman" w:hint="default"/>
        <w:b w:val="0"/>
        <w:i w:val="0"/>
        <w:sz w:val="22"/>
        <w:u w:val="none"/>
      </w:rPr>
    </w:lvl>
    <w:lvl w:ilvl="8">
      <w:start w:val="1"/>
      <w:numFmt w:val="none"/>
      <w:suff w:val="nothing"/>
      <w:lvlText w:val=""/>
      <w:lvlJc w:val="left"/>
      <w:pPr>
        <w:ind w:left="-1757" w:firstLine="0"/>
      </w:pPr>
      <w:rPr>
        <w:rFonts w:ascii="Times New Roman" w:hAnsi="Times New Roman" w:hint="default"/>
        <w:b w:val="0"/>
        <w:i w:val="0"/>
        <w:sz w:val="24"/>
      </w:rPr>
    </w:lvl>
  </w:abstractNum>
  <w:abstractNum w:abstractNumId="27" w15:restartNumberingAfterBreak="0">
    <w:nsid w:val="211F4B94"/>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24004659"/>
    <w:multiLevelType w:val="hybridMultilevel"/>
    <w:tmpl w:val="2A2E6EE0"/>
    <w:lvl w:ilvl="0" w:tplc="2966AB14">
      <w:start w:val="1"/>
      <w:numFmt w:val="lowerRoman"/>
      <w:lvlText w:val="(%1)"/>
      <w:lvlJc w:val="left"/>
      <w:pPr>
        <w:ind w:left="1778"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5736D0E"/>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5C81AC8"/>
    <w:multiLevelType w:val="multilevel"/>
    <w:tmpl w:val="FDB0ECC4"/>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67C237E"/>
    <w:multiLevelType w:val="multilevel"/>
    <w:tmpl w:val="9848B040"/>
    <w:lvl w:ilvl="0">
      <w:numFmt w:val="none"/>
      <w:pStyle w:val="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initionNum2"/>
      <w:lvlText w:val="(%2)"/>
      <w:lvlJc w:val="left"/>
      <w:pPr>
        <w:ind w:left="425" w:hanging="425"/>
      </w:pPr>
      <w:rPr>
        <w:rFonts w:ascii="Arial" w:hAnsi="Arial" w:hint="default"/>
        <w:b w:val="0"/>
        <w:i w:val="0"/>
        <w:sz w:val="18"/>
        <w:szCs w:val="22"/>
        <w:u w:val="none"/>
      </w:rPr>
    </w:lvl>
    <w:lvl w:ilvl="2">
      <w:start w:val="1"/>
      <w:numFmt w:val="lowerRoman"/>
      <w:pStyle w:val="DefinitionNum3"/>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2" w15:restartNumberingAfterBreak="0">
    <w:nsid w:val="2BC72762"/>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2BEA6D53"/>
    <w:multiLevelType w:val="multilevel"/>
    <w:tmpl w:val="C5EEB99A"/>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D8F08E1"/>
    <w:multiLevelType w:val="multilevel"/>
    <w:tmpl w:val="6F9EA062"/>
    <w:lvl w:ilvl="0">
      <w:start w:val="1"/>
      <w:numFmt w:val="none"/>
      <w:pStyle w:val="PG10DefLVL1"/>
      <w:suff w:val="nothing"/>
      <w:lvlText w:val=""/>
      <w:lvlJc w:val="left"/>
      <w:pPr>
        <w:ind w:left="0" w:firstLine="0"/>
      </w:pPr>
      <w:rPr>
        <w:rFonts w:ascii="Arial" w:hAnsi="Arial" w:hint="default"/>
        <w:color w:val="auto"/>
      </w:rPr>
    </w:lvl>
    <w:lvl w:ilvl="1">
      <w:start w:val="1"/>
      <w:numFmt w:val="lowerLetter"/>
      <w:pStyle w:val="PG11aDefLVL2"/>
      <w:lvlText w:val="(%2)"/>
      <w:lvlJc w:val="left"/>
      <w:pPr>
        <w:tabs>
          <w:tab w:val="num" w:pos="851"/>
        </w:tabs>
        <w:ind w:left="851" w:hanging="851"/>
      </w:pPr>
      <w:rPr>
        <w:rFonts w:ascii="Arial (W1)" w:hAnsi="Arial (W1)" w:hint="default"/>
        <w:b w:val="0"/>
        <w:i w:val="0"/>
        <w:color w:val="auto"/>
        <w:sz w:val="16"/>
      </w:rPr>
    </w:lvl>
    <w:lvl w:ilvl="2">
      <w:start w:val="1"/>
      <w:numFmt w:val="lowerRoman"/>
      <w:pStyle w:val="PG12iDefLVL3"/>
      <w:lvlText w:val="(%3)"/>
      <w:lvlJc w:val="left"/>
      <w:pPr>
        <w:tabs>
          <w:tab w:val="num" w:pos="1701"/>
        </w:tabs>
        <w:ind w:left="1701" w:hanging="850"/>
      </w:pPr>
      <w:rPr>
        <w:rFonts w:ascii="Arial" w:hAnsi="Arial" w:hint="default"/>
        <w:color w:val="auto"/>
        <w:sz w:val="20"/>
      </w:rPr>
    </w:lvl>
    <w:lvl w:ilvl="3">
      <w:start w:val="1"/>
      <w:numFmt w:val="upperLetter"/>
      <w:pStyle w:val="PG13ADefLVL4"/>
      <w:lvlText w:val="(%4)"/>
      <w:lvlJc w:val="left"/>
      <w:pPr>
        <w:tabs>
          <w:tab w:val="num" w:pos="2552"/>
        </w:tabs>
        <w:ind w:left="2552" w:hanging="851"/>
      </w:pPr>
      <w:rPr>
        <w:rFonts w:hint="default"/>
        <w:color w:val="auto"/>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5" w15:restartNumberingAfterBreak="0">
    <w:nsid w:val="2E941EC9"/>
    <w:multiLevelType w:val="multilevel"/>
    <w:tmpl w:val="8954BE88"/>
    <w:lvl w:ilvl="0">
      <w:start w:val="1"/>
      <w:numFmt w:val="decimal"/>
      <w:pStyle w:val="ClauseHeading1"/>
      <w:lvlText w:val="%1."/>
      <w:lvlJc w:val="left"/>
      <w:pPr>
        <w:tabs>
          <w:tab w:val="num" w:pos="432"/>
        </w:tabs>
        <w:ind w:left="432" w:hanging="432"/>
      </w:pPr>
      <w:rPr>
        <w:rFonts w:ascii="Calibri" w:hAnsi="Calibri" w:cs="Calibri" w:hint="default"/>
        <w:b/>
        <w:i w:val="0"/>
        <w:vanish w:val="0"/>
        <w:color w:val="auto"/>
        <w:sz w:val="22"/>
        <w:szCs w:val="22"/>
      </w:rPr>
    </w:lvl>
    <w:lvl w:ilvl="1">
      <w:start w:val="1"/>
      <w:numFmt w:val="decimal"/>
      <w:pStyle w:val="ClauseHeading2"/>
      <w:lvlText w:val="%1.%2"/>
      <w:lvlJc w:val="left"/>
      <w:pPr>
        <w:tabs>
          <w:tab w:val="num" w:pos="432"/>
        </w:tabs>
        <w:ind w:left="432" w:hanging="432"/>
      </w:pPr>
      <w:rPr>
        <w:rFonts w:ascii="Calibri" w:hAnsi="Calibri" w:cs="Calibri" w:hint="default"/>
        <w:b/>
        <w:i w:val="0"/>
        <w:vanish w:val="0"/>
        <w:color w:val="auto"/>
        <w:sz w:val="20"/>
        <w:szCs w:val="28"/>
      </w:rPr>
    </w:lvl>
    <w:lvl w:ilvl="2">
      <w:start w:val="1"/>
      <w:numFmt w:val="lowerLetter"/>
      <w:pStyle w:val="ClauseIndent1"/>
      <w:lvlText w:val="(%3)"/>
      <w:lvlJc w:val="left"/>
      <w:pPr>
        <w:tabs>
          <w:tab w:val="num" w:pos="936"/>
        </w:tabs>
        <w:ind w:left="936" w:hanging="504"/>
      </w:pPr>
      <w:rPr>
        <w:rFonts w:ascii="Calibri" w:hAnsi="Calibri" w:cs="Calibri" w:hint="default"/>
        <w:b w:val="0"/>
        <w:i w:val="0"/>
        <w:vanish w:val="0"/>
        <w:color w:val="auto"/>
        <w:sz w:val="19"/>
        <w:szCs w:val="22"/>
      </w:rPr>
    </w:lvl>
    <w:lvl w:ilvl="3">
      <w:start w:val="1"/>
      <w:numFmt w:val="lowerRoman"/>
      <w:pStyle w:val="ClauseIndent2"/>
      <w:lvlText w:val="(%4)"/>
      <w:lvlJc w:val="left"/>
      <w:pPr>
        <w:tabs>
          <w:tab w:val="num" w:pos="1440"/>
        </w:tabs>
        <w:ind w:left="1440" w:hanging="504"/>
      </w:pPr>
      <w:rPr>
        <w:rFonts w:ascii="Calibri" w:hAnsi="Calibri" w:cs="Calibri" w:hint="default"/>
        <w:b w:val="0"/>
        <w:i w:val="0"/>
        <w:vanish w:val="0"/>
        <w:color w:val="auto"/>
        <w:sz w:val="19"/>
      </w:rPr>
    </w:lvl>
    <w:lvl w:ilvl="4">
      <w:start w:val="1"/>
      <w:numFmt w:val="upperLetter"/>
      <w:pStyle w:val="ClauseIndent3"/>
      <w:lvlText w:val="%5."/>
      <w:lvlJc w:val="left"/>
      <w:pPr>
        <w:tabs>
          <w:tab w:val="num" w:pos="1814"/>
        </w:tabs>
        <w:ind w:left="2325" w:hanging="511"/>
      </w:pPr>
      <w:rPr>
        <w:rFonts w:ascii="Calibri" w:hAnsi="Calibri" w:cs="Calibr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36" w15:restartNumberingAfterBreak="0">
    <w:nsid w:val="2FC67E54"/>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7" w15:restartNumberingAfterBreak="0">
    <w:nsid w:val="32273544"/>
    <w:multiLevelType w:val="multilevel"/>
    <w:tmpl w:val="D20A58C8"/>
    <w:styleLink w:val="DeedSchedule1"/>
    <w:lvl w:ilvl="0">
      <w:start w:val="1"/>
      <w:numFmt w:val="decimal"/>
      <w:pStyle w:val="ASItem1"/>
      <w:suff w:val="nothing"/>
      <w:lvlText w:val="%1"/>
      <w:lvlJc w:val="left"/>
      <w:pPr>
        <w:ind w:left="567" w:hanging="567"/>
      </w:pPr>
      <w:rPr>
        <w:rFonts w:ascii="Arial" w:hAnsi="Arial" w:hint="default"/>
        <w:b w:val="0"/>
        <w:i w:val="0"/>
        <w:caps w:val="0"/>
        <w:strike w:val="0"/>
        <w:dstrike w:val="0"/>
        <w:vanish w:val="0"/>
        <w:color w:val="auto"/>
        <w:sz w:val="18"/>
        <w:szCs w:val="24"/>
        <w:u w:val="none"/>
        <w:vertAlign w:val="baseline"/>
      </w:rPr>
    </w:lvl>
    <w:lvl w:ilvl="1">
      <w:start w:val="1"/>
      <w:numFmt w:val="lowerLetter"/>
      <w:pStyle w:val="ASItem2"/>
      <w:lvlText w:val="(%2)"/>
      <w:lvlJc w:val="left"/>
      <w:pPr>
        <w:tabs>
          <w:tab w:val="num" w:pos="454"/>
        </w:tabs>
        <w:ind w:left="454" w:hanging="454"/>
      </w:pPr>
      <w:rPr>
        <w:rFonts w:ascii="Arial" w:hAnsi="Arial" w:hint="default"/>
        <w:b w:val="0"/>
        <w:i w:val="0"/>
        <w:caps w:val="0"/>
        <w:strike w:val="0"/>
        <w:dstrike w:val="0"/>
        <w:vanish w:val="0"/>
        <w:color w:val="000000"/>
        <w:sz w:val="18"/>
        <w:szCs w:val="22"/>
        <w:u w:val="none"/>
        <w:vertAlign w:val="baseline"/>
      </w:rPr>
    </w:lvl>
    <w:lvl w:ilvl="2">
      <w:start w:val="1"/>
      <w:numFmt w:val="lowerRoman"/>
      <w:pStyle w:val="ASItem3"/>
      <w:lvlText w:val="(%3)"/>
      <w:lvlJc w:val="left"/>
      <w:pPr>
        <w:tabs>
          <w:tab w:val="num" w:pos="907"/>
        </w:tabs>
        <w:ind w:left="907" w:hanging="453"/>
      </w:pPr>
      <w:rPr>
        <w:rFonts w:ascii="Arial" w:hAnsi="Arial" w:hint="default"/>
        <w:b w:val="0"/>
        <w:i w:val="0"/>
        <w:sz w:val="20"/>
        <w:u w:val="none"/>
      </w:rPr>
    </w:lvl>
    <w:lvl w:ilvl="3">
      <w:start w:val="1"/>
      <w:numFmt w:val="lowerRoman"/>
      <w:lvlText w:val="(%4)"/>
      <w:lvlJc w:val="left"/>
      <w:pPr>
        <w:tabs>
          <w:tab w:val="num" w:pos="3994"/>
        </w:tabs>
        <w:ind w:left="3994" w:hanging="567"/>
      </w:pPr>
      <w:rPr>
        <w:rFonts w:ascii="Times New Roman" w:hAnsi="Times New Roman" w:hint="default"/>
        <w:b w:val="0"/>
        <w:i w:val="0"/>
        <w:caps w:val="0"/>
        <w:strike w:val="0"/>
        <w:dstrike w:val="0"/>
        <w:vanish w:val="0"/>
        <w:color w:val="000000"/>
        <w:sz w:val="22"/>
        <w:szCs w:val="22"/>
        <w:u w:val="none"/>
        <w:vertAlign w:val="baseline"/>
      </w:rPr>
    </w:lvl>
    <w:lvl w:ilvl="4">
      <w:start w:val="1"/>
      <w:numFmt w:val="upperLetter"/>
      <w:lvlText w:val="%5)"/>
      <w:lvlJc w:val="left"/>
      <w:pPr>
        <w:tabs>
          <w:tab w:val="num" w:pos="4536"/>
        </w:tabs>
        <w:ind w:left="4536" w:hanging="567"/>
      </w:pPr>
      <w:rPr>
        <w:rFonts w:ascii="Times New Roman" w:hAnsi="Times New Roman" w:hint="default"/>
        <w:b w:val="0"/>
        <w:i w:val="0"/>
        <w:sz w:val="22"/>
        <w:szCs w:val="22"/>
        <w:u w:val="none"/>
      </w:rPr>
    </w:lvl>
    <w:lvl w:ilvl="5">
      <w:start w:val="1"/>
      <w:numFmt w:val="decimal"/>
      <w:lvlText w:val="%6)"/>
      <w:lvlJc w:val="left"/>
      <w:pPr>
        <w:tabs>
          <w:tab w:val="num" w:pos="2835"/>
        </w:tabs>
        <w:ind w:left="2835" w:hanging="567"/>
      </w:pPr>
      <w:rPr>
        <w:rFonts w:hint="default"/>
        <w:b w:val="0"/>
        <w:i w:val="0"/>
        <w:sz w:val="22"/>
        <w:u w:val="none"/>
      </w:rPr>
    </w:lvl>
    <w:lvl w:ilvl="6">
      <w:start w:val="1"/>
      <w:numFmt w:val="lowerLetter"/>
      <w:lvlText w:val="%7)"/>
      <w:lvlJc w:val="left"/>
      <w:pPr>
        <w:tabs>
          <w:tab w:val="num" w:pos="3402"/>
        </w:tabs>
        <w:ind w:left="3402" w:hanging="567"/>
      </w:pPr>
      <w:rPr>
        <w:rFonts w:hint="default"/>
        <w:b w:val="0"/>
        <w:i w:val="0"/>
        <w:sz w:val="22"/>
        <w:u w:val="none"/>
      </w:rPr>
    </w:lvl>
    <w:lvl w:ilvl="7">
      <w:start w:val="1"/>
      <w:numFmt w:val="lowerRoman"/>
      <w:lvlText w:val="%8)"/>
      <w:lvlJc w:val="left"/>
      <w:pPr>
        <w:tabs>
          <w:tab w:val="num" w:pos="3969"/>
        </w:tabs>
        <w:ind w:left="3969" w:hanging="567"/>
      </w:pPr>
      <w:rPr>
        <w:rFonts w:hint="default"/>
        <w:b w:val="0"/>
        <w:i w:val="0"/>
        <w:sz w:val="22"/>
        <w:u w:val="none"/>
      </w:rPr>
    </w:lvl>
    <w:lvl w:ilvl="8">
      <w:start w:val="1"/>
      <w:numFmt w:val="none"/>
      <w:lvlRestart w:val="0"/>
      <w:suff w:val="nothing"/>
      <w:lvlText w:val=""/>
      <w:lvlJc w:val="left"/>
      <w:pPr>
        <w:ind w:left="567" w:firstLine="0"/>
      </w:pPr>
      <w:rPr>
        <w:rFonts w:hint="default"/>
        <w:b w:val="0"/>
        <w:i w:val="0"/>
        <w:sz w:val="24"/>
      </w:rPr>
    </w:lvl>
  </w:abstractNum>
  <w:abstractNum w:abstractNumId="38" w15:restartNumberingAfterBreak="0">
    <w:nsid w:val="344B719A"/>
    <w:multiLevelType w:val="multilevel"/>
    <w:tmpl w:val="EDCEBEC0"/>
    <w:styleLink w:val="EnclosureNumbering"/>
    <w:lvl w:ilvl="0">
      <w:start w:val="1"/>
      <w:numFmt w:val="decimal"/>
      <w:pStyle w:val="Enclosure"/>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Roman"/>
      <w:lvlText w:val="%9)"/>
      <w:lvlJc w:val="left"/>
      <w:pPr>
        <w:ind w:left="3240" w:hanging="360"/>
      </w:pPr>
      <w:rPr>
        <w:rFonts w:hint="default"/>
      </w:rPr>
    </w:lvl>
  </w:abstractNum>
  <w:abstractNum w:abstractNumId="39" w15:restartNumberingAfterBreak="0">
    <w:nsid w:val="34D22A3F"/>
    <w:multiLevelType w:val="multilevel"/>
    <w:tmpl w:val="5E64AA1C"/>
    <w:lvl w:ilvl="0">
      <w:start w:val="1"/>
      <w:numFmt w:val="lowerLetter"/>
      <w:lvlText w:val="(%1)"/>
      <w:lvlJc w:val="left"/>
      <w:pPr>
        <w:ind w:left="0" w:firstLine="0"/>
      </w:pPr>
      <w:rPr>
        <w:rFonts w:ascii="Arial" w:hAnsi="Arial" w:cs="Arial" w:hint="default"/>
        <w:color w:val="auto"/>
        <w:sz w:val="18"/>
        <w:szCs w:val="18"/>
      </w:rPr>
    </w:lvl>
    <w:lvl w:ilvl="1">
      <w:start w:val="1"/>
      <w:numFmt w:val="decimal"/>
      <w:pStyle w:val="WatermarkA"/>
      <w:lvlText w:val="%2."/>
      <w:lvlJc w:val="left"/>
      <w:pPr>
        <w:tabs>
          <w:tab w:val="num" w:pos="851"/>
        </w:tabs>
        <w:ind w:left="851" w:hanging="851"/>
      </w:pPr>
      <w:rPr>
        <w:rFonts w:ascii="Arial" w:eastAsia="Calibri" w:hAnsi="Arial" w:cs="Arial" w:hint="default"/>
      </w:rPr>
    </w:lvl>
    <w:lvl w:ilvl="2">
      <w:start w:val="1"/>
      <w:numFmt w:val="decimal"/>
      <w:pStyle w:val="BodyTextIndent"/>
      <w:lvlText w:val="%2.%3"/>
      <w:lvlJc w:val="left"/>
      <w:pPr>
        <w:tabs>
          <w:tab w:val="num" w:pos="851"/>
        </w:tabs>
        <w:ind w:left="851" w:hanging="851"/>
      </w:pPr>
    </w:lvl>
    <w:lvl w:ilvl="3">
      <w:start w:val="1"/>
      <w:numFmt w:val="lowerLetter"/>
      <w:pStyle w:val="BodyTextIndent2"/>
      <w:lvlText w:val="(%4)"/>
      <w:lvlJc w:val="left"/>
      <w:pPr>
        <w:tabs>
          <w:tab w:val="num" w:pos="1701"/>
        </w:tabs>
        <w:ind w:left="1701" w:hanging="850"/>
      </w:pPr>
      <w:rPr>
        <w:b w:val="0"/>
        <w:bCs w:val="0"/>
      </w:rPr>
    </w:lvl>
    <w:lvl w:ilvl="4">
      <w:start w:val="1"/>
      <w:numFmt w:val="lowerRoman"/>
      <w:pStyle w:val="BodyText"/>
      <w:lvlText w:val="(%5)"/>
      <w:lvlJc w:val="left"/>
      <w:pPr>
        <w:tabs>
          <w:tab w:val="num" w:pos="2552"/>
        </w:tabs>
        <w:ind w:left="2552" w:hanging="851"/>
      </w:pPr>
    </w:lvl>
    <w:lvl w:ilvl="5">
      <w:start w:val="1"/>
      <w:numFmt w:val="upperLetter"/>
      <w:pStyle w:val="BodyText3"/>
      <w:lvlText w:val="(%6)"/>
      <w:lvlJc w:val="left"/>
      <w:pPr>
        <w:tabs>
          <w:tab w:val="num" w:pos="3402"/>
        </w:tabs>
        <w:ind w:left="3402" w:hanging="850"/>
      </w:pPr>
    </w:lvl>
    <w:lvl w:ilvl="6">
      <w:start w:val="1"/>
      <w:numFmt w:val="upperRoman"/>
      <w:pStyle w:val="BodyText2"/>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cs="Times New Roman" w:hint="default"/>
        <w:b/>
        <w:i w:val="0"/>
        <w:sz w:val="24"/>
        <w:szCs w:val="24"/>
      </w:rPr>
    </w:lvl>
    <w:lvl w:ilvl="1">
      <w:start w:val="1"/>
      <w:numFmt w:val="decimal"/>
      <w:pStyle w:val="Schedule1"/>
      <w:lvlText w:val="%2."/>
      <w:lvlJc w:val="left"/>
      <w:pPr>
        <w:tabs>
          <w:tab w:val="num" w:pos="964"/>
        </w:tabs>
        <w:ind w:left="964" w:hanging="964"/>
      </w:pPr>
      <w:rPr>
        <w:rFonts w:ascii="Arial" w:hAnsi="Arial" w:cs="Times New Roman" w:hint="default"/>
        <w:b/>
        <w:i w:val="0"/>
        <w:sz w:val="28"/>
        <w:szCs w:val="28"/>
      </w:rPr>
    </w:lvl>
    <w:lvl w:ilvl="2">
      <w:start w:val="1"/>
      <w:numFmt w:val="decimal"/>
      <w:pStyle w:val="Schedule2"/>
      <w:lvlText w:val="%2.%3"/>
      <w:lvlJc w:val="left"/>
      <w:pPr>
        <w:tabs>
          <w:tab w:val="num" w:pos="964"/>
        </w:tabs>
        <w:ind w:left="964" w:hanging="964"/>
      </w:pPr>
      <w:rPr>
        <w:rFonts w:ascii="Arial" w:hAnsi="Arial" w:cs="Times New Roman" w:hint="default"/>
        <w:b/>
        <w:i w:val="0"/>
        <w:sz w:val="24"/>
        <w:szCs w:val="24"/>
      </w:rPr>
    </w:lvl>
    <w:lvl w:ilvl="3">
      <w:start w:val="1"/>
      <w:numFmt w:val="lowerLetter"/>
      <w:pStyle w:val="Schedule3"/>
      <w:lvlText w:val="(%4)"/>
      <w:lvlJc w:val="left"/>
      <w:pPr>
        <w:tabs>
          <w:tab w:val="num" w:pos="1928"/>
        </w:tabs>
        <w:ind w:left="1928" w:hanging="964"/>
      </w:pPr>
      <w:rPr>
        <w:rFonts w:ascii="Arial" w:hAnsi="Arial" w:cs="Times New Roman" w:hint="default"/>
        <w:b w:val="0"/>
        <w:i w:val="0"/>
        <w:sz w:val="20"/>
      </w:rPr>
    </w:lvl>
    <w:lvl w:ilvl="4">
      <w:start w:val="1"/>
      <w:numFmt w:val="lowerRoman"/>
      <w:pStyle w:val="Schedule4"/>
      <w:lvlText w:val="(%5)"/>
      <w:lvlJc w:val="left"/>
      <w:pPr>
        <w:tabs>
          <w:tab w:val="num" w:pos="2892"/>
        </w:tabs>
        <w:ind w:left="2892" w:hanging="964"/>
      </w:pPr>
      <w:rPr>
        <w:rFonts w:ascii="Arial" w:hAnsi="Arial" w:cs="Times New Roman" w:hint="default"/>
        <w:b w:val="0"/>
        <w:i w:val="0"/>
        <w:sz w:val="20"/>
      </w:rPr>
    </w:lvl>
    <w:lvl w:ilvl="5">
      <w:start w:val="1"/>
      <w:numFmt w:val="upperLetter"/>
      <w:pStyle w:val="Schedule5"/>
      <w:lvlText w:val="%6."/>
      <w:lvlJc w:val="left"/>
      <w:pPr>
        <w:tabs>
          <w:tab w:val="num" w:pos="3856"/>
        </w:tabs>
        <w:ind w:left="3856" w:hanging="964"/>
      </w:pPr>
      <w:rPr>
        <w:rFonts w:ascii="Arial" w:hAnsi="Arial" w:cs="Times New Roman" w:hint="default"/>
        <w:b w:val="0"/>
        <w:i w:val="0"/>
        <w:sz w:val="20"/>
      </w:rPr>
    </w:lvl>
    <w:lvl w:ilvl="6">
      <w:start w:val="1"/>
      <w:numFmt w:val="decimal"/>
      <w:pStyle w:val="Schedule6"/>
      <w:lvlText w:val="%7)"/>
      <w:lvlJc w:val="left"/>
      <w:pPr>
        <w:tabs>
          <w:tab w:val="num" w:pos="4820"/>
        </w:tabs>
        <w:ind w:left="4820" w:hanging="964"/>
      </w:pPr>
      <w:rPr>
        <w:rFonts w:ascii="Arial" w:hAnsi="Arial" w:cs="Times New Roman" w:hint="default"/>
        <w:b w:val="0"/>
        <w:i w:val="0"/>
        <w:sz w:val="20"/>
      </w:rPr>
    </w:lvl>
    <w:lvl w:ilvl="7">
      <w:start w:val="1"/>
      <w:numFmt w:val="lowerLetter"/>
      <w:pStyle w:val="Schedule7"/>
      <w:lvlText w:val="%8)"/>
      <w:lvlJc w:val="left"/>
      <w:pPr>
        <w:tabs>
          <w:tab w:val="num" w:pos="5783"/>
        </w:tabs>
        <w:ind w:left="5783" w:hanging="963"/>
      </w:pPr>
      <w:rPr>
        <w:rFonts w:ascii="Arial" w:hAnsi="Arial" w:cs="Times New Roman" w:hint="default"/>
        <w:b w:val="0"/>
        <w:i w:val="0"/>
        <w:sz w:val="20"/>
      </w:rPr>
    </w:lvl>
    <w:lvl w:ilvl="8">
      <w:start w:val="1"/>
      <w:numFmt w:val="lowerRoman"/>
      <w:pStyle w:val="Schedule8"/>
      <w:lvlText w:val="%9)"/>
      <w:lvlJc w:val="left"/>
      <w:pPr>
        <w:tabs>
          <w:tab w:val="num" w:pos="6747"/>
        </w:tabs>
        <w:ind w:left="6747" w:hanging="964"/>
      </w:pPr>
      <w:rPr>
        <w:rFonts w:ascii="Arial" w:hAnsi="Arial" w:cs="Times New Roman" w:hint="default"/>
        <w:b w:val="0"/>
        <w:i w:val="0"/>
        <w:sz w:val="20"/>
      </w:rPr>
    </w:lvl>
  </w:abstractNum>
  <w:abstractNum w:abstractNumId="41" w15:restartNumberingAfterBreak="0">
    <w:nsid w:val="36521E5C"/>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2694"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2" w15:restartNumberingAfterBreak="0">
    <w:nsid w:val="36E51B3E"/>
    <w:multiLevelType w:val="multilevel"/>
    <w:tmpl w:val="57AE3F7A"/>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8832A3D"/>
    <w:multiLevelType w:val="multilevel"/>
    <w:tmpl w:val="EDCEBEC0"/>
    <w:numStyleLink w:val="EnclosureNumbering"/>
  </w:abstractNum>
  <w:abstractNum w:abstractNumId="44" w15:restartNumberingAfterBreak="0">
    <w:nsid w:val="389E36DA"/>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5" w15:restartNumberingAfterBreak="0">
    <w:nsid w:val="3B3650A3"/>
    <w:multiLevelType w:val="multilevel"/>
    <w:tmpl w:val="6B46D964"/>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color w:val="auto"/>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B9F0EE5"/>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7" w15:restartNumberingAfterBreak="0">
    <w:nsid w:val="3C427A68"/>
    <w:multiLevelType w:val="multilevel"/>
    <w:tmpl w:val="CD7EF5E2"/>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8" w15:restartNumberingAfterBreak="0">
    <w:nsid w:val="3C9157C0"/>
    <w:multiLevelType w:val="multilevel"/>
    <w:tmpl w:val="9FD8B506"/>
    <w:styleLink w:val="CUIndent"/>
    <w:lvl w:ilvl="0">
      <w:start w:val="1"/>
      <w:numFmt w:val="none"/>
      <w:pStyle w:val="IndentParaLevel1"/>
      <w:lvlText w:val="%1"/>
      <w:lvlJc w:val="left"/>
      <w:pPr>
        <w:tabs>
          <w:tab w:val="num" w:pos="0"/>
        </w:tabs>
        <w:ind w:left="0" w:firstLine="0"/>
      </w:pPr>
      <w:rPr>
        <w:rFonts w:hint="default"/>
      </w:rPr>
    </w:lvl>
    <w:lvl w:ilvl="1">
      <w:start w:val="1"/>
      <w:numFmt w:val="none"/>
      <w:pStyle w:val="IndentParaLevel2"/>
      <w:lvlText w:val="%2"/>
      <w:lvlJc w:val="left"/>
      <w:pPr>
        <w:tabs>
          <w:tab w:val="num" w:pos="964"/>
        </w:tabs>
        <w:ind w:left="964" w:firstLine="0"/>
      </w:pPr>
      <w:rPr>
        <w:rFonts w:hint="default"/>
      </w:rPr>
    </w:lvl>
    <w:lvl w:ilvl="2">
      <w:start w:val="1"/>
      <w:numFmt w:val="none"/>
      <w:pStyle w:val="IndentParaLevel3"/>
      <w:lvlText w:val=""/>
      <w:lvlJc w:val="left"/>
      <w:pPr>
        <w:tabs>
          <w:tab w:val="num" w:pos="1928"/>
        </w:tabs>
        <w:ind w:left="1928" w:firstLine="0"/>
      </w:pPr>
      <w:rPr>
        <w:rFonts w:hint="default"/>
      </w:rPr>
    </w:lvl>
    <w:lvl w:ilvl="3">
      <w:start w:val="1"/>
      <w:numFmt w:val="none"/>
      <w:pStyle w:val="IndentParaLevel4"/>
      <w:lvlText w:val=""/>
      <w:lvlJc w:val="left"/>
      <w:pPr>
        <w:tabs>
          <w:tab w:val="num" w:pos="2892"/>
        </w:tabs>
        <w:ind w:left="2892" w:firstLine="0"/>
      </w:pPr>
      <w:rPr>
        <w:rFonts w:hint="default"/>
      </w:rPr>
    </w:lvl>
    <w:lvl w:ilvl="4">
      <w:start w:val="1"/>
      <w:numFmt w:val="none"/>
      <w:pStyle w:val="IndentParaLevel5"/>
      <w:lvlText w:val=""/>
      <w:lvlJc w:val="left"/>
      <w:pPr>
        <w:tabs>
          <w:tab w:val="num" w:pos="3856"/>
        </w:tabs>
        <w:ind w:left="3856" w:firstLine="0"/>
      </w:pPr>
      <w:rPr>
        <w:rFonts w:hint="default"/>
      </w:rPr>
    </w:lvl>
    <w:lvl w:ilvl="5">
      <w:start w:val="1"/>
      <w:numFmt w:val="none"/>
      <w:pStyle w:val="IndentParaLevel6"/>
      <w:lvlText w:val=""/>
      <w:lvlJc w:val="left"/>
      <w:pPr>
        <w:tabs>
          <w:tab w:val="num" w:pos="4819"/>
        </w:tabs>
        <w:ind w:left="4819"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3E1F5BD4"/>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0" w15:restartNumberingAfterBreak="0">
    <w:nsid w:val="3E917FD6"/>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1" w15:restartNumberingAfterBreak="0">
    <w:nsid w:val="3ED4141C"/>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3F26C7A"/>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404214C"/>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40C531D"/>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70A115D"/>
    <w:multiLevelType w:val="hybridMultilevel"/>
    <w:tmpl w:val="7AB60790"/>
    <w:lvl w:ilvl="0" w:tplc="140419EA">
      <w:start w:val="1"/>
      <w:numFmt w:val="lowerLetter"/>
      <w:lvlText w:val="(%1)"/>
      <w:lvlJc w:val="left"/>
      <w:pPr>
        <w:ind w:left="720" w:hanging="360"/>
      </w:pPr>
      <w:rPr>
        <w:rFonts w:hint="default"/>
        <w:sz w:val="22"/>
        <w:szCs w:val="22"/>
      </w:rPr>
    </w:lvl>
    <w:lvl w:ilvl="1" w:tplc="2966AB14">
      <w:start w:val="1"/>
      <w:numFmt w:val="lowerRoman"/>
      <w:lvlText w:val="(%2)"/>
      <w:lvlJc w:val="left"/>
      <w:pPr>
        <w:ind w:left="1440" w:hanging="360"/>
      </w:pPr>
      <w:rPr>
        <w:rFonts w:ascii="Calibri" w:eastAsia="Times New Roman" w:hAnsi="Calibri" w:cs="Calibri"/>
      </w:rPr>
    </w:lvl>
    <w:lvl w:ilvl="2" w:tplc="617C535C">
      <w:start w:val="1"/>
      <w:numFmt w:val="upperLetter"/>
      <w:lvlText w:val="(%3)"/>
      <w:lvlJc w:val="left"/>
      <w:pPr>
        <w:ind w:left="2340" w:hanging="360"/>
      </w:pPr>
      <w:rPr>
        <w:rFonts w:hint="default"/>
      </w:rPr>
    </w:lvl>
    <w:lvl w:ilvl="3" w:tplc="36085DCC">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75835BB"/>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91456C7"/>
    <w:multiLevelType w:val="hybridMultilevel"/>
    <w:tmpl w:val="2A2E6EE0"/>
    <w:lvl w:ilvl="0" w:tplc="2966AB14">
      <w:start w:val="1"/>
      <w:numFmt w:val="lowerRoman"/>
      <w:lvlText w:val="(%1)"/>
      <w:lvlJc w:val="left"/>
      <w:pPr>
        <w:ind w:left="144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A6E11E5"/>
    <w:multiLevelType w:val="multilevel"/>
    <w:tmpl w:val="2B1AD494"/>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9" w15:restartNumberingAfterBreak="0">
    <w:nsid w:val="4A740E0E"/>
    <w:multiLevelType w:val="multilevel"/>
    <w:tmpl w:val="E76A850A"/>
    <w:lvl w:ilvl="0">
      <w:start w:val="1"/>
      <w:numFmt w:val="decimal"/>
      <w:pStyle w:val="DVLevel1"/>
      <w:lvlText w:val="%1."/>
      <w:lvlJc w:val="left"/>
      <w:pPr>
        <w:ind w:left="709" w:hanging="709"/>
      </w:pPr>
      <w:rPr>
        <w:rFonts w:ascii="Arial Bold" w:hAnsi="Arial Bold" w:hint="default"/>
        <w:b/>
        <w:i w:val="0"/>
        <w:sz w:val="20"/>
      </w:rPr>
    </w:lvl>
    <w:lvl w:ilvl="1">
      <w:start w:val="1"/>
      <w:numFmt w:val="decimal"/>
      <w:pStyle w:val="DVLevel2"/>
      <w:lvlText w:val="%1.%2"/>
      <w:lvlJc w:val="left"/>
      <w:pPr>
        <w:ind w:left="3828" w:hanging="709"/>
      </w:pPr>
      <w:rPr>
        <w:rFonts w:ascii="Arial" w:hAnsi="Arial" w:cs="Times New Roman" w:hint="default"/>
        <w:b w:val="0"/>
        <w:i w:val="0"/>
        <w:sz w:val="20"/>
      </w:rPr>
    </w:lvl>
    <w:lvl w:ilvl="2">
      <w:start w:val="1"/>
      <w:numFmt w:val="lowerLetter"/>
      <w:pStyle w:val="DVLevel3"/>
      <w:lvlText w:val="(%3)"/>
      <w:lvlJc w:val="left"/>
      <w:pPr>
        <w:ind w:left="1418" w:hanging="709"/>
      </w:pPr>
      <w:rPr>
        <w:rFonts w:ascii="Arial" w:hAnsi="Arial" w:cs="Times New Roman" w:hint="default"/>
        <w:b w:val="0"/>
        <w:i w:val="0"/>
        <w:sz w:val="20"/>
      </w:rPr>
    </w:lvl>
    <w:lvl w:ilvl="3">
      <w:start w:val="1"/>
      <w:numFmt w:val="lowerRoman"/>
      <w:pStyle w:val="DVLevel4"/>
      <w:lvlText w:val="(%4)"/>
      <w:lvlJc w:val="left"/>
      <w:pPr>
        <w:ind w:left="2126" w:hanging="708"/>
      </w:pPr>
      <w:rPr>
        <w:rFonts w:ascii="Arial" w:hAnsi="Arial" w:cs="Times New Roman" w:hint="default"/>
        <w:b w:val="0"/>
        <w:i w:val="0"/>
        <w:sz w:val="20"/>
      </w:rPr>
    </w:lvl>
    <w:lvl w:ilvl="4">
      <w:start w:val="1"/>
      <w:numFmt w:val="upperLetter"/>
      <w:pStyle w:val="DVLevel5"/>
      <w:lvlText w:val="(%5)"/>
      <w:lvlJc w:val="left"/>
      <w:pPr>
        <w:ind w:left="2835" w:hanging="709"/>
      </w:pPr>
      <w:rPr>
        <w:rFonts w:ascii="Arial" w:hAnsi="Arial" w:cs="Times New Roman" w:hint="default"/>
        <w:b w:val="0"/>
        <w:i w:val="0"/>
        <w:sz w:val="20"/>
      </w:rPr>
    </w:lvl>
    <w:lvl w:ilvl="5">
      <w:start w:val="1"/>
      <w:numFmt w:val="upperRoman"/>
      <w:pStyle w:val="DVLevel6"/>
      <w:lvlText w:val="(%6)"/>
      <w:lvlJc w:val="left"/>
      <w:pPr>
        <w:ind w:left="3544" w:hanging="709"/>
      </w:pPr>
      <w:rPr>
        <w:rFonts w:ascii="Arial" w:hAnsi="Arial" w:cs="Times New Roman" w:hint="default"/>
        <w:b w:val="0"/>
        <w:i w:val="0"/>
        <w:sz w:val="20"/>
      </w:rPr>
    </w:lvl>
    <w:lvl w:ilvl="6">
      <w:start w:val="1"/>
      <w:numFmt w:val="none"/>
      <w:lvlText w:val="%7"/>
      <w:lvlJc w:val="left"/>
      <w:pPr>
        <w:ind w:left="4253" w:hanging="709"/>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60" w15:restartNumberingAfterBreak="0">
    <w:nsid w:val="4B066D2F"/>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1" w15:restartNumberingAfterBreak="0">
    <w:nsid w:val="4BAB35AA"/>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D625D43"/>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3" w15:restartNumberingAfterBreak="0">
    <w:nsid w:val="4DB96A37"/>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5" w15:restartNumberingAfterBreak="0">
    <w:nsid w:val="4FCA42D9"/>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6" w15:restartNumberingAfterBreak="0">
    <w:nsid w:val="533313A7"/>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7" w15:restartNumberingAfterBreak="0">
    <w:nsid w:val="564B390D"/>
    <w:multiLevelType w:val="multilevel"/>
    <w:tmpl w:val="CAD4A028"/>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ascii="Calibri" w:eastAsia="Times New Roman" w:hAnsi="Calibri" w:cs="Calibri"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7593AEB"/>
    <w:multiLevelType w:val="multilevel"/>
    <w:tmpl w:val="0AF23792"/>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ascii="Calibri" w:eastAsia="Times New Roman" w:hAnsi="Calibri" w:cs="Calibri"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83B11B8"/>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0" w15:restartNumberingAfterBreak="0">
    <w:nsid w:val="5A251338"/>
    <w:multiLevelType w:val="multilevel"/>
    <w:tmpl w:val="167849EA"/>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ascii="Calibri" w:eastAsia="Times New Roman" w:hAnsi="Calibri" w:cs="Calibri"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72" w15:restartNumberingAfterBreak="0">
    <w:nsid w:val="5D013751"/>
    <w:multiLevelType w:val="hybridMultilevel"/>
    <w:tmpl w:val="ABE6490A"/>
    <w:lvl w:ilvl="0" w:tplc="2966AB14">
      <w:start w:val="1"/>
      <w:numFmt w:val="lowerRoman"/>
      <w:lvlText w:val="(%1)"/>
      <w:lvlJc w:val="left"/>
      <w:pPr>
        <w:ind w:left="1440" w:hanging="360"/>
      </w:pPr>
      <w:rPr>
        <w:rFonts w:ascii="Calibri" w:eastAsia="Times New Roman" w:hAnsi="Calibri" w:cs="Calibri"/>
      </w:rPr>
    </w:lvl>
    <w:lvl w:ilvl="1" w:tplc="617C535C">
      <w:start w:val="1"/>
      <w:numFmt w:val="upperLetter"/>
      <w:lvlText w:val="(%2)"/>
      <w:lvlJc w:val="left"/>
      <w:pPr>
        <w:ind w:left="23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DD80169"/>
    <w:multiLevelType w:val="hybridMultilevel"/>
    <w:tmpl w:val="94EA71A6"/>
    <w:lvl w:ilvl="0" w:tplc="0C090017">
      <w:start w:val="1"/>
      <w:numFmt w:val="lowerLetter"/>
      <w:lvlText w:val="%1)"/>
      <w:lvlJc w:val="left"/>
      <w:pPr>
        <w:ind w:left="1571" w:hanging="360"/>
      </w:pPr>
    </w:lvl>
    <w:lvl w:ilvl="1" w:tplc="2BEC65E2">
      <w:start w:val="1"/>
      <w:numFmt w:val="lowerRoman"/>
      <w:lvlText w:val="(%2)"/>
      <w:lvlJc w:val="left"/>
      <w:pPr>
        <w:ind w:left="786" w:hanging="360"/>
      </w:pPr>
      <w:rPr>
        <w:rFonts w:ascii="Calibri" w:eastAsia="Times New Roman" w:hAnsi="Calibri" w:cs="Calibri"/>
      </w:r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4" w15:restartNumberingAfterBreak="0">
    <w:nsid w:val="5F2605B2"/>
    <w:multiLevelType w:val="multilevel"/>
    <w:tmpl w:val="6850205A"/>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color w:val="auto"/>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0A90DB8"/>
    <w:multiLevelType w:val="hybridMultilevel"/>
    <w:tmpl w:val="2A2E6EE0"/>
    <w:lvl w:ilvl="0" w:tplc="FFFFFFFF">
      <w:start w:val="1"/>
      <w:numFmt w:val="lowerRoman"/>
      <w:lvlText w:val="(%1)"/>
      <w:lvlJc w:val="left"/>
      <w:pPr>
        <w:ind w:left="1778"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3B97360"/>
    <w:multiLevelType w:val="singleLevel"/>
    <w:tmpl w:val="C08645AA"/>
    <w:lvl w:ilvl="0">
      <w:start w:val="1"/>
      <w:numFmt w:val="decimal"/>
      <w:lvlText w:val="%1."/>
      <w:lvlJc w:val="left"/>
      <w:pPr>
        <w:tabs>
          <w:tab w:val="num" w:pos="360"/>
        </w:tabs>
        <w:ind w:left="360" w:hanging="360"/>
      </w:pPr>
      <w:rPr>
        <w:rFonts w:ascii="Arial Narrow" w:hAnsi="Arial Narrow" w:hint="default"/>
        <w:sz w:val="20"/>
      </w:rPr>
    </w:lvl>
  </w:abstractNum>
  <w:abstractNum w:abstractNumId="77" w15:restartNumberingAfterBreak="0">
    <w:nsid w:val="64C65D1D"/>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64E612F4"/>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9" w15:restartNumberingAfterBreak="0">
    <w:nsid w:val="65E67D4A"/>
    <w:multiLevelType w:val="multilevel"/>
    <w:tmpl w:val="C5EEB99A"/>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66202217"/>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1" w15:restartNumberingAfterBreak="0">
    <w:nsid w:val="680715BE"/>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2" w15:restartNumberingAfterBreak="0">
    <w:nsid w:val="68414EA3"/>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8793754"/>
    <w:multiLevelType w:val="hybridMultilevel"/>
    <w:tmpl w:val="97447700"/>
    <w:lvl w:ilvl="0" w:tplc="2BEC65E2">
      <w:start w:val="1"/>
      <w:numFmt w:val="lowerRoman"/>
      <w:lvlText w:val="(%1)"/>
      <w:lvlJc w:val="left"/>
      <w:pPr>
        <w:ind w:left="786"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8EC0442"/>
    <w:multiLevelType w:val="hybridMultilevel"/>
    <w:tmpl w:val="DA2A2EBC"/>
    <w:lvl w:ilvl="0" w:tplc="AF7A7700">
      <w:start w:val="4"/>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9D43144"/>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AD81C0B"/>
    <w:multiLevelType w:val="multilevel"/>
    <w:tmpl w:val="852EAE64"/>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7" w15:restartNumberingAfterBreak="0">
    <w:nsid w:val="6C2F093C"/>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D022323"/>
    <w:multiLevelType w:val="multilevel"/>
    <w:tmpl w:val="0540E31E"/>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89" w15:restartNumberingAfterBreak="0">
    <w:nsid w:val="6DEF3062"/>
    <w:multiLevelType w:val="hybridMultilevel"/>
    <w:tmpl w:val="CEA290E4"/>
    <w:lvl w:ilvl="0" w:tplc="4E4870B8">
      <w:start w:val="1"/>
      <w:numFmt w:val="lowerLetter"/>
      <w:lvlText w:val="(%1)"/>
      <w:lvlJc w:val="left"/>
      <w:pPr>
        <w:ind w:left="720" w:hanging="360"/>
      </w:pPr>
      <w:rPr>
        <w:rFonts w:hint="default"/>
        <w:color w:val="auto"/>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FB36C4F"/>
    <w:multiLevelType w:val="multilevel"/>
    <w:tmpl w:val="B374D8EE"/>
    <w:lvl w:ilvl="0">
      <w:start w:val="1"/>
      <w:numFmt w:val="decimal"/>
      <w:pStyle w:val="Heading1"/>
      <w:lvlText w:val="%1."/>
      <w:lvlJc w:val="left"/>
      <w:pPr>
        <w:ind w:left="425" w:hanging="425"/>
      </w:pPr>
      <w:rPr>
        <w:rFonts w:ascii="Arial Narrow" w:hAnsi="Arial Narrow" w:hint="default"/>
        <w:b/>
        <w:i w:val="0"/>
        <w:caps/>
        <w:smallCaps w:val="0"/>
        <w:sz w:val="20"/>
      </w:rPr>
    </w:lvl>
    <w:lvl w:ilvl="1">
      <w:start w:val="1"/>
      <w:numFmt w:val="decimal"/>
      <w:pStyle w:val="Heading2"/>
      <w:lvlText w:val="%1.%2"/>
      <w:lvlJc w:val="left"/>
      <w:pPr>
        <w:ind w:left="851" w:hanging="425"/>
      </w:pPr>
      <w:rPr>
        <w:rFonts w:hint="default"/>
        <w:b/>
        <w:bCs w:val="0"/>
        <w:i w:val="0"/>
        <w:caps w:val="0"/>
        <w:smallCaps w:val="0"/>
        <w:sz w:val="18"/>
        <w:szCs w:val="18"/>
      </w:rPr>
    </w:lvl>
    <w:lvl w:ilvl="2">
      <w:start w:val="1"/>
      <w:numFmt w:val="decimal"/>
      <w:lvlText w:val="%3."/>
      <w:lvlJc w:val="left"/>
      <w:pPr>
        <w:ind w:left="425" w:hanging="425"/>
      </w:pPr>
      <w:rPr>
        <w:rFonts w:hint="default"/>
        <w:b w:val="0"/>
        <w:i w:val="0"/>
        <w:sz w:val="18"/>
      </w:rPr>
    </w:lvl>
    <w:lvl w:ilvl="3">
      <w:start w:val="1"/>
      <w:numFmt w:val="lowerRoman"/>
      <w:pStyle w:val="Heading4"/>
      <w:lvlText w:val="(%4)"/>
      <w:lvlJc w:val="left"/>
      <w:pPr>
        <w:ind w:left="851" w:hanging="426"/>
      </w:pPr>
      <w:rPr>
        <w:rFonts w:ascii="Arial" w:hAnsi="Arial" w:hint="default"/>
        <w:b w:val="0"/>
        <w:i w:val="0"/>
        <w:sz w:val="18"/>
      </w:rPr>
    </w:lvl>
    <w:lvl w:ilvl="4">
      <w:start w:val="1"/>
      <w:numFmt w:val="upperLetter"/>
      <w:pStyle w:val="Heading5"/>
      <w:lvlText w:val="(%5)"/>
      <w:lvlJc w:val="left"/>
      <w:pPr>
        <w:ind w:left="1843" w:hanging="992"/>
      </w:pPr>
      <w:rPr>
        <w:rFonts w:ascii="Arial" w:hAnsi="Arial" w:hint="default"/>
        <w:b w:val="0"/>
        <w:i w:val="0"/>
        <w:sz w:val="18"/>
      </w:rPr>
    </w:lvl>
    <w:lvl w:ilvl="5">
      <w:start w:val="1"/>
      <w:numFmt w:val="upperRoman"/>
      <w:pStyle w:val="Heading6"/>
      <w:lvlText w:val="(%6)"/>
      <w:lvlJc w:val="left"/>
      <w:pPr>
        <w:tabs>
          <w:tab w:val="num" w:pos="4252"/>
        </w:tabs>
        <w:ind w:left="850" w:firstLine="2552"/>
      </w:pPr>
      <w:rPr>
        <w:rFonts w:ascii="Times New Roman" w:hAnsi="Times New Roman" w:hint="default"/>
        <w:b w:val="0"/>
        <w:i w:val="0"/>
        <w:sz w:val="24"/>
      </w:rPr>
    </w:lvl>
    <w:lvl w:ilvl="6">
      <w:start w:val="1"/>
      <w:numFmt w:val="none"/>
      <w:pStyle w:val="Heading7"/>
      <w:lvlText w:val=""/>
      <w:lvlJc w:val="center"/>
      <w:pPr>
        <w:tabs>
          <w:tab w:val="num" w:pos="0"/>
        </w:tabs>
        <w:ind w:left="0" w:firstLine="0"/>
      </w:pPr>
      <w:rPr>
        <w:rFonts w:ascii="Times New Roman" w:hAnsi="Times New Roman" w:hint="default"/>
        <w:b/>
        <w:i w:val="0"/>
        <w:caps/>
        <w:smallCaps w:val="0"/>
        <w:sz w:val="24"/>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1" w15:restartNumberingAfterBreak="0">
    <w:nsid w:val="71034348"/>
    <w:multiLevelType w:val="multilevel"/>
    <w:tmpl w:val="CF08028E"/>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color w:val="auto"/>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6F328DB"/>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6F73450"/>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4" w15:restartNumberingAfterBreak="0">
    <w:nsid w:val="77250612"/>
    <w:multiLevelType w:val="hybridMultilevel"/>
    <w:tmpl w:val="601A44D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77F96B25"/>
    <w:multiLevelType w:val="multilevel"/>
    <w:tmpl w:val="9B348132"/>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6" w15:restartNumberingAfterBreak="0">
    <w:nsid w:val="78633748"/>
    <w:multiLevelType w:val="multilevel"/>
    <w:tmpl w:val="00760A16"/>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color w:val="auto"/>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86C094D"/>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9" w15:restartNumberingAfterBreak="0">
    <w:nsid w:val="7C58070E"/>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0" w15:restartNumberingAfterBreak="0">
    <w:nsid w:val="7FCF758B"/>
    <w:multiLevelType w:val="multilevel"/>
    <w:tmpl w:val="C3E023F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1" w15:restartNumberingAfterBreak="0">
    <w:nsid w:val="7FD44514"/>
    <w:multiLevelType w:val="multilevel"/>
    <w:tmpl w:val="B6927E24"/>
    <w:lvl w:ilvl="0">
      <w:start w:val="1"/>
      <w:numFmt w:val="decimal"/>
      <w:pStyle w:val="Listnum"/>
      <w:lvlText w:val="%1."/>
      <w:lvlJc w:val="left"/>
      <w:pPr>
        <w:tabs>
          <w:tab w:val="num" w:pos="504"/>
        </w:tabs>
        <w:ind w:left="504" w:hanging="504"/>
      </w:pPr>
      <w:rPr>
        <w:rFonts w:hint="default"/>
      </w:rPr>
    </w:lvl>
    <w:lvl w:ilvl="1">
      <w:start w:val="1"/>
      <w:numFmt w:val="lowerLetter"/>
      <w:pStyle w:val="Listnum2"/>
      <w:lvlText w:val="(%2)"/>
      <w:lvlJc w:val="left"/>
      <w:pPr>
        <w:tabs>
          <w:tab w:val="num" w:pos="1072"/>
        </w:tabs>
        <w:ind w:left="1072" w:hanging="504"/>
      </w:pPr>
      <w:rPr>
        <w:rFonts w:hint="default"/>
      </w:rPr>
    </w:lvl>
    <w:lvl w:ilvl="2">
      <w:start w:val="1"/>
      <w:numFmt w:val="lowerRoman"/>
      <w:pStyle w:val="Listnum3"/>
      <w:lvlText w:val="(%3)"/>
      <w:lvlJc w:val="left"/>
      <w:pPr>
        <w:tabs>
          <w:tab w:val="num" w:pos="1512"/>
        </w:tabs>
        <w:ind w:left="1512" w:hanging="504"/>
      </w:pPr>
      <w:rPr>
        <w:rFonts w:hint="default"/>
        <w:b w:val="0"/>
      </w:rPr>
    </w:lvl>
    <w:lvl w:ilvl="3">
      <w:start w:val="1"/>
      <w:numFmt w:val="decimal"/>
      <w:lvlText w:val="%3.%4"/>
      <w:lvlJc w:val="left"/>
      <w:pPr>
        <w:tabs>
          <w:tab w:val="num" w:pos="792"/>
        </w:tabs>
        <w:ind w:left="792" w:hanging="792"/>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257325332">
    <w:abstractNumId w:val="90"/>
  </w:num>
  <w:num w:numId="2" w16cid:durableId="962267314">
    <w:abstractNumId w:val="24"/>
  </w:num>
  <w:num w:numId="3" w16cid:durableId="1350789845">
    <w:abstractNumId w:val="76"/>
  </w:num>
  <w:num w:numId="4" w16cid:durableId="735248660">
    <w:abstractNumId w:val="7"/>
  </w:num>
  <w:num w:numId="5" w16cid:durableId="129565983">
    <w:abstractNumId w:val="34"/>
  </w:num>
  <w:num w:numId="6" w16cid:durableId="518277032">
    <w:abstractNumId w:val="0"/>
  </w:num>
  <w:num w:numId="7" w16cid:durableId="1279528966">
    <w:abstractNumId w:val="90"/>
  </w:num>
  <w:num w:numId="8" w16cid:durableId="1937472837">
    <w:abstractNumId w:val="71"/>
  </w:num>
  <w:num w:numId="9" w16cid:durableId="3994072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83487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0341191">
    <w:abstractNumId w:val="64"/>
  </w:num>
  <w:num w:numId="12" w16cid:durableId="188186329">
    <w:abstractNumId w:val="48"/>
  </w:num>
  <w:num w:numId="13" w16cid:durableId="760102559">
    <w:abstractNumId w:val="98"/>
  </w:num>
  <w:num w:numId="14" w16cid:durableId="751632831">
    <w:abstractNumId w:val="101"/>
  </w:num>
  <w:num w:numId="15" w16cid:durableId="578175103">
    <w:abstractNumId w:val="4"/>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123693559">
    <w:abstractNumId w:val="4"/>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1867671672">
    <w:abstractNumId w:val="4"/>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71851563">
    <w:abstractNumId w:val="4"/>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b w:val="0"/>
          <w:i w:val="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16cid:durableId="1766926128">
    <w:abstractNumId w:val="4"/>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b w:val="0"/>
          <w:i w:val="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0" w16cid:durableId="9398795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44945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259925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909395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567193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767913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848506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940052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029926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225682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8769068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3170586">
    <w:abstractNumId w:val="31"/>
  </w:num>
  <w:num w:numId="32" w16cid:durableId="93788331">
    <w:abstractNumId w:val="44"/>
  </w:num>
  <w:num w:numId="33" w16cid:durableId="11031292">
    <w:abstractNumId w:val="41"/>
  </w:num>
  <w:num w:numId="34" w16cid:durableId="1235506463">
    <w:abstractNumId w:val="50"/>
  </w:num>
  <w:num w:numId="35" w16cid:durableId="1576545738">
    <w:abstractNumId w:val="23"/>
  </w:num>
  <w:num w:numId="36" w16cid:durableId="1403604925">
    <w:abstractNumId w:val="25"/>
  </w:num>
  <w:num w:numId="37" w16cid:durableId="1293748198">
    <w:abstractNumId w:val="19"/>
  </w:num>
  <w:num w:numId="38" w16cid:durableId="654531550">
    <w:abstractNumId w:val="39"/>
  </w:num>
  <w:num w:numId="39" w16cid:durableId="2591449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993351">
    <w:abstractNumId w:val="35"/>
  </w:num>
  <w:num w:numId="41" w16cid:durableId="60419509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1057311">
    <w:abstractNumId w:val="58"/>
  </w:num>
  <w:num w:numId="43" w16cid:durableId="636184098">
    <w:abstractNumId w:val="93"/>
  </w:num>
  <w:num w:numId="44" w16cid:durableId="2025933914">
    <w:abstractNumId w:val="9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76744678">
    <w:abstractNumId w:val="9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11544030">
    <w:abstractNumId w:val="9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6283941">
    <w:abstractNumId w:val="86"/>
  </w:num>
  <w:num w:numId="48" w16cid:durableId="570776679">
    <w:abstractNumId w:val="47"/>
  </w:num>
  <w:num w:numId="49" w16cid:durableId="870193314">
    <w:abstractNumId w:val="100"/>
  </w:num>
  <w:num w:numId="50" w16cid:durableId="1108239398">
    <w:abstractNumId w:val="95"/>
  </w:num>
  <w:num w:numId="51" w16cid:durableId="1389063851">
    <w:abstractNumId w:val="9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923550">
    <w:abstractNumId w:val="9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18916122">
    <w:abstractNumId w:val="9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4183276">
    <w:abstractNumId w:val="9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6076692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7961394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920221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52993129">
    <w:abstractNumId w:val="13"/>
  </w:num>
  <w:num w:numId="59" w16cid:durableId="151299120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20313755">
    <w:abstractNumId w:val="97"/>
  </w:num>
  <w:num w:numId="61" w16cid:durableId="144468810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06833035">
    <w:abstractNumId w:val="78"/>
  </w:num>
  <w:num w:numId="63" w16cid:durableId="835851424">
    <w:abstractNumId w:val="12"/>
  </w:num>
  <w:num w:numId="64" w16cid:durableId="164642392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59686140">
    <w:abstractNumId w:val="62"/>
  </w:num>
  <w:num w:numId="66" w16cid:durableId="103804897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7006751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18233690">
    <w:abstractNumId w:val="49"/>
  </w:num>
  <w:num w:numId="69" w16cid:durableId="187377052">
    <w:abstractNumId w:val="65"/>
  </w:num>
  <w:num w:numId="70" w16cid:durableId="99375100">
    <w:abstractNumId w:val="15"/>
  </w:num>
  <w:num w:numId="71" w16cid:durableId="345135427">
    <w:abstractNumId w:val="99"/>
  </w:num>
  <w:num w:numId="72" w16cid:durableId="779569908">
    <w:abstractNumId w:val="20"/>
  </w:num>
  <w:num w:numId="73" w16cid:durableId="1094789971">
    <w:abstractNumId w:val="1"/>
  </w:num>
  <w:num w:numId="74" w16cid:durableId="98824992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23080025">
    <w:abstractNumId w:val="18"/>
  </w:num>
  <w:num w:numId="76" w16cid:durableId="20012861">
    <w:abstractNumId w:val="69"/>
  </w:num>
  <w:num w:numId="77" w16cid:durableId="17125005">
    <w:abstractNumId w:val="10"/>
  </w:num>
  <w:num w:numId="78" w16cid:durableId="1261141613">
    <w:abstractNumId w:val="80"/>
  </w:num>
  <w:num w:numId="79" w16cid:durableId="1883663232">
    <w:abstractNumId w:val="36"/>
  </w:num>
  <w:num w:numId="80" w16cid:durableId="1664503087">
    <w:abstractNumId w:val="66"/>
  </w:num>
  <w:num w:numId="81" w16cid:durableId="100069719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51150377">
    <w:abstractNumId w:val="9"/>
  </w:num>
  <w:num w:numId="83" w16cid:durableId="238561424">
    <w:abstractNumId w:val="27"/>
  </w:num>
  <w:num w:numId="84" w16cid:durableId="1619526859">
    <w:abstractNumId w:val="4"/>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b w:val="0"/>
          <w:i w:val="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5" w16cid:durableId="497310418">
    <w:abstractNumId w:val="4"/>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6" w16cid:durableId="1984652062">
    <w:abstractNumId w:val="4"/>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b w:val="0"/>
          <w:i w:val="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7" w16cid:durableId="11196465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573901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2292843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692809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419392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7101798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1276746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0386063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39963821">
    <w:abstractNumId w:val="40"/>
  </w:num>
  <w:num w:numId="96" w16cid:durableId="46223234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10270810">
    <w:abstractNumId w:val="32"/>
  </w:num>
  <w:num w:numId="98" w16cid:durableId="77602111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3049107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1282311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99833246">
    <w:abstractNumId w:val="21"/>
  </w:num>
  <w:num w:numId="102" w16cid:durableId="177156212">
    <w:abstractNumId w:val="89"/>
  </w:num>
  <w:num w:numId="103" w16cid:durableId="1008143307">
    <w:abstractNumId w:val="87"/>
  </w:num>
  <w:num w:numId="104" w16cid:durableId="614675387">
    <w:abstractNumId w:val="85"/>
  </w:num>
  <w:num w:numId="105" w16cid:durableId="959872037">
    <w:abstractNumId w:val="63"/>
  </w:num>
  <w:num w:numId="106" w16cid:durableId="1765565320">
    <w:abstractNumId w:val="8"/>
  </w:num>
  <w:num w:numId="107" w16cid:durableId="397477909">
    <w:abstractNumId w:val="14"/>
  </w:num>
  <w:num w:numId="108" w16cid:durableId="925454321">
    <w:abstractNumId w:val="79"/>
  </w:num>
  <w:num w:numId="109" w16cid:durableId="158812713">
    <w:abstractNumId w:val="11"/>
  </w:num>
  <w:num w:numId="110" w16cid:durableId="1576092549">
    <w:abstractNumId w:val="73"/>
  </w:num>
  <w:num w:numId="111" w16cid:durableId="87122423">
    <w:abstractNumId w:val="55"/>
  </w:num>
  <w:num w:numId="112" w16cid:durableId="2135168957">
    <w:abstractNumId w:val="28"/>
  </w:num>
  <w:num w:numId="113" w16cid:durableId="1350110000">
    <w:abstractNumId w:val="57"/>
  </w:num>
  <w:num w:numId="114" w16cid:durableId="14354430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46040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493834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539210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592891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486996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155307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6373714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574456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347971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347754542">
    <w:abstractNumId w:val="5"/>
  </w:num>
  <w:num w:numId="125" w16cid:durableId="432633033">
    <w:abstractNumId w:val="2"/>
  </w:num>
  <w:num w:numId="126" w16cid:durableId="632833634">
    <w:abstractNumId w:val="38"/>
  </w:num>
  <w:num w:numId="127" w16cid:durableId="1517033809">
    <w:abstractNumId w:val="43"/>
  </w:num>
  <w:num w:numId="128" w16cid:durableId="1691419532">
    <w:abstractNumId w:val="4"/>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b w:val="0"/>
          <w:i w:val="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9" w16cid:durableId="785320606">
    <w:abstractNumId w:val="60"/>
  </w:num>
  <w:num w:numId="130" w16cid:durableId="1977682354">
    <w:abstractNumId w:val="94"/>
  </w:num>
  <w:num w:numId="131" w16cid:durableId="5674215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1778090">
    <w:abstractNumId w:val="51"/>
  </w:num>
  <w:num w:numId="133" w16cid:durableId="1440444862">
    <w:abstractNumId w:val="33"/>
  </w:num>
  <w:num w:numId="134" w16cid:durableId="1522276478">
    <w:abstractNumId w:val="77"/>
  </w:num>
  <w:num w:numId="135" w16cid:durableId="1317223602">
    <w:abstractNumId w:val="61"/>
  </w:num>
  <w:num w:numId="136" w16cid:durableId="1103306726">
    <w:abstractNumId w:val="29"/>
  </w:num>
  <w:num w:numId="137" w16cid:durableId="1976830153">
    <w:abstractNumId w:val="82"/>
  </w:num>
  <w:num w:numId="138" w16cid:durableId="710301232">
    <w:abstractNumId w:val="56"/>
  </w:num>
  <w:num w:numId="139" w16cid:durableId="929967934">
    <w:abstractNumId w:val="83"/>
  </w:num>
  <w:num w:numId="140" w16cid:durableId="661547168">
    <w:abstractNumId w:val="72"/>
  </w:num>
  <w:num w:numId="141" w16cid:durableId="581646234">
    <w:abstractNumId w:val="75"/>
  </w:num>
  <w:num w:numId="142" w16cid:durableId="1095250643">
    <w:abstractNumId w:val="4"/>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b/>
          <w:bCs/>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3" w16cid:durableId="2005665017">
    <w:abstractNumId w:val="74"/>
  </w:num>
  <w:num w:numId="144" w16cid:durableId="2061976119">
    <w:abstractNumId w:val="42"/>
  </w:num>
  <w:num w:numId="145" w16cid:durableId="1857691701">
    <w:abstractNumId w:val="96"/>
  </w:num>
  <w:num w:numId="146" w16cid:durableId="1171263938">
    <w:abstractNumId w:val="22"/>
  </w:num>
  <w:num w:numId="147" w16cid:durableId="1677999380">
    <w:abstractNumId w:val="91"/>
  </w:num>
  <w:num w:numId="148" w16cid:durableId="1486430617">
    <w:abstractNumId w:val="68"/>
  </w:num>
  <w:num w:numId="149" w16cid:durableId="356583294">
    <w:abstractNumId w:val="30"/>
  </w:num>
  <w:num w:numId="150" w16cid:durableId="765420828">
    <w:abstractNumId w:val="70"/>
  </w:num>
  <w:num w:numId="151" w16cid:durableId="976683275">
    <w:abstractNumId w:val="16"/>
  </w:num>
  <w:num w:numId="152" w16cid:durableId="849297966">
    <w:abstractNumId w:val="6"/>
  </w:num>
  <w:num w:numId="153" w16cid:durableId="818349148">
    <w:abstractNumId w:val="45"/>
  </w:num>
  <w:num w:numId="154" w16cid:durableId="1807425983">
    <w:abstractNumId w:val="67"/>
  </w:num>
  <w:num w:numId="155" w16cid:durableId="1211264898">
    <w:abstractNumId w:val="4"/>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b/>
          <w:bCs/>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b w:val="0"/>
          <w:i w:val="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6" w16cid:durableId="1916697853">
    <w:abstractNumId w:val="3"/>
  </w:num>
  <w:num w:numId="157" w16cid:durableId="577011100">
    <w:abstractNumId w:val="17"/>
  </w:num>
  <w:num w:numId="158" w16cid:durableId="1599681229">
    <w:abstractNumId w:val="39"/>
  </w:num>
  <w:num w:numId="159" w16cid:durableId="232855596">
    <w:abstractNumId w:val="84"/>
  </w:num>
  <w:num w:numId="160" w16cid:durableId="2010063162">
    <w:abstractNumId w:val="54"/>
  </w:num>
  <w:num w:numId="161" w16cid:durableId="1602688876">
    <w:abstractNumId w:val="92"/>
  </w:num>
  <w:num w:numId="162" w16cid:durableId="9469357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1058777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729692323">
    <w:abstractNumId w:val="52"/>
  </w:num>
  <w:num w:numId="165" w16cid:durableId="1075667324">
    <w:abstractNumId w:val="53"/>
  </w:num>
  <w:num w:numId="166" w16cid:durableId="171010984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921992701">
    <w:abstractNumId w:val="88"/>
  </w:num>
  <w:num w:numId="168" w16cid:durableId="1436898457">
    <w:abstractNumId w:val="31"/>
  </w:num>
  <w:num w:numId="169" w16cid:durableId="1390300728">
    <w:abstractNumId w:val="81"/>
  </w:num>
  <w:num w:numId="170" w16cid:durableId="134497030">
    <w:abstractNumId w:val="31"/>
  </w:num>
  <w:num w:numId="171" w16cid:durableId="914626571">
    <w:abstractNumId w:val="4"/>
  </w:num>
  <w:num w:numId="172" w16cid:durableId="612708360">
    <w:abstractNumId w:val="37"/>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8" w:dllVersion="513" w:checkStyle="1"/>
  <w:activeWritingStyle w:appName="MSWord" w:lang="en-AU" w:vendorID="8" w:dllVersion="513" w:checkStyle="1"/>
  <w:activeWritingStyle w:appName="MSWord" w:lang="en-GB" w:vendorID="8" w:dllVersion="513"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425"/>
  <w:displayHorizontalDrawingGridEvery w:val="0"/>
  <w:displayVerticalDrawingGridEvery w:val="0"/>
  <w:doNotUseMarginsForDrawingGridOrigin/>
  <w:noPunctuationKerning/>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UFooterText" w:val="L\326058532.6"/>
  </w:docVars>
  <w:rsids>
    <w:rsidRoot w:val="00B00639"/>
    <w:rsid w:val="000002D3"/>
    <w:rsid w:val="00000D48"/>
    <w:rsid w:val="0000770C"/>
    <w:rsid w:val="00013BF9"/>
    <w:rsid w:val="00015583"/>
    <w:rsid w:val="00015929"/>
    <w:rsid w:val="00015ABC"/>
    <w:rsid w:val="00015AC6"/>
    <w:rsid w:val="00017C1D"/>
    <w:rsid w:val="00021467"/>
    <w:rsid w:val="00021969"/>
    <w:rsid w:val="00022533"/>
    <w:rsid w:val="00022F46"/>
    <w:rsid w:val="00024438"/>
    <w:rsid w:val="000248FE"/>
    <w:rsid w:val="00024930"/>
    <w:rsid w:val="00024DC0"/>
    <w:rsid w:val="00024FEB"/>
    <w:rsid w:val="0002571A"/>
    <w:rsid w:val="000258A1"/>
    <w:rsid w:val="0002651B"/>
    <w:rsid w:val="00030793"/>
    <w:rsid w:val="0003131A"/>
    <w:rsid w:val="00031C8B"/>
    <w:rsid w:val="0003307A"/>
    <w:rsid w:val="00033B34"/>
    <w:rsid w:val="00034C70"/>
    <w:rsid w:val="0003566E"/>
    <w:rsid w:val="00036393"/>
    <w:rsid w:val="000400AD"/>
    <w:rsid w:val="0004348E"/>
    <w:rsid w:val="000449E4"/>
    <w:rsid w:val="00044B3B"/>
    <w:rsid w:val="00045F43"/>
    <w:rsid w:val="0004615E"/>
    <w:rsid w:val="00047621"/>
    <w:rsid w:val="000516DD"/>
    <w:rsid w:val="000516F6"/>
    <w:rsid w:val="000521AB"/>
    <w:rsid w:val="00053C5A"/>
    <w:rsid w:val="0005524D"/>
    <w:rsid w:val="00060BC6"/>
    <w:rsid w:val="00061BCC"/>
    <w:rsid w:val="00063D8C"/>
    <w:rsid w:val="000669D1"/>
    <w:rsid w:val="00066C3C"/>
    <w:rsid w:val="00067664"/>
    <w:rsid w:val="000703A4"/>
    <w:rsid w:val="00071C40"/>
    <w:rsid w:val="000734ED"/>
    <w:rsid w:val="000769FE"/>
    <w:rsid w:val="000802D6"/>
    <w:rsid w:val="000836C5"/>
    <w:rsid w:val="00084A34"/>
    <w:rsid w:val="00084C9D"/>
    <w:rsid w:val="00085426"/>
    <w:rsid w:val="000866F7"/>
    <w:rsid w:val="00086D9E"/>
    <w:rsid w:val="0009204E"/>
    <w:rsid w:val="000922F6"/>
    <w:rsid w:val="000930F6"/>
    <w:rsid w:val="0009335C"/>
    <w:rsid w:val="00097B99"/>
    <w:rsid w:val="000A0724"/>
    <w:rsid w:val="000A1A4B"/>
    <w:rsid w:val="000A37D6"/>
    <w:rsid w:val="000A3C23"/>
    <w:rsid w:val="000A5B29"/>
    <w:rsid w:val="000A5C1D"/>
    <w:rsid w:val="000A5CBE"/>
    <w:rsid w:val="000A6700"/>
    <w:rsid w:val="000A68C8"/>
    <w:rsid w:val="000B0E62"/>
    <w:rsid w:val="000B623E"/>
    <w:rsid w:val="000C14A1"/>
    <w:rsid w:val="000C1EAD"/>
    <w:rsid w:val="000C3386"/>
    <w:rsid w:val="000C40A8"/>
    <w:rsid w:val="000C49E9"/>
    <w:rsid w:val="000C6998"/>
    <w:rsid w:val="000D06B7"/>
    <w:rsid w:val="000D758C"/>
    <w:rsid w:val="000E0426"/>
    <w:rsid w:val="000E20C4"/>
    <w:rsid w:val="000E2A2C"/>
    <w:rsid w:val="000E3D33"/>
    <w:rsid w:val="000E7673"/>
    <w:rsid w:val="000F0322"/>
    <w:rsid w:val="000F188D"/>
    <w:rsid w:val="000F345A"/>
    <w:rsid w:val="000F4C59"/>
    <w:rsid w:val="000F5DA0"/>
    <w:rsid w:val="000F614E"/>
    <w:rsid w:val="000F65F1"/>
    <w:rsid w:val="000F75F1"/>
    <w:rsid w:val="000F7F29"/>
    <w:rsid w:val="0010024A"/>
    <w:rsid w:val="00100791"/>
    <w:rsid w:val="00100DC7"/>
    <w:rsid w:val="00104C3D"/>
    <w:rsid w:val="00106EC8"/>
    <w:rsid w:val="00111598"/>
    <w:rsid w:val="00115C2E"/>
    <w:rsid w:val="00116A35"/>
    <w:rsid w:val="0012258D"/>
    <w:rsid w:val="00122E1A"/>
    <w:rsid w:val="0012336C"/>
    <w:rsid w:val="00124043"/>
    <w:rsid w:val="00124550"/>
    <w:rsid w:val="001252F3"/>
    <w:rsid w:val="0013081F"/>
    <w:rsid w:val="00130FC2"/>
    <w:rsid w:val="001326AA"/>
    <w:rsid w:val="00135C26"/>
    <w:rsid w:val="00136504"/>
    <w:rsid w:val="00136B6E"/>
    <w:rsid w:val="00141968"/>
    <w:rsid w:val="00141DE8"/>
    <w:rsid w:val="00142415"/>
    <w:rsid w:val="001432A2"/>
    <w:rsid w:val="0014523A"/>
    <w:rsid w:val="00146C09"/>
    <w:rsid w:val="001508A2"/>
    <w:rsid w:val="00150DFC"/>
    <w:rsid w:val="0015224D"/>
    <w:rsid w:val="00152FCD"/>
    <w:rsid w:val="00153E35"/>
    <w:rsid w:val="0015404E"/>
    <w:rsid w:val="001540EC"/>
    <w:rsid w:val="001559DD"/>
    <w:rsid w:val="001566A5"/>
    <w:rsid w:val="00160ED4"/>
    <w:rsid w:val="00163450"/>
    <w:rsid w:val="00164EFA"/>
    <w:rsid w:val="00165C4D"/>
    <w:rsid w:val="00166D50"/>
    <w:rsid w:val="00167488"/>
    <w:rsid w:val="0017122D"/>
    <w:rsid w:val="001723C6"/>
    <w:rsid w:val="00175F7C"/>
    <w:rsid w:val="001763A8"/>
    <w:rsid w:val="0017698E"/>
    <w:rsid w:val="00177AAA"/>
    <w:rsid w:val="0018168A"/>
    <w:rsid w:val="00181882"/>
    <w:rsid w:val="00182438"/>
    <w:rsid w:val="00183424"/>
    <w:rsid w:val="00184673"/>
    <w:rsid w:val="0018467C"/>
    <w:rsid w:val="00190142"/>
    <w:rsid w:val="001910EF"/>
    <w:rsid w:val="00196120"/>
    <w:rsid w:val="00196177"/>
    <w:rsid w:val="00196351"/>
    <w:rsid w:val="001A0F49"/>
    <w:rsid w:val="001A17B6"/>
    <w:rsid w:val="001A2A1D"/>
    <w:rsid w:val="001A7AC4"/>
    <w:rsid w:val="001B0947"/>
    <w:rsid w:val="001B1A11"/>
    <w:rsid w:val="001B454A"/>
    <w:rsid w:val="001B4856"/>
    <w:rsid w:val="001B5159"/>
    <w:rsid w:val="001B56DF"/>
    <w:rsid w:val="001B708A"/>
    <w:rsid w:val="001C0D16"/>
    <w:rsid w:val="001C0FC4"/>
    <w:rsid w:val="001C2213"/>
    <w:rsid w:val="001C2511"/>
    <w:rsid w:val="001C346F"/>
    <w:rsid w:val="001C3FCE"/>
    <w:rsid w:val="001C4872"/>
    <w:rsid w:val="001C4AB0"/>
    <w:rsid w:val="001C5FC9"/>
    <w:rsid w:val="001C7198"/>
    <w:rsid w:val="001D1628"/>
    <w:rsid w:val="001D24A6"/>
    <w:rsid w:val="001D3D53"/>
    <w:rsid w:val="001D4ED9"/>
    <w:rsid w:val="001D65D0"/>
    <w:rsid w:val="001D667C"/>
    <w:rsid w:val="001D704F"/>
    <w:rsid w:val="001D7B62"/>
    <w:rsid w:val="001E0330"/>
    <w:rsid w:val="001E034D"/>
    <w:rsid w:val="001E0CE5"/>
    <w:rsid w:val="001E19CC"/>
    <w:rsid w:val="001E1A71"/>
    <w:rsid w:val="001E289B"/>
    <w:rsid w:val="001E7555"/>
    <w:rsid w:val="001F378D"/>
    <w:rsid w:val="001F45DD"/>
    <w:rsid w:val="001F4F92"/>
    <w:rsid w:val="001F7082"/>
    <w:rsid w:val="001F7111"/>
    <w:rsid w:val="002002BE"/>
    <w:rsid w:val="00201A4E"/>
    <w:rsid w:val="00201FC8"/>
    <w:rsid w:val="00203124"/>
    <w:rsid w:val="00204C18"/>
    <w:rsid w:val="0020570E"/>
    <w:rsid w:val="00205909"/>
    <w:rsid w:val="00210D1A"/>
    <w:rsid w:val="00211938"/>
    <w:rsid w:val="002140D4"/>
    <w:rsid w:val="0021552A"/>
    <w:rsid w:val="00222723"/>
    <w:rsid w:val="00225298"/>
    <w:rsid w:val="002301C1"/>
    <w:rsid w:val="00231D5E"/>
    <w:rsid w:val="00232756"/>
    <w:rsid w:val="0024107E"/>
    <w:rsid w:val="002416F4"/>
    <w:rsid w:val="00242837"/>
    <w:rsid w:val="00243975"/>
    <w:rsid w:val="00243DE8"/>
    <w:rsid w:val="002466E9"/>
    <w:rsid w:val="00246947"/>
    <w:rsid w:val="00250EB9"/>
    <w:rsid w:val="00251BFB"/>
    <w:rsid w:val="00252337"/>
    <w:rsid w:val="002523AB"/>
    <w:rsid w:val="00255B82"/>
    <w:rsid w:val="00257804"/>
    <w:rsid w:val="00257BA3"/>
    <w:rsid w:val="00261418"/>
    <w:rsid w:val="00263B7D"/>
    <w:rsid w:val="00264250"/>
    <w:rsid w:val="00264271"/>
    <w:rsid w:val="00264739"/>
    <w:rsid w:val="00265112"/>
    <w:rsid w:val="0027265A"/>
    <w:rsid w:val="00273A4F"/>
    <w:rsid w:val="00274C8B"/>
    <w:rsid w:val="002758D1"/>
    <w:rsid w:val="002759E3"/>
    <w:rsid w:val="00281E05"/>
    <w:rsid w:val="00282997"/>
    <w:rsid w:val="00283BDE"/>
    <w:rsid w:val="00284289"/>
    <w:rsid w:val="00284C7E"/>
    <w:rsid w:val="00286043"/>
    <w:rsid w:val="002866A9"/>
    <w:rsid w:val="00287559"/>
    <w:rsid w:val="002876BC"/>
    <w:rsid w:val="00290D45"/>
    <w:rsid w:val="0029153E"/>
    <w:rsid w:val="00293819"/>
    <w:rsid w:val="0029498A"/>
    <w:rsid w:val="002A4320"/>
    <w:rsid w:val="002A67C2"/>
    <w:rsid w:val="002A773A"/>
    <w:rsid w:val="002B373B"/>
    <w:rsid w:val="002B6086"/>
    <w:rsid w:val="002C0123"/>
    <w:rsid w:val="002C0511"/>
    <w:rsid w:val="002C0C00"/>
    <w:rsid w:val="002C27F3"/>
    <w:rsid w:val="002C4890"/>
    <w:rsid w:val="002C4894"/>
    <w:rsid w:val="002C4E89"/>
    <w:rsid w:val="002C546C"/>
    <w:rsid w:val="002C5AB5"/>
    <w:rsid w:val="002C7895"/>
    <w:rsid w:val="002C7C95"/>
    <w:rsid w:val="002D0F00"/>
    <w:rsid w:val="002D18EF"/>
    <w:rsid w:val="002D27EA"/>
    <w:rsid w:val="002D471B"/>
    <w:rsid w:val="002D73A5"/>
    <w:rsid w:val="002E0484"/>
    <w:rsid w:val="002E114C"/>
    <w:rsid w:val="002E1D68"/>
    <w:rsid w:val="002E3584"/>
    <w:rsid w:val="002E47FC"/>
    <w:rsid w:val="002E49D9"/>
    <w:rsid w:val="002E6352"/>
    <w:rsid w:val="002E63D1"/>
    <w:rsid w:val="002E675F"/>
    <w:rsid w:val="002E6E7D"/>
    <w:rsid w:val="002F1307"/>
    <w:rsid w:val="002F2C73"/>
    <w:rsid w:val="002F519F"/>
    <w:rsid w:val="002F6E7D"/>
    <w:rsid w:val="00300FB9"/>
    <w:rsid w:val="00305A0D"/>
    <w:rsid w:val="00306EE6"/>
    <w:rsid w:val="003102E6"/>
    <w:rsid w:val="003124E4"/>
    <w:rsid w:val="00313633"/>
    <w:rsid w:val="00316888"/>
    <w:rsid w:val="00316EE1"/>
    <w:rsid w:val="00316EEA"/>
    <w:rsid w:val="0032247E"/>
    <w:rsid w:val="003257EC"/>
    <w:rsid w:val="00325938"/>
    <w:rsid w:val="00325E57"/>
    <w:rsid w:val="00331B23"/>
    <w:rsid w:val="0033454D"/>
    <w:rsid w:val="003376C8"/>
    <w:rsid w:val="00340B10"/>
    <w:rsid w:val="00340C2C"/>
    <w:rsid w:val="003431BE"/>
    <w:rsid w:val="00343824"/>
    <w:rsid w:val="00345E9F"/>
    <w:rsid w:val="003465F3"/>
    <w:rsid w:val="00350AB2"/>
    <w:rsid w:val="0035313F"/>
    <w:rsid w:val="00355038"/>
    <w:rsid w:val="00362541"/>
    <w:rsid w:val="0036546E"/>
    <w:rsid w:val="00366EE2"/>
    <w:rsid w:val="003677C5"/>
    <w:rsid w:val="00367FD2"/>
    <w:rsid w:val="00372CAA"/>
    <w:rsid w:val="00374BF4"/>
    <w:rsid w:val="00376B39"/>
    <w:rsid w:val="00377344"/>
    <w:rsid w:val="00384BDA"/>
    <w:rsid w:val="003850FE"/>
    <w:rsid w:val="00385327"/>
    <w:rsid w:val="00387F96"/>
    <w:rsid w:val="003904B0"/>
    <w:rsid w:val="00392788"/>
    <w:rsid w:val="00392BD0"/>
    <w:rsid w:val="003938D2"/>
    <w:rsid w:val="003A01B4"/>
    <w:rsid w:val="003A068E"/>
    <w:rsid w:val="003A3857"/>
    <w:rsid w:val="003A3A78"/>
    <w:rsid w:val="003A4406"/>
    <w:rsid w:val="003A552A"/>
    <w:rsid w:val="003A6DC6"/>
    <w:rsid w:val="003A7574"/>
    <w:rsid w:val="003A7633"/>
    <w:rsid w:val="003B1213"/>
    <w:rsid w:val="003B1836"/>
    <w:rsid w:val="003B2258"/>
    <w:rsid w:val="003C2F81"/>
    <w:rsid w:val="003C371F"/>
    <w:rsid w:val="003C40E3"/>
    <w:rsid w:val="003C4173"/>
    <w:rsid w:val="003C6DED"/>
    <w:rsid w:val="003C712B"/>
    <w:rsid w:val="003C71EC"/>
    <w:rsid w:val="003D1A53"/>
    <w:rsid w:val="003D26D0"/>
    <w:rsid w:val="003D5A16"/>
    <w:rsid w:val="003D6E49"/>
    <w:rsid w:val="003D71D2"/>
    <w:rsid w:val="003D7562"/>
    <w:rsid w:val="003D7D10"/>
    <w:rsid w:val="003E00ED"/>
    <w:rsid w:val="003E064C"/>
    <w:rsid w:val="003E07CB"/>
    <w:rsid w:val="003E093F"/>
    <w:rsid w:val="003E1A90"/>
    <w:rsid w:val="003E1AFA"/>
    <w:rsid w:val="003E2D7C"/>
    <w:rsid w:val="003E2E6E"/>
    <w:rsid w:val="003E3CFC"/>
    <w:rsid w:val="003E4091"/>
    <w:rsid w:val="003E4B32"/>
    <w:rsid w:val="003E5D1F"/>
    <w:rsid w:val="003E6B8D"/>
    <w:rsid w:val="003E6C1D"/>
    <w:rsid w:val="003F1797"/>
    <w:rsid w:val="003F521C"/>
    <w:rsid w:val="003F5E1F"/>
    <w:rsid w:val="003F7BD5"/>
    <w:rsid w:val="00400417"/>
    <w:rsid w:val="004004C4"/>
    <w:rsid w:val="00400BF5"/>
    <w:rsid w:val="00406DDF"/>
    <w:rsid w:val="00406FF0"/>
    <w:rsid w:val="00407F29"/>
    <w:rsid w:val="00410877"/>
    <w:rsid w:val="004124CF"/>
    <w:rsid w:val="004154F5"/>
    <w:rsid w:val="00416CDC"/>
    <w:rsid w:val="00420677"/>
    <w:rsid w:val="00420CCC"/>
    <w:rsid w:val="0042418F"/>
    <w:rsid w:val="004309A1"/>
    <w:rsid w:val="004317DF"/>
    <w:rsid w:val="00434BC8"/>
    <w:rsid w:val="00436C2E"/>
    <w:rsid w:val="00437B38"/>
    <w:rsid w:val="00440A5F"/>
    <w:rsid w:val="004417DD"/>
    <w:rsid w:val="004437D6"/>
    <w:rsid w:val="00445833"/>
    <w:rsid w:val="00451D55"/>
    <w:rsid w:val="00452DF3"/>
    <w:rsid w:val="00452F55"/>
    <w:rsid w:val="00453CF4"/>
    <w:rsid w:val="0045523C"/>
    <w:rsid w:val="0045584D"/>
    <w:rsid w:val="00462F1F"/>
    <w:rsid w:val="00471858"/>
    <w:rsid w:val="00471CB5"/>
    <w:rsid w:val="004724A9"/>
    <w:rsid w:val="004728E5"/>
    <w:rsid w:val="0047329B"/>
    <w:rsid w:val="00477BD6"/>
    <w:rsid w:val="00477D57"/>
    <w:rsid w:val="00480A8E"/>
    <w:rsid w:val="00480D7E"/>
    <w:rsid w:val="0048116E"/>
    <w:rsid w:val="004818CF"/>
    <w:rsid w:val="004836D4"/>
    <w:rsid w:val="00483892"/>
    <w:rsid w:val="00484C19"/>
    <w:rsid w:val="0048560F"/>
    <w:rsid w:val="00485948"/>
    <w:rsid w:val="00485BCE"/>
    <w:rsid w:val="00485F15"/>
    <w:rsid w:val="0048762D"/>
    <w:rsid w:val="0049012C"/>
    <w:rsid w:val="00490687"/>
    <w:rsid w:val="00491507"/>
    <w:rsid w:val="00493394"/>
    <w:rsid w:val="004953E0"/>
    <w:rsid w:val="0049572C"/>
    <w:rsid w:val="00496411"/>
    <w:rsid w:val="00497F2A"/>
    <w:rsid w:val="004A08FA"/>
    <w:rsid w:val="004A503A"/>
    <w:rsid w:val="004A65B4"/>
    <w:rsid w:val="004B3008"/>
    <w:rsid w:val="004B320E"/>
    <w:rsid w:val="004B36EE"/>
    <w:rsid w:val="004B4277"/>
    <w:rsid w:val="004B4D89"/>
    <w:rsid w:val="004B50E1"/>
    <w:rsid w:val="004B716A"/>
    <w:rsid w:val="004C05A5"/>
    <w:rsid w:val="004C0AD7"/>
    <w:rsid w:val="004C35D7"/>
    <w:rsid w:val="004C4E58"/>
    <w:rsid w:val="004C53AC"/>
    <w:rsid w:val="004C7276"/>
    <w:rsid w:val="004D04F4"/>
    <w:rsid w:val="004D058C"/>
    <w:rsid w:val="004D09C3"/>
    <w:rsid w:val="004D18DB"/>
    <w:rsid w:val="004D3269"/>
    <w:rsid w:val="004D46F1"/>
    <w:rsid w:val="004D6023"/>
    <w:rsid w:val="004E6464"/>
    <w:rsid w:val="004E7545"/>
    <w:rsid w:val="004F09C9"/>
    <w:rsid w:val="004F10D9"/>
    <w:rsid w:val="004F11B0"/>
    <w:rsid w:val="004F143E"/>
    <w:rsid w:val="004F2A5F"/>
    <w:rsid w:val="004F38A5"/>
    <w:rsid w:val="004F4B60"/>
    <w:rsid w:val="004F4B6B"/>
    <w:rsid w:val="004F5D80"/>
    <w:rsid w:val="004F62A8"/>
    <w:rsid w:val="004F7D16"/>
    <w:rsid w:val="0050291A"/>
    <w:rsid w:val="005046CB"/>
    <w:rsid w:val="005054FB"/>
    <w:rsid w:val="005103DA"/>
    <w:rsid w:val="00511171"/>
    <w:rsid w:val="00511E0A"/>
    <w:rsid w:val="005122F0"/>
    <w:rsid w:val="005130BA"/>
    <w:rsid w:val="00515C7B"/>
    <w:rsid w:val="00515D95"/>
    <w:rsid w:val="005208CE"/>
    <w:rsid w:val="00520D40"/>
    <w:rsid w:val="00522FD2"/>
    <w:rsid w:val="00523B9D"/>
    <w:rsid w:val="005248F6"/>
    <w:rsid w:val="00524A03"/>
    <w:rsid w:val="00525589"/>
    <w:rsid w:val="00525C94"/>
    <w:rsid w:val="00526200"/>
    <w:rsid w:val="00527342"/>
    <w:rsid w:val="005344AA"/>
    <w:rsid w:val="00534C27"/>
    <w:rsid w:val="00536281"/>
    <w:rsid w:val="005371E4"/>
    <w:rsid w:val="00537525"/>
    <w:rsid w:val="005402A8"/>
    <w:rsid w:val="005405AA"/>
    <w:rsid w:val="0054145E"/>
    <w:rsid w:val="00541539"/>
    <w:rsid w:val="00543202"/>
    <w:rsid w:val="00543FA8"/>
    <w:rsid w:val="005440F4"/>
    <w:rsid w:val="00544FCF"/>
    <w:rsid w:val="005479C9"/>
    <w:rsid w:val="005508A3"/>
    <w:rsid w:val="00552671"/>
    <w:rsid w:val="0055276D"/>
    <w:rsid w:val="00552A4E"/>
    <w:rsid w:val="005539C4"/>
    <w:rsid w:val="00553ACB"/>
    <w:rsid w:val="00557641"/>
    <w:rsid w:val="00557818"/>
    <w:rsid w:val="005601AC"/>
    <w:rsid w:val="0056067B"/>
    <w:rsid w:val="00561AA4"/>
    <w:rsid w:val="005630E6"/>
    <w:rsid w:val="005643A0"/>
    <w:rsid w:val="00564805"/>
    <w:rsid w:val="00565477"/>
    <w:rsid w:val="0056648D"/>
    <w:rsid w:val="00567391"/>
    <w:rsid w:val="005677F4"/>
    <w:rsid w:val="00571142"/>
    <w:rsid w:val="0057151F"/>
    <w:rsid w:val="005749DB"/>
    <w:rsid w:val="005751C4"/>
    <w:rsid w:val="005756EF"/>
    <w:rsid w:val="00575DCE"/>
    <w:rsid w:val="00581176"/>
    <w:rsid w:val="00583091"/>
    <w:rsid w:val="005862BD"/>
    <w:rsid w:val="00590162"/>
    <w:rsid w:val="00590437"/>
    <w:rsid w:val="00590CD0"/>
    <w:rsid w:val="00590ED2"/>
    <w:rsid w:val="005910C5"/>
    <w:rsid w:val="005913C1"/>
    <w:rsid w:val="00592A68"/>
    <w:rsid w:val="00594027"/>
    <w:rsid w:val="005A07E0"/>
    <w:rsid w:val="005A2EA7"/>
    <w:rsid w:val="005A36CF"/>
    <w:rsid w:val="005A38E8"/>
    <w:rsid w:val="005A451E"/>
    <w:rsid w:val="005A557A"/>
    <w:rsid w:val="005A562B"/>
    <w:rsid w:val="005A7F80"/>
    <w:rsid w:val="005B17F2"/>
    <w:rsid w:val="005B1A32"/>
    <w:rsid w:val="005B29C0"/>
    <w:rsid w:val="005B3535"/>
    <w:rsid w:val="005B52AF"/>
    <w:rsid w:val="005C0D4A"/>
    <w:rsid w:val="005C1308"/>
    <w:rsid w:val="005C2F63"/>
    <w:rsid w:val="005C58ED"/>
    <w:rsid w:val="005C7439"/>
    <w:rsid w:val="005D0A9A"/>
    <w:rsid w:val="005D0E7D"/>
    <w:rsid w:val="005D1154"/>
    <w:rsid w:val="005D15BF"/>
    <w:rsid w:val="005D3313"/>
    <w:rsid w:val="005D3C18"/>
    <w:rsid w:val="005D6510"/>
    <w:rsid w:val="005E14DB"/>
    <w:rsid w:val="005E2788"/>
    <w:rsid w:val="005E37D9"/>
    <w:rsid w:val="005E4400"/>
    <w:rsid w:val="005E51F1"/>
    <w:rsid w:val="005E5396"/>
    <w:rsid w:val="005E6F2E"/>
    <w:rsid w:val="005E7E84"/>
    <w:rsid w:val="005F1805"/>
    <w:rsid w:val="005F18FB"/>
    <w:rsid w:val="005F1A59"/>
    <w:rsid w:val="005F1E95"/>
    <w:rsid w:val="005F5B6E"/>
    <w:rsid w:val="005F716F"/>
    <w:rsid w:val="005F78E1"/>
    <w:rsid w:val="0060010D"/>
    <w:rsid w:val="006010EA"/>
    <w:rsid w:val="00602272"/>
    <w:rsid w:val="00602857"/>
    <w:rsid w:val="006036A2"/>
    <w:rsid w:val="0060419C"/>
    <w:rsid w:val="006059DE"/>
    <w:rsid w:val="006060AA"/>
    <w:rsid w:val="0061085A"/>
    <w:rsid w:val="00611F3F"/>
    <w:rsid w:val="00612CD0"/>
    <w:rsid w:val="00613613"/>
    <w:rsid w:val="00613ECA"/>
    <w:rsid w:val="00615B13"/>
    <w:rsid w:val="00620257"/>
    <w:rsid w:val="006211A6"/>
    <w:rsid w:val="006220E7"/>
    <w:rsid w:val="00622125"/>
    <w:rsid w:val="00631CE8"/>
    <w:rsid w:val="0063733E"/>
    <w:rsid w:val="00642F32"/>
    <w:rsid w:val="0064350C"/>
    <w:rsid w:val="00644BFE"/>
    <w:rsid w:val="006455E2"/>
    <w:rsid w:val="006475E4"/>
    <w:rsid w:val="006510AB"/>
    <w:rsid w:val="00653739"/>
    <w:rsid w:val="006544AF"/>
    <w:rsid w:val="00655499"/>
    <w:rsid w:val="00655841"/>
    <w:rsid w:val="006604BE"/>
    <w:rsid w:val="006607E7"/>
    <w:rsid w:val="00660C7F"/>
    <w:rsid w:val="006623C5"/>
    <w:rsid w:val="00666909"/>
    <w:rsid w:val="0067049E"/>
    <w:rsid w:val="006709CE"/>
    <w:rsid w:val="006725E1"/>
    <w:rsid w:val="0067431D"/>
    <w:rsid w:val="00675270"/>
    <w:rsid w:val="0067596D"/>
    <w:rsid w:val="006770BE"/>
    <w:rsid w:val="00677996"/>
    <w:rsid w:val="00677F87"/>
    <w:rsid w:val="0068076B"/>
    <w:rsid w:val="00682794"/>
    <w:rsid w:val="00682FC2"/>
    <w:rsid w:val="00683986"/>
    <w:rsid w:val="00686ADF"/>
    <w:rsid w:val="0069244E"/>
    <w:rsid w:val="00693D18"/>
    <w:rsid w:val="006950C5"/>
    <w:rsid w:val="006960CE"/>
    <w:rsid w:val="00696D23"/>
    <w:rsid w:val="0069792C"/>
    <w:rsid w:val="00697A95"/>
    <w:rsid w:val="006A274F"/>
    <w:rsid w:val="006A2DD4"/>
    <w:rsid w:val="006A3812"/>
    <w:rsid w:val="006A3AD2"/>
    <w:rsid w:val="006A40F9"/>
    <w:rsid w:val="006A42E2"/>
    <w:rsid w:val="006A7131"/>
    <w:rsid w:val="006A7D25"/>
    <w:rsid w:val="006B079A"/>
    <w:rsid w:val="006B0921"/>
    <w:rsid w:val="006B0FF4"/>
    <w:rsid w:val="006B239B"/>
    <w:rsid w:val="006B4D4E"/>
    <w:rsid w:val="006B6674"/>
    <w:rsid w:val="006B6DE4"/>
    <w:rsid w:val="006C0700"/>
    <w:rsid w:val="006C0763"/>
    <w:rsid w:val="006C097D"/>
    <w:rsid w:val="006C1BC0"/>
    <w:rsid w:val="006C2164"/>
    <w:rsid w:val="006C373C"/>
    <w:rsid w:val="006C3BDA"/>
    <w:rsid w:val="006C4BCD"/>
    <w:rsid w:val="006C5BCE"/>
    <w:rsid w:val="006D0844"/>
    <w:rsid w:val="006D0C69"/>
    <w:rsid w:val="006D3F03"/>
    <w:rsid w:val="006D63ED"/>
    <w:rsid w:val="006D65D1"/>
    <w:rsid w:val="006E1FD6"/>
    <w:rsid w:val="006E3FEC"/>
    <w:rsid w:val="006E53C9"/>
    <w:rsid w:val="006E596F"/>
    <w:rsid w:val="006E66C3"/>
    <w:rsid w:val="006F2578"/>
    <w:rsid w:val="006F416E"/>
    <w:rsid w:val="006F43FA"/>
    <w:rsid w:val="006F4ADA"/>
    <w:rsid w:val="006F619B"/>
    <w:rsid w:val="006F668A"/>
    <w:rsid w:val="00700095"/>
    <w:rsid w:val="007008C0"/>
    <w:rsid w:val="007014DF"/>
    <w:rsid w:val="0070188C"/>
    <w:rsid w:val="00701D69"/>
    <w:rsid w:val="00704D5A"/>
    <w:rsid w:val="007073A1"/>
    <w:rsid w:val="00707775"/>
    <w:rsid w:val="00710230"/>
    <w:rsid w:val="007112BA"/>
    <w:rsid w:val="00711446"/>
    <w:rsid w:val="00712B11"/>
    <w:rsid w:val="0071360A"/>
    <w:rsid w:val="007148C7"/>
    <w:rsid w:val="00714AB1"/>
    <w:rsid w:val="007164D6"/>
    <w:rsid w:val="007178FE"/>
    <w:rsid w:val="00717B65"/>
    <w:rsid w:val="00720C26"/>
    <w:rsid w:val="007221B9"/>
    <w:rsid w:val="00722691"/>
    <w:rsid w:val="00722B5A"/>
    <w:rsid w:val="00722CA3"/>
    <w:rsid w:val="00722CC9"/>
    <w:rsid w:val="00724F27"/>
    <w:rsid w:val="0073161F"/>
    <w:rsid w:val="0073392C"/>
    <w:rsid w:val="00734ACC"/>
    <w:rsid w:val="007369E9"/>
    <w:rsid w:val="00736B87"/>
    <w:rsid w:val="00740DE2"/>
    <w:rsid w:val="00747A0B"/>
    <w:rsid w:val="00751653"/>
    <w:rsid w:val="00751A1E"/>
    <w:rsid w:val="0075278B"/>
    <w:rsid w:val="00754160"/>
    <w:rsid w:val="00755D1D"/>
    <w:rsid w:val="007567A8"/>
    <w:rsid w:val="00760484"/>
    <w:rsid w:val="007604C7"/>
    <w:rsid w:val="00760EF1"/>
    <w:rsid w:val="00762C3F"/>
    <w:rsid w:val="00764173"/>
    <w:rsid w:val="00765198"/>
    <w:rsid w:val="00765812"/>
    <w:rsid w:val="00766D4E"/>
    <w:rsid w:val="00767F2B"/>
    <w:rsid w:val="0077032F"/>
    <w:rsid w:val="0077111A"/>
    <w:rsid w:val="007735C2"/>
    <w:rsid w:val="007739EE"/>
    <w:rsid w:val="007804EC"/>
    <w:rsid w:val="0078079E"/>
    <w:rsid w:val="007836CE"/>
    <w:rsid w:val="007871C4"/>
    <w:rsid w:val="007912B2"/>
    <w:rsid w:val="00791910"/>
    <w:rsid w:val="00792995"/>
    <w:rsid w:val="007929C0"/>
    <w:rsid w:val="007929FD"/>
    <w:rsid w:val="00794E62"/>
    <w:rsid w:val="00796459"/>
    <w:rsid w:val="00797B8A"/>
    <w:rsid w:val="007A01DA"/>
    <w:rsid w:val="007A1963"/>
    <w:rsid w:val="007A4A99"/>
    <w:rsid w:val="007B4A4C"/>
    <w:rsid w:val="007B5FE9"/>
    <w:rsid w:val="007B7019"/>
    <w:rsid w:val="007B7C41"/>
    <w:rsid w:val="007B7E78"/>
    <w:rsid w:val="007C1762"/>
    <w:rsid w:val="007C3040"/>
    <w:rsid w:val="007C3A43"/>
    <w:rsid w:val="007C3CE7"/>
    <w:rsid w:val="007C430E"/>
    <w:rsid w:val="007C6437"/>
    <w:rsid w:val="007C66A8"/>
    <w:rsid w:val="007C7067"/>
    <w:rsid w:val="007C797E"/>
    <w:rsid w:val="007D05C4"/>
    <w:rsid w:val="007D0678"/>
    <w:rsid w:val="007D5B8C"/>
    <w:rsid w:val="007D5CF7"/>
    <w:rsid w:val="007D62FF"/>
    <w:rsid w:val="007E05DF"/>
    <w:rsid w:val="007E58A9"/>
    <w:rsid w:val="007F2DBE"/>
    <w:rsid w:val="007F3CA3"/>
    <w:rsid w:val="007F4AFB"/>
    <w:rsid w:val="007F5501"/>
    <w:rsid w:val="007F61AD"/>
    <w:rsid w:val="007F654A"/>
    <w:rsid w:val="007F7191"/>
    <w:rsid w:val="00800D78"/>
    <w:rsid w:val="00801CD5"/>
    <w:rsid w:val="0080294A"/>
    <w:rsid w:val="00803D69"/>
    <w:rsid w:val="00804B11"/>
    <w:rsid w:val="008050B7"/>
    <w:rsid w:val="00807836"/>
    <w:rsid w:val="008113C5"/>
    <w:rsid w:val="00811D7F"/>
    <w:rsid w:val="00813A6B"/>
    <w:rsid w:val="00814111"/>
    <w:rsid w:val="0081427B"/>
    <w:rsid w:val="00815FF0"/>
    <w:rsid w:val="008228D7"/>
    <w:rsid w:val="00822FFF"/>
    <w:rsid w:val="00824AF6"/>
    <w:rsid w:val="00826A2E"/>
    <w:rsid w:val="00826E3A"/>
    <w:rsid w:val="0082738E"/>
    <w:rsid w:val="008274BF"/>
    <w:rsid w:val="00827AD4"/>
    <w:rsid w:val="00830FCF"/>
    <w:rsid w:val="00831E09"/>
    <w:rsid w:val="00832983"/>
    <w:rsid w:val="008330E8"/>
    <w:rsid w:val="0083454F"/>
    <w:rsid w:val="0083579D"/>
    <w:rsid w:val="00835E72"/>
    <w:rsid w:val="008361A0"/>
    <w:rsid w:val="00836F37"/>
    <w:rsid w:val="008421FF"/>
    <w:rsid w:val="00842726"/>
    <w:rsid w:val="00842D4B"/>
    <w:rsid w:val="00843F21"/>
    <w:rsid w:val="008442F8"/>
    <w:rsid w:val="0085279F"/>
    <w:rsid w:val="0085436B"/>
    <w:rsid w:val="00854391"/>
    <w:rsid w:val="00854642"/>
    <w:rsid w:val="00854B6B"/>
    <w:rsid w:val="00854E10"/>
    <w:rsid w:val="00860054"/>
    <w:rsid w:val="00860765"/>
    <w:rsid w:val="00860FEE"/>
    <w:rsid w:val="00861BF2"/>
    <w:rsid w:val="00861DBC"/>
    <w:rsid w:val="00862705"/>
    <w:rsid w:val="00864070"/>
    <w:rsid w:val="00864E71"/>
    <w:rsid w:val="00864F9F"/>
    <w:rsid w:val="00865288"/>
    <w:rsid w:val="0087035E"/>
    <w:rsid w:val="00870436"/>
    <w:rsid w:val="008719DF"/>
    <w:rsid w:val="00874339"/>
    <w:rsid w:val="00876AB6"/>
    <w:rsid w:val="00877B5C"/>
    <w:rsid w:val="00881357"/>
    <w:rsid w:val="008822A7"/>
    <w:rsid w:val="0088275A"/>
    <w:rsid w:val="00886EAB"/>
    <w:rsid w:val="00887095"/>
    <w:rsid w:val="00890479"/>
    <w:rsid w:val="00890867"/>
    <w:rsid w:val="00890FD2"/>
    <w:rsid w:val="00893F54"/>
    <w:rsid w:val="008A0781"/>
    <w:rsid w:val="008A0ABC"/>
    <w:rsid w:val="008A3365"/>
    <w:rsid w:val="008A5262"/>
    <w:rsid w:val="008A56B1"/>
    <w:rsid w:val="008A590A"/>
    <w:rsid w:val="008A6B48"/>
    <w:rsid w:val="008A735D"/>
    <w:rsid w:val="008B1AAE"/>
    <w:rsid w:val="008B284A"/>
    <w:rsid w:val="008B510E"/>
    <w:rsid w:val="008B6015"/>
    <w:rsid w:val="008B6BEF"/>
    <w:rsid w:val="008B73EA"/>
    <w:rsid w:val="008B741E"/>
    <w:rsid w:val="008B7A61"/>
    <w:rsid w:val="008C0C98"/>
    <w:rsid w:val="008C2966"/>
    <w:rsid w:val="008C3B0C"/>
    <w:rsid w:val="008C638C"/>
    <w:rsid w:val="008D0491"/>
    <w:rsid w:val="008D0A7E"/>
    <w:rsid w:val="008D52A3"/>
    <w:rsid w:val="008D5C1E"/>
    <w:rsid w:val="008D6F1A"/>
    <w:rsid w:val="008D7EF2"/>
    <w:rsid w:val="008E39EC"/>
    <w:rsid w:val="008E5672"/>
    <w:rsid w:val="008F03E0"/>
    <w:rsid w:val="008F2042"/>
    <w:rsid w:val="008F70B7"/>
    <w:rsid w:val="008F7C25"/>
    <w:rsid w:val="0090336E"/>
    <w:rsid w:val="009040A9"/>
    <w:rsid w:val="0090502D"/>
    <w:rsid w:val="0090598E"/>
    <w:rsid w:val="00906473"/>
    <w:rsid w:val="00907527"/>
    <w:rsid w:val="00913719"/>
    <w:rsid w:val="00913FE9"/>
    <w:rsid w:val="009150A8"/>
    <w:rsid w:val="00916570"/>
    <w:rsid w:val="00917480"/>
    <w:rsid w:val="009226EA"/>
    <w:rsid w:val="009255B0"/>
    <w:rsid w:val="00925A27"/>
    <w:rsid w:val="00933817"/>
    <w:rsid w:val="009339F7"/>
    <w:rsid w:val="009370F8"/>
    <w:rsid w:val="00940013"/>
    <w:rsid w:val="009408D8"/>
    <w:rsid w:val="00941348"/>
    <w:rsid w:val="0094459D"/>
    <w:rsid w:val="009448CC"/>
    <w:rsid w:val="00945A38"/>
    <w:rsid w:val="00946558"/>
    <w:rsid w:val="00951BFB"/>
    <w:rsid w:val="00951EDA"/>
    <w:rsid w:val="00952179"/>
    <w:rsid w:val="00952B55"/>
    <w:rsid w:val="009563BC"/>
    <w:rsid w:val="009565AD"/>
    <w:rsid w:val="009603B3"/>
    <w:rsid w:val="0096090C"/>
    <w:rsid w:val="00960D36"/>
    <w:rsid w:val="0096776D"/>
    <w:rsid w:val="00972147"/>
    <w:rsid w:val="0097412D"/>
    <w:rsid w:val="009748FC"/>
    <w:rsid w:val="00974E5D"/>
    <w:rsid w:val="00977D6B"/>
    <w:rsid w:val="00984517"/>
    <w:rsid w:val="00986D3E"/>
    <w:rsid w:val="00993507"/>
    <w:rsid w:val="0099406F"/>
    <w:rsid w:val="00994098"/>
    <w:rsid w:val="009940EE"/>
    <w:rsid w:val="0099729A"/>
    <w:rsid w:val="009975F3"/>
    <w:rsid w:val="009A00D9"/>
    <w:rsid w:val="009A0E85"/>
    <w:rsid w:val="009A0F40"/>
    <w:rsid w:val="009A2110"/>
    <w:rsid w:val="009A2727"/>
    <w:rsid w:val="009A56AF"/>
    <w:rsid w:val="009B0906"/>
    <w:rsid w:val="009B5396"/>
    <w:rsid w:val="009B5FD8"/>
    <w:rsid w:val="009C1314"/>
    <w:rsid w:val="009C4150"/>
    <w:rsid w:val="009C7734"/>
    <w:rsid w:val="009C7F04"/>
    <w:rsid w:val="009D060E"/>
    <w:rsid w:val="009D293D"/>
    <w:rsid w:val="009D6017"/>
    <w:rsid w:val="009D70E4"/>
    <w:rsid w:val="009D779E"/>
    <w:rsid w:val="009E18FA"/>
    <w:rsid w:val="009E3609"/>
    <w:rsid w:val="009E3D6D"/>
    <w:rsid w:val="009E4F77"/>
    <w:rsid w:val="009E5B97"/>
    <w:rsid w:val="009E7BE0"/>
    <w:rsid w:val="009F3195"/>
    <w:rsid w:val="009F35EC"/>
    <w:rsid w:val="009F6FCA"/>
    <w:rsid w:val="009F747C"/>
    <w:rsid w:val="009F7E09"/>
    <w:rsid w:val="00A01141"/>
    <w:rsid w:val="00A01D53"/>
    <w:rsid w:val="00A0203D"/>
    <w:rsid w:val="00A02637"/>
    <w:rsid w:val="00A041FA"/>
    <w:rsid w:val="00A059C3"/>
    <w:rsid w:val="00A05E69"/>
    <w:rsid w:val="00A060D0"/>
    <w:rsid w:val="00A066E2"/>
    <w:rsid w:val="00A073CA"/>
    <w:rsid w:val="00A07CC1"/>
    <w:rsid w:val="00A104FF"/>
    <w:rsid w:val="00A119FD"/>
    <w:rsid w:val="00A11CA3"/>
    <w:rsid w:val="00A11EF5"/>
    <w:rsid w:val="00A13C49"/>
    <w:rsid w:val="00A205A8"/>
    <w:rsid w:val="00A25A20"/>
    <w:rsid w:val="00A2712C"/>
    <w:rsid w:val="00A30FB6"/>
    <w:rsid w:val="00A31C5E"/>
    <w:rsid w:val="00A31ECD"/>
    <w:rsid w:val="00A37B17"/>
    <w:rsid w:val="00A37C67"/>
    <w:rsid w:val="00A4039F"/>
    <w:rsid w:val="00A41736"/>
    <w:rsid w:val="00A431D2"/>
    <w:rsid w:val="00A438FB"/>
    <w:rsid w:val="00A471A7"/>
    <w:rsid w:val="00A503C6"/>
    <w:rsid w:val="00A50409"/>
    <w:rsid w:val="00A50C5F"/>
    <w:rsid w:val="00A54F7D"/>
    <w:rsid w:val="00A55524"/>
    <w:rsid w:val="00A56515"/>
    <w:rsid w:val="00A571EC"/>
    <w:rsid w:val="00A575EB"/>
    <w:rsid w:val="00A64DAC"/>
    <w:rsid w:val="00A7141C"/>
    <w:rsid w:val="00A71790"/>
    <w:rsid w:val="00A732D4"/>
    <w:rsid w:val="00A74B10"/>
    <w:rsid w:val="00A75910"/>
    <w:rsid w:val="00A76B5F"/>
    <w:rsid w:val="00A77616"/>
    <w:rsid w:val="00A8080E"/>
    <w:rsid w:val="00A83169"/>
    <w:rsid w:val="00A83CBF"/>
    <w:rsid w:val="00A85625"/>
    <w:rsid w:val="00A86886"/>
    <w:rsid w:val="00A9006C"/>
    <w:rsid w:val="00A902F6"/>
    <w:rsid w:val="00A9059C"/>
    <w:rsid w:val="00A95823"/>
    <w:rsid w:val="00A965E4"/>
    <w:rsid w:val="00AA1ED9"/>
    <w:rsid w:val="00AA42DF"/>
    <w:rsid w:val="00AA4501"/>
    <w:rsid w:val="00AB06A1"/>
    <w:rsid w:val="00AB131A"/>
    <w:rsid w:val="00AB1E3B"/>
    <w:rsid w:val="00AB36D4"/>
    <w:rsid w:val="00AB4D62"/>
    <w:rsid w:val="00AB57E6"/>
    <w:rsid w:val="00AB6792"/>
    <w:rsid w:val="00AC0680"/>
    <w:rsid w:val="00AC1E40"/>
    <w:rsid w:val="00AC24D8"/>
    <w:rsid w:val="00AC2AD1"/>
    <w:rsid w:val="00AC396F"/>
    <w:rsid w:val="00AC52BF"/>
    <w:rsid w:val="00AC56D9"/>
    <w:rsid w:val="00AC701D"/>
    <w:rsid w:val="00AD193E"/>
    <w:rsid w:val="00AD2825"/>
    <w:rsid w:val="00AD46E3"/>
    <w:rsid w:val="00AD505E"/>
    <w:rsid w:val="00AD635B"/>
    <w:rsid w:val="00AD69D2"/>
    <w:rsid w:val="00AD7259"/>
    <w:rsid w:val="00AE3205"/>
    <w:rsid w:val="00AE36FE"/>
    <w:rsid w:val="00AE4CED"/>
    <w:rsid w:val="00AE54ED"/>
    <w:rsid w:val="00AE7531"/>
    <w:rsid w:val="00AF0D4A"/>
    <w:rsid w:val="00AF1797"/>
    <w:rsid w:val="00AF44AE"/>
    <w:rsid w:val="00AF58CC"/>
    <w:rsid w:val="00AF7EC5"/>
    <w:rsid w:val="00B00639"/>
    <w:rsid w:val="00B047E4"/>
    <w:rsid w:val="00B051D7"/>
    <w:rsid w:val="00B06B47"/>
    <w:rsid w:val="00B10545"/>
    <w:rsid w:val="00B1213F"/>
    <w:rsid w:val="00B1232F"/>
    <w:rsid w:val="00B12DDA"/>
    <w:rsid w:val="00B148E3"/>
    <w:rsid w:val="00B157D7"/>
    <w:rsid w:val="00B16115"/>
    <w:rsid w:val="00B243A1"/>
    <w:rsid w:val="00B26F41"/>
    <w:rsid w:val="00B271FD"/>
    <w:rsid w:val="00B27CAA"/>
    <w:rsid w:val="00B30517"/>
    <w:rsid w:val="00B32513"/>
    <w:rsid w:val="00B34A6A"/>
    <w:rsid w:val="00B353D6"/>
    <w:rsid w:val="00B37D98"/>
    <w:rsid w:val="00B40A9D"/>
    <w:rsid w:val="00B436B1"/>
    <w:rsid w:val="00B4410C"/>
    <w:rsid w:val="00B50058"/>
    <w:rsid w:val="00B50A59"/>
    <w:rsid w:val="00B51103"/>
    <w:rsid w:val="00B515D3"/>
    <w:rsid w:val="00B5310C"/>
    <w:rsid w:val="00B5319B"/>
    <w:rsid w:val="00B54675"/>
    <w:rsid w:val="00B56AF4"/>
    <w:rsid w:val="00B56CE8"/>
    <w:rsid w:val="00B56E0C"/>
    <w:rsid w:val="00B5718E"/>
    <w:rsid w:val="00B601B4"/>
    <w:rsid w:val="00B61820"/>
    <w:rsid w:val="00B62A66"/>
    <w:rsid w:val="00B62F17"/>
    <w:rsid w:val="00B64940"/>
    <w:rsid w:val="00B66617"/>
    <w:rsid w:val="00B71874"/>
    <w:rsid w:val="00B71F4E"/>
    <w:rsid w:val="00B72AD9"/>
    <w:rsid w:val="00B75C29"/>
    <w:rsid w:val="00B75E26"/>
    <w:rsid w:val="00B805A0"/>
    <w:rsid w:val="00B8334E"/>
    <w:rsid w:val="00B83FDE"/>
    <w:rsid w:val="00B847C5"/>
    <w:rsid w:val="00B8776E"/>
    <w:rsid w:val="00B90341"/>
    <w:rsid w:val="00B9108F"/>
    <w:rsid w:val="00B97B40"/>
    <w:rsid w:val="00BA1EC7"/>
    <w:rsid w:val="00BA2308"/>
    <w:rsid w:val="00BA49A6"/>
    <w:rsid w:val="00BA665B"/>
    <w:rsid w:val="00BB003B"/>
    <w:rsid w:val="00BB12DE"/>
    <w:rsid w:val="00BB57F5"/>
    <w:rsid w:val="00BB74F9"/>
    <w:rsid w:val="00BC0516"/>
    <w:rsid w:val="00BC2C6E"/>
    <w:rsid w:val="00BC3776"/>
    <w:rsid w:val="00BC42B8"/>
    <w:rsid w:val="00BC5FBD"/>
    <w:rsid w:val="00BC7511"/>
    <w:rsid w:val="00BC763F"/>
    <w:rsid w:val="00BD0203"/>
    <w:rsid w:val="00BD03FC"/>
    <w:rsid w:val="00BD0763"/>
    <w:rsid w:val="00BD0C7B"/>
    <w:rsid w:val="00BD249C"/>
    <w:rsid w:val="00BD2C38"/>
    <w:rsid w:val="00BD32B6"/>
    <w:rsid w:val="00BD54C6"/>
    <w:rsid w:val="00BE1520"/>
    <w:rsid w:val="00BE4258"/>
    <w:rsid w:val="00BE455C"/>
    <w:rsid w:val="00BE5EBB"/>
    <w:rsid w:val="00BE6036"/>
    <w:rsid w:val="00BE79ED"/>
    <w:rsid w:val="00BF1B17"/>
    <w:rsid w:val="00BF2DA1"/>
    <w:rsid w:val="00BF3B1A"/>
    <w:rsid w:val="00BF4303"/>
    <w:rsid w:val="00BF66E8"/>
    <w:rsid w:val="00C00F9F"/>
    <w:rsid w:val="00C02B44"/>
    <w:rsid w:val="00C03619"/>
    <w:rsid w:val="00C03F4F"/>
    <w:rsid w:val="00C05BBA"/>
    <w:rsid w:val="00C07B91"/>
    <w:rsid w:val="00C11BCA"/>
    <w:rsid w:val="00C11C83"/>
    <w:rsid w:val="00C14CB6"/>
    <w:rsid w:val="00C14F1C"/>
    <w:rsid w:val="00C15D42"/>
    <w:rsid w:val="00C16F92"/>
    <w:rsid w:val="00C20B1D"/>
    <w:rsid w:val="00C24A6E"/>
    <w:rsid w:val="00C25552"/>
    <w:rsid w:val="00C318A0"/>
    <w:rsid w:val="00C3506C"/>
    <w:rsid w:val="00C362FD"/>
    <w:rsid w:val="00C3708E"/>
    <w:rsid w:val="00C370AA"/>
    <w:rsid w:val="00C37AE2"/>
    <w:rsid w:val="00C47E65"/>
    <w:rsid w:val="00C47F4A"/>
    <w:rsid w:val="00C50D82"/>
    <w:rsid w:val="00C514F8"/>
    <w:rsid w:val="00C54280"/>
    <w:rsid w:val="00C5508E"/>
    <w:rsid w:val="00C60EE8"/>
    <w:rsid w:val="00C622C5"/>
    <w:rsid w:val="00C62C83"/>
    <w:rsid w:val="00C636F2"/>
    <w:rsid w:val="00C639A0"/>
    <w:rsid w:val="00C64D9D"/>
    <w:rsid w:val="00C65454"/>
    <w:rsid w:val="00C660A5"/>
    <w:rsid w:val="00C66C00"/>
    <w:rsid w:val="00C673A2"/>
    <w:rsid w:val="00C705E4"/>
    <w:rsid w:val="00C71D45"/>
    <w:rsid w:val="00C72B14"/>
    <w:rsid w:val="00C75552"/>
    <w:rsid w:val="00C75FB6"/>
    <w:rsid w:val="00C766B3"/>
    <w:rsid w:val="00C766C0"/>
    <w:rsid w:val="00C77F00"/>
    <w:rsid w:val="00C80BF9"/>
    <w:rsid w:val="00C80D66"/>
    <w:rsid w:val="00C82D33"/>
    <w:rsid w:val="00C84102"/>
    <w:rsid w:val="00C85567"/>
    <w:rsid w:val="00C87437"/>
    <w:rsid w:val="00C9049C"/>
    <w:rsid w:val="00C9228E"/>
    <w:rsid w:val="00C93331"/>
    <w:rsid w:val="00C95119"/>
    <w:rsid w:val="00C95BC5"/>
    <w:rsid w:val="00C96DC6"/>
    <w:rsid w:val="00C971DB"/>
    <w:rsid w:val="00CA0A33"/>
    <w:rsid w:val="00CA12ED"/>
    <w:rsid w:val="00CA1FCE"/>
    <w:rsid w:val="00CA5E69"/>
    <w:rsid w:val="00CB3F7E"/>
    <w:rsid w:val="00CB5C8B"/>
    <w:rsid w:val="00CC1D65"/>
    <w:rsid w:val="00CC4DC7"/>
    <w:rsid w:val="00CC66DC"/>
    <w:rsid w:val="00CD051B"/>
    <w:rsid w:val="00CD325E"/>
    <w:rsid w:val="00CD3DE0"/>
    <w:rsid w:val="00CD4653"/>
    <w:rsid w:val="00CD4B73"/>
    <w:rsid w:val="00CD662D"/>
    <w:rsid w:val="00CD6D9C"/>
    <w:rsid w:val="00CE1D43"/>
    <w:rsid w:val="00CE306F"/>
    <w:rsid w:val="00CE3F1D"/>
    <w:rsid w:val="00CE5CA8"/>
    <w:rsid w:val="00CE7261"/>
    <w:rsid w:val="00CF0622"/>
    <w:rsid w:val="00CF2C20"/>
    <w:rsid w:val="00CF2DA3"/>
    <w:rsid w:val="00D029EF"/>
    <w:rsid w:val="00D1063E"/>
    <w:rsid w:val="00D121C8"/>
    <w:rsid w:val="00D1314C"/>
    <w:rsid w:val="00D15906"/>
    <w:rsid w:val="00D17016"/>
    <w:rsid w:val="00D177B3"/>
    <w:rsid w:val="00D20106"/>
    <w:rsid w:val="00D207BE"/>
    <w:rsid w:val="00D251A0"/>
    <w:rsid w:val="00D2618E"/>
    <w:rsid w:val="00D27693"/>
    <w:rsid w:val="00D27C9A"/>
    <w:rsid w:val="00D30F3B"/>
    <w:rsid w:val="00D31B61"/>
    <w:rsid w:val="00D32444"/>
    <w:rsid w:val="00D35861"/>
    <w:rsid w:val="00D3606C"/>
    <w:rsid w:val="00D363E3"/>
    <w:rsid w:val="00D3688D"/>
    <w:rsid w:val="00D3690C"/>
    <w:rsid w:val="00D37580"/>
    <w:rsid w:val="00D37A7C"/>
    <w:rsid w:val="00D40819"/>
    <w:rsid w:val="00D41FFD"/>
    <w:rsid w:val="00D4559C"/>
    <w:rsid w:val="00D4641C"/>
    <w:rsid w:val="00D50A29"/>
    <w:rsid w:val="00D53939"/>
    <w:rsid w:val="00D53FFE"/>
    <w:rsid w:val="00D57B54"/>
    <w:rsid w:val="00D605B7"/>
    <w:rsid w:val="00D66A17"/>
    <w:rsid w:val="00D67481"/>
    <w:rsid w:val="00D70F6A"/>
    <w:rsid w:val="00D716BF"/>
    <w:rsid w:val="00D71A0D"/>
    <w:rsid w:val="00D805E1"/>
    <w:rsid w:val="00D83C13"/>
    <w:rsid w:val="00D87EDE"/>
    <w:rsid w:val="00D941D6"/>
    <w:rsid w:val="00DA215B"/>
    <w:rsid w:val="00DA401F"/>
    <w:rsid w:val="00DA4FD0"/>
    <w:rsid w:val="00DA599C"/>
    <w:rsid w:val="00DA619C"/>
    <w:rsid w:val="00DA6C9A"/>
    <w:rsid w:val="00DB3C35"/>
    <w:rsid w:val="00DB4C41"/>
    <w:rsid w:val="00DB7173"/>
    <w:rsid w:val="00DB7305"/>
    <w:rsid w:val="00DB7BF5"/>
    <w:rsid w:val="00DC0F42"/>
    <w:rsid w:val="00DC23CF"/>
    <w:rsid w:val="00DC2D82"/>
    <w:rsid w:val="00DC436F"/>
    <w:rsid w:val="00DC4C5A"/>
    <w:rsid w:val="00DC64E2"/>
    <w:rsid w:val="00DD04D6"/>
    <w:rsid w:val="00DD1DBA"/>
    <w:rsid w:val="00DD2F08"/>
    <w:rsid w:val="00DD3DC1"/>
    <w:rsid w:val="00DD643E"/>
    <w:rsid w:val="00DD6520"/>
    <w:rsid w:val="00DD7788"/>
    <w:rsid w:val="00DE13D5"/>
    <w:rsid w:val="00DE267D"/>
    <w:rsid w:val="00DE3739"/>
    <w:rsid w:val="00DE4C35"/>
    <w:rsid w:val="00DE6286"/>
    <w:rsid w:val="00DE64E8"/>
    <w:rsid w:val="00DE675C"/>
    <w:rsid w:val="00DF0CA2"/>
    <w:rsid w:val="00DF3A38"/>
    <w:rsid w:val="00DF7B39"/>
    <w:rsid w:val="00E01444"/>
    <w:rsid w:val="00E015D9"/>
    <w:rsid w:val="00E04A0A"/>
    <w:rsid w:val="00E061E9"/>
    <w:rsid w:val="00E071CF"/>
    <w:rsid w:val="00E13C72"/>
    <w:rsid w:val="00E14F16"/>
    <w:rsid w:val="00E164A8"/>
    <w:rsid w:val="00E17638"/>
    <w:rsid w:val="00E209CA"/>
    <w:rsid w:val="00E20B39"/>
    <w:rsid w:val="00E240E1"/>
    <w:rsid w:val="00E27D1D"/>
    <w:rsid w:val="00E32621"/>
    <w:rsid w:val="00E32BC2"/>
    <w:rsid w:val="00E3394B"/>
    <w:rsid w:val="00E33F94"/>
    <w:rsid w:val="00E340F7"/>
    <w:rsid w:val="00E3467D"/>
    <w:rsid w:val="00E349A4"/>
    <w:rsid w:val="00E34B94"/>
    <w:rsid w:val="00E3770E"/>
    <w:rsid w:val="00E37DD6"/>
    <w:rsid w:val="00E42159"/>
    <w:rsid w:val="00E42C74"/>
    <w:rsid w:val="00E457AA"/>
    <w:rsid w:val="00E47229"/>
    <w:rsid w:val="00E51630"/>
    <w:rsid w:val="00E53A18"/>
    <w:rsid w:val="00E54624"/>
    <w:rsid w:val="00E5491E"/>
    <w:rsid w:val="00E55C4F"/>
    <w:rsid w:val="00E55EFD"/>
    <w:rsid w:val="00E56224"/>
    <w:rsid w:val="00E60FF6"/>
    <w:rsid w:val="00E62A9F"/>
    <w:rsid w:val="00E63010"/>
    <w:rsid w:val="00E710CA"/>
    <w:rsid w:val="00E7226B"/>
    <w:rsid w:val="00E74FA3"/>
    <w:rsid w:val="00E76BDA"/>
    <w:rsid w:val="00E77FEE"/>
    <w:rsid w:val="00E80673"/>
    <w:rsid w:val="00E812A4"/>
    <w:rsid w:val="00E84E44"/>
    <w:rsid w:val="00E84F91"/>
    <w:rsid w:val="00E858E2"/>
    <w:rsid w:val="00E861D5"/>
    <w:rsid w:val="00E87C52"/>
    <w:rsid w:val="00E924A8"/>
    <w:rsid w:val="00E925AA"/>
    <w:rsid w:val="00E9472B"/>
    <w:rsid w:val="00E948DA"/>
    <w:rsid w:val="00E95A1B"/>
    <w:rsid w:val="00E96137"/>
    <w:rsid w:val="00E96396"/>
    <w:rsid w:val="00E964DA"/>
    <w:rsid w:val="00EA096F"/>
    <w:rsid w:val="00EA09AF"/>
    <w:rsid w:val="00EA1E5E"/>
    <w:rsid w:val="00EA2F72"/>
    <w:rsid w:val="00EA4E0B"/>
    <w:rsid w:val="00EA5AA9"/>
    <w:rsid w:val="00EA75AA"/>
    <w:rsid w:val="00EB06EC"/>
    <w:rsid w:val="00EB1142"/>
    <w:rsid w:val="00EB1205"/>
    <w:rsid w:val="00EB16EC"/>
    <w:rsid w:val="00EB201D"/>
    <w:rsid w:val="00EB2630"/>
    <w:rsid w:val="00EB4738"/>
    <w:rsid w:val="00EB5423"/>
    <w:rsid w:val="00EB5933"/>
    <w:rsid w:val="00EB60DF"/>
    <w:rsid w:val="00EB6329"/>
    <w:rsid w:val="00EB6751"/>
    <w:rsid w:val="00EB7EE0"/>
    <w:rsid w:val="00EC294C"/>
    <w:rsid w:val="00EC2C24"/>
    <w:rsid w:val="00EC2F4D"/>
    <w:rsid w:val="00EC4380"/>
    <w:rsid w:val="00ED0063"/>
    <w:rsid w:val="00ED11AF"/>
    <w:rsid w:val="00ED2CB0"/>
    <w:rsid w:val="00ED66F4"/>
    <w:rsid w:val="00ED7798"/>
    <w:rsid w:val="00EE04CE"/>
    <w:rsid w:val="00EE111E"/>
    <w:rsid w:val="00EE2EF4"/>
    <w:rsid w:val="00EE3C56"/>
    <w:rsid w:val="00EE3E8D"/>
    <w:rsid w:val="00EE4887"/>
    <w:rsid w:val="00EE7F7E"/>
    <w:rsid w:val="00EF0E44"/>
    <w:rsid w:val="00EF12D7"/>
    <w:rsid w:val="00EF1E1E"/>
    <w:rsid w:val="00EF29C0"/>
    <w:rsid w:val="00EF492C"/>
    <w:rsid w:val="00EF4CAD"/>
    <w:rsid w:val="00EF7E61"/>
    <w:rsid w:val="00F04667"/>
    <w:rsid w:val="00F0607A"/>
    <w:rsid w:val="00F07C56"/>
    <w:rsid w:val="00F116CB"/>
    <w:rsid w:val="00F11957"/>
    <w:rsid w:val="00F12778"/>
    <w:rsid w:val="00F135AF"/>
    <w:rsid w:val="00F173E0"/>
    <w:rsid w:val="00F1787B"/>
    <w:rsid w:val="00F20941"/>
    <w:rsid w:val="00F2162F"/>
    <w:rsid w:val="00F255E1"/>
    <w:rsid w:val="00F259C8"/>
    <w:rsid w:val="00F278B6"/>
    <w:rsid w:val="00F30A22"/>
    <w:rsid w:val="00F31888"/>
    <w:rsid w:val="00F318DB"/>
    <w:rsid w:val="00F32E1E"/>
    <w:rsid w:val="00F34543"/>
    <w:rsid w:val="00F3542C"/>
    <w:rsid w:val="00F36A77"/>
    <w:rsid w:val="00F458CA"/>
    <w:rsid w:val="00F46C07"/>
    <w:rsid w:val="00F50BDB"/>
    <w:rsid w:val="00F51E08"/>
    <w:rsid w:val="00F523FB"/>
    <w:rsid w:val="00F53F1B"/>
    <w:rsid w:val="00F56D63"/>
    <w:rsid w:val="00F61B2F"/>
    <w:rsid w:val="00F636BA"/>
    <w:rsid w:val="00F643BB"/>
    <w:rsid w:val="00F65766"/>
    <w:rsid w:val="00F70F40"/>
    <w:rsid w:val="00F72F17"/>
    <w:rsid w:val="00F7438A"/>
    <w:rsid w:val="00F76977"/>
    <w:rsid w:val="00F800D2"/>
    <w:rsid w:val="00F81771"/>
    <w:rsid w:val="00F81FA0"/>
    <w:rsid w:val="00F82DC4"/>
    <w:rsid w:val="00F845D3"/>
    <w:rsid w:val="00F849E4"/>
    <w:rsid w:val="00F84AA4"/>
    <w:rsid w:val="00F85046"/>
    <w:rsid w:val="00F86EB5"/>
    <w:rsid w:val="00F87E04"/>
    <w:rsid w:val="00F913DF"/>
    <w:rsid w:val="00F91CEB"/>
    <w:rsid w:val="00F926E9"/>
    <w:rsid w:val="00F9329B"/>
    <w:rsid w:val="00F933E2"/>
    <w:rsid w:val="00F96437"/>
    <w:rsid w:val="00F96DD8"/>
    <w:rsid w:val="00FA013E"/>
    <w:rsid w:val="00FA0644"/>
    <w:rsid w:val="00FA0D67"/>
    <w:rsid w:val="00FA5790"/>
    <w:rsid w:val="00FA6618"/>
    <w:rsid w:val="00FB1397"/>
    <w:rsid w:val="00FB3D51"/>
    <w:rsid w:val="00FC018F"/>
    <w:rsid w:val="00FC05FD"/>
    <w:rsid w:val="00FC10AF"/>
    <w:rsid w:val="00FC3F84"/>
    <w:rsid w:val="00FC736C"/>
    <w:rsid w:val="00FD09D9"/>
    <w:rsid w:val="00FD18B4"/>
    <w:rsid w:val="00FD2385"/>
    <w:rsid w:val="00FD4D15"/>
    <w:rsid w:val="00FD5D2C"/>
    <w:rsid w:val="00FD72E7"/>
    <w:rsid w:val="00FD78EC"/>
    <w:rsid w:val="00FE0785"/>
    <w:rsid w:val="00FE335B"/>
    <w:rsid w:val="00FE3B2A"/>
    <w:rsid w:val="00FE5BD2"/>
    <w:rsid w:val="00FF144F"/>
    <w:rsid w:val="00FF212B"/>
    <w:rsid w:val="00FF2DCC"/>
    <w:rsid w:val="00FF34C4"/>
    <w:rsid w:val="00FF50B5"/>
    <w:rsid w:val="00FF50E9"/>
    <w:rsid w:val="00FF72E3"/>
    <w:rsid w:val="00FF7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2"/>
    </o:shapelayout>
  </w:shapeDefaults>
  <w:decimalSymbol w:val="."/>
  <w:listSeparator w:val=","/>
  <w14:docId w14:val="0E2EE857"/>
  <w15:chartTrackingRefBased/>
  <w15:docId w15:val="{D2C55B2F-4B48-4FBD-B0ED-A373392A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9" w:qFormat="1"/>
    <w:lsdException w:name="footnote text" w:semiHidden="1"/>
    <w:lsdException w:name="header" w:uiPriority="99"/>
    <w:lsdException w:name="footer" w:uiPriority="99"/>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uiPriority="99"/>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lock Text" w:semiHidden="1"/>
    <w:lsdException w:name="Hyperlink" w:semiHidden="1" w:uiPriority="99"/>
    <w:lsdException w:name="FollowedHyperlink" w:semiHidden="1"/>
    <w:lsdException w:name="Strong" w:semiHidden="1" w:uiPriority="22" w:qFormat="1"/>
    <w:lsdException w:name="Emphasis" w:semiHidden="1" w:qFormat="1"/>
    <w:lsdException w:name="Document Map" w:semiHidden="1"/>
    <w:lsdException w:name="Plain Text" w:semiHidden="1" w:uiPriority="99"/>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08E"/>
    <w:pPr>
      <w:spacing w:after="120"/>
    </w:pPr>
    <w:rPr>
      <w:rFonts w:ascii="Arial" w:hAnsi="Arial"/>
      <w:sz w:val="18"/>
      <w:szCs w:val="16"/>
    </w:rPr>
  </w:style>
  <w:style w:type="paragraph" w:styleId="Heading1">
    <w:name w:val="heading 1"/>
    <w:basedOn w:val="Normal"/>
    <w:next w:val="Normal"/>
    <w:qFormat/>
    <w:rsid w:val="00AD193E"/>
    <w:pPr>
      <w:keepNext/>
      <w:numPr>
        <w:numId w:val="7"/>
      </w:numPr>
      <w:spacing w:before="120"/>
      <w:outlineLvl w:val="0"/>
    </w:pPr>
    <w:rPr>
      <w:b/>
      <w:caps/>
      <w:kern w:val="28"/>
    </w:rPr>
  </w:style>
  <w:style w:type="paragraph" w:styleId="Heading2">
    <w:name w:val="heading 2"/>
    <w:basedOn w:val="Normal"/>
    <w:next w:val="Normal"/>
    <w:qFormat/>
    <w:rsid w:val="00376B39"/>
    <w:pPr>
      <w:keepNext/>
      <w:keepLines/>
      <w:numPr>
        <w:ilvl w:val="1"/>
        <w:numId w:val="7"/>
      </w:numPr>
      <w:spacing w:before="120"/>
      <w:outlineLvl w:val="1"/>
    </w:pPr>
    <w:rPr>
      <w:b/>
    </w:rPr>
  </w:style>
  <w:style w:type="paragraph" w:styleId="Heading3">
    <w:name w:val="heading 3"/>
    <w:basedOn w:val="Normal"/>
    <w:next w:val="Normal"/>
    <w:link w:val="Heading3Char"/>
    <w:qFormat/>
    <w:rsid w:val="0024107E"/>
    <w:pPr>
      <w:outlineLvl w:val="2"/>
    </w:pPr>
  </w:style>
  <w:style w:type="paragraph" w:styleId="Heading4">
    <w:name w:val="heading 4"/>
    <w:basedOn w:val="Normal"/>
    <w:next w:val="Normal"/>
    <w:qFormat/>
    <w:rsid w:val="0024107E"/>
    <w:pPr>
      <w:numPr>
        <w:ilvl w:val="3"/>
        <w:numId w:val="7"/>
      </w:numPr>
      <w:outlineLvl w:val="3"/>
    </w:pPr>
  </w:style>
  <w:style w:type="paragraph" w:styleId="Heading5">
    <w:name w:val="heading 5"/>
    <w:basedOn w:val="Normal"/>
    <w:next w:val="Normal"/>
    <w:qFormat/>
    <w:pPr>
      <w:numPr>
        <w:ilvl w:val="4"/>
        <w:numId w:val="7"/>
      </w:numPr>
      <w:outlineLvl w:val="4"/>
    </w:pPr>
  </w:style>
  <w:style w:type="paragraph" w:styleId="Heading6">
    <w:name w:val="heading 6"/>
    <w:basedOn w:val="Normal"/>
    <w:next w:val="Normal"/>
    <w:qFormat/>
    <w:pPr>
      <w:numPr>
        <w:ilvl w:val="5"/>
        <w:numId w:val="7"/>
      </w:numPr>
      <w:outlineLvl w:val="5"/>
    </w:pPr>
  </w:style>
  <w:style w:type="paragraph" w:styleId="Heading7">
    <w:name w:val="heading 7"/>
    <w:basedOn w:val="Normal"/>
    <w:next w:val="Normal"/>
    <w:qFormat/>
    <w:pPr>
      <w:numPr>
        <w:ilvl w:val="6"/>
        <w:numId w:val="7"/>
      </w:numPr>
      <w:jc w:val="center"/>
      <w:outlineLvl w:val="6"/>
    </w:pPr>
    <w:rPr>
      <w:b/>
      <w:caps/>
    </w:rPr>
  </w:style>
  <w:style w:type="paragraph" w:styleId="Heading8">
    <w:name w:val="heading 8"/>
    <w:basedOn w:val="Normal"/>
    <w:next w:val="Normal"/>
    <w:qFormat/>
    <w:pPr>
      <w:numPr>
        <w:ilvl w:val="7"/>
        <w:numId w:val="7"/>
      </w:numPr>
      <w:spacing w:before="240" w:after="60"/>
      <w:outlineLvl w:val="7"/>
    </w:pPr>
    <w:rPr>
      <w:i/>
    </w:rPr>
  </w:style>
  <w:style w:type="paragraph" w:styleId="Heading9">
    <w:name w:val="heading 9"/>
    <w:basedOn w:val="Normal"/>
    <w:next w:val="Normal"/>
    <w:qFormat/>
    <w:pPr>
      <w:numPr>
        <w:ilvl w:val="8"/>
        <w:numId w:val="7"/>
      </w:num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semiHidden/>
    <w:qFormat/>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pPr>
  </w:style>
  <w:style w:type="paragraph" w:customStyle="1" w:styleId="DocStyle">
    <w:name w:val="DocStyle"/>
    <w:basedOn w:val="Normal"/>
    <w:semiHidden/>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pPr>
  </w:style>
  <w:style w:type="paragraph" w:styleId="Footer">
    <w:name w:val="footer"/>
    <w:basedOn w:val="Normal"/>
    <w:link w:val="FooterChar"/>
    <w:uiPriority w:val="99"/>
    <w:pPr>
      <w:tabs>
        <w:tab w:val="center" w:pos="4153"/>
        <w:tab w:val="right" w:pos="8306"/>
      </w:tabs>
    </w:pPr>
    <w:rPr>
      <w:sz w:val="20"/>
    </w:rPr>
  </w:style>
  <w:style w:type="paragraph" w:customStyle="1" w:styleId="FooterB">
    <w:name w:val="FooterB"/>
    <w:basedOn w:val="Normal"/>
    <w:semiHidden/>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pPr>
  </w:style>
  <w:style w:type="paragraph" w:styleId="Header">
    <w:name w:val="header"/>
    <w:basedOn w:val="Normal"/>
    <w:link w:val="HeaderChar"/>
    <w:uiPriority w:val="99"/>
    <w:pPr>
      <w:tabs>
        <w:tab w:val="center" w:pos="4153"/>
        <w:tab w:val="right" w:pos="8306"/>
      </w:tabs>
    </w:pPr>
    <w:rPr>
      <w:sz w:val="20"/>
    </w:rPr>
  </w:style>
  <w:style w:type="character" w:customStyle="1" w:styleId="HeadL1">
    <w:name w:val="HeadL1"/>
    <w:semiHidden/>
    <w:rPr>
      <w:b/>
    </w:rPr>
  </w:style>
  <w:style w:type="character" w:customStyle="1" w:styleId="HeadL2">
    <w:name w:val="HeadL2"/>
    <w:semiHidden/>
    <w:rPr>
      <w:b/>
    </w:rPr>
  </w:style>
  <w:style w:type="paragraph" w:customStyle="1" w:styleId="Level1">
    <w:name w:val="Level 1"/>
    <w:basedOn w:val="Normal"/>
    <w:semiHidden/>
    <w:pPr>
      <w:ind w:left="720" w:hanging="720"/>
    </w:pPr>
    <w:rPr>
      <w:sz w:val="20"/>
    </w:rPr>
  </w:style>
  <w:style w:type="paragraph" w:customStyle="1" w:styleId="Level2">
    <w:name w:val="Level 2"/>
    <w:basedOn w:val="Normal"/>
    <w:semiHidden/>
    <w:pPr>
      <w:ind w:left="1111" w:hanging="1111"/>
    </w:pPr>
    <w:rPr>
      <w:sz w:val="20"/>
    </w:rPr>
  </w:style>
  <w:style w:type="paragraph" w:customStyle="1" w:styleId="Level3">
    <w:name w:val="Level 3"/>
    <w:basedOn w:val="Normal"/>
    <w:semiHidden/>
    <w:pPr>
      <w:ind w:left="1960" w:hanging="849"/>
    </w:pPr>
    <w:rPr>
      <w:sz w:val="20"/>
    </w:rPr>
  </w:style>
  <w:style w:type="paragraph" w:customStyle="1" w:styleId="Level4">
    <w:name w:val="Level 4"/>
    <w:basedOn w:val="Normal"/>
    <w:semiHidden/>
    <w:pPr>
      <w:ind w:left="2811" w:hanging="851"/>
    </w:pPr>
    <w:rPr>
      <w:sz w:val="20"/>
    </w:rPr>
  </w:style>
  <w:style w:type="paragraph" w:customStyle="1" w:styleId="Level5">
    <w:name w:val="Level 5"/>
    <w:basedOn w:val="Normal"/>
    <w:semiHidden/>
    <w:pPr>
      <w:ind w:left="3662" w:hanging="851"/>
    </w:pPr>
    <w:rPr>
      <w:sz w:val="20"/>
    </w:rPr>
  </w:style>
  <w:style w:type="paragraph" w:customStyle="1" w:styleId="Level6">
    <w:name w:val="Level 6"/>
    <w:basedOn w:val="Normal"/>
    <w:semiHidden/>
    <w:pPr>
      <w:ind w:left="4512" w:hanging="850"/>
    </w:pPr>
    <w:rPr>
      <w:sz w:val="20"/>
    </w:rPr>
  </w:style>
  <w:style w:type="paragraph" w:customStyle="1" w:styleId="Level7">
    <w:name w:val="Level 7"/>
    <w:basedOn w:val="Normal"/>
    <w:semiHidden/>
    <w:pPr>
      <w:ind w:left="5362" w:hanging="850"/>
    </w:pPr>
    <w:rPr>
      <w:sz w:val="20"/>
    </w:rPr>
  </w:style>
  <w:style w:type="paragraph" w:customStyle="1" w:styleId="Level8">
    <w:name w:val="Level 8"/>
    <w:basedOn w:val="Normal"/>
    <w:semiHidden/>
    <w:pPr>
      <w:ind w:left="6212" w:hanging="850"/>
    </w:pPr>
    <w:rPr>
      <w:sz w:val="20"/>
    </w:rPr>
  </w:style>
  <w:style w:type="character" w:customStyle="1" w:styleId="MEDesc">
    <w:name w:val="ME Desc"/>
    <w:semiHidden/>
  </w:style>
  <w:style w:type="paragraph" w:customStyle="1" w:styleId="MELegal1">
    <w:name w:val="ME Legal 1"/>
    <w:basedOn w:val="Normal"/>
    <w:qFormat/>
    <w:pPr>
      <w:ind w:left="1111" w:hanging="1111"/>
    </w:pPr>
    <w:rPr>
      <w:sz w:val="20"/>
    </w:rPr>
  </w:style>
  <w:style w:type="paragraph" w:customStyle="1" w:styleId="MELegal2">
    <w:name w:val="ME Legal 2"/>
    <w:basedOn w:val="Normal"/>
    <w:qFormat/>
    <w:pPr>
      <w:ind w:left="1111" w:hanging="1111"/>
    </w:pPr>
    <w:rPr>
      <w:sz w:val="20"/>
    </w:rPr>
  </w:style>
  <w:style w:type="paragraph" w:customStyle="1" w:styleId="MELegal3">
    <w:name w:val="ME Legal 3"/>
    <w:basedOn w:val="Normal"/>
    <w:qFormat/>
    <w:pPr>
      <w:ind w:left="1960" w:hanging="849"/>
    </w:pPr>
    <w:rPr>
      <w:sz w:val="20"/>
    </w:rPr>
  </w:style>
  <w:style w:type="paragraph" w:customStyle="1" w:styleId="MELegal4">
    <w:name w:val="ME Legal 4"/>
    <w:basedOn w:val="Normal"/>
    <w:qFormat/>
    <w:pPr>
      <w:ind w:left="2811" w:hanging="851"/>
    </w:pPr>
    <w:rPr>
      <w:sz w:val="20"/>
    </w:rPr>
  </w:style>
  <w:style w:type="paragraph" w:customStyle="1" w:styleId="MELegal5">
    <w:name w:val="ME Legal 5"/>
    <w:basedOn w:val="Normal"/>
    <w:qFormat/>
    <w:pPr>
      <w:ind w:left="3662" w:hanging="851"/>
    </w:pPr>
    <w:rPr>
      <w:sz w:val="20"/>
    </w:rPr>
  </w:style>
  <w:style w:type="paragraph" w:customStyle="1" w:styleId="MELegal6">
    <w:name w:val="ME Legal 6"/>
    <w:basedOn w:val="Normal"/>
    <w:qFormat/>
    <w:pPr>
      <w:ind w:left="4512" w:hanging="850"/>
    </w:pPr>
    <w:rPr>
      <w:sz w:val="20"/>
    </w:rPr>
  </w:style>
  <w:style w:type="character" w:customStyle="1" w:styleId="MEMFUC">
    <w:name w:val="MEMFUC"/>
    <w:semiHidden/>
  </w:style>
  <w:style w:type="character" w:styleId="PageNumber">
    <w:name w:val="page number"/>
    <w:basedOn w:val="DefaultParagraphFont"/>
    <w:semiHidden/>
  </w:style>
  <w:style w:type="paragraph" w:customStyle="1" w:styleId="TableofCont1">
    <w:name w:val="TableofCont1"/>
    <w:basedOn w:val="Normal"/>
    <w:semiHidden/>
    <w:pPr>
      <w:ind w:left="460" w:hanging="720"/>
    </w:pPr>
  </w:style>
  <w:style w:type="paragraph" w:customStyle="1" w:styleId="TableofCont2">
    <w:name w:val="TableofCont2"/>
    <w:basedOn w:val="Normal"/>
    <w:semiHidden/>
    <w:pPr>
      <w:ind w:left="1440" w:hanging="720"/>
    </w:pPr>
  </w:style>
  <w:style w:type="paragraph" w:customStyle="1" w:styleId="TableofCont3">
    <w:name w:val="TableofCont3"/>
    <w:basedOn w:val="Normal"/>
    <w:semiHidden/>
    <w:pPr>
      <w:ind w:left="2160" w:hanging="720"/>
    </w:pPr>
  </w:style>
  <w:style w:type="paragraph" w:customStyle="1" w:styleId="TableofCont4">
    <w:name w:val="TableofCont4"/>
    <w:basedOn w:val="Normal"/>
    <w:semiHidden/>
    <w:pPr>
      <w:ind w:left="2880" w:hanging="720"/>
    </w:pPr>
  </w:style>
  <w:style w:type="paragraph" w:customStyle="1" w:styleId="TableofCont5">
    <w:name w:val="TableofCont5"/>
    <w:basedOn w:val="Normal"/>
    <w:semiHidden/>
    <w:pPr>
      <w:ind w:left="3600" w:hanging="720"/>
    </w:pPr>
  </w:style>
  <w:style w:type="paragraph" w:customStyle="1" w:styleId="WatermarkA">
    <w:name w:val="WatermarkA"/>
    <w:basedOn w:val="Normal"/>
    <w:semiHidden/>
    <w:pPr>
      <w:numPr>
        <w:ilvl w:val="1"/>
        <w:numId w:val="158"/>
      </w:numPr>
      <w:tabs>
        <w:tab w:val="clear" w:pos="851"/>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pPr>
    <w:rPr>
      <w:sz w:val="24"/>
    </w:rPr>
  </w:style>
  <w:style w:type="paragraph" w:styleId="BodyTextIndent">
    <w:name w:val="Body Text Indent"/>
    <w:basedOn w:val="Normal"/>
    <w:semiHidden/>
    <w:pPr>
      <w:numPr>
        <w:ilvl w:val="2"/>
        <w:numId w:val="158"/>
      </w:numPr>
      <w:tabs>
        <w:tab w:val="left" w:pos="459"/>
        <w:tab w:val="left" w:pos="720"/>
        <w:tab w:val="left" w:pos="884"/>
        <w:tab w:val="left" w:pos="1399"/>
        <w:tab w:val="left" w:pos="2060"/>
      </w:tabs>
    </w:pPr>
    <w:rPr>
      <w:rFonts w:ascii="Arial Narrow" w:hAnsi="Arial Narrow"/>
      <w:sz w:val="16"/>
    </w:rPr>
  </w:style>
  <w:style w:type="paragraph" w:styleId="BodyTextIndent2">
    <w:name w:val="Body Text Indent 2"/>
    <w:basedOn w:val="Normal"/>
    <w:semiHidden/>
    <w:pPr>
      <w:numPr>
        <w:ilvl w:val="3"/>
        <w:numId w:val="158"/>
      </w:numPr>
      <w:tabs>
        <w:tab w:val="left" w:pos="459"/>
        <w:tab w:val="left" w:pos="720"/>
        <w:tab w:val="left" w:pos="884"/>
        <w:tab w:val="left" w:pos="1399"/>
        <w:tab w:val="left" w:pos="2060"/>
      </w:tabs>
    </w:pPr>
    <w:rPr>
      <w:rFonts w:ascii="Arial Narrow" w:hAnsi="Arial Narrow"/>
      <w:sz w:val="16"/>
    </w:rPr>
  </w:style>
  <w:style w:type="paragraph" w:styleId="BodyText">
    <w:name w:val="Body Text"/>
    <w:basedOn w:val="Normal"/>
    <w:semiHidden/>
    <w:pPr>
      <w:numPr>
        <w:ilvl w:val="4"/>
        <w:numId w:val="158"/>
      </w:numPr>
      <w:spacing w:line="160" w:lineRule="exact"/>
      <w:jc w:val="both"/>
    </w:pPr>
    <w:rPr>
      <w:sz w:val="17"/>
      <w:lang w:val="en-US"/>
    </w:rPr>
  </w:style>
  <w:style w:type="paragraph" w:styleId="BodyText3">
    <w:name w:val="Body Text 3"/>
    <w:basedOn w:val="Normal"/>
    <w:semiHidden/>
    <w:pPr>
      <w:numPr>
        <w:ilvl w:val="5"/>
        <w:numId w:val="158"/>
      </w:numPr>
      <w:tabs>
        <w:tab w:val="center" w:pos="4513"/>
      </w:tabs>
      <w:jc w:val="both"/>
    </w:pPr>
    <w:rPr>
      <w:color w:val="000000"/>
      <w:lang w:val="en-GB"/>
    </w:rPr>
  </w:style>
  <w:style w:type="paragraph" w:styleId="BodyText2">
    <w:name w:val="Body Text 2"/>
    <w:basedOn w:val="Normal"/>
    <w:semiHidden/>
    <w:pPr>
      <w:numPr>
        <w:ilvl w:val="6"/>
        <w:numId w:val="158"/>
      </w:numPr>
      <w:jc w:val="both"/>
    </w:pPr>
    <w:rPr>
      <w:color w:val="000000"/>
      <w:sz w:val="20"/>
      <w:lang w:val="en-US"/>
    </w:rPr>
  </w:style>
  <w:style w:type="paragraph" w:styleId="BodyTextIndent3">
    <w:name w:val="Body Text Indent 3"/>
    <w:basedOn w:val="Normal"/>
    <w:semiHidden/>
    <w:pPr>
      <w:keepLines/>
      <w:ind w:left="34"/>
    </w:pPr>
    <w:rPr>
      <w:rFonts w:ascii="Arial Narrow" w:hAnsi="Arial Narrow"/>
      <w:sz w:val="16"/>
    </w:rPr>
  </w:style>
  <w:style w:type="paragraph" w:customStyle="1" w:styleId="TA2Normal">
    <w:name w:val="TA2 Normal"/>
    <w:basedOn w:val="Normal"/>
    <w:semiHidden/>
    <w:pPr>
      <w:widowControl w:val="0"/>
      <w:numPr>
        <w:ilvl w:val="4"/>
        <w:numId w:val="2"/>
      </w:numPr>
    </w:pPr>
    <w:rPr>
      <w:snapToGrid w:val="0"/>
      <w:lang w:val="en-US" w:eastAsia="en-US"/>
    </w:rPr>
  </w:style>
  <w:style w:type="paragraph" w:customStyle="1" w:styleId="TA2Heading4">
    <w:name w:val="TA2 Heading 4"/>
    <w:basedOn w:val="Normal"/>
    <w:semiHidden/>
    <w:pPr>
      <w:widowControl w:val="0"/>
      <w:numPr>
        <w:ilvl w:val="1"/>
        <w:numId w:val="2"/>
      </w:numPr>
      <w:spacing w:after="360"/>
    </w:pPr>
    <w:rPr>
      <w:rFonts w:ascii="Arial Black" w:hAnsi="Arial Black"/>
      <w:caps/>
      <w:snapToGrid w:val="0"/>
      <w:sz w:val="28"/>
      <w:lang w:eastAsia="en-US"/>
    </w:rPr>
  </w:style>
  <w:style w:type="paragraph" w:customStyle="1" w:styleId="TA2Heading5">
    <w:name w:val="TA2 Heading 5"/>
    <w:basedOn w:val="TA2Heading4"/>
    <w:semiHidden/>
    <w:pPr>
      <w:numPr>
        <w:ilvl w:val="2"/>
      </w:numPr>
      <w:tabs>
        <w:tab w:val="clear" w:pos="680"/>
        <w:tab w:val="num" w:pos="360"/>
      </w:tabs>
      <w:spacing w:after="240"/>
    </w:pPr>
    <w:rPr>
      <w:rFonts w:ascii="Arial" w:hAnsi="Arial"/>
      <w:b/>
      <w:sz w:val="24"/>
    </w:rPr>
  </w:style>
  <w:style w:type="paragraph" w:customStyle="1" w:styleId="TA2Heading6">
    <w:name w:val="TA2 Heading 6"/>
    <w:basedOn w:val="TA2Heading5"/>
    <w:semiHidden/>
    <w:pPr>
      <w:numPr>
        <w:ilvl w:val="3"/>
      </w:numPr>
      <w:tabs>
        <w:tab w:val="clear" w:pos="680"/>
        <w:tab w:val="num" w:pos="360"/>
      </w:tabs>
      <w:spacing w:after="120"/>
    </w:pPr>
    <w:rPr>
      <w:caps w:val="0"/>
    </w:rPr>
  </w:style>
  <w:style w:type="character" w:styleId="CommentReference">
    <w:name w:val="annotation reference"/>
    <w:uiPriority w:val="99"/>
    <w:rPr>
      <w:sz w:val="16"/>
    </w:rPr>
  </w:style>
  <w:style w:type="paragraph" w:styleId="CommentText">
    <w:name w:val="annotation text"/>
    <w:basedOn w:val="Normal"/>
    <w:link w:val="CommentTextChar"/>
    <w:rPr>
      <w:sz w:val="20"/>
    </w:rPr>
  </w:style>
  <w:style w:type="paragraph" w:customStyle="1" w:styleId="MELegal7">
    <w:name w:val="ME Legal 7"/>
    <w:basedOn w:val="Normal"/>
    <w:next w:val="Normal"/>
    <w:semiHidden/>
    <w:qFormat/>
    <w:pPr>
      <w:tabs>
        <w:tab w:val="num" w:pos="0"/>
      </w:tabs>
      <w:spacing w:after="240"/>
      <w:outlineLvl w:val="6"/>
    </w:pPr>
  </w:style>
  <w:style w:type="paragraph" w:styleId="BalloonText">
    <w:name w:val="Balloon Text"/>
    <w:basedOn w:val="Normal"/>
    <w:semiHidden/>
    <w:rsid w:val="00B00639"/>
    <w:rPr>
      <w:rFonts w:ascii="Tahoma" w:hAnsi="Tahoma" w:cs="Tahoma"/>
      <w:sz w:val="16"/>
    </w:rPr>
  </w:style>
  <w:style w:type="paragraph" w:customStyle="1" w:styleId="PG00NormalPara">
    <w:name w:val="&lt;PG#00 Normal Para"/>
    <w:basedOn w:val="Normal"/>
    <w:link w:val="PG00NormalParaChar"/>
    <w:semiHidden/>
    <w:rsid w:val="004D18DB"/>
    <w:pPr>
      <w:spacing w:before="120"/>
      <w:jc w:val="both"/>
    </w:pPr>
    <w:rPr>
      <w:rFonts w:ascii="Arial (W1)" w:eastAsia="SimSun" w:hAnsi="Arial (W1)" w:cs="Angsana New"/>
      <w:sz w:val="16"/>
      <w:szCs w:val="24"/>
      <w:lang w:val="x-none" w:eastAsia="zh-CN" w:bidi="th-TH"/>
    </w:rPr>
  </w:style>
  <w:style w:type="paragraph" w:customStyle="1" w:styleId="PG23iPara">
    <w:name w:val="&lt;PG#23 (i) Para"/>
    <w:basedOn w:val="PG22aPara"/>
    <w:semiHidden/>
    <w:rsid w:val="004D18DB"/>
    <w:pPr>
      <w:numPr>
        <w:ilvl w:val="7"/>
      </w:numPr>
    </w:pPr>
    <w:rPr>
      <w:rFonts w:cs="Arial"/>
    </w:rPr>
  </w:style>
  <w:style w:type="paragraph" w:customStyle="1" w:styleId="PG22aPara">
    <w:name w:val="&lt;PG#22 (a) Para"/>
    <w:basedOn w:val="PG00NormalPara"/>
    <w:semiHidden/>
    <w:rsid w:val="004D18DB"/>
    <w:pPr>
      <w:numPr>
        <w:ilvl w:val="6"/>
        <w:numId w:val="4"/>
      </w:numPr>
    </w:pPr>
    <w:rPr>
      <w:spacing w:val="4"/>
      <w:w w:val="103"/>
    </w:rPr>
  </w:style>
  <w:style w:type="paragraph" w:customStyle="1" w:styleId="PG20a1ClauseHeading">
    <w:name w:val="&lt;PG#20a (1) Clause Heading"/>
    <w:basedOn w:val="PG00NormalPara"/>
    <w:next w:val="PG21a11ClauseSubHeading"/>
    <w:semiHidden/>
    <w:rsid w:val="004D18DB"/>
    <w:pPr>
      <w:keepNext/>
      <w:keepLines/>
      <w:numPr>
        <w:numId w:val="4"/>
      </w:numPr>
      <w:spacing w:before="240"/>
    </w:pPr>
    <w:rPr>
      <w:b/>
      <w:bCs/>
      <w:caps/>
      <w:spacing w:val="4"/>
      <w:w w:val="103"/>
    </w:rPr>
  </w:style>
  <w:style w:type="paragraph" w:customStyle="1" w:styleId="PG21a11ClauseSubHeading">
    <w:name w:val="&lt;PG#21a (1.1) Clause Sub Heading"/>
    <w:basedOn w:val="PG20a1ClauseHeading"/>
    <w:semiHidden/>
    <w:rsid w:val="004D18DB"/>
    <w:pPr>
      <w:numPr>
        <w:ilvl w:val="2"/>
      </w:numPr>
      <w:spacing w:before="120"/>
    </w:pPr>
    <w:rPr>
      <w:caps w:val="0"/>
    </w:rPr>
  </w:style>
  <w:style w:type="paragraph" w:customStyle="1" w:styleId="PG24APara">
    <w:name w:val="&lt;PG#24 (A) Para"/>
    <w:basedOn w:val="PG23iPara"/>
    <w:semiHidden/>
    <w:qFormat/>
    <w:rsid w:val="004D18DB"/>
    <w:pPr>
      <w:numPr>
        <w:ilvl w:val="8"/>
      </w:numPr>
    </w:pPr>
  </w:style>
  <w:style w:type="paragraph" w:customStyle="1" w:styleId="PG20b1AClauseHeading">
    <w:name w:val="&lt;PG#20b (1A) Clause Heading"/>
    <w:basedOn w:val="PG20a1ClauseHeading"/>
    <w:semiHidden/>
    <w:rsid w:val="004D18DB"/>
    <w:pPr>
      <w:numPr>
        <w:ilvl w:val="1"/>
      </w:numPr>
    </w:pPr>
  </w:style>
  <w:style w:type="paragraph" w:customStyle="1" w:styleId="PG21c11AClauseSubHeading">
    <w:name w:val="&lt;PG#21c (1.1A) Clause Sub Heading"/>
    <w:basedOn w:val="PG21a11ClauseSubHeading"/>
    <w:semiHidden/>
    <w:qFormat/>
    <w:rsid w:val="004D18DB"/>
    <w:pPr>
      <w:numPr>
        <w:ilvl w:val="3"/>
      </w:numPr>
    </w:pPr>
  </w:style>
  <w:style w:type="paragraph" w:customStyle="1" w:styleId="PG21d1A1AClauseSubHeading">
    <w:name w:val="&lt;PG#21d (1A.1A) Clause Sub Heading"/>
    <w:basedOn w:val="PG21a11ClauseSubHeading"/>
    <w:semiHidden/>
    <w:qFormat/>
    <w:rsid w:val="004D18DB"/>
    <w:pPr>
      <w:numPr>
        <w:ilvl w:val="4"/>
      </w:numPr>
    </w:pPr>
  </w:style>
  <w:style w:type="paragraph" w:customStyle="1" w:styleId="PG53dAnnexiPara">
    <w:name w:val="&lt;PG#53d Annex (i) Para"/>
    <w:basedOn w:val="Normal"/>
    <w:semiHidden/>
    <w:qFormat/>
    <w:rsid w:val="004D18DB"/>
    <w:pPr>
      <w:numPr>
        <w:ilvl w:val="5"/>
        <w:numId w:val="4"/>
      </w:numPr>
      <w:spacing w:before="120"/>
      <w:jc w:val="both"/>
    </w:pPr>
    <w:rPr>
      <w:rFonts w:ascii="Arial (W1)" w:eastAsia="SimSun" w:hAnsi="Arial (W1)" w:cs="Angsana New"/>
      <w:spacing w:val="4"/>
      <w:w w:val="103"/>
      <w:sz w:val="20"/>
      <w:szCs w:val="24"/>
      <w:lang w:eastAsia="zh-CN" w:bidi="th-TH"/>
    </w:rPr>
  </w:style>
  <w:style w:type="character" w:customStyle="1" w:styleId="PG00NormalParaChar">
    <w:name w:val="&lt;PG#00 Normal Para Char"/>
    <w:link w:val="PG00NormalPara"/>
    <w:semiHidden/>
    <w:rsid w:val="00AD193E"/>
    <w:rPr>
      <w:rFonts w:ascii="Arial (W1)" w:eastAsia="SimSun" w:hAnsi="Arial (W1)" w:cs="Angsana New"/>
      <w:sz w:val="16"/>
      <w:szCs w:val="24"/>
      <w:lang w:val="x-none" w:eastAsia="zh-CN" w:bidi="th-TH"/>
    </w:rPr>
  </w:style>
  <w:style w:type="paragraph" w:customStyle="1" w:styleId="PG11aDefLVL2">
    <w:name w:val="&lt;PG#11 (a) Def LVL 2"/>
    <w:basedOn w:val="PG00NormalPara"/>
    <w:semiHidden/>
    <w:qFormat/>
    <w:rsid w:val="00141968"/>
    <w:pPr>
      <w:numPr>
        <w:ilvl w:val="1"/>
        <w:numId w:val="5"/>
      </w:numPr>
      <w:tabs>
        <w:tab w:val="clear" w:pos="851"/>
        <w:tab w:val="num" w:pos="567"/>
      </w:tabs>
      <w:ind w:left="567" w:hanging="567"/>
    </w:pPr>
  </w:style>
  <w:style w:type="paragraph" w:customStyle="1" w:styleId="PG10DefLVL1">
    <w:name w:val="&lt;PG#10 Def LVL 1"/>
    <w:basedOn w:val="PG00NormalPara"/>
    <w:link w:val="PG10DefLVL1CharChar"/>
    <w:semiHidden/>
    <w:qFormat/>
    <w:rsid w:val="00141968"/>
    <w:pPr>
      <w:numPr>
        <w:numId w:val="5"/>
      </w:numPr>
    </w:pPr>
    <w:rPr>
      <w:rFonts w:cs="Arial"/>
    </w:rPr>
  </w:style>
  <w:style w:type="character" w:customStyle="1" w:styleId="PG10DefLVL1CharChar">
    <w:name w:val="&lt;PG#10 Def LVL 1 Char Char"/>
    <w:link w:val="PG10DefLVL1"/>
    <w:semiHidden/>
    <w:rsid w:val="00AD193E"/>
    <w:rPr>
      <w:rFonts w:ascii="Arial (W1)" w:eastAsia="SimSun" w:hAnsi="Arial (W1)" w:cs="Arial"/>
      <w:sz w:val="16"/>
      <w:szCs w:val="24"/>
      <w:lang w:val="x-none" w:eastAsia="zh-CN" w:bidi="th-TH"/>
    </w:rPr>
  </w:style>
  <w:style w:type="paragraph" w:customStyle="1" w:styleId="PG12iDefLVL3">
    <w:name w:val="&lt;PG#12 (i) Def LVL 3"/>
    <w:basedOn w:val="PG11aDefLVL2"/>
    <w:semiHidden/>
    <w:qFormat/>
    <w:rsid w:val="00141968"/>
    <w:pPr>
      <w:numPr>
        <w:ilvl w:val="2"/>
      </w:numPr>
    </w:pPr>
  </w:style>
  <w:style w:type="paragraph" w:customStyle="1" w:styleId="PG13ADefLVL4">
    <w:name w:val="&lt;PG#13 (A) Def LVL 4"/>
    <w:basedOn w:val="PG12iDefLVL3"/>
    <w:semiHidden/>
    <w:qFormat/>
    <w:rsid w:val="00141968"/>
    <w:pPr>
      <w:numPr>
        <w:ilvl w:val="3"/>
      </w:numPr>
    </w:pPr>
  </w:style>
  <w:style w:type="paragraph" w:styleId="CommentSubject">
    <w:name w:val="annotation subject"/>
    <w:basedOn w:val="CommentText"/>
    <w:next w:val="CommentText"/>
    <w:link w:val="CommentSubjectChar"/>
    <w:semiHidden/>
    <w:rsid w:val="00C24A6E"/>
    <w:rPr>
      <w:b/>
      <w:bCs/>
    </w:rPr>
  </w:style>
  <w:style w:type="character" w:customStyle="1" w:styleId="CommentTextChar">
    <w:name w:val="Comment Text Char"/>
    <w:link w:val="CommentText"/>
    <w:rsid w:val="00AD193E"/>
    <w:rPr>
      <w:noProof/>
      <w:lang w:eastAsia="en-US"/>
    </w:rPr>
  </w:style>
  <w:style w:type="character" w:customStyle="1" w:styleId="CommentSubjectChar">
    <w:name w:val="Comment Subject Char"/>
    <w:link w:val="CommentSubject"/>
    <w:semiHidden/>
    <w:rsid w:val="00AD193E"/>
    <w:rPr>
      <w:b/>
      <w:bCs/>
      <w:noProof/>
      <w:lang w:eastAsia="en-US"/>
    </w:rPr>
  </w:style>
  <w:style w:type="paragraph" w:styleId="Revision">
    <w:name w:val="Revision"/>
    <w:hidden/>
    <w:uiPriority w:val="99"/>
    <w:semiHidden/>
    <w:rsid w:val="00D83C13"/>
    <w:rPr>
      <w:noProof/>
      <w:sz w:val="24"/>
      <w:szCs w:val="16"/>
      <w:lang w:eastAsia="en-US"/>
    </w:rPr>
  </w:style>
  <w:style w:type="paragraph" w:styleId="ListBullet">
    <w:name w:val="List Bullet"/>
    <w:basedOn w:val="Normal"/>
    <w:semiHidden/>
    <w:rsid w:val="00945A38"/>
    <w:pPr>
      <w:numPr>
        <w:numId w:val="6"/>
      </w:numPr>
      <w:contextualSpacing/>
    </w:pPr>
  </w:style>
  <w:style w:type="paragraph" w:customStyle="1" w:styleId="Heading">
    <w:name w:val="Heading"/>
    <w:basedOn w:val="Normal"/>
    <w:qFormat/>
    <w:rsid w:val="003124E4"/>
    <w:pPr>
      <w:keepNext/>
      <w:keepLines/>
      <w:pBdr>
        <w:top w:val="single" w:sz="8" w:space="6" w:color="auto"/>
      </w:pBdr>
      <w:spacing w:before="240"/>
    </w:pPr>
    <w:rPr>
      <w:b/>
      <w:i/>
      <w:caps/>
      <w:sz w:val="24"/>
    </w:rPr>
  </w:style>
  <w:style w:type="paragraph" w:customStyle="1" w:styleId="Definition">
    <w:name w:val="Definition"/>
    <w:basedOn w:val="Normal"/>
    <w:link w:val="DefinitionChar"/>
    <w:rsid w:val="00376B39"/>
    <w:pPr>
      <w:numPr>
        <w:numId w:val="31"/>
      </w:numPr>
    </w:pPr>
    <w:rPr>
      <w:szCs w:val="22"/>
    </w:rPr>
  </w:style>
  <w:style w:type="paragraph" w:customStyle="1" w:styleId="DefinitionNum2">
    <w:name w:val="DefinitionNum2"/>
    <w:basedOn w:val="Normal"/>
    <w:rsid w:val="00376B39"/>
    <w:pPr>
      <w:numPr>
        <w:ilvl w:val="1"/>
        <w:numId w:val="31"/>
      </w:numPr>
    </w:pPr>
    <w:rPr>
      <w:color w:val="000000"/>
      <w:szCs w:val="20"/>
    </w:rPr>
  </w:style>
  <w:style w:type="paragraph" w:customStyle="1" w:styleId="DefinitionNum3">
    <w:name w:val="DefinitionNum3"/>
    <w:basedOn w:val="Normal"/>
    <w:rsid w:val="00376B39"/>
    <w:pPr>
      <w:numPr>
        <w:ilvl w:val="2"/>
        <w:numId w:val="31"/>
      </w:numPr>
      <w:outlineLvl w:val="2"/>
    </w:pPr>
    <w:rPr>
      <w:color w:val="000000"/>
      <w:szCs w:val="22"/>
    </w:rPr>
  </w:style>
  <w:style w:type="paragraph" w:customStyle="1" w:styleId="NormalIndent1">
    <w:name w:val="Normal Indent 1"/>
    <w:basedOn w:val="Normal"/>
    <w:qFormat/>
    <w:rsid w:val="00803D69"/>
    <w:pPr>
      <w:ind w:left="425"/>
    </w:pPr>
  </w:style>
  <w:style w:type="paragraph" w:customStyle="1" w:styleId="Subheadig">
    <w:name w:val="Subheadig"/>
    <w:basedOn w:val="Normal"/>
    <w:qFormat/>
    <w:rsid w:val="0096090C"/>
    <w:pPr>
      <w:keepNext/>
      <w:keepLines/>
      <w:spacing w:before="120"/>
    </w:pPr>
    <w:rPr>
      <w:b/>
    </w:rPr>
  </w:style>
  <w:style w:type="paragraph" w:customStyle="1" w:styleId="AnnexureHeading">
    <w:name w:val="Annexure Heading"/>
    <w:basedOn w:val="Normal"/>
    <w:next w:val="Normal"/>
    <w:rsid w:val="003A3A78"/>
    <w:pPr>
      <w:pageBreakBefore/>
      <w:numPr>
        <w:numId w:val="8"/>
      </w:numPr>
      <w:spacing w:after="240"/>
      <w:outlineLvl w:val="0"/>
    </w:pPr>
    <w:rPr>
      <w:b/>
      <w:sz w:val="24"/>
      <w:szCs w:val="20"/>
      <w:lang w:eastAsia="en-US"/>
    </w:rPr>
  </w:style>
  <w:style w:type="character" w:customStyle="1" w:styleId="ASHeading3Char">
    <w:name w:val="ASHeading3 Char"/>
    <w:link w:val="ASHeading3"/>
    <w:rsid w:val="005054FB"/>
    <w:rPr>
      <w:sz w:val="18"/>
      <w:szCs w:val="24"/>
      <w:lang w:eastAsia="en-US"/>
    </w:rPr>
  </w:style>
  <w:style w:type="paragraph" w:customStyle="1" w:styleId="ASHeading3">
    <w:name w:val="ASHeading3"/>
    <w:basedOn w:val="ASNormal"/>
    <w:link w:val="ASHeading3Char"/>
    <w:rsid w:val="005054FB"/>
    <w:pPr>
      <w:numPr>
        <w:ilvl w:val="2"/>
        <w:numId w:val="10"/>
      </w:numPr>
      <w:tabs>
        <w:tab w:val="clear" w:pos="567"/>
        <w:tab w:val="num" w:pos="360"/>
      </w:tabs>
      <w:ind w:left="0" w:firstLine="0"/>
      <w:outlineLvl w:val="2"/>
    </w:pPr>
    <w:rPr>
      <w:rFonts w:ascii="Arial Narrow" w:hAnsi="Arial Narrow"/>
    </w:rPr>
  </w:style>
  <w:style w:type="paragraph" w:customStyle="1" w:styleId="ASNormal">
    <w:name w:val="ASNormal"/>
    <w:basedOn w:val="Normal"/>
    <w:link w:val="ASNormalChar"/>
    <w:rsid w:val="00C5508E"/>
    <w:pPr>
      <w:jc w:val="both"/>
    </w:pPr>
    <w:rPr>
      <w:szCs w:val="24"/>
      <w:lang w:eastAsia="en-US"/>
    </w:rPr>
  </w:style>
  <w:style w:type="character" w:customStyle="1" w:styleId="ASNormalChar">
    <w:name w:val="ASNormal Char"/>
    <w:link w:val="ASNormal"/>
    <w:rsid w:val="00C5508E"/>
    <w:rPr>
      <w:rFonts w:ascii="Arial" w:hAnsi="Arial"/>
      <w:sz w:val="18"/>
      <w:szCs w:val="24"/>
      <w:lang w:eastAsia="en-US"/>
    </w:rPr>
  </w:style>
  <w:style w:type="paragraph" w:styleId="Title">
    <w:name w:val="Title"/>
    <w:basedOn w:val="Normal"/>
    <w:link w:val="TitleChar"/>
    <w:qFormat/>
    <w:rsid w:val="005054FB"/>
    <w:pPr>
      <w:keepNext/>
      <w:spacing w:after="220"/>
    </w:pPr>
    <w:rPr>
      <w:rFonts w:cs="Arial"/>
      <w:b/>
      <w:bCs/>
      <w:sz w:val="28"/>
      <w:szCs w:val="32"/>
      <w:lang w:eastAsia="en-US"/>
    </w:rPr>
  </w:style>
  <w:style w:type="character" w:customStyle="1" w:styleId="TitleChar">
    <w:name w:val="Title Char"/>
    <w:link w:val="Title"/>
    <w:rsid w:val="005054FB"/>
    <w:rPr>
      <w:rFonts w:ascii="Arial" w:hAnsi="Arial" w:cs="Arial"/>
      <w:b/>
      <w:bCs/>
      <w:sz w:val="28"/>
      <w:szCs w:val="32"/>
      <w:lang w:eastAsia="en-US"/>
    </w:rPr>
  </w:style>
  <w:style w:type="paragraph" w:customStyle="1" w:styleId="ASHeading1">
    <w:name w:val="ASHeading1"/>
    <w:basedOn w:val="Normal"/>
    <w:next w:val="ASNormal"/>
    <w:rsid w:val="005054FB"/>
    <w:pPr>
      <w:keepNext/>
      <w:numPr>
        <w:numId w:val="10"/>
      </w:numPr>
      <w:spacing w:before="60"/>
      <w:jc w:val="both"/>
      <w:outlineLvl w:val="0"/>
    </w:pPr>
    <w:rPr>
      <w:rFonts w:ascii="Times New Roman Bold" w:hAnsi="Times New Roman Bold"/>
      <w:b/>
      <w:sz w:val="22"/>
      <w:szCs w:val="24"/>
      <w:lang w:eastAsia="en-US"/>
    </w:rPr>
  </w:style>
  <w:style w:type="paragraph" w:customStyle="1" w:styleId="ASHeading2">
    <w:name w:val="ASHeading2"/>
    <w:basedOn w:val="Normal"/>
    <w:next w:val="ASNormal"/>
    <w:link w:val="ASHeading2Char"/>
    <w:rsid w:val="005054FB"/>
    <w:pPr>
      <w:keepNext/>
      <w:numPr>
        <w:ilvl w:val="1"/>
        <w:numId w:val="10"/>
      </w:numPr>
      <w:jc w:val="both"/>
      <w:outlineLvl w:val="1"/>
    </w:pPr>
    <w:rPr>
      <w:rFonts w:ascii="Times New Roman Bold" w:hAnsi="Times New Roman Bold"/>
      <w:b/>
      <w:sz w:val="22"/>
      <w:szCs w:val="24"/>
      <w:lang w:eastAsia="en-US"/>
    </w:rPr>
  </w:style>
  <w:style w:type="paragraph" w:customStyle="1" w:styleId="ASHeading4">
    <w:name w:val="ASHeading4"/>
    <w:basedOn w:val="ASNormal"/>
    <w:link w:val="ASHeading4Char"/>
    <w:rsid w:val="005054FB"/>
    <w:pPr>
      <w:numPr>
        <w:ilvl w:val="3"/>
        <w:numId w:val="10"/>
      </w:numPr>
      <w:outlineLvl w:val="3"/>
    </w:pPr>
  </w:style>
  <w:style w:type="character" w:customStyle="1" w:styleId="ASHeading4Char">
    <w:name w:val="ASHeading4 Char"/>
    <w:link w:val="ASHeading4"/>
    <w:rsid w:val="005054FB"/>
    <w:rPr>
      <w:rFonts w:ascii="Arial" w:hAnsi="Arial"/>
      <w:sz w:val="18"/>
      <w:szCs w:val="24"/>
      <w:lang w:eastAsia="en-US"/>
    </w:rPr>
  </w:style>
  <w:style w:type="paragraph" w:customStyle="1" w:styleId="ASHeading5">
    <w:name w:val="ASHeading5"/>
    <w:basedOn w:val="ASNormal"/>
    <w:rsid w:val="005054FB"/>
    <w:pPr>
      <w:numPr>
        <w:ilvl w:val="4"/>
        <w:numId w:val="10"/>
      </w:numPr>
      <w:tabs>
        <w:tab w:val="clear" w:pos="1701"/>
        <w:tab w:val="num" w:pos="360"/>
      </w:tabs>
      <w:ind w:left="0" w:firstLine="0"/>
      <w:outlineLvl w:val="4"/>
    </w:pPr>
  </w:style>
  <w:style w:type="paragraph" w:customStyle="1" w:styleId="ASItem1">
    <w:name w:val="ASItem1"/>
    <w:basedOn w:val="Normal"/>
    <w:rsid w:val="005054FB"/>
    <w:pPr>
      <w:numPr>
        <w:numId w:val="9"/>
      </w:numPr>
      <w:tabs>
        <w:tab w:val="left" w:pos="284"/>
      </w:tabs>
      <w:spacing w:after="0" w:line="264" w:lineRule="auto"/>
      <w:outlineLvl w:val="0"/>
    </w:pPr>
    <w:rPr>
      <w:szCs w:val="24"/>
      <w:lang w:eastAsia="en-US"/>
    </w:rPr>
  </w:style>
  <w:style w:type="paragraph" w:customStyle="1" w:styleId="ASItem3">
    <w:name w:val="ASItem3"/>
    <w:basedOn w:val="Normal"/>
    <w:rsid w:val="005054FB"/>
    <w:pPr>
      <w:numPr>
        <w:ilvl w:val="2"/>
        <w:numId w:val="9"/>
      </w:numPr>
      <w:tabs>
        <w:tab w:val="left" w:pos="454"/>
      </w:tabs>
      <w:spacing w:after="0" w:line="264" w:lineRule="auto"/>
      <w:outlineLvl w:val="2"/>
    </w:pPr>
    <w:rPr>
      <w:szCs w:val="24"/>
      <w:lang w:eastAsia="en-US"/>
    </w:rPr>
  </w:style>
  <w:style w:type="paragraph" w:customStyle="1" w:styleId="ASItem2">
    <w:name w:val="ASItem2"/>
    <w:basedOn w:val="Normal"/>
    <w:rsid w:val="005054FB"/>
    <w:pPr>
      <w:numPr>
        <w:ilvl w:val="1"/>
        <w:numId w:val="9"/>
      </w:numPr>
      <w:spacing w:after="0" w:line="264" w:lineRule="auto"/>
      <w:outlineLvl w:val="1"/>
    </w:pPr>
    <w:rPr>
      <w:szCs w:val="24"/>
      <w:lang w:eastAsia="en-US"/>
    </w:rPr>
  </w:style>
  <w:style w:type="paragraph" w:customStyle="1" w:styleId="ASHeading6">
    <w:name w:val="ASHeading6"/>
    <w:basedOn w:val="ASNormal"/>
    <w:rsid w:val="005054FB"/>
    <w:pPr>
      <w:numPr>
        <w:ilvl w:val="5"/>
        <w:numId w:val="10"/>
      </w:numPr>
      <w:tabs>
        <w:tab w:val="clear" w:pos="2268"/>
        <w:tab w:val="num" w:pos="360"/>
      </w:tabs>
      <w:ind w:left="0" w:firstLine="0"/>
      <w:outlineLvl w:val="5"/>
    </w:pPr>
  </w:style>
  <w:style w:type="paragraph" w:customStyle="1" w:styleId="ASHeading2NoBold">
    <w:name w:val="ASHeading2 No Bold"/>
    <w:qFormat/>
    <w:rsid w:val="005054FB"/>
    <w:pPr>
      <w:numPr>
        <w:ilvl w:val="6"/>
        <w:numId w:val="10"/>
      </w:numPr>
      <w:spacing w:before="60" w:after="120"/>
      <w:jc w:val="both"/>
    </w:pPr>
    <w:rPr>
      <w:rFonts w:ascii="Times New Roman" w:hAnsi="Times New Roman"/>
      <w:sz w:val="22"/>
      <w:szCs w:val="24"/>
      <w:lang w:eastAsia="en-US"/>
    </w:rPr>
  </w:style>
  <w:style w:type="character" w:customStyle="1" w:styleId="FooterChar">
    <w:name w:val="Footer Char"/>
    <w:link w:val="Footer"/>
    <w:uiPriority w:val="99"/>
    <w:rsid w:val="000802D6"/>
    <w:rPr>
      <w:szCs w:val="16"/>
    </w:rPr>
  </w:style>
  <w:style w:type="character" w:customStyle="1" w:styleId="ASHeading2Char">
    <w:name w:val="ASHeading2 Char"/>
    <w:link w:val="ASHeading2"/>
    <w:rsid w:val="00C80BF9"/>
    <w:rPr>
      <w:rFonts w:ascii="Times New Roman Bold" w:hAnsi="Times New Roman Bold"/>
      <w:b/>
      <w:sz w:val="22"/>
      <w:szCs w:val="24"/>
      <w:lang w:eastAsia="en-US"/>
    </w:rPr>
  </w:style>
  <w:style w:type="paragraph" w:customStyle="1" w:styleId="DefinitionNum4">
    <w:name w:val="DefinitionNum4"/>
    <w:basedOn w:val="Normal"/>
    <w:rsid w:val="003E3CFC"/>
    <w:pPr>
      <w:tabs>
        <w:tab w:val="num" w:pos="3856"/>
      </w:tabs>
      <w:spacing w:after="240"/>
      <w:ind w:left="3856" w:hanging="964"/>
    </w:pPr>
    <w:rPr>
      <w:sz w:val="20"/>
      <w:szCs w:val="20"/>
    </w:rPr>
  </w:style>
  <w:style w:type="numbering" w:customStyle="1" w:styleId="CUDefinitions">
    <w:name w:val="CU_Definitions"/>
    <w:uiPriority w:val="99"/>
    <w:rsid w:val="003E3CFC"/>
    <w:pPr>
      <w:numPr>
        <w:numId w:val="11"/>
      </w:numPr>
    </w:pPr>
  </w:style>
  <w:style w:type="paragraph" w:customStyle="1" w:styleId="IndentParaLevel1">
    <w:name w:val="IndentParaLevel1"/>
    <w:basedOn w:val="Normal"/>
    <w:link w:val="IndentParaLevel1Char1"/>
    <w:rsid w:val="00480A8E"/>
    <w:pPr>
      <w:numPr>
        <w:numId w:val="12"/>
      </w:numPr>
      <w:spacing w:after="240"/>
    </w:pPr>
    <w:rPr>
      <w:sz w:val="20"/>
      <w:szCs w:val="20"/>
      <w:lang w:eastAsia="en-US"/>
    </w:rPr>
  </w:style>
  <w:style w:type="paragraph" w:customStyle="1" w:styleId="IndentParaLevel2">
    <w:name w:val="IndentParaLevel2"/>
    <w:basedOn w:val="Normal"/>
    <w:rsid w:val="00480A8E"/>
    <w:pPr>
      <w:numPr>
        <w:ilvl w:val="1"/>
        <w:numId w:val="12"/>
      </w:numPr>
      <w:spacing w:after="240"/>
    </w:pPr>
    <w:rPr>
      <w:sz w:val="20"/>
      <w:szCs w:val="20"/>
      <w:lang w:eastAsia="en-US"/>
    </w:rPr>
  </w:style>
  <w:style w:type="paragraph" w:customStyle="1" w:styleId="IndentParaLevel3">
    <w:name w:val="IndentParaLevel3"/>
    <w:basedOn w:val="Normal"/>
    <w:rsid w:val="00480A8E"/>
    <w:pPr>
      <w:numPr>
        <w:ilvl w:val="2"/>
        <w:numId w:val="12"/>
      </w:numPr>
      <w:spacing w:after="240"/>
    </w:pPr>
    <w:rPr>
      <w:sz w:val="20"/>
      <w:szCs w:val="20"/>
      <w:lang w:eastAsia="en-US"/>
    </w:rPr>
  </w:style>
  <w:style w:type="paragraph" w:customStyle="1" w:styleId="IndentParaLevel4">
    <w:name w:val="IndentParaLevel4"/>
    <w:basedOn w:val="Normal"/>
    <w:rsid w:val="00480A8E"/>
    <w:pPr>
      <w:numPr>
        <w:ilvl w:val="3"/>
        <w:numId w:val="12"/>
      </w:numPr>
      <w:spacing w:after="240"/>
    </w:pPr>
    <w:rPr>
      <w:sz w:val="20"/>
      <w:szCs w:val="20"/>
      <w:lang w:eastAsia="en-US"/>
    </w:rPr>
  </w:style>
  <w:style w:type="paragraph" w:customStyle="1" w:styleId="IndentParaLevel5">
    <w:name w:val="IndentParaLevel5"/>
    <w:basedOn w:val="Normal"/>
    <w:rsid w:val="00480A8E"/>
    <w:pPr>
      <w:numPr>
        <w:ilvl w:val="4"/>
        <w:numId w:val="12"/>
      </w:numPr>
      <w:spacing w:after="240"/>
    </w:pPr>
    <w:rPr>
      <w:sz w:val="20"/>
      <w:szCs w:val="20"/>
      <w:lang w:eastAsia="en-US"/>
    </w:rPr>
  </w:style>
  <w:style w:type="paragraph" w:customStyle="1" w:styleId="IndentParaLevel6">
    <w:name w:val="IndentParaLevel6"/>
    <w:basedOn w:val="Normal"/>
    <w:rsid w:val="00480A8E"/>
    <w:pPr>
      <w:numPr>
        <w:ilvl w:val="5"/>
        <w:numId w:val="12"/>
      </w:numPr>
      <w:spacing w:after="240"/>
    </w:pPr>
    <w:rPr>
      <w:sz w:val="20"/>
      <w:szCs w:val="20"/>
      <w:lang w:eastAsia="en-US"/>
    </w:rPr>
  </w:style>
  <w:style w:type="numbering" w:customStyle="1" w:styleId="CUIndent">
    <w:name w:val="CU_Indent"/>
    <w:uiPriority w:val="99"/>
    <w:rsid w:val="00480A8E"/>
    <w:pPr>
      <w:numPr>
        <w:numId w:val="12"/>
      </w:numPr>
    </w:pPr>
  </w:style>
  <w:style w:type="character" w:customStyle="1" w:styleId="IndentParaLevel1Char1">
    <w:name w:val="IndentParaLevel1 Char1"/>
    <w:link w:val="IndentParaLevel1"/>
    <w:rsid w:val="00480A8E"/>
    <w:rPr>
      <w:rFonts w:ascii="Arial" w:hAnsi="Arial"/>
      <w:lang w:eastAsia="en-US"/>
    </w:rPr>
  </w:style>
  <w:style w:type="character" w:styleId="Hyperlink">
    <w:name w:val="Hyperlink"/>
    <w:uiPriority w:val="99"/>
    <w:rsid w:val="00EE7F7E"/>
    <w:rPr>
      <w:color w:val="0000FF"/>
      <w:u w:val="single"/>
    </w:rPr>
  </w:style>
  <w:style w:type="paragraph" w:customStyle="1" w:styleId="AttachmentHeading">
    <w:name w:val="Attachment Heading"/>
    <w:basedOn w:val="Normal"/>
    <w:next w:val="Normal"/>
    <w:rsid w:val="004F4B60"/>
    <w:pPr>
      <w:pageBreakBefore/>
      <w:numPr>
        <w:numId w:val="13"/>
      </w:numPr>
      <w:spacing w:after="240"/>
      <w:outlineLvl w:val="0"/>
    </w:pPr>
    <w:rPr>
      <w:b/>
      <w:sz w:val="24"/>
      <w:szCs w:val="22"/>
      <w:lang w:eastAsia="en-US"/>
    </w:rPr>
  </w:style>
  <w:style w:type="paragraph" w:customStyle="1" w:styleId="TOCHeader">
    <w:name w:val="TOCHeader"/>
    <w:basedOn w:val="Normal"/>
    <w:rsid w:val="00AC0680"/>
    <w:pPr>
      <w:keepNext/>
      <w:spacing w:after="220"/>
    </w:pPr>
    <w:rPr>
      <w:b/>
      <w:sz w:val="24"/>
      <w:szCs w:val="24"/>
      <w:lang w:eastAsia="en-US"/>
    </w:rPr>
  </w:style>
  <w:style w:type="paragraph" w:styleId="TOC1">
    <w:name w:val="toc 1"/>
    <w:basedOn w:val="Normal"/>
    <w:next w:val="Normal"/>
    <w:autoRedefine/>
    <w:uiPriority w:val="39"/>
    <w:rsid w:val="00A83169"/>
    <w:pPr>
      <w:tabs>
        <w:tab w:val="left" w:pos="720"/>
        <w:tab w:val="right" w:leader="dot" w:pos="9346"/>
      </w:tabs>
    </w:pPr>
    <w:rPr>
      <w:rFonts w:cs="Arial"/>
      <w:b/>
      <w:noProof/>
    </w:rPr>
  </w:style>
  <w:style w:type="paragraph" w:styleId="TOC2">
    <w:name w:val="toc 2"/>
    <w:basedOn w:val="Normal"/>
    <w:next w:val="Normal"/>
    <w:autoRedefine/>
    <w:uiPriority w:val="39"/>
    <w:rsid w:val="00AC0680"/>
    <w:pPr>
      <w:ind w:left="180"/>
    </w:pPr>
  </w:style>
  <w:style w:type="paragraph" w:customStyle="1" w:styleId="Listnum3">
    <w:name w:val="List num 3"/>
    <w:basedOn w:val="Normal"/>
    <w:uiPriority w:val="1"/>
    <w:rsid w:val="00697A95"/>
    <w:pPr>
      <w:numPr>
        <w:ilvl w:val="2"/>
        <w:numId w:val="14"/>
      </w:numPr>
      <w:tabs>
        <w:tab w:val="clear" w:pos="1512"/>
        <w:tab w:val="num" w:pos="1080"/>
      </w:tabs>
      <w:spacing w:before="160" w:after="100" w:line="276" w:lineRule="auto"/>
      <w:ind w:left="1080" w:hanging="360"/>
    </w:pPr>
    <w:rPr>
      <w:spacing w:val="2"/>
      <w:sz w:val="20"/>
      <w:szCs w:val="20"/>
    </w:rPr>
  </w:style>
  <w:style w:type="paragraph" w:customStyle="1" w:styleId="Listnum">
    <w:name w:val="List num"/>
    <w:basedOn w:val="Normal"/>
    <w:qFormat/>
    <w:rsid w:val="00697A95"/>
    <w:pPr>
      <w:numPr>
        <w:numId w:val="14"/>
      </w:numPr>
      <w:tabs>
        <w:tab w:val="clear" w:pos="504"/>
        <w:tab w:val="num" w:pos="737"/>
      </w:tabs>
      <w:spacing w:before="160" w:after="100" w:line="276" w:lineRule="auto"/>
      <w:ind w:left="737" w:hanging="737"/>
    </w:pPr>
    <w:rPr>
      <w:spacing w:val="2"/>
      <w:sz w:val="20"/>
      <w:szCs w:val="20"/>
    </w:rPr>
  </w:style>
  <w:style w:type="paragraph" w:customStyle="1" w:styleId="Listnum2">
    <w:name w:val="List num 2"/>
    <w:basedOn w:val="Normal"/>
    <w:uiPriority w:val="1"/>
    <w:qFormat/>
    <w:rsid w:val="00697A95"/>
    <w:pPr>
      <w:numPr>
        <w:ilvl w:val="1"/>
        <w:numId w:val="14"/>
      </w:numPr>
      <w:spacing w:before="160" w:after="100" w:line="276" w:lineRule="auto"/>
    </w:pPr>
    <w:rPr>
      <w:spacing w:val="2"/>
      <w:sz w:val="20"/>
      <w:szCs w:val="20"/>
    </w:rPr>
  </w:style>
  <w:style w:type="paragraph" w:customStyle="1" w:styleId="LDStandardBodyText">
    <w:name w:val="LD_Standard_BodyText"/>
    <w:basedOn w:val="Normal"/>
    <w:qFormat/>
    <w:rsid w:val="006623C5"/>
    <w:pPr>
      <w:spacing w:after="240"/>
    </w:pPr>
    <w:rPr>
      <w:rFonts w:ascii="Segoe UI" w:eastAsia="Calibri" w:hAnsi="Segoe UI"/>
      <w:sz w:val="22"/>
      <w:szCs w:val="24"/>
      <w:lang w:eastAsia="en-US"/>
    </w:rPr>
  </w:style>
  <w:style w:type="paragraph" w:customStyle="1" w:styleId="LDStandard1">
    <w:name w:val="LD_Standard1"/>
    <w:basedOn w:val="LDStandardBodyText"/>
    <w:next w:val="LDStandard2"/>
    <w:uiPriority w:val="7"/>
    <w:qFormat/>
    <w:rsid w:val="006623C5"/>
    <w:pPr>
      <w:keepNext/>
      <w:keepLines/>
      <w:numPr>
        <w:numId w:val="15"/>
      </w:numPr>
      <w:tabs>
        <w:tab w:val="num" w:pos="737"/>
      </w:tabs>
      <w:ind w:left="737" w:hanging="737"/>
    </w:pPr>
    <w:rPr>
      <w:b/>
    </w:rPr>
  </w:style>
  <w:style w:type="paragraph" w:customStyle="1" w:styleId="LDStandard2">
    <w:name w:val="LD_Standard2"/>
    <w:basedOn w:val="LDStandardBodyText"/>
    <w:uiPriority w:val="7"/>
    <w:qFormat/>
    <w:rsid w:val="006623C5"/>
    <w:pPr>
      <w:numPr>
        <w:ilvl w:val="1"/>
        <w:numId w:val="15"/>
      </w:numPr>
    </w:pPr>
    <w:rPr>
      <w:b/>
    </w:rPr>
  </w:style>
  <w:style w:type="paragraph" w:customStyle="1" w:styleId="LDStandard3">
    <w:name w:val="LD_Standard3"/>
    <w:basedOn w:val="LDStandard2"/>
    <w:uiPriority w:val="7"/>
    <w:qFormat/>
    <w:rsid w:val="006623C5"/>
    <w:pPr>
      <w:keepNext/>
      <w:keepLines/>
      <w:numPr>
        <w:ilvl w:val="2"/>
      </w:numPr>
    </w:pPr>
  </w:style>
  <w:style w:type="paragraph" w:customStyle="1" w:styleId="LDStandard4">
    <w:name w:val="LD_Standard4"/>
    <w:basedOn w:val="LDStandard3"/>
    <w:uiPriority w:val="7"/>
    <w:qFormat/>
    <w:rsid w:val="006623C5"/>
    <w:pPr>
      <w:numPr>
        <w:ilvl w:val="3"/>
      </w:numPr>
    </w:pPr>
    <w:rPr>
      <w:b w:val="0"/>
    </w:rPr>
  </w:style>
  <w:style w:type="paragraph" w:customStyle="1" w:styleId="LDStandard5">
    <w:name w:val="LD_Standard5"/>
    <w:basedOn w:val="LDStandard4"/>
    <w:uiPriority w:val="7"/>
    <w:qFormat/>
    <w:rsid w:val="006623C5"/>
    <w:pPr>
      <w:numPr>
        <w:ilvl w:val="4"/>
      </w:numPr>
    </w:pPr>
  </w:style>
  <w:style w:type="paragraph" w:customStyle="1" w:styleId="LDStandard6">
    <w:name w:val="LD_Standard6"/>
    <w:basedOn w:val="LDStandard5"/>
    <w:uiPriority w:val="7"/>
    <w:qFormat/>
    <w:rsid w:val="006623C5"/>
    <w:pPr>
      <w:numPr>
        <w:ilvl w:val="5"/>
      </w:numPr>
    </w:pPr>
  </w:style>
  <w:style w:type="paragraph" w:customStyle="1" w:styleId="LDStandard7">
    <w:name w:val="LD_Standard7"/>
    <w:basedOn w:val="LDStandard6"/>
    <w:uiPriority w:val="7"/>
    <w:qFormat/>
    <w:rsid w:val="006623C5"/>
    <w:pPr>
      <w:numPr>
        <w:ilvl w:val="6"/>
      </w:numPr>
      <w:tabs>
        <w:tab w:val="clear" w:pos="5103"/>
        <w:tab w:val="num" w:pos="2520"/>
      </w:tabs>
      <w:ind w:left="2520" w:hanging="360"/>
    </w:pPr>
  </w:style>
  <w:style w:type="numbering" w:customStyle="1" w:styleId="LDStandardList">
    <w:name w:val="LD_StandardList"/>
    <w:uiPriority w:val="99"/>
    <w:rsid w:val="006623C5"/>
    <w:pPr>
      <w:numPr>
        <w:numId w:val="171"/>
      </w:numPr>
    </w:pPr>
  </w:style>
  <w:style w:type="paragraph" w:customStyle="1" w:styleId="LDIndent1">
    <w:name w:val="LD_Indent1"/>
    <w:basedOn w:val="LDStandardBodyText"/>
    <w:uiPriority w:val="1"/>
    <w:qFormat/>
    <w:rsid w:val="006623C5"/>
    <w:pPr>
      <w:ind w:left="851"/>
    </w:pPr>
  </w:style>
  <w:style w:type="paragraph" w:customStyle="1" w:styleId="VGSOHdg1">
    <w:name w:val="VGSO Hdg 1"/>
    <w:basedOn w:val="LDStandardBodyText"/>
    <w:next w:val="LDStandardBodyText"/>
    <w:uiPriority w:val="4"/>
    <w:qFormat/>
    <w:rsid w:val="00F913DF"/>
    <w:pPr>
      <w:keepNext/>
      <w:keepLines/>
    </w:pPr>
    <w:rPr>
      <w:b/>
      <w:kern w:val="24"/>
    </w:rPr>
  </w:style>
  <w:style w:type="paragraph" w:customStyle="1" w:styleId="TableText">
    <w:name w:val="TableText"/>
    <w:basedOn w:val="Normal"/>
    <w:link w:val="TableTextChar"/>
    <w:rsid w:val="003E064C"/>
    <w:pPr>
      <w:spacing w:after="0"/>
    </w:pPr>
    <w:rPr>
      <w:rFonts w:ascii="Times New Roman" w:hAnsi="Times New Roman"/>
      <w:sz w:val="22"/>
      <w:szCs w:val="24"/>
      <w:lang w:eastAsia="en-US"/>
    </w:rPr>
  </w:style>
  <w:style w:type="character" w:customStyle="1" w:styleId="TableTextChar">
    <w:name w:val="TableText Char"/>
    <w:link w:val="TableText"/>
    <w:rsid w:val="003E064C"/>
    <w:rPr>
      <w:rFonts w:ascii="Times New Roman" w:hAnsi="Times New Roman"/>
      <w:sz w:val="22"/>
      <w:szCs w:val="24"/>
      <w:lang w:eastAsia="en-US"/>
    </w:rPr>
  </w:style>
  <w:style w:type="paragraph" w:customStyle="1" w:styleId="ClauseIndent1">
    <w:name w:val="Clause Indent (#) 1"/>
    <w:uiPriority w:val="20"/>
    <w:rsid w:val="00A965E4"/>
    <w:pPr>
      <w:numPr>
        <w:ilvl w:val="2"/>
        <w:numId w:val="40"/>
      </w:numPr>
      <w:tabs>
        <w:tab w:val="clear" w:pos="936"/>
        <w:tab w:val="num" w:pos="2892"/>
      </w:tabs>
      <w:spacing w:before="100" w:after="100" w:line="264" w:lineRule="auto"/>
      <w:ind w:left="2892" w:hanging="964"/>
    </w:pPr>
    <w:rPr>
      <w:rFonts w:ascii="Arial" w:hAnsi="Arial"/>
      <w:sz w:val="18"/>
      <w:szCs w:val="22"/>
    </w:rPr>
  </w:style>
  <w:style w:type="paragraph" w:customStyle="1" w:styleId="ClauseIndent2">
    <w:name w:val="Clause Indent (#) 2"/>
    <w:basedOn w:val="Normal"/>
    <w:uiPriority w:val="20"/>
    <w:rsid w:val="00A965E4"/>
    <w:pPr>
      <w:numPr>
        <w:ilvl w:val="3"/>
        <w:numId w:val="40"/>
      </w:numPr>
      <w:tabs>
        <w:tab w:val="clear" w:pos="1440"/>
        <w:tab w:val="num" w:pos="3856"/>
      </w:tabs>
      <w:spacing w:before="60" w:after="60" w:line="264" w:lineRule="auto"/>
      <w:ind w:left="3856" w:hanging="964"/>
    </w:pPr>
    <w:rPr>
      <w:szCs w:val="22"/>
    </w:rPr>
  </w:style>
  <w:style w:type="paragraph" w:customStyle="1" w:styleId="ClauseIndent3">
    <w:name w:val="Clause Indent (#) 3"/>
    <w:basedOn w:val="Normal"/>
    <w:uiPriority w:val="20"/>
    <w:rsid w:val="00A965E4"/>
    <w:pPr>
      <w:numPr>
        <w:ilvl w:val="4"/>
        <w:numId w:val="40"/>
      </w:numPr>
      <w:tabs>
        <w:tab w:val="clear" w:pos="1814"/>
        <w:tab w:val="num" w:pos="3856"/>
      </w:tabs>
      <w:spacing w:before="100" w:after="100" w:line="264" w:lineRule="auto"/>
      <w:ind w:left="3856" w:hanging="964"/>
    </w:pPr>
    <w:rPr>
      <w:szCs w:val="22"/>
    </w:rPr>
  </w:style>
  <w:style w:type="paragraph" w:customStyle="1" w:styleId="ClauseHeading2">
    <w:name w:val="Clause Heading 2"/>
    <w:basedOn w:val="Heading2"/>
    <w:next w:val="ClauseIndent1"/>
    <w:uiPriority w:val="19"/>
    <w:qFormat/>
    <w:rsid w:val="00A965E4"/>
    <w:pPr>
      <w:keepLines w:val="0"/>
      <w:numPr>
        <w:numId w:val="40"/>
      </w:numPr>
      <w:tabs>
        <w:tab w:val="clear" w:pos="432"/>
        <w:tab w:val="num" w:pos="1928"/>
      </w:tabs>
      <w:spacing w:before="100" w:after="100" w:line="264" w:lineRule="auto"/>
      <w:ind w:left="1928" w:hanging="964"/>
    </w:pPr>
    <w:rPr>
      <w:sz w:val="25"/>
      <w:szCs w:val="28"/>
      <w:lang w:eastAsia="en-US"/>
    </w:rPr>
  </w:style>
  <w:style w:type="paragraph" w:customStyle="1" w:styleId="ClauseHeading1">
    <w:name w:val="Clause Heading 1"/>
    <w:basedOn w:val="Heading1"/>
    <w:next w:val="ClauseHeading2"/>
    <w:uiPriority w:val="19"/>
    <w:qFormat/>
    <w:rsid w:val="00A965E4"/>
    <w:pPr>
      <w:numPr>
        <w:numId w:val="40"/>
      </w:numPr>
      <w:tabs>
        <w:tab w:val="clear" w:pos="432"/>
      </w:tabs>
      <w:spacing w:before="180" w:after="60" w:line="264" w:lineRule="auto"/>
      <w:ind w:left="964" w:firstLine="0"/>
    </w:pPr>
    <w:rPr>
      <w:rFonts w:cs="Calibri"/>
      <w:caps w:val="0"/>
      <w:kern w:val="0"/>
      <w:sz w:val="22"/>
      <w:szCs w:val="24"/>
      <w:lang w:eastAsia="en-US"/>
    </w:rPr>
  </w:style>
  <w:style w:type="paragraph" w:customStyle="1" w:styleId="DVLevel1">
    <w:name w:val="DV Level 1"/>
    <w:basedOn w:val="Normal"/>
    <w:rsid w:val="00305A0D"/>
    <w:pPr>
      <w:keepNext/>
      <w:numPr>
        <w:numId w:val="41"/>
      </w:numPr>
      <w:spacing w:before="240"/>
      <w:ind w:left="425" w:hanging="425"/>
    </w:pPr>
    <w:rPr>
      <w:rFonts w:ascii="Arial Bold" w:eastAsia="Calibri" w:hAnsi="Arial Bold" w:cs="Calibri"/>
      <w:b/>
      <w:bCs/>
      <w:sz w:val="20"/>
      <w:szCs w:val="20"/>
      <w:lang w:eastAsia="zh-CN"/>
    </w:rPr>
  </w:style>
  <w:style w:type="paragraph" w:customStyle="1" w:styleId="DVLevel2">
    <w:name w:val="DV Level 2"/>
    <w:basedOn w:val="Normal"/>
    <w:rsid w:val="00305A0D"/>
    <w:pPr>
      <w:numPr>
        <w:ilvl w:val="1"/>
        <w:numId w:val="41"/>
      </w:numPr>
      <w:spacing w:before="120"/>
      <w:ind w:left="709" w:hanging="425"/>
    </w:pPr>
    <w:rPr>
      <w:rFonts w:eastAsia="Calibri" w:cs="Arial"/>
      <w:sz w:val="20"/>
      <w:szCs w:val="20"/>
      <w:lang w:eastAsia="zh-CN"/>
    </w:rPr>
  </w:style>
  <w:style w:type="paragraph" w:customStyle="1" w:styleId="DVLevel3">
    <w:name w:val="DV Level 3"/>
    <w:basedOn w:val="Normal"/>
    <w:rsid w:val="00305A0D"/>
    <w:pPr>
      <w:numPr>
        <w:ilvl w:val="2"/>
        <w:numId w:val="41"/>
      </w:numPr>
      <w:spacing w:before="120"/>
      <w:ind w:left="425" w:hanging="425"/>
    </w:pPr>
    <w:rPr>
      <w:rFonts w:eastAsia="Calibri" w:cs="Arial"/>
      <w:sz w:val="20"/>
      <w:szCs w:val="20"/>
      <w:lang w:eastAsia="zh-CN"/>
    </w:rPr>
  </w:style>
  <w:style w:type="paragraph" w:customStyle="1" w:styleId="DVLevel4">
    <w:name w:val="DV Level 4"/>
    <w:basedOn w:val="Normal"/>
    <w:rsid w:val="00305A0D"/>
    <w:pPr>
      <w:numPr>
        <w:ilvl w:val="3"/>
        <w:numId w:val="41"/>
      </w:numPr>
      <w:spacing w:before="120"/>
      <w:ind w:left="851" w:hanging="426"/>
    </w:pPr>
    <w:rPr>
      <w:rFonts w:eastAsia="Calibri" w:cs="Arial"/>
      <w:sz w:val="20"/>
      <w:szCs w:val="20"/>
      <w:lang w:eastAsia="zh-CN"/>
    </w:rPr>
  </w:style>
  <w:style w:type="paragraph" w:customStyle="1" w:styleId="DVLevel5">
    <w:name w:val="DV Level 5"/>
    <w:basedOn w:val="Normal"/>
    <w:rsid w:val="00305A0D"/>
    <w:pPr>
      <w:numPr>
        <w:ilvl w:val="4"/>
        <w:numId w:val="41"/>
      </w:numPr>
      <w:spacing w:before="120"/>
      <w:ind w:left="1843" w:hanging="992"/>
    </w:pPr>
    <w:rPr>
      <w:rFonts w:eastAsia="Calibri" w:cs="Arial"/>
      <w:sz w:val="20"/>
      <w:szCs w:val="20"/>
      <w:lang w:eastAsia="zh-CN"/>
    </w:rPr>
  </w:style>
  <w:style w:type="paragraph" w:customStyle="1" w:styleId="DVLevel6">
    <w:name w:val="DV Level 6"/>
    <w:basedOn w:val="Normal"/>
    <w:rsid w:val="00305A0D"/>
    <w:pPr>
      <w:numPr>
        <w:ilvl w:val="5"/>
        <w:numId w:val="41"/>
      </w:numPr>
      <w:tabs>
        <w:tab w:val="num" w:pos="4252"/>
      </w:tabs>
      <w:spacing w:before="120" w:after="140" w:line="280" w:lineRule="atLeast"/>
      <w:ind w:left="850" w:firstLine="2552"/>
    </w:pPr>
    <w:rPr>
      <w:rFonts w:eastAsia="Calibri" w:cs="Arial"/>
      <w:sz w:val="22"/>
      <w:szCs w:val="22"/>
      <w:lang w:eastAsia="zh-CN"/>
    </w:rPr>
  </w:style>
  <w:style w:type="table" w:styleId="TableGrid">
    <w:name w:val="Table Grid"/>
    <w:basedOn w:val="TableNormal"/>
    <w:uiPriority w:val="59"/>
    <w:rsid w:val="00E51630"/>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51630"/>
    <w:rPr>
      <w:b/>
      <w:bCs/>
    </w:rPr>
  </w:style>
  <w:style w:type="paragraph" w:customStyle="1" w:styleId="DHHStabletext">
    <w:name w:val="DHHS table text"/>
    <w:uiPriority w:val="3"/>
    <w:qFormat/>
    <w:rsid w:val="00E51630"/>
    <w:pPr>
      <w:spacing w:before="80" w:after="60"/>
    </w:pPr>
    <w:rPr>
      <w:rFonts w:ascii="Arial" w:hAnsi="Arial"/>
      <w:lang w:eastAsia="en-US"/>
    </w:rPr>
  </w:style>
  <w:style w:type="numbering" w:customStyle="1" w:styleId="CUHeading">
    <w:name w:val="CU_Heading"/>
    <w:uiPriority w:val="99"/>
    <w:rsid w:val="00AE3205"/>
    <w:pPr>
      <w:numPr>
        <w:numId w:val="42"/>
      </w:numPr>
    </w:pPr>
  </w:style>
  <w:style w:type="paragraph" w:customStyle="1" w:styleId="Schedule1">
    <w:name w:val="Schedule_1"/>
    <w:basedOn w:val="Normal"/>
    <w:next w:val="Normal"/>
    <w:rsid w:val="007C430E"/>
    <w:pPr>
      <w:keepNext/>
      <w:numPr>
        <w:ilvl w:val="1"/>
        <w:numId w:val="95"/>
      </w:numPr>
      <w:pBdr>
        <w:top w:val="single" w:sz="12" w:space="1" w:color="auto"/>
      </w:pBdr>
      <w:spacing w:after="240"/>
      <w:outlineLvl w:val="0"/>
    </w:pPr>
    <w:rPr>
      <w:b/>
      <w:sz w:val="28"/>
      <w:szCs w:val="20"/>
    </w:rPr>
  </w:style>
  <w:style w:type="paragraph" w:customStyle="1" w:styleId="Schedule2">
    <w:name w:val="Schedule_2"/>
    <w:basedOn w:val="Normal"/>
    <w:next w:val="Normal"/>
    <w:rsid w:val="007C430E"/>
    <w:pPr>
      <w:keepNext/>
      <w:numPr>
        <w:ilvl w:val="2"/>
        <w:numId w:val="95"/>
      </w:numPr>
      <w:spacing w:after="240"/>
      <w:outlineLvl w:val="1"/>
    </w:pPr>
    <w:rPr>
      <w:b/>
      <w:sz w:val="24"/>
      <w:szCs w:val="20"/>
    </w:rPr>
  </w:style>
  <w:style w:type="paragraph" w:customStyle="1" w:styleId="Schedule3">
    <w:name w:val="Schedule_3"/>
    <w:basedOn w:val="Normal"/>
    <w:rsid w:val="007C430E"/>
    <w:pPr>
      <w:numPr>
        <w:ilvl w:val="3"/>
        <w:numId w:val="95"/>
      </w:numPr>
      <w:spacing w:after="240"/>
      <w:outlineLvl w:val="2"/>
    </w:pPr>
    <w:rPr>
      <w:sz w:val="20"/>
      <w:szCs w:val="20"/>
    </w:rPr>
  </w:style>
  <w:style w:type="paragraph" w:customStyle="1" w:styleId="Schedule4">
    <w:name w:val="Schedule_4"/>
    <w:basedOn w:val="Normal"/>
    <w:rsid w:val="007C430E"/>
    <w:pPr>
      <w:numPr>
        <w:ilvl w:val="4"/>
        <w:numId w:val="95"/>
      </w:numPr>
      <w:spacing w:after="240"/>
      <w:outlineLvl w:val="3"/>
    </w:pPr>
    <w:rPr>
      <w:sz w:val="20"/>
      <w:szCs w:val="20"/>
    </w:rPr>
  </w:style>
  <w:style w:type="paragraph" w:customStyle="1" w:styleId="Schedule5">
    <w:name w:val="Schedule_5"/>
    <w:basedOn w:val="Normal"/>
    <w:rsid w:val="007C430E"/>
    <w:pPr>
      <w:numPr>
        <w:ilvl w:val="5"/>
        <w:numId w:val="95"/>
      </w:numPr>
      <w:spacing w:after="240"/>
      <w:outlineLvl w:val="5"/>
    </w:pPr>
    <w:rPr>
      <w:sz w:val="20"/>
      <w:szCs w:val="20"/>
    </w:rPr>
  </w:style>
  <w:style w:type="paragraph" w:customStyle="1" w:styleId="Schedule6">
    <w:name w:val="Schedule_6"/>
    <w:basedOn w:val="Normal"/>
    <w:rsid w:val="007C430E"/>
    <w:pPr>
      <w:numPr>
        <w:ilvl w:val="6"/>
        <w:numId w:val="95"/>
      </w:numPr>
      <w:spacing w:after="240"/>
      <w:outlineLvl w:val="6"/>
    </w:pPr>
    <w:rPr>
      <w:sz w:val="20"/>
      <w:szCs w:val="20"/>
    </w:rPr>
  </w:style>
  <w:style w:type="paragraph" w:customStyle="1" w:styleId="Schedule7">
    <w:name w:val="Schedule_7"/>
    <w:basedOn w:val="Normal"/>
    <w:rsid w:val="007C430E"/>
    <w:pPr>
      <w:numPr>
        <w:ilvl w:val="7"/>
        <w:numId w:val="95"/>
      </w:numPr>
      <w:spacing w:after="240"/>
      <w:outlineLvl w:val="7"/>
    </w:pPr>
    <w:rPr>
      <w:sz w:val="20"/>
      <w:szCs w:val="20"/>
    </w:rPr>
  </w:style>
  <w:style w:type="paragraph" w:customStyle="1" w:styleId="Schedule8">
    <w:name w:val="Schedule_8"/>
    <w:basedOn w:val="Normal"/>
    <w:rsid w:val="007C430E"/>
    <w:pPr>
      <w:numPr>
        <w:ilvl w:val="8"/>
        <w:numId w:val="95"/>
      </w:numPr>
      <w:spacing w:after="240"/>
      <w:outlineLvl w:val="8"/>
    </w:pPr>
    <w:rPr>
      <w:sz w:val="20"/>
      <w:szCs w:val="20"/>
    </w:rPr>
  </w:style>
  <w:style w:type="paragraph" w:customStyle="1" w:styleId="ScheduleHeading">
    <w:name w:val="Schedule Heading"/>
    <w:basedOn w:val="Normal"/>
    <w:next w:val="Normal"/>
    <w:rsid w:val="007C430E"/>
    <w:pPr>
      <w:pageBreakBefore/>
      <w:numPr>
        <w:numId w:val="95"/>
      </w:numPr>
      <w:spacing w:after="240"/>
      <w:outlineLvl w:val="0"/>
    </w:pPr>
    <w:rPr>
      <w:b/>
      <w:sz w:val="24"/>
      <w:szCs w:val="20"/>
    </w:rPr>
  </w:style>
  <w:style w:type="numbering" w:customStyle="1" w:styleId="CUSchedule">
    <w:name w:val="CU_Schedule"/>
    <w:uiPriority w:val="99"/>
    <w:rsid w:val="007C430E"/>
    <w:pPr>
      <w:numPr>
        <w:numId w:val="95"/>
      </w:numPr>
    </w:pPr>
  </w:style>
  <w:style w:type="paragraph" w:styleId="ListParagraph">
    <w:name w:val="List Paragraph"/>
    <w:aliases w:val="DdeM List Paragraph"/>
    <w:basedOn w:val="Normal"/>
    <w:link w:val="ListParagraphChar"/>
    <w:uiPriority w:val="34"/>
    <w:qFormat/>
    <w:rsid w:val="00246947"/>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DdeM List Paragraph Char"/>
    <w:link w:val="ListParagraph"/>
    <w:uiPriority w:val="34"/>
    <w:locked/>
    <w:rsid w:val="00246947"/>
    <w:rPr>
      <w:rFonts w:ascii="Calibri" w:eastAsia="Calibri" w:hAnsi="Calibri"/>
      <w:sz w:val="22"/>
      <w:szCs w:val="22"/>
      <w:lang w:eastAsia="en-US"/>
    </w:rPr>
  </w:style>
  <w:style w:type="paragraph" w:styleId="NormalIndent">
    <w:name w:val="Normal Indent"/>
    <w:basedOn w:val="Normal"/>
    <w:uiPriority w:val="9"/>
    <w:unhideWhenUsed/>
    <w:qFormat/>
    <w:rsid w:val="00AD635B"/>
    <w:pPr>
      <w:keepLines/>
      <w:spacing w:before="160" w:after="100" w:line="252" w:lineRule="auto"/>
      <w:ind w:left="340"/>
    </w:pPr>
    <w:rPr>
      <w:rFonts w:ascii="Calibri" w:hAnsi="Calibri"/>
      <w:spacing w:val="2"/>
      <w:sz w:val="20"/>
      <w:szCs w:val="20"/>
    </w:rPr>
  </w:style>
  <w:style w:type="character" w:customStyle="1" w:styleId="Heading3Char">
    <w:name w:val="Heading 3 Char"/>
    <w:link w:val="Heading3"/>
    <w:uiPriority w:val="9"/>
    <w:rsid w:val="00D605B7"/>
    <w:rPr>
      <w:rFonts w:ascii="Arial" w:hAnsi="Arial"/>
      <w:sz w:val="18"/>
      <w:szCs w:val="16"/>
    </w:rPr>
  </w:style>
  <w:style w:type="paragraph" w:customStyle="1" w:styleId="Enclosure">
    <w:name w:val="Enclosure"/>
    <w:basedOn w:val="Normal"/>
    <w:uiPriority w:val="2"/>
    <w:rsid w:val="00BE79ED"/>
    <w:pPr>
      <w:numPr>
        <w:numId w:val="127"/>
      </w:numPr>
      <w:spacing w:after="0"/>
    </w:pPr>
    <w:rPr>
      <w:rFonts w:ascii="Segoe UI" w:eastAsia="Calibri" w:hAnsi="Segoe UI"/>
      <w:i/>
      <w:sz w:val="20"/>
      <w:szCs w:val="24"/>
      <w:lang w:eastAsia="en-US"/>
    </w:rPr>
  </w:style>
  <w:style w:type="numbering" w:customStyle="1" w:styleId="EnclosureNumbering">
    <w:name w:val="Enclosure Numbering"/>
    <w:uiPriority w:val="99"/>
    <w:rsid w:val="00BE79ED"/>
    <w:pPr>
      <w:numPr>
        <w:numId w:val="126"/>
      </w:numPr>
    </w:pPr>
  </w:style>
  <w:style w:type="character" w:customStyle="1" w:styleId="DefinitionChar">
    <w:name w:val="Definition Char"/>
    <w:link w:val="Definition"/>
    <w:rsid w:val="002876BC"/>
    <w:rPr>
      <w:rFonts w:ascii="Arial" w:hAnsi="Arial"/>
      <w:sz w:val="18"/>
      <w:szCs w:val="22"/>
    </w:rPr>
  </w:style>
  <w:style w:type="character" w:customStyle="1" w:styleId="cf01">
    <w:name w:val="cf01"/>
    <w:rsid w:val="00B157D7"/>
    <w:rPr>
      <w:rFonts w:ascii="Segoe UI" w:hAnsi="Segoe UI" w:cs="Segoe UI" w:hint="default"/>
      <w:sz w:val="18"/>
      <w:szCs w:val="18"/>
    </w:rPr>
  </w:style>
  <w:style w:type="paragraph" w:styleId="TOC3">
    <w:name w:val="toc 3"/>
    <w:basedOn w:val="Normal"/>
    <w:next w:val="Normal"/>
    <w:autoRedefine/>
    <w:uiPriority w:val="39"/>
    <w:rsid w:val="00400BF5"/>
    <w:pPr>
      <w:ind w:left="360"/>
    </w:pPr>
  </w:style>
  <w:style w:type="paragraph" w:styleId="TOC4">
    <w:name w:val="toc 4"/>
    <w:basedOn w:val="Normal"/>
    <w:next w:val="Normal"/>
    <w:autoRedefine/>
    <w:uiPriority w:val="39"/>
    <w:rsid w:val="00400BF5"/>
    <w:pPr>
      <w:ind w:left="540"/>
    </w:pPr>
  </w:style>
  <w:style w:type="paragraph" w:styleId="TOC5">
    <w:name w:val="toc 5"/>
    <w:basedOn w:val="Normal"/>
    <w:next w:val="Normal"/>
    <w:autoRedefine/>
    <w:uiPriority w:val="39"/>
    <w:rsid w:val="00400BF5"/>
    <w:pPr>
      <w:ind w:left="720"/>
    </w:pPr>
  </w:style>
  <w:style w:type="paragraph" w:styleId="TOC6">
    <w:name w:val="toc 6"/>
    <w:basedOn w:val="Normal"/>
    <w:next w:val="Normal"/>
    <w:autoRedefine/>
    <w:uiPriority w:val="39"/>
    <w:unhideWhenUsed/>
    <w:rsid w:val="00400BF5"/>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400BF5"/>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400BF5"/>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400BF5"/>
    <w:pPr>
      <w:spacing w:after="100" w:line="259" w:lineRule="auto"/>
      <w:ind w:left="1760"/>
    </w:pPr>
    <w:rPr>
      <w:rFonts w:ascii="Calibri" w:hAnsi="Calibri"/>
      <w:sz w:val="22"/>
      <w:szCs w:val="22"/>
    </w:rPr>
  </w:style>
  <w:style w:type="character" w:styleId="UnresolvedMention">
    <w:name w:val="Unresolved Mention"/>
    <w:uiPriority w:val="99"/>
    <w:semiHidden/>
    <w:unhideWhenUsed/>
    <w:rsid w:val="00400BF5"/>
    <w:rPr>
      <w:color w:val="605E5C"/>
      <w:shd w:val="clear" w:color="auto" w:fill="E1DFDD"/>
    </w:rPr>
  </w:style>
  <w:style w:type="paragraph" w:styleId="PlainText">
    <w:name w:val="Plain Text"/>
    <w:basedOn w:val="Normal"/>
    <w:link w:val="PlainTextChar"/>
    <w:uiPriority w:val="99"/>
    <w:semiHidden/>
    <w:unhideWhenUsed/>
    <w:rsid w:val="005A36CF"/>
    <w:pPr>
      <w:spacing w:after="0"/>
    </w:pPr>
    <w:rPr>
      <w:rFonts w:ascii="Calibri" w:eastAsia="Calibri" w:hAnsi="Calibri"/>
      <w:sz w:val="22"/>
      <w:szCs w:val="21"/>
      <w:lang w:eastAsia="en-US"/>
    </w:rPr>
  </w:style>
  <w:style w:type="character" w:customStyle="1" w:styleId="PlainTextChar">
    <w:name w:val="Plain Text Char"/>
    <w:link w:val="PlainText"/>
    <w:uiPriority w:val="99"/>
    <w:semiHidden/>
    <w:rsid w:val="005A36CF"/>
    <w:rPr>
      <w:rFonts w:ascii="Calibri" w:eastAsia="Calibri" w:hAnsi="Calibri"/>
      <w:sz w:val="22"/>
      <w:szCs w:val="21"/>
      <w:lang w:eastAsia="en-US"/>
    </w:rPr>
  </w:style>
  <w:style w:type="paragraph" w:customStyle="1" w:styleId="Schedule">
    <w:name w:val="Schedule"/>
    <w:next w:val="Schedule1"/>
    <w:uiPriority w:val="14"/>
    <w:rsid w:val="00DD643E"/>
    <w:pPr>
      <w:keepNext/>
      <w:keepLines/>
      <w:spacing w:after="240"/>
      <w:ind w:left="1985" w:hanging="1985"/>
    </w:pPr>
    <w:rPr>
      <w:rFonts w:ascii="Arial" w:hAnsi="Arial"/>
      <w:b/>
      <w:spacing w:val="10"/>
      <w:kern w:val="28"/>
      <w:sz w:val="26"/>
      <w:szCs w:val="28"/>
      <w:lang w:eastAsia="en-US"/>
    </w:rPr>
  </w:style>
  <w:style w:type="numbering" w:customStyle="1" w:styleId="DeedSchedule">
    <w:name w:val="DeedSchedule"/>
    <w:rsid w:val="00DD643E"/>
    <w:pPr>
      <w:numPr>
        <w:numId w:val="156"/>
      </w:numPr>
    </w:pPr>
  </w:style>
  <w:style w:type="paragraph" w:customStyle="1" w:styleId="A2">
    <w:name w:val="A2"/>
    <w:basedOn w:val="Normal"/>
    <w:rsid w:val="00CA12ED"/>
    <w:pPr>
      <w:overflowPunct w:val="0"/>
      <w:autoSpaceDE w:val="0"/>
      <w:autoSpaceDN w:val="0"/>
      <w:adjustRightInd w:val="0"/>
      <w:ind w:left="567" w:hanging="567"/>
      <w:jc w:val="both"/>
      <w:textAlignment w:val="baseline"/>
    </w:pPr>
    <w:rPr>
      <w:sz w:val="20"/>
      <w:szCs w:val="20"/>
      <w:lang w:val="en-GB" w:eastAsia="en-US"/>
    </w:rPr>
  </w:style>
  <w:style w:type="paragraph" w:customStyle="1" w:styleId="VPS-DotPointParagraph">
    <w:name w:val="VPS - Dot Point Paragraph"/>
    <w:basedOn w:val="ListParagraph"/>
    <w:qFormat/>
    <w:rsid w:val="00CA12ED"/>
    <w:pPr>
      <w:numPr>
        <w:numId w:val="157"/>
      </w:numPr>
      <w:overflowPunct w:val="0"/>
      <w:autoSpaceDE w:val="0"/>
      <w:autoSpaceDN w:val="0"/>
      <w:adjustRightInd w:val="0"/>
      <w:spacing w:before="360" w:after="120" w:line="240" w:lineRule="auto"/>
      <w:contextualSpacing w:val="0"/>
      <w:jc w:val="both"/>
      <w:textAlignment w:val="baseline"/>
    </w:pPr>
    <w:rPr>
      <w:rFonts w:ascii="Arial" w:eastAsia="Times New Roman" w:hAnsi="Arial"/>
      <w:b/>
      <w:sz w:val="20"/>
      <w:szCs w:val="20"/>
      <w:lang w:val="en-GB"/>
    </w:rPr>
  </w:style>
  <w:style w:type="numbering" w:customStyle="1" w:styleId="DeedSchedule1">
    <w:name w:val="DeedSchedule1"/>
    <w:rsid w:val="00CA12ED"/>
    <w:pPr>
      <w:numPr>
        <w:numId w:val="172"/>
      </w:numPr>
    </w:pPr>
  </w:style>
  <w:style w:type="paragraph" w:customStyle="1" w:styleId="MELegal8">
    <w:name w:val="ME Legal 8"/>
    <w:basedOn w:val="Normal"/>
    <w:semiHidden/>
    <w:unhideWhenUsed/>
    <w:qFormat/>
    <w:rsid w:val="00827AD4"/>
    <w:pPr>
      <w:tabs>
        <w:tab w:val="num" w:pos="680"/>
      </w:tabs>
      <w:spacing w:after="200"/>
      <w:ind w:left="680" w:hanging="680"/>
    </w:pPr>
    <w:rPr>
      <w:sz w:val="20"/>
      <w:szCs w:val="20"/>
      <w:lang w:eastAsia="zh-CN"/>
    </w:rPr>
  </w:style>
  <w:style w:type="paragraph" w:customStyle="1" w:styleId="MELegal9">
    <w:name w:val="ME Legal 9"/>
    <w:basedOn w:val="Normal"/>
    <w:unhideWhenUsed/>
    <w:qFormat/>
    <w:rsid w:val="00827AD4"/>
    <w:pPr>
      <w:tabs>
        <w:tab w:val="num" w:pos="1474"/>
      </w:tabs>
      <w:spacing w:after="200"/>
      <w:ind w:left="1474" w:hanging="794"/>
    </w:pPr>
    <w:rPr>
      <w:sz w:val="20"/>
      <w:szCs w:val="20"/>
      <w:lang w:eastAsia="zh-CN"/>
    </w:rPr>
  </w:style>
  <w:style w:type="numbering" w:customStyle="1" w:styleId="MELegal">
    <w:name w:val="ME Legal"/>
    <w:uiPriority w:val="99"/>
    <w:rsid w:val="00827AD4"/>
    <w:pPr>
      <w:numPr>
        <w:numId w:val="167"/>
      </w:numPr>
    </w:pPr>
  </w:style>
  <w:style w:type="character" w:customStyle="1" w:styleId="HeaderChar">
    <w:name w:val="Header Char"/>
    <w:link w:val="Header"/>
    <w:uiPriority w:val="99"/>
    <w:rsid w:val="003F5E1F"/>
    <w:rPr>
      <w:rFonts w:ascii="Arial" w:hAnsi="Arial"/>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8822">
      <w:bodyDiv w:val="1"/>
      <w:marLeft w:val="0"/>
      <w:marRight w:val="0"/>
      <w:marTop w:val="0"/>
      <w:marBottom w:val="0"/>
      <w:divBdr>
        <w:top w:val="none" w:sz="0" w:space="0" w:color="auto"/>
        <w:left w:val="none" w:sz="0" w:space="0" w:color="auto"/>
        <w:bottom w:val="none" w:sz="0" w:space="0" w:color="auto"/>
        <w:right w:val="none" w:sz="0" w:space="0" w:color="auto"/>
      </w:divBdr>
    </w:div>
    <w:div w:id="139463173">
      <w:bodyDiv w:val="1"/>
      <w:marLeft w:val="0"/>
      <w:marRight w:val="0"/>
      <w:marTop w:val="0"/>
      <w:marBottom w:val="0"/>
      <w:divBdr>
        <w:top w:val="none" w:sz="0" w:space="0" w:color="auto"/>
        <w:left w:val="none" w:sz="0" w:space="0" w:color="auto"/>
        <w:bottom w:val="none" w:sz="0" w:space="0" w:color="auto"/>
        <w:right w:val="none" w:sz="0" w:space="0" w:color="auto"/>
      </w:divBdr>
    </w:div>
    <w:div w:id="582295751">
      <w:bodyDiv w:val="1"/>
      <w:marLeft w:val="0"/>
      <w:marRight w:val="0"/>
      <w:marTop w:val="0"/>
      <w:marBottom w:val="0"/>
      <w:divBdr>
        <w:top w:val="none" w:sz="0" w:space="0" w:color="auto"/>
        <w:left w:val="none" w:sz="0" w:space="0" w:color="auto"/>
        <w:bottom w:val="none" w:sz="0" w:space="0" w:color="auto"/>
        <w:right w:val="none" w:sz="0" w:space="0" w:color="auto"/>
      </w:divBdr>
    </w:div>
    <w:div w:id="1281255266">
      <w:bodyDiv w:val="1"/>
      <w:marLeft w:val="0"/>
      <w:marRight w:val="0"/>
      <w:marTop w:val="0"/>
      <w:marBottom w:val="0"/>
      <w:divBdr>
        <w:top w:val="none" w:sz="0" w:space="0" w:color="auto"/>
        <w:left w:val="none" w:sz="0" w:space="0" w:color="auto"/>
        <w:bottom w:val="none" w:sz="0" w:space="0" w:color="auto"/>
        <w:right w:val="none" w:sz="0" w:space="0" w:color="auto"/>
      </w:divBdr>
    </w:div>
    <w:div w:id="1339818593">
      <w:bodyDiv w:val="1"/>
      <w:marLeft w:val="0"/>
      <w:marRight w:val="0"/>
      <w:marTop w:val="0"/>
      <w:marBottom w:val="0"/>
      <w:divBdr>
        <w:top w:val="none" w:sz="0" w:space="0" w:color="auto"/>
        <w:left w:val="none" w:sz="0" w:space="0" w:color="auto"/>
        <w:bottom w:val="none" w:sz="0" w:space="0" w:color="auto"/>
        <w:right w:val="none" w:sz="0" w:space="0" w:color="auto"/>
      </w:divBdr>
    </w:div>
    <w:div w:id="194048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yperlink" Target="http://www.localjobsfirst.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creativecommons.org/licenses/by/3.0/au/" TargetMode="External"/><Relationship Id="rId17" Type="http://schemas.openxmlformats.org/officeDocument/2006/relationships/header" Target="header2.xml"/><Relationship Id="rId25" Type="http://schemas.openxmlformats.org/officeDocument/2006/relationships/hyperlink" Target="http://www.localjobsfirst.vic.gov.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vic" TargetMode="External"/><Relationship Id="rId5" Type="http://schemas.openxmlformats.org/officeDocument/2006/relationships/customXml" Target="../customXml/item5.xml"/><Relationship Id="rId15" Type="http://schemas.openxmlformats.org/officeDocument/2006/relationships/hyperlink" Target="mailto:IPpolicy@dtf.vic.gov.au"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4.0/" TargetMode="External"/><Relationship Id="rId22" Type="http://schemas.openxmlformats.org/officeDocument/2006/relationships/hyperlink" Target="https://www.vic.gov.au/reporting-criminal-and-unlawful-conduct-public-construction-projects-polic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4B3C191-C9D2-4B7B-85A6-231FB9C17661}">
  <ds:schemaRefs>
    <ds:schemaRef ds:uri="http://schemas.openxmlformats.org/officeDocument/2006/bibliography"/>
  </ds:schemaRefs>
</ds:datastoreItem>
</file>

<file path=customXml/itemProps2.xml><?xml version="1.0" encoding="utf-8"?>
<ds:datastoreItem xmlns:ds="http://schemas.openxmlformats.org/officeDocument/2006/customXml" ds:itemID="{316B4B0B-A32C-4FD2-9AE6-DF320F7DF8AD}">
  <ds:schemaRefs>
    <ds:schemaRef ds:uri="http://purl.org/dc/dcmitype/"/>
    <ds:schemaRef ds:uri="5eb4bef6-6985-4eb7-8aaf-b5ddd6156aef"/>
    <ds:schemaRef ds:uri="http://purl.org/dc/elements/1.1/"/>
    <ds:schemaRef ds:uri="http://schemas.microsoft.com/office/2006/metadata/properties"/>
    <ds:schemaRef ds:uri="http://schemas.microsoft.com/office/infopath/2007/PartnerControls"/>
    <ds:schemaRef ds:uri="http://schemas.microsoft.com/office/2006/documentManagement/types"/>
    <ds:schemaRef ds:uri="f305cd00-e3cf-408a-b281-f2a2cee4090f"/>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87B5C4E-3D6D-4CF7-94E2-EC78A02B1C9A}">
  <ds:schemaRefs>
    <ds:schemaRef ds:uri="http://schemas.microsoft.com/sharepoint/v3/contenttype/forms"/>
  </ds:schemaRefs>
</ds:datastoreItem>
</file>

<file path=customXml/itemProps4.xml><?xml version="1.0" encoding="utf-8"?>
<ds:datastoreItem xmlns:ds="http://schemas.openxmlformats.org/officeDocument/2006/customXml" ds:itemID="{9960835E-57B2-475E-B721-004AAE29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22382E-2DC0-4ECE-B388-629CA97BEAC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69</Pages>
  <Words>32795</Words>
  <Characters>174799</Characters>
  <Application>Microsoft Office Word</Application>
  <DocSecurity>0</DocSecurity>
  <Lines>3799</Lines>
  <Paragraphs>2096</Paragraphs>
  <ScaleCrop>false</ScaleCrop>
  <HeadingPairs>
    <vt:vector size="2" baseType="variant">
      <vt:variant>
        <vt:lpstr>Title</vt:lpstr>
      </vt:variant>
      <vt:variant>
        <vt:i4>1</vt:i4>
      </vt:variant>
    </vt:vector>
  </HeadingPairs>
  <TitlesOfParts>
    <vt:vector size="1" baseType="lpstr">
      <vt:lpstr>Victorian-Public-Sector-General-Conditions-of-Contract-for-Minor-Works-(VPS-MWC-July-2021)</vt:lpstr>
    </vt:vector>
  </TitlesOfParts>
  <Company>Department of Treasury and Finance</Company>
  <LinksUpToDate>false</LinksUpToDate>
  <CharactersWithSpaces>205498</CharactersWithSpaces>
  <SharedDoc>false</SharedDoc>
  <HLinks>
    <vt:vector size="420" baseType="variant">
      <vt:variant>
        <vt:i4>1245267</vt:i4>
      </vt:variant>
      <vt:variant>
        <vt:i4>1179</vt:i4>
      </vt:variant>
      <vt:variant>
        <vt:i4>0</vt:i4>
      </vt:variant>
      <vt:variant>
        <vt:i4>5</vt:i4>
      </vt:variant>
      <vt:variant>
        <vt:lpwstr>http://www.localjobsfirst.vic.gov.au/</vt:lpwstr>
      </vt:variant>
      <vt:variant>
        <vt:lpwstr/>
      </vt:variant>
      <vt:variant>
        <vt:i4>1245267</vt:i4>
      </vt:variant>
      <vt:variant>
        <vt:i4>1170</vt:i4>
      </vt:variant>
      <vt:variant>
        <vt:i4>0</vt:i4>
      </vt:variant>
      <vt:variant>
        <vt:i4>5</vt:i4>
      </vt:variant>
      <vt:variant>
        <vt:lpwstr>http://www.localjobsfirst.vic.gov.au/</vt:lpwstr>
      </vt:variant>
      <vt:variant>
        <vt:lpwstr/>
      </vt:variant>
      <vt:variant>
        <vt:i4>4063289</vt:i4>
      </vt:variant>
      <vt:variant>
        <vt:i4>1167</vt:i4>
      </vt:variant>
      <vt:variant>
        <vt:i4>0</vt:i4>
      </vt:variant>
      <vt:variant>
        <vt:i4>5</vt:i4>
      </vt:variant>
      <vt:variant>
        <vt:lpwstr>http://www.vic/</vt:lpwstr>
      </vt:variant>
      <vt:variant>
        <vt:lpwstr/>
      </vt:variant>
      <vt:variant>
        <vt:i4>1376304</vt:i4>
      </vt:variant>
      <vt:variant>
        <vt:i4>530</vt:i4>
      </vt:variant>
      <vt:variant>
        <vt:i4>0</vt:i4>
      </vt:variant>
      <vt:variant>
        <vt:i4>5</vt:i4>
      </vt:variant>
      <vt:variant>
        <vt:lpwstr/>
      </vt:variant>
      <vt:variant>
        <vt:lpwstr>_Toc193975573</vt:lpwstr>
      </vt:variant>
      <vt:variant>
        <vt:i4>1376304</vt:i4>
      </vt:variant>
      <vt:variant>
        <vt:i4>524</vt:i4>
      </vt:variant>
      <vt:variant>
        <vt:i4>0</vt:i4>
      </vt:variant>
      <vt:variant>
        <vt:i4>5</vt:i4>
      </vt:variant>
      <vt:variant>
        <vt:lpwstr/>
      </vt:variant>
      <vt:variant>
        <vt:lpwstr>_Toc193975572</vt:lpwstr>
      </vt:variant>
      <vt:variant>
        <vt:i4>1376304</vt:i4>
      </vt:variant>
      <vt:variant>
        <vt:i4>518</vt:i4>
      </vt:variant>
      <vt:variant>
        <vt:i4>0</vt:i4>
      </vt:variant>
      <vt:variant>
        <vt:i4>5</vt:i4>
      </vt:variant>
      <vt:variant>
        <vt:lpwstr/>
      </vt:variant>
      <vt:variant>
        <vt:lpwstr>_Toc193975571</vt:lpwstr>
      </vt:variant>
      <vt:variant>
        <vt:i4>1376304</vt:i4>
      </vt:variant>
      <vt:variant>
        <vt:i4>512</vt:i4>
      </vt:variant>
      <vt:variant>
        <vt:i4>0</vt:i4>
      </vt:variant>
      <vt:variant>
        <vt:i4>5</vt:i4>
      </vt:variant>
      <vt:variant>
        <vt:lpwstr/>
      </vt:variant>
      <vt:variant>
        <vt:lpwstr>_Toc193975570</vt:lpwstr>
      </vt:variant>
      <vt:variant>
        <vt:i4>1310768</vt:i4>
      </vt:variant>
      <vt:variant>
        <vt:i4>506</vt:i4>
      </vt:variant>
      <vt:variant>
        <vt:i4>0</vt:i4>
      </vt:variant>
      <vt:variant>
        <vt:i4>5</vt:i4>
      </vt:variant>
      <vt:variant>
        <vt:lpwstr/>
      </vt:variant>
      <vt:variant>
        <vt:lpwstr>_Toc193975569</vt:lpwstr>
      </vt:variant>
      <vt:variant>
        <vt:i4>1310768</vt:i4>
      </vt:variant>
      <vt:variant>
        <vt:i4>500</vt:i4>
      </vt:variant>
      <vt:variant>
        <vt:i4>0</vt:i4>
      </vt:variant>
      <vt:variant>
        <vt:i4>5</vt:i4>
      </vt:variant>
      <vt:variant>
        <vt:lpwstr/>
      </vt:variant>
      <vt:variant>
        <vt:lpwstr>_Toc193975568</vt:lpwstr>
      </vt:variant>
      <vt:variant>
        <vt:i4>1310768</vt:i4>
      </vt:variant>
      <vt:variant>
        <vt:i4>494</vt:i4>
      </vt:variant>
      <vt:variant>
        <vt:i4>0</vt:i4>
      </vt:variant>
      <vt:variant>
        <vt:i4>5</vt:i4>
      </vt:variant>
      <vt:variant>
        <vt:lpwstr/>
      </vt:variant>
      <vt:variant>
        <vt:lpwstr>_Toc193975567</vt:lpwstr>
      </vt:variant>
      <vt:variant>
        <vt:i4>1310768</vt:i4>
      </vt:variant>
      <vt:variant>
        <vt:i4>488</vt:i4>
      </vt:variant>
      <vt:variant>
        <vt:i4>0</vt:i4>
      </vt:variant>
      <vt:variant>
        <vt:i4>5</vt:i4>
      </vt:variant>
      <vt:variant>
        <vt:lpwstr/>
      </vt:variant>
      <vt:variant>
        <vt:lpwstr>_Toc193975566</vt:lpwstr>
      </vt:variant>
      <vt:variant>
        <vt:i4>1310768</vt:i4>
      </vt:variant>
      <vt:variant>
        <vt:i4>482</vt:i4>
      </vt:variant>
      <vt:variant>
        <vt:i4>0</vt:i4>
      </vt:variant>
      <vt:variant>
        <vt:i4>5</vt:i4>
      </vt:variant>
      <vt:variant>
        <vt:lpwstr/>
      </vt:variant>
      <vt:variant>
        <vt:lpwstr>_Toc193975565</vt:lpwstr>
      </vt:variant>
      <vt:variant>
        <vt:i4>1310768</vt:i4>
      </vt:variant>
      <vt:variant>
        <vt:i4>476</vt:i4>
      </vt:variant>
      <vt:variant>
        <vt:i4>0</vt:i4>
      </vt:variant>
      <vt:variant>
        <vt:i4>5</vt:i4>
      </vt:variant>
      <vt:variant>
        <vt:lpwstr/>
      </vt:variant>
      <vt:variant>
        <vt:lpwstr>_Toc193975564</vt:lpwstr>
      </vt:variant>
      <vt:variant>
        <vt:i4>1310768</vt:i4>
      </vt:variant>
      <vt:variant>
        <vt:i4>470</vt:i4>
      </vt:variant>
      <vt:variant>
        <vt:i4>0</vt:i4>
      </vt:variant>
      <vt:variant>
        <vt:i4>5</vt:i4>
      </vt:variant>
      <vt:variant>
        <vt:lpwstr/>
      </vt:variant>
      <vt:variant>
        <vt:lpwstr>_Toc193975563</vt:lpwstr>
      </vt:variant>
      <vt:variant>
        <vt:i4>1310768</vt:i4>
      </vt:variant>
      <vt:variant>
        <vt:i4>464</vt:i4>
      </vt:variant>
      <vt:variant>
        <vt:i4>0</vt:i4>
      </vt:variant>
      <vt:variant>
        <vt:i4>5</vt:i4>
      </vt:variant>
      <vt:variant>
        <vt:lpwstr/>
      </vt:variant>
      <vt:variant>
        <vt:lpwstr>_Toc193975562</vt:lpwstr>
      </vt:variant>
      <vt:variant>
        <vt:i4>1310768</vt:i4>
      </vt:variant>
      <vt:variant>
        <vt:i4>458</vt:i4>
      </vt:variant>
      <vt:variant>
        <vt:i4>0</vt:i4>
      </vt:variant>
      <vt:variant>
        <vt:i4>5</vt:i4>
      </vt:variant>
      <vt:variant>
        <vt:lpwstr/>
      </vt:variant>
      <vt:variant>
        <vt:lpwstr>_Toc193975561</vt:lpwstr>
      </vt:variant>
      <vt:variant>
        <vt:i4>1310768</vt:i4>
      </vt:variant>
      <vt:variant>
        <vt:i4>452</vt:i4>
      </vt:variant>
      <vt:variant>
        <vt:i4>0</vt:i4>
      </vt:variant>
      <vt:variant>
        <vt:i4>5</vt:i4>
      </vt:variant>
      <vt:variant>
        <vt:lpwstr/>
      </vt:variant>
      <vt:variant>
        <vt:lpwstr>_Toc193975560</vt:lpwstr>
      </vt:variant>
      <vt:variant>
        <vt:i4>1507376</vt:i4>
      </vt:variant>
      <vt:variant>
        <vt:i4>446</vt:i4>
      </vt:variant>
      <vt:variant>
        <vt:i4>0</vt:i4>
      </vt:variant>
      <vt:variant>
        <vt:i4>5</vt:i4>
      </vt:variant>
      <vt:variant>
        <vt:lpwstr/>
      </vt:variant>
      <vt:variant>
        <vt:lpwstr>_Toc193975559</vt:lpwstr>
      </vt:variant>
      <vt:variant>
        <vt:i4>1507376</vt:i4>
      </vt:variant>
      <vt:variant>
        <vt:i4>440</vt:i4>
      </vt:variant>
      <vt:variant>
        <vt:i4>0</vt:i4>
      </vt:variant>
      <vt:variant>
        <vt:i4>5</vt:i4>
      </vt:variant>
      <vt:variant>
        <vt:lpwstr/>
      </vt:variant>
      <vt:variant>
        <vt:lpwstr>_Toc193975558</vt:lpwstr>
      </vt:variant>
      <vt:variant>
        <vt:i4>1507376</vt:i4>
      </vt:variant>
      <vt:variant>
        <vt:i4>434</vt:i4>
      </vt:variant>
      <vt:variant>
        <vt:i4>0</vt:i4>
      </vt:variant>
      <vt:variant>
        <vt:i4>5</vt:i4>
      </vt:variant>
      <vt:variant>
        <vt:lpwstr/>
      </vt:variant>
      <vt:variant>
        <vt:lpwstr>_Toc193975557</vt:lpwstr>
      </vt:variant>
      <vt:variant>
        <vt:i4>1507376</vt:i4>
      </vt:variant>
      <vt:variant>
        <vt:i4>428</vt:i4>
      </vt:variant>
      <vt:variant>
        <vt:i4>0</vt:i4>
      </vt:variant>
      <vt:variant>
        <vt:i4>5</vt:i4>
      </vt:variant>
      <vt:variant>
        <vt:lpwstr/>
      </vt:variant>
      <vt:variant>
        <vt:lpwstr>_Toc193975556</vt:lpwstr>
      </vt:variant>
      <vt:variant>
        <vt:i4>1507376</vt:i4>
      </vt:variant>
      <vt:variant>
        <vt:i4>422</vt:i4>
      </vt:variant>
      <vt:variant>
        <vt:i4>0</vt:i4>
      </vt:variant>
      <vt:variant>
        <vt:i4>5</vt:i4>
      </vt:variant>
      <vt:variant>
        <vt:lpwstr/>
      </vt:variant>
      <vt:variant>
        <vt:lpwstr>_Toc193975555</vt:lpwstr>
      </vt:variant>
      <vt:variant>
        <vt:i4>1507376</vt:i4>
      </vt:variant>
      <vt:variant>
        <vt:i4>416</vt:i4>
      </vt:variant>
      <vt:variant>
        <vt:i4>0</vt:i4>
      </vt:variant>
      <vt:variant>
        <vt:i4>5</vt:i4>
      </vt:variant>
      <vt:variant>
        <vt:lpwstr/>
      </vt:variant>
      <vt:variant>
        <vt:lpwstr>_Toc193975554</vt:lpwstr>
      </vt:variant>
      <vt:variant>
        <vt:i4>1507376</vt:i4>
      </vt:variant>
      <vt:variant>
        <vt:i4>410</vt:i4>
      </vt:variant>
      <vt:variant>
        <vt:i4>0</vt:i4>
      </vt:variant>
      <vt:variant>
        <vt:i4>5</vt:i4>
      </vt:variant>
      <vt:variant>
        <vt:lpwstr/>
      </vt:variant>
      <vt:variant>
        <vt:lpwstr>_Toc193975553</vt:lpwstr>
      </vt:variant>
      <vt:variant>
        <vt:i4>1507376</vt:i4>
      </vt:variant>
      <vt:variant>
        <vt:i4>404</vt:i4>
      </vt:variant>
      <vt:variant>
        <vt:i4>0</vt:i4>
      </vt:variant>
      <vt:variant>
        <vt:i4>5</vt:i4>
      </vt:variant>
      <vt:variant>
        <vt:lpwstr/>
      </vt:variant>
      <vt:variant>
        <vt:lpwstr>_Toc193975552</vt:lpwstr>
      </vt:variant>
      <vt:variant>
        <vt:i4>1507376</vt:i4>
      </vt:variant>
      <vt:variant>
        <vt:i4>398</vt:i4>
      </vt:variant>
      <vt:variant>
        <vt:i4>0</vt:i4>
      </vt:variant>
      <vt:variant>
        <vt:i4>5</vt:i4>
      </vt:variant>
      <vt:variant>
        <vt:lpwstr/>
      </vt:variant>
      <vt:variant>
        <vt:lpwstr>_Toc193975551</vt:lpwstr>
      </vt:variant>
      <vt:variant>
        <vt:i4>1507376</vt:i4>
      </vt:variant>
      <vt:variant>
        <vt:i4>392</vt:i4>
      </vt:variant>
      <vt:variant>
        <vt:i4>0</vt:i4>
      </vt:variant>
      <vt:variant>
        <vt:i4>5</vt:i4>
      </vt:variant>
      <vt:variant>
        <vt:lpwstr/>
      </vt:variant>
      <vt:variant>
        <vt:lpwstr>_Toc193975550</vt:lpwstr>
      </vt:variant>
      <vt:variant>
        <vt:i4>1441840</vt:i4>
      </vt:variant>
      <vt:variant>
        <vt:i4>386</vt:i4>
      </vt:variant>
      <vt:variant>
        <vt:i4>0</vt:i4>
      </vt:variant>
      <vt:variant>
        <vt:i4>5</vt:i4>
      </vt:variant>
      <vt:variant>
        <vt:lpwstr/>
      </vt:variant>
      <vt:variant>
        <vt:lpwstr>_Toc193975549</vt:lpwstr>
      </vt:variant>
      <vt:variant>
        <vt:i4>1441840</vt:i4>
      </vt:variant>
      <vt:variant>
        <vt:i4>380</vt:i4>
      </vt:variant>
      <vt:variant>
        <vt:i4>0</vt:i4>
      </vt:variant>
      <vt:variant>
        <vt:i4>5</vt:i4>
      </vt:variant>
      <vt:variant>
        <vt:lpwstr/>
      </vt:variant>
      <vt:variant>
        <vt:lpwstr>_Toc193975548</vt:lpwstr>
      </vt:variant>
      <vt:variant>
        <vt:i4>1441840</vt:i4>
      </vt:variant>
      <vt:variant>
        <vt:i4>374</vt:i4>
      </vt:variant>
      <vt:variant>
        <vt:i4>0</vt:i4>
      </vt:variant>
      <vt:variant>
        <vt:i4>5</vt:i4>
      </vt:variant>
      <vt:variant>
        <vt:lpwstr/>
      </vt:variant>
      <vt:variant>
        <vt:lpwstr>_Toc193975547</vt:lpwstr>
      </vt:variant>
      <vt:variant>
        <vt:i4>1441840</vt:i4>
      </vt:variant>
      <vt:variant>
        <vt:i4>368</vt:i4>
      </vt:variant>
      <vt:variant>
        <vt:i4>0</vt:i4>
      </vt:variant>
      <vt:variant>
        <vt:i4>5</vt:i4>
      </vt:variant>
      <vt:variant>
        <vt:lpwstr/>
      </vt:variant>
      <vt:variant>
        <vt:lpwstr>_Toc193975546</vt:lpwstr>
      </vt:variant>
      <vt:variant>
        <vt:i4>1441840</vt:i4>
      </vt:variant>
      <vt:variant>
        <vt:i4>362</vt:i4>
      </vt:variant>
      <vt:variant>
        <vt:i4>0</vt:i4>
      </vt:variant>
      <vt:variant>
        <vt:i4>5</vt:i4>
      </vt:variant>
      <vt:variant>
        <vt:lpwstr/>
      </vt:variant>
      <vt:variant>
        <vt:lpwstr>_Toc193975545</vt:lpwstr>
      </vt:variant>
      <vt:variant>
        <vt:i4>1441840</vt:i4>
      </vt:variant>
      <vt:variant>
        <vt:i4>356</vt:i4>
      </vt:variant>
      <vt:variant>
        <vt:i4>0</vt:i4>
      </vt:variant>
      <vt:variant>
        <vt:i4>5</vt:i4>
      </vt:variant>
      <vt:variant>
        <vt:lpwstr/>
      </vt:variant>
      <vt:variant>
        <vt:lpwstr>_Toc193975544</vt:lpwstr>
      </vt:variant>
      <vt:variant>
        <vt:i4>1441840</vt:i4>
      </vt:variant>
      <vt:variant>
        <vt:i4>350</vt:i4>
      </vt:variant>
      <vt:variant>
        <vt:i4>0</vt:i4>
      </vt:variant>
      <vt:variant>
        <vt:i4>5</vt:i4>
      </vt:variant>
      <vt:variant>
        <vt:lpwstr/>
      </vt:variant>
      <vt:variant>
        <vt:lpwstr>_Toc193975543</vt:lpwstr>
      </vt:variant>
      <vt:variant>
        <vt:i4>1441840</vt:i4>
      </vt:variant>
      <vt:variant>
        <vt:i4>344</vt:i4>
      </vt:variant>
      <vt:variant>
        <vt:i4>0</vt:i4>
      </vt:variant>
      <vt:variant>
        <vt:i4>5</vt:i4>
      </vt:variant>
      <vt:variant>
        <vt:lpwstr/>
      </vt:variant>
      <vt:variant>
        <vt:lpwstr>_Toc193975542</vt:lpwstr>
      </vt:variant>
      <vt:variant>
        <vt:i4>1441840</vt:i4>
      </vt:variant>
      <vt:variant>
        <vt:i4>338</vt:i4>
      </vt:variant>
      <vt:variant>
        <vt:i4>0</vt:i4>
      </vt:variant>
      <vt:variant>
        <vt:i4>5</vt:i4>
      </vt:variant>
      <vt:variant>
        <vt:lpwstr/>
      </vt:variant>
      <vt:variant>
        <vt:lpwstr>_Toc193975541</vt:lpwstr>
      </vt:variant>
      <vt:variant>
        <vt:i4>1441840</vt:i4>
      </vt:variant>
      <vt:variant>
        <vt:i4>332</vt:i4>
      </vt:variant>
      <vt:variant>
        <vt:i4>0</vt:i4>
      </vt:variant>
      <vt:variant>
        <vt:i4>5</vt:i4>
      </vt:variant>
      <vt:variant>
        <vt:lpwstr/>
      </vt:variant>
      <vt:variant>
        <vt:lpwstr>_Toc193975540</vt:lpwstr>
      </vt:variant>
      <vt:variant>
        <vt:i4>1114160</vt:i4>
      </vt:variant>
      <vt:variant>
        <vt:i4>326</vt:i4>
      </vt:variant>
      <vt:variant>
        <vt:i4>0</vt:i4>
      </vt:variant>
      <vt:variant>
        <vt:i4>5</vt:i4>
      </vt:variant>
      <vt:variant>
        <vt:lpwstr/>
      </vt:variant>
      <vt:variant>
        <vt:lpwstr>_Toc193975539</vt:lpwstr>
      </vt:variant>
      <vt:variant>
        <vt:i4>1114160</vt:i4>
      </vt:variant>
      <vt:variant>
        <vt:i4>320</vt:i4>
      </vt:variant>
      <vt:variant>
        <vt:i4>0</vt:i4>
      </vt:variant>
      <vt:variant>
        <vt:i4>5</vt:i4>
      </vt:variant>
      <vt:variant>
        <vt:lpwstr/>
      </vt:variant>
      <vt:variant>
        <vt:lpwstr>_Toc193975538</vt:lpwstr>
      </vt:variant>
      <vt:variant>
        <vt:i4>1114160</vt:i4>
      </vt:variant>
      <vt:variant>
        <vt:i4>314</vt:i4>
      </vt:variant>
      <vt:variant>
        <vt:i4>0</vt:i4>
      </vt:variant>
      <vt:variant>
        <vt:i4>5</vt:i4>
      </vt:variant>
      <vt:variant>
        <vt:lpwstr/>
      </vt:variant>
      <vt:variant>
        <vt:lpwstr>_Toc193975537</vt:lpwstr>
      </vt:variant>
      <vt:variant>
        <vt:i4>1114160</vt:i4>
      </vt:variant>
      <vt:variant>
        <vt:i4>308</vt:i4>
      </vt:variant>
      <vt:variant>
        <vt:i4>0</vt:i4>
      </vt:variant>
      <vt:variant>
        <vt:i4>5</vt:i4>
      </vt:variant>
      <vt:variant>
        <vt:lpwstr/>
      </vt:variant>
      <vt:variant>
        <vt:lpwstr>_Toc193975536</vt:lpwstr>
      </vt:variant>
      <vt:variant>
        <vt:i4>1114160</vt:i4>
      </vt:variant>
      <vt:variant>
        <vt:i4>302</vt:i4>
      </vt:variant>
      <vt:variant>
        <vt:i4>0</vt:i4>
      </vt:variant>
      <vt:variant>
        <vt:i4>5</vt:i4>
      </vt:variant>
      <vt:variant>
        <vt:lpwstr/>
      </vt:variant>
      <vt:variant>
        <vt:lpwstr>_Toc193975535</vt:lpwstr>
      </vt:variant>
      <vt:variant>
        <vt:i4>1114160</vt:i4>
      </vt:variant>
      <vt:variant>
        <vt:i4>296</vt:i4>
      </vt:variant>
      <vt:variant>
        <vt:i4>0</vt:i4>
      </vt:variant>
      <vt:variant>
        <vt:i4>5</vt:i4>
      </vt:variant>
      <vt:variant>
        <vt:lpwstr/>
      </vt:variant>
      <vt:variant>
        <vt:lpwstr>_Toc193975534</vt:lpwstr>
      </vt:variant>
      <vt:variant>
        <vt:i4>1114160</vt:i4>
      </vt:variant>
      <vt:variant>
        <vt:i4>290</vt:i4>
      </vt:variant>
      <vt:variant>
        <vt:i4>0</vt:i4>
      </vt:variant>
      <vt:variant>
        <vt:i4>5</vt:i4>
      </vt:variant>
      <vt:variant>
        <vt:lpwstr/>
      </vt:variant>
      <vt:variant>
        <vt:lpwstr>_Toc193975533</vt:lpwstr>
      </vt:variant>
      <vt:variant>
        <vt:i4>1114160</vt:i4>
      </vt:variant>
      <vt:variant>
        <vt:i4>284</vt:i4>
      </vt:variant>
      <vt:variant>
        <vt:i4>0</vt:i4>
      </vt:variant>
      <vt:variant>
        <vt:i4>5</vt:i4>
      </vt:variant>
      <vt:variant>
        <vt:lpwstr/>
      </vt:variant>
      <vt:variant>
        <vt:lpwstr>_Toc193975532</vt:lpwstr>
      </vt:variant>
      <vt:variant>
        <vt:i4>1114160</vt:i4>
      </vt:variant>
      <vt:variant>
        <vt:i4>278</vt:i4>
      </vt:variant>
      <vt:variant>
        <vt:i4>0</vt:i4>
      </vt:variant>
      <vt:variant>
        <vt:i4>5</vt:i4>
      </vt:variant>
      <vt:variant>
        <vt:lpwstr/>
      </vt:variant>
      <vt:variant>
        <vt:lpwstr>_Toc193975531</vt:lpwstr>
      </vt:variant>
      <vt:variant>
        <vt:i4>1114160</vt:i4>
      </vt:variant>
      <vt:variant>
        <vt:i4>272</vt:i4>
      </vt:variant>
      <vt:variant>
        <vt:i4>0</vt:i4>
      </vt:variant>
      <vt:variant>
        <vt:i4>5</vt:i4>
      </vt:variant>
      <vt:variant>
        <vt:lpwstr/>
      </vt:variant>
      <vt:variant>
        <vt:lpwstr>_Toc193975530</vt:lpwstr>
      </vt:variant>
      <vt:variant>
        <vt:i4>1048624</vt:i4>
      </vt:variant>
      <vt:variant>
        <vt:i4>266</vt:i4>
      </vt:variant>
      <vt:variant>
        <vt:i4>0</vt:i4>
      </vt:variant>
      <vt:variant>
        <vt:i4>5</vt:i4>
      </vt:variant>
      <vt:variant>
        <vt:lpwstr/>
      </vt:variant>
      <vt:variant>
        <vt:lpwstr>_Toc193975529</vt:lpwstr>
      </vt:variant>
      <vt:variant>
        <vt:i4>1048624</vt:i4>
      </vt:variant>
      <vt:variant>
        <vt:i4>260</vt:i4>
      </vt:variant>
      <vt:variant>
        <vt:i4>0</vt:i4>
      </vt:variant>
      <vt:variant>
        <vt:i4>5</vt:i4>
      </vt:variant>
      <vt:variant>
        <vt:lpwstr/>
      </vt:variant>
      <vt:variant>
        <vt:lpwstr>_Toc193975528</vt:lpwstr>
      </vt:variant>
      <vt:variant>
        <vt:i4>1048624</vt:i4>
      </vt:variant>
      <vt:variant>
        <vt:i4>254</vt:i4>
      </vt:variant>
      <vt:variant>
        <vt:i4>0</vt:i4>
      </vt:variant>
      <vt:variant>
        <vt:i4>5</vt:i4>
      </vt:variant>
      <vt:variant>
        <vt:lpwstr/>
      </vt:variant>
      <vt:variant>
        <vt:lpwstr>_Toc193975527</vt:lpwstr>
      </vt:variant>
      <vt:variant>
        <vt:i4>1048624</vt:i4>
      </vt:variant>
      <vt:variant>
        <vt:i4>248</vt:i4>
      </vt:variant>
      <vt:variant>
        <vt:i4>0</vt:i4>
      </vt:variant>
      <vt:variant>
        <vt:i4>5</vt:i4>
      </vt:variant>
      <vt:variant>
        <vt:lpwstr/>
      </vt:variant>
      <vt:variant>
        <vt:lpwstr>_Toc193975526</vt:lpwstr>
      </vt:variant>
      <vt:variant>
        <vt:i4>1048624</vt:i4>
      </vt:variant>
      <vt:variant>
        <vt:i4>242</vt:i4>
      </vt:variant>
      <vt:variant>
        <vt:i4>0</vt:i4>
      </vt:variant>
      <vt:variant>
        <vt:i4>5</vt:i4>
      </vt:variant>
      <vt:variant>
        <vt:lpwstr/>
      </vt:variant>
      <vt:variant>
        <vt:lpwstr>_Toc193975525</vt:lpwstr>
      </vt:variant>
      <vt:variant>
        <vt:i4>1048624</vt:i4>
      </vt:variant>
      <vt:variant>
        <vt:i4>236</vt:i4>
      </vt:variant>
      <vt:variant>
        <vt:i4>0</vt:i4>
      </vt:variant>
      <vt:variant>
        <vt:i4>5</vt:i4>
      </vt:variant>
      <vt:variant>
        <vt:lpwstr/>
      </vt:variant>
      <vt:variant>
        <vt:lpwstr>_Toc193975524</vt:lpwstr>
      </vt:variant>
      <vt:variant>
        <vt:i4>1048624</vt:i4>
      </vt:variant>
      <vt:variant>
        <vt:i4>230</vt:i4>
      </vt:variant>
      <vt:variant>
        <vt:i4>0</vt:i4>
      </vt:variant>
      <vt:variant>
        <vt:i4>5</vt:i4>
      </vt:variant>
      <vt:variant>
        <vt:lpwstr/>
      </vt:variant>
      <vt:variant>
        <vt:lpwstr>_Toc193975523</vt:lpwstr>
      </vt:variant>
      <vt:variant>
        <vt:i4>1048624</vt:i4>
      </vt:variant>
      <vt:variant>
        <vt:i4>224</vt:i4>
      </vt:variant>
      <vt:variant>
        <vt:i4>0</vt:i4>
      </vt:variant>
      <vt:variant>
        <vt:i4>5</vt:i4>
      </vt:variant>
      <vt:variant>
        <vt:lpwstr/>
      </vt:variant>
      <vt:variant>
        <vt:lpwstr>_Toc193975522</vt:lpwstr>
      </vt:variant>
      <vt:variant>
        <vt:i4>1048624</vt:i4>
      </vt:variant>
      <vt:variant>
        <vt:i4>218</vt:i4>
      </vt:variant>
      <vt:variant>
        <vt:i4>0</vt:i4>
      </vt:variant>
      <vt:variant>
        <vt:i4>5</vt:i4>
      </vt:variant>
      <vt:variant>
        <vt:lpwstr/>
      </vt:variant>
      <vt:variant>
        <vt:lpwstr>_Toc193975521</vt:lpwstr>
      </vt:variant>
      <vt:variant>
        <vt:i4>1048624</vt:i4>
      </vt:variant>
      <vt:variant>
        <vt:i4>212</vt:i4>
      </vt:variant>
      <vt:variant>
        <vt:i4>0</vt:i4>
      </vt:variant>
      <vt:variant>
        <vt:i4>5</vt:i4>
      </vt:variant>
      <vt:variant>
        <vt:lpwstr/>
      </vt:variant>
      <vt:variant>
        <vt:lpwstr>_Toc193975520</vt:lpwstr>
      </vt:variant>
      <vt:variant>
        <vt:i4>1245232</vt:i4>
      </vt:variant>
      <vt:variant>
        <vt:i4>206</vt:i4>
      </vt:variant>
      <vt:variant>
        <vt:i4>0</vt:i4>
      </vt:variant>
      <vt:variant>
        <vt:i4>5</vt:i4>
      </vt:variant>
      <vt:variant>
        <vt:lpwstr/>
      </vt:variant>
      <vt:variant>
        <vt:lpwstr>_Toc193975519</vt:lpwstr>
      </vt:variant>
      <vt:variant>
        <vt:i4>1245232</vt:i4>
      </vt:variant>
      <vt:variant>
        <vt:i4>200</vt:i4>
      </vt:variant>
      <vt:variant>
        <vt:i4>0</vt:i4>
      </vt:variant>
      <vt:variant>
        <vt:i4>5</vt:i4>
      </vt:variant>
      <vt:variant>
        <vt:lpwstr/>
      </vt:variant>
      <vt:variant>
        <vt:lpwstr>_Toc193975518</vt:lpwstr>
      </vt:variant>
      <vt:variant>
        <vt:i4>1245232</vt:i4>
      </vt:variant>
      <vt:variant>
        <vt:i4>194</vt:i4>
      </vt:variant>
      <vt:variant>
        <vt:i4>0</vt:i4>
      </vt:variant>
      <vt:variant>
        <vt:i4>5</vt:i4>
      </vt:variant>
      <vt:variant>
        <vt:lpwstr/>
      </vt:variant>
      <vt:variant>
        <vt:lpwstr>_Toc193975517</vt:lpwstr>
      </vt:variant>
      <vt:variant>
        <vt:i4>1245232</vt:i4>
      </vt:variant>
      <vt:variant>
        <vt:i4>188</vt:i4>
      </vt:variant>
      <vt:variant>
        <vt:i4>0</vt:i4>
      </vt:variant>
      <vt:variant>
        <vt:i4>5</vt:i4>
      </vt:variant>
      <vt:variant>
        <vt:lpwstr/>
      </vt:variant>
      <vt:variant>
        <vt:lpwstr>_Toc193975516</vt:lpwstr>
      </vt:variant>
      <vt:variant>
        <vt:i4>1245232</vt:i4>
      </vt:variant>
      <vt:variant>
        <vt:i4>182</vt:i4>
      </vt:variant>
      <vt:variant>
        <vt:i4>0</vt:i4>
      </vt:variant>
      <vt:variant>
        <vt:i4>5</vt:i4>
      </vt:variant>
      <vt:variant>
        <vt:lpwstr/>
      </vt:variant>
      <vt:variant>
        <vt:lpwstr>_Toc193975515</vt:lpwstr>
      </vt:variant>
      <vt:variant>
        <vt:i4>1245232</vt:i4>
      </vt:variant>
      <vt:variant>
        <vt:i4>176</vt:i4>
      </vt:variant>
      <vt:variant>
        <vt:i4>0</vt:i4>
      </vt:variant>
      <vt:variant>
        <vt:i4>5</vt:i4>
      </vt:variant>
      <vt:variant>
        <vt:lpwstr/>
      </vt:variant>
      <vt:variant>
        <vt:lpwstr>_Toc193975514</vt:lpwstr>
      </vt:variant>
      <vt:variant>
        <vt:i4>1245232</vt:i4>
      </vt:variant>
      <vt:variant>
        <vt:i4>170</vt:i4>
      </vt:variant>
      <vt:variant>
        <vt:i4>0</vt:i4>
      </vt:variant>
      <vt:variant>
        <vt:i4>5</vt:i4>
      </vt:variant>
      <vt:variant>
        <vt:lpwstr/>
      </vt:variant>
      <vt:variant>
        <vt:lpwstr>_Toc193975513</vt:lpwstr>
      </vt:variant>
      <vt:variant>
        <vt:i4>1245232</vt:i4>
      </vt:variant>
      <vt:variant>
        <vt:i4>164</vt:i4>
      </vt:variant>
      <vt:variant>
        <vt:i4>0</vt:i4>
      </vt:variant>
      <vt:variant>
        <vt:i4>5</vt:i4>
      </vt:variant>
      <vt:variant>
        <vt:lpwstr/>
      </vt:variant>
      <vt:variant>
        <vt:lpwstr>_Toc193975512</vt:lpwstr>
      </vt:variant>
      <vt:variant>
        <vt:i4>1245232</vt:i4>
      </vt:variant>
      <vt:variant>
        <vt:i4>158</vt:i4>
      </vt:variant>
      <vt:variant>
        <vt:i4>0</vt:i4>
      </vt:variant>
      <vt:variant>
        <vt:i4>5</vt:i4>
      </vt:variant>
      <vt:variant>
        <vt:lpwstr/>
      </vt:variant>
      <vt:variant>
        <vt:lpwstr>_Toc193975511</vt:lpwstr>
      </vt:variant>
      <vt:variant>
        <vt:i4>1245232</vt:i4>
      </vt:variant>
      <vt:variant>
        <vt:i4>152</vt:i4>
      </vt:variant>
      <vt:variant>
        <vt:i4>0</vt:i4>
      </vt:variant>
      <vt:variant>
        <vt:i4>5</vt:i4>
      </vt:variant>
      <vt:variant>
        <vt:lpwstr/>
      </vt:variant>
      <vt:variant>
        <vt:lpwstr>_Toc193975510</vt:lpwstr>
      </vt:variant>
      <vt:variant>
        <vt:i4>1900578</vt:i4>
      </vt:variant>
      <vt:variant>
        <vt:i4>6</vt:i4>
      </vt:variant>
      <vt:variant>
        <vt:i4>0</vt:i4>
      </vt:variant>
      <vt:variant>
        <vt:i4>5</vt:i4>
      </vt:variant>
      <vt:variant>
        <vt:lpwstr>mailto:IPpolicy@dtf.vic.gov.au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cp:lastModifiedBy>Emily J Korb (DTF)</cp:lastModifiedBy>
  <cp:revision>8</cp:revision>
  <cp:lastPrinted>2018-05-08T08:39:00Z</cp:lastPrinted>
  <dcterms:created xsi:type="dcterms:W3CDTF">2025-12-19T02:29:00Z</dcterms:created>
  <dcterms:modified xsi:type="dcterms:W3CDTF">2025-12-22T00:26:00Z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416eb6aa-b35f-43a2-bb99-ee03c2deea66</vt:lpwstr>
  </property>
  <property fmtid="{D5CDD505-2E9C-101B-9397-08002B2CF9AE}" pid="3" name="FooterType">
    <vt:lpwstr>1</vt:lpwstr>
  </property>
  <property fmtid="{D5CDD505-2E9C-101B-9397-08002B2CF9AE}" pid="4" name="DocumentID">
    <vt:lpwstr>ME_131156010_2</vt:lpwstr>
  </property>
  <property fmtid="{D5CDD505-2E9C-101B-9397-08002B2CF9AE}" pid="5" name="PSPFClassification">
    <vt:lpwstr>Do Not Mark</vt:lpwstr>
  </property>
  <property fmtid="{D5CDD505-2E9C-101B-9397-08002B2CF9AE}" pid="6" name="Classification">
    <vt:lpwstr>Do Not Mark</vt:lpwstr>
  </property>
  <property fmtid="{D5CDD505-2E9C-101B-9397-08002B2CF9AE}" pid="7" name="MSIP_Label_7158ebbd-6c5e-441f-bfc9-4eb8c11e3978_Enabled">
    <vt:lpwstr>true</vt:lpwstr>
  </property>
  <property fmtid="{D5CDD505-2E9C-101B-9397-08002B2CF9AE}" pid="8" name="MSIP_Label_7158ebbd-6c5e-441f-bfc9-4eb8c11e3978_SetDate">
    <vt:lpwstr>2023-10-11T04:42:24Z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fe05b21e-9946-44f3-b3e2-ad386be4fc81</vt:lpwstr>
  </property>
  <property fmtid="{D5CDD505-2E9C-101B-9397-08002B2CF9AE}" pid="13" name="MSIP_Label_7158ebbd-6c5e-441f-bfc9-4eb8c11e3978_ContentBits">
    <vt:lpwstr>2</vt:lpwstr>
  </property>
  <property fmtid="{D5CDD505-2E9C-101B-9397-08002B2CF9AE}" pid="14" name="ContentTypeId">
    <vt:lpwstr>0x010100BA0834B273EA344A951C392B0BA299D9</vt:lpwstr>
  </property>
  <property fmtid="{D5CDD505-2E9C-101B-9397-08002B2CF9AE}" pid="15" name="Order">
    <vt:r8>218200</vt:r8>
  </property>
  <property fmtid="{D5CDD505-2E9C-101B-9397-08002B2CF9AE}" pid="16" name="ComplianceAssetId">
    <vt:lpwstr/>
  </property>
  <property fmtid="{D5CDD505-2E9C-101B-9397-08002B2CF9AE}" pid="17" name="_activity">
    <vt:lpwstr>{"FileActivityType":"6","FileActivityTimeStamp":"2025-12-15T06:24:37.440Z","FileActivityUsersOnPage":[{"DisplayName":"Emily J Korb (DTF)","Id":"emily.korb@dtf.vic.gov.au"}],"FileActivityNavigationId":null}</vt:lpwstr>
  </property>
  <property fmtid="{D5CDD505-2E9C-101B-9397-08002B2CF9AE}" pid="18" name="_ExtendedDescription">
    <vt:lpwstr/>
  </property>
  <property fmtid="{D5CDD505-2E9C-101B-9397-08002B2CF9AE}" pid="19" name="TriggerFlowInfo">
    <vt:lpwstr/>
  </property>
</Properties>
</file>