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DCEE" w14:textId="402DD69B" w:rsidR="00CB4E50" w:rsidRPr="00492822" w:rsidRDefault="00450BD9" w:rsidP="00492822">
      <w:pPr>
        <w:pStyle w:val="Heading1"/>
        <w:rPr>
          <w:b/>
          <w:color w:val="7030A0"/>
          <w:sz w:val="36"/>
          <w:szCs w:val="36"/>
        </w:rPr>
      </w:pPr>
      <w:r w:rsidRPr="00450BD9">
        <w:rPr>
          <w:b/>
          <w:color w:val="7030A0"/>
          <w:sz w:val="36"/>
          <w:szCs w:val="36"/>
        </w:rPr>
        <w:t xml:space="preserve">Insurance in procurement: Goods and services guide </w:t>
      </w:r>
    </w:p>
    <w:p w14:paraId="57162946" w14:textId="77777777" w:rsidR="001F42D6" w:rsidRPr="00807A52" w:rsidRDefault="00CD70C4" w:rsidP="00807A52">
      <w:pPr>
        <w:pStyle w:val="Heading2"/>
        <w:rPr>
          <w:color w:val="7030A0"/>
        </w:rPr>
      </w:pPr>
      <w:r w:rsidRPr="00807A52">
        <w:rPr>
          <w:color w:val="7030A0"/>
        </w:rPr>
        <w:t>Introduction</w:t>
      </w:r>
    </w:p>
    <w:p w14:paraId="5671911D" w14:textId="77777777" w:rsidR="00450BD9" w:rsidRPr="00450BD9" w:rsidRDefault="00450BD9" w:rsidP="00450BD9">
      <w:proofErr w:type="spellStart"/>
      <w:r w:rsidRPr="00450BD9">
        <w:t>nsurance</w:t>
      </w:r>
      <w:proofErr w:type="spellEnd"/>
      <w:r w:rsidRPr="00450BD9">
        <w:t xml:space="preserve"> is a contract in which a party pays a premium to an insurer for financial compensation in the event of a specified loss or damage occurring. </w:t>
      </w:r>
    </w:p>
    <w:p w14:paraId="5DD8EF1C" w14:textId="77777777" w:rsidR="00450BD9" w:rsidRPr="00450BD9" w:rsidRDefault="00450BD9" w:rsidP="00450BD9">
      <w:r w:rsidRPr="00450BD9">
        <w:t>Victorian Government goods and services contracts require suppliers and their subcontractors to obtain and maintain insurance cover for the term of a contract, and if requested, for a period of up to 7 years after the provision of goods or services. The insurances should be sufficient to cover losses or costs incurred under the contract that the supplier may be liable for. </w:t>
      </w:r>
    </w:p>
    <w:p w14:paraId="6659DC63" w14:textId="77777777" w:rsidR="00450BD9" w:rsidRPr="00450BD9" w:rsidRDefault="00450BD9" w:rsidP="00450BD9">
      <w:r w:rsidRPr="00450BD9">
        <w:t>This guide explains how to use insurance to manage (treat) the impact of risks in goods and services procurement. It focuses on contractual requirements for a supplier to obtain and maintain insurances. These insurances aim to: </w:t>
      </w:r>
    </w:p>
    <w:p w14:paraId="2068AC4A" w14:textId="77777777" w:rsidR="00450BD9" w:rsidRPr="00450BD9" w:rsidRDefault="00450BD9" w:rsidP="00450BD9">
      <w:pPr>
        <w:numPr>
          <w:ilvl w:val="0"/>
          <w:numId w:val="28"/>
        </w:numPr>
      </w:pPr>
      <w:r w:rsidRPr="00450BD9">
        <w:t>reduce the risk of the supplier not having sufficient financial resources to meet a liability to the Agency or other parties </w:t>
      </w:r>
    </w:p>
    <w:p w14:paraId="6AA6630E" w14:textId="77777777" w:rsidR="00450BD9" w:rsidRPr="00450BD9" w:rsidRDefault="00450BD9" w:rsidP="00450BD9">
      <w:pPr>
        <w:numPr>
          <w:ilvl w:val="0"/>
          <w:numId w:val="29"/>
        </w:numPr>
      </w:pPr>
      <w:r w:rsidRPr="00450BD9">
        <w:t>ensure the supplier can fund its own insurable losses and liabilities to perform its obligations under the contract </w:t>
      </w:r>
    </w:p>
    <w:p w14:paraId="0C32F791" w14:textId="77777777" w:rsidR="00450BD9" w:rsidRPr="00450BD9" w:rsidRDefault="00450BD9" w:rsidP="00450BD9">
      <w:r w:rsidRPr="00450BD9">
        <w:t>This guide outlines the touchpoints for insurances in the lifecycle of a procurement. Actions may be taken by a central team (such as procurement or finance) and/or individuals in business units. </w:t>
      </w:r>
    </w:p>
    <w:p w14:paraId="1A50233C" w14:textId="77777777" w:rsidR="00450BD9" w:rsidRPr="00450BD9" w:rsidRDefault="00450BD9" w:rsidP="00450BD9">
      <w:r w:rsidRPr="00450BD9">
        <w:t>The guide also provides information for general awareness. Agencies should obtain expert legal and insurance advice as necessary for procurement activities. </w:t>
      </w:r>
    </w:p>
    <w:p w14:paraId="0F64790F" w14:textId="77777777" w:rsidR="00450BD9" w:rsidRPr="00450BD9" w:rsidRDefault="00450BD9" w:rsidP="00450BD9">
      <w:r w:rsidRPr="00450BD9">
        <w:t>For expert insurance advice contact the </w:t>
      </w:r>
      <w:hyperlink r:id="rId9" w:tgtFrame="_blank" w:history="1">
        <w:r w:rsidRPr="00450BD9">
          <w:rPr>
            <w:rStyle w:val="Hyperlink"/>
          </w:rPr>
          <w:t>Victorian Managed Insurance Agency</w:t>
        </w:r>
      </w:hyperlink>
      <w:r w:rsidRPr="00450BD9">
        <w:t> (VMIA). The VMIA is a statutory authority that protects the assets and services of the State of Victoria by providing risk management advice and insurance services to Agencies. </w:t>
      </w:r>
    </w:p>
    <w:p w14:paraId="2120BA79" w14:textId="77777777" w:rsidR="00450BD9" w:rsidRDefault="00450BD9" w:rsidP="001F42D6"/>
    <w:p w14:paraId="4DA1634C" w14:textId="064A3CFC" w:rsidR="001F42D6" w:rsidRDefault="00450BD9" w:rsidP="00807A52">
      <w:pPr>
        <w:pStyle w:val="Heading2"/>
        <w:rPr>
          <w:color w:val="7030A0"/>
        </w:rPr>
      </w:pPr>
      <w:r>
        <w:rPr>
          <w:color w:val="7030A0"/>
        </w:rPr>
        <w:t>I</w:t>
      </w:r>
      <w:r w:rsidR="00CD70C4" w:rsidRPr="00807A52">
        <w:rPr>
          <w:color w:val="7030A0"/>
        </w:rPr>
        <w:t>nsurance</w:t>
      </w:r>
      <w:r>
        <w:rPr>
          <w:color w:val="7030A0"/>
        </w:rPr>
        <w:t xml:space="preserve"> touchpoints</w:t>
      </w:r>
    </w:p>
    <w:p w14:paraId="7F487054" w14:textId="1676495B" w:rsidR="00450BD9" w:rsidRPr="00450BD9" w:rsidRDefault="00450BD9" w:rsidP="00450BD9">
      <w:pPr>
        <w:pStyle w:val="Heading3"/>
        <w:rPr>
          <w:color w:val="7030A0"/>
        </w:rPr>
      </w:pPr>
      <w:r w:rsidRPr="00450BD9">
        <w:rPr>
          <w:color w:val="7030A0"/>
        </w:rPr>
        <w:t>Procurement function </w:t>
      </w:r>
    </w:p>
    <w:p w14:paraId="1AF0E3AF" w14:textId="77777777" w:rsidR="00450BD9" w:rsidRPr="00450BD9" w:rsidRDefault="00450BD9" w:rsidP="00450BD9">
      <w:pPr>
        <w:rPr>
          <w:lang w:eastAsia="en-US"/>
        </w:rPr>
      </w:pPr>
      <w:r w:rsidRPr="00450BD9">
        <w:rPr>
          <w:lang w:eastAsia="en-US"/>
        </w:rPr>
        <w:t>When establishing the procurement function or during annual strategic planning, agencies may specify default insurance types and cover required in their procurement policies and processes. </w:t>
      </w:r>
    </w:p>
    <w:p w14:paraId="265B5EF5" w14:textId="77777777" w:rsidR="00450BD9" w:rsidRPr="00450BD9" w:rsidRDefault="00450BD9" w:rsidP="00450BD9">
      <w:pPr>
        <w:rPr>
          <w:lang w:eastAsia="en-US"/>
        </w:rPr>
      </w:pPr>
      <w:r w:rsidRPr="00450BD9">
        <w:rPr>
          <w:lang w:eastAsia="en-US"/>
        </w:rPr>
        <w:t>Category planning may specify insurances required for specific categories or planned procurements within categories. </w:t>
      </w:r>
    </w:p>
    <w:p w14:paraId="3B941823" w14:textId="53EA8454" w:rsidR="00450BD9" w:rsidRPr="00450BD9" w:rsidRDefault="00450BD9" w:rsidP="00450BD9">
      <w:pPr>
        <w:pStyle w:val="Heading3"/>
        <w:rPr>
          <w:color w:val="7030A0"/>
        </w:rPr>
      </w:pPr>
      <w:r w:rsidRPr="00450BD9">
        <w:rPr>
          <w:color w:val="7030A0"/>
        </w:rPr>
        <w:t>Individual procurements </w:t>
      </w:r>
    </w:p>
    <w:p w14:paraId="4C353029" w14:textId="4DF91511" w:rsidR="00450BD9" w:rsidRDefault="00450BD9" w:rsidP="00450BD9">
      <w:pPr>
        <w:rPr>
          <w:lang w:eastAsia="en-US"/>
        </w:rPr>
      </w:pPr>
      <w:r w:rsidRPr="00450BD9">
        <w:rPr>
          <w:lang w:eastAsia="en-US"/>
        </w:rPr>
        <w:t>There are touchpoints for insurance throughout the lifecycle of a procurement, which may include: </w:t>
      </w:r>
    </w:p>
    <w:p w14:paraId="439B4F4E" w14:textId="77777777" w:rsidR="00450BD9" w:rsidRPr="00450BD9" w:rsidRDefault="00450BD9" w:rsidP="00450BD9">
      <w:pPr>
        <w:rPr>
          <w:b/>
          <w:bCs/>
          <w:lang w:eastAsia="en-US"/>
        </w:rPr>
      </w:pPr>
      <w:r w:rsidRPr="00450BD9">
        <w:rPr>
          <w:b/>
          <w:bCs/>
          <w:lang w:eastAsia="en-US"/>
        </w:rPr>
        <w:t>Planning </w:t>
      </w:r>
    </w:p>
    <w:p w14:paraId="383E3861" w14:textId="77777777" w:rsidR="00450BD9" w:rsidRPr="00450BD9" w:rsidRDefault="00450BD9" w:rsidP="00450BD9">
      <w:pPr>
        <w:numPr>
          <w:ilvl w:val="0"/>
          <w:numId w:val="30"/>
        </w:numPr>
        <w:rPr>
          <w:lang w:eastAsia="en-US"/>
        </w:rPr>
      </w:pPr>
      <w:r w:rsidRPr="00450BD9">
        <w:rPr>
          <w:lang w:eastAsia="en-US"/>
        </w:rPr>
        <w:t>When managing risk in an individual procurement, assess risks and treat as appropriate with insurances </w:t>
      </w:r>
    </w:p>
    <w:p w14:paraId="4605C14C" w14:textId="77777777" w:rsidR="00450BD9" w:rsidRPr="00450BD9" w:rsidRDefault="00450BD9" w:rsidP="00450BD9">
      <w:pPr>
        <w:numPr>
          <w:ilvl w:val="0"/>
          <w:numId w:val="31"/>
        </w:numPr>
        <w:rPr>
          <w:lang w:eastAsia="en-US"/>
        </w:rPr>
      </w:pPr>
      <w:r w:rsidRPr="00450BD9">
        <w:rPr>
          <w:lang w:eastAsia="en-US"/>
        </w:rPr>
        <w:t>Develop insurance specifications - mandatory or desirable, types of insurance, levels of coverage, and certificates sought </w:t>
      </w:r>
    </w:p>
    <w:p w14:paraId="65D55534" w14:textId="77777777" w:rsidR="00450BD9" w:rsidRPr="00450BD9" w:rsidRDefault="00450BD9" w:rsidP="00450BD9">
      <w:pPr>
        <w:numPr>
          <w:ilvl w:val="0"/>
          <w:numId w:val="32"/>
        </w:numPr>
        <w:rPr>
          <w:lang w:eastAsia="en-US"/>
        </w:rPr>
      </w:pPr>
      <w:r w:rsidRPr="00450BD9">
        <w:rPr>
          <w:lang w:eastAsia="en-US"/>
        </w:rPr>
        <w:t>Plan evaluation of insurance requirements and detail in the evaluation plan </w:t>
      </w:r>
    </w:p>
    <w:p w14:paraId="44328881" w14:textId="77777777" w:rsidR="00450BD9" w:rsidRDefault="00450BD9" w:rsidP="00450BD9">
      <w:pPr>
        <w:numPr>
          <w:ilvl w:val="0"/>
          <w:numId w:val="33"/>
        </w:numPr>
        <w:rPr>
          <w:lang w:eastAsia="en-US"/>
        </w:rPr>
      </w:pPr>
      <w:r w:rsidRPr="00450BD9">
        <w:rPr>
          <w:lang w:eastAsia="en-US"/>
        </w:rPr>
        <w:t>Include insurance requirements in the invitation to supply as specifications and as clauses in the draft contract </w:t>
      </w:r>
    </w:p>
    <w:p w14:paraId="584829CC" w14:textId="77777777" w:rsidR="00450BD9" w:rsidRPr="00450BD9" w:rsidRDefault="00450BD9" w:rsidP="00450BD9">
      <w:pPr>
        <w:ind w:left="720"/>
        <w:rPr>
          <w:lang w:eastAsia="en-US"/>
        </w:rPr>
      </w:pPr>
    </w:p>
    <w:p w14:paraId="61AB83D2" w14:textId="77777777" w:rsidR="00450BD9" w:rsidRPr="00450BD9" w:rsidRDefault="00450BD9" w:rsidP="00450BD9">
      <w:pPr>
        <w:rPr>
          <w:b/>
          <w:bCs/>
          <w:lang w:eastAsia="en-US"/>
        </w:rPr>
      </w:pPr>
      <w:r w:rsidRPr="00450BD9">
        <w:rPr>
          <w:b/>
          <w:bCs/>
          <w:lang w:eastAsia="en-US"/>
        </w:rPr>
        <w:lastRenderedPageBreak/>
        <w:t>Approaching the market </w:t>
      </w:r>
    </w:p>
    <w:p w14:paraId="0BECE9A8" w14:textId="77777777" w:rsidR="00450BD9" w:rsidRPr="00450BD9" w:rsidRDefault="00450BD9" w:rsidP="00450BD9">
      <w:pPr>
        <w:numPr>
          <w:ilvl w:val="0"/>
          <w:numId w:val="34"/>
        </w:numPr>
        <w:rPr>
          <w:lang w:eastAsia="en-US"/>
        </w:rPr>
      </w:pPr>
      <w:r w:rsidRPr="00450BD9">
        <w:rPr>
          <w:lang w:eastAsia="en-US"/>
        </w:rPr>
        <w:t>Evaluate offers for compliance with insurance requirements </w:t>
      </w:r>
    </w:p>
    <w:p w14:paraId="1ACC87C2" w14:textId="77777777" w:rsidR="00450BD9" w:rsidRPr="00450BD9" w:rsidRDefault="00450BD9" w:rsidP="00450BD9">
      <w:pPr>
        <w:numPr>
          <w:ilvl w:val="0"/>
          <w:numId w:val="35"/>
        </w:numPr>
        <w:rPr>
          <w:lang w:eastAsia="en-US"/>
        </w:rPr>
      </w:pPr>
      <w:r w:rsidRPr="00450BD9">
        <w:rPr>
          <w:lang w:eastAsia="en-US"/>
        </w:rPr>
        <w:t>Clarify and negotiate insurances as appropriate </w:t>
      </w:r>
    </w:p>
    <w:p w14:paraId="3380DA05" w14:textId="77777777" w:rsidR="00450BD9" w:rsidRPr="00450BD9" w:rsidRDefault="00450BD9" w:rsidP="00450BD9">
      <w:pPr>
        <w:numPr>
          <w:ilvl w:val="0"/>
          <w:numId w:val="36"/>
        </w:numPr>
        <w:rPr>
          <w:lang w:eastAsia="en-US"/>
        </w:rPr>
      </w:pPr>
      <w:r w:rsidRPr="00450BD9">
        <w:rPr>
          <w:lang w:eastAsia="en-US"/>
        </w:rPr>
        <w:t>Include the agreed insurance requirements in the final contract </w:t>
      </w:r>
    </w:p>
    <w:p w14:paraId="7138C2A9" w14:textId="77777777" w:rsidR="00450BD9" w:rsidRPr="00450BD9" w:rsidRDefault="00450BD9" w:rsidP="00450BD9">
      <w:pPr>
        <w:numPr>
          <w:ilvl w:val="0"/>
          <w:numId w:val="37"/>
        </w:numPr>
        <w:rPr>
          <w:lang w:eastAsia="en-US"/>
        </w:rPr>
      </w:pPr>
      <w:r w:rsidRPr="00450BD9">
        <w:rPr>
          <w:lang w:eastAsia="en-US"/>
        </w:rPr>
        <w:t>Obtain insurance certificates before signing the contract </w:t>
      </w:r>
    </w:p>
    <w:p w14:paraId="2990CD39" w14:textId="77777777" w:rsidR="00450BD9" w:rsidRPr="00450BD9" w:rsidRDefault="00450BD9" w:rsidP="00450BD9">
      <w:pPr>
        <w:rPr>
          <w:b/>
          <w:bCs/>
          <w:lang w:eastAsia="en-US"/>
        </w:rPr>
      </w:pPr>
      <w:r w:rsidRPr="00450BD9">
        <w:rPr>
          <w:b/>
          <w:bCs/>
          <w:lang w:eastAsia="en-US"/>
        </w:rPr>
        <w:t>In contract </w:t>
      </w:r>
    </w:p>
    <w:p w14:paraId="331DD90D" w14:textId="77777777" w:rsidR="00450BD9" w:rsidRPr="00450BD9" w:rsidRDefault="00450BD9" w:rsidP="00450BD9">
      <w:pPr>
        <w:numPr>
          <w:ilvl w:val="0"/>
          <w:numId w:val="38"/>
        </w:numPr>
        <w:rPr>
          <w:lang w:eastAsia="en-US"/>
        </w:rPr>
      </w:pPr>
      <w:r w:rsidRPr="00450BD9">
        <w:rPr>
          <w:lang w:eastAsia="en-US"/>
        </w:rPr>
        <w:t>Monitor renewals and obtain updated insurance certificates </w:t>
      </w:r>
    </w:p>
    <w:p w14:paraId="1B1C9D4B" w14:textId="77777777" w:rsidR="00450BD9" w:rsidRPr="00450BD9" w:rsidRDefault="00450BD9" w:rsidP="00450BD9">
      <w:pPr>
        <w:numPr>
          <w:ilvl w:val="0"/>
          <w:numId w:val="39"/>
        </w:numPr>
        <w:rPr>
          <w:lang w:eastAsia="en-US"/>
        </w:rPr>
      </w:pPr>
      <w:r w:rsidRPr="00450BD9">
        <w:rPr>
          <w:lang w:eastAsia="en-US"/>
        </w:rPr>
        <w:t>Require the supplier to adjust insurance levels if the risk profile changes (this may require a contract variation and may include in a price adjustment) </w:t>
      </w:r>
    </w:p>
    <w:p w14:paraId="33CB0A5B" w14:textId="77777777" w:rsidR="00450BD9" w:rsidRPr="00450BD9" w:rsidRDefault="00450BD9" w:rsidP="00450BD9">
      <w:pPr>
        <w:numPr>
          <w:ilvl w:val="0"/>
          <w:numId w:val="40"/>
        </w:numPr>
        <w:rPr>
          <w:lang w:eastAsia="en-US"/>
        </w:rPr>
      </w:pPr>
      <w:r w:rsidRPr="00450BD9">
        <w:rPr>
          <w:lang w:eastAsia="en-US"/>
        </w:rPr>
        <w:t>Claim on insurances if applicable </w:t>
      </w:r>
    </w:p>
    <w:p w14:paraId="0F59232C" w14:textId="77777777" w:rsidR="00450BD9" w:rsidRPr="00450BD9" w:rsidRDefault="00450BD9" w:rsidP="00450BD9">
      <w:pPr>
        <w:rPr>
          <w:b/>
          <w:bCs/>
          <w:lang w:eastAsia="en-US"/>
        </w:rPr>
      </w:pPr>
      <w:r w:rsidRPr="00450BD9">
        <w:rPr>
          <w:b/>
          <w:bCs/>
          <w:lang w:eastAsia="en-US"/>
        </w:rPr>
        <w:t>Post-contract </w:t>
      </w:r>
    </w:p>
    <w:p w14:paraId="69A707DA" w14:textId="77777777" w:rsidR="00450BD9" w:rsidRPr="00450BD9" w:rsidRDefault="00450BD9" w:rsidP="00450BD9">
      <w:pPr>
        <w:numPr>
          <w:ilvl w:val="0"/>
          <w:numId w:val="41"/>
        </w:numPr>
        <w:rPr>
          <w:lang w:eastAsia="en-US"/>
        </w:rPr>
      </w:pPr>
      <w:r w:rsidRPr="00450BD9">
        <w:rPr>
          <w:lang w:eastAsia="en-US"/>
        </w:rPr>
        <w:t>Monitor renewals and obtain updated insurance certificates if applicable </w:t>
      </w:r>
    </w:p>
    <w:p w14:paraId="47E5313A" w14:textId="71EA59AE" w:rsidR="00450BD9" w:rsidRDefault="00450BD9" w:rsidP="00450BD9">
      <w:pPr>
        <w:numPr>
          <w:ilvl w:val="0"/>
          <w:numId w:val="42"/>
        </w:numPr>
        <w:rPr>
          <w:lang w:eastAsia="en-US"/>
        </w:rPr>
      </w:pPr>
      <w:r w:rsidRPr="00450BD9">
        <w:rPr>
          <w:lang w:eastAsia="en-US"/>
        </w:rPr>
        <w:t>Claim on insurances if applicable </w:t>
      </w:r>
    </w:p>
    <w:p w14:paraId="2DFBA460" w14:textId="430D2637" w:rsidR="001F42D6" w:rsidRPr="00450BD9" w:rsidRDefault="00450BD9" w:rsidP="00450BD9">
      <w:pPr>
        <w:pStyle w:val="Heading2"/>
        <w:rPr>
          <w:color w:val="7030A0"/>
        </w:rPr>
      </w:pPr>
      <w:r w:rsidRPr="00450BD9">
        <w:rPr>
          <w:color w:val="7030A0"/>
        </w:rPr>
        <w:t>Types of insurance</w:t>
      </w:r>
    </w:p>
    <w:p w14:paraId="54070B8D" w14:textId="77777777" w:rsidR="00450BD9" w:rsidRPr="00450BD9" w:rsidRDefault="00450BD9" w:rsidP="00450BD9">
      <w:pPr>
        <w:rPr>
          <w:lang w:eastAsia="en-US"/>
        </w:rPr>
      </w:pPr>
      <w:r w:rsidRPr="00450BD9">
        <w:rPr>
          <w:lang w:eastAsia="en-US"/>
        </w:rPr>
        <w:t>The main types of insurance that suppliers are frequently required to hold are: </w:t>
      </w:r>
    </w:p>
    <w:p w14:paraId="2D5303F4" w14:textId="77777777" w:rsidR="00450BD9" w:rsidRPr="00450BD9" w:rsidRDefault="00450BD9" w:rsidP="00450BD9">
      <w:pPr>
        <w:numPr>
          <w:ilvl w:val="0"/>
          <w:numId w:val="43"/>
        </w:numPr>
        <w:rPr>
          <w:lang w:eastAsia="en-US"/>
        </w:rPr>
      </w:pPr>
      <w:r w:rsidRPr="00450BD9">
        <w:rPr>
          <w:lang w:eastAsia="en-US"/>
        </w:rPr>
        <w:t>product liability </w:t>
      </w:r>
    </w:p>
    <w:p w14:paraId="64CB7869" w14:textId="77777777" w:rsidR="00450BD9" w:rsidRPr="00450BD9" w:rsidRDefault="00450BD9" w:rsidP="00450BD9">
      <w:pPr>
        <w:numPr>
          <w:ilvl w:val="0"/>
          <w:numId w:val="44"/>
        </w:numPr>
        <w:rPr>
          <w:lang w:eastAsia="en-US"/>
        </w:rPr>
      </w:pPr>
      <w:r w:rsidRPr="00450BD9">
        <w:rPr>
          <w:lang w:eastAsia="en-US"/>
        </w:rPr>
        <w:t>public liability </w:t>
      </w:r>
    </w:p>
    <w:p w14:paraId="6CD74D00" w14:textId="77777777" w:rsidR="00450BD9" w:rsidRPr="00450BD9" w:rsidRDefault="00450BD9" w:rsidP="00450BD9">
      <w:pPr>
        <w:numPr>
          <w:ilvl w:val="0"/>
          <w:numId w:val="45"/>
        </w:numPr>
        <w:rPr>
          <w:lang w:eastAsia="en-US"/>
        </w:rPr>
      </w:pPr>
      <w:r w:rsidRPr="00450BD9">
        <w:rPr>
          <w:lang w:eastAsia="en-US"/>
        </w:rPr>
        <w:t>professional indemnity </w:t>
      </w:r>
    </w:p>
    <w:p w14:paraId="1AB1F8AE" w14:textId="77777777" w:rsidR="00450BD9" w:rsidRPr="00450BD9" w:rsidRDefault="00450BD9" w:rsidP="00450BD9">
      <w:pPr>
        <w:rPr>
          <w:lang w:eastAsia="en-US"/>
        </w:rPr>
      </w:pPr>
      <w:r w:rsidRPr="00450BD9">
        <w:rPr>
          <w:lang w:eastAsia="en-US"/>
        </w:rPr>
        <w:t>The </w:t>
      </w:r>
      <w:hyperlink r:id="rId10" w:tgtFrame="_blank" w:history="1">
        <w:r w:rsidRPr="00450BD9">
          <w:rPr>
            <w:rStyle w:val="Hyperlink"/>
            <w:lang w:eastAsia="en-US"/>
          </w:rPr>
          <w:t>goods and services standard contract templates</w:t>
        </w:r>
      </w:hyperlink>
      <w:r w:rsidRPr="00450BD9">
        <w:rPr>
          <w:lang w:eastAsia="en-US"/>
        </w:rPr>
        <w:t> contain provisions  for these insurances. Additional insurances may be </w:t>
      </w:r>
      <w:proofErr w:type="gramStart"/>
      <w:r w:rsidRPr="00450BD9">
        <w:rPr>
          <w:lang w:eastAsia="en-US"/>
        </w:rPr>
        <w:t>required</w:t>
      </w:r>
      <w:proofErr w:type="gramEnd"/>
      <w:r w:rsidRPr="00450BD9">
        <w:rPr>
          <w:lang w:eastAsia="en-US"/>
        </w:rPr>
        <w:t> and these can be included in the contract templates. </w:t>
      </w:r>
    </w:p>
    <w:p w14:paraId="389DF278" w14:textId="77777777" w:rsidR="00450BD9" w:rsidRPr="00450BD9" w:rsidRDefault="00450BD9" w:rsidP="00450BD9">
      <w:pPr>
        <w:rPr>
          <w:lang w:eastAsia="en-US"/>
        </w:rPr>
      </w:pPr>
      <w:r w:rsidRPr="00450BD9">
        <w:rPr>
          <w:lang w:eastAsia="en-US"/>
        </w:rPr>
        <w:t>A supplier may have combined public liability and product liability cover. Public and product liability insurance policies exclude risks covered by more specific insurances, such as professional indemnity insurance. </w:t>
      </w:r>
    </w:p>
    <w:p w14:paraId="1E6BB578" w14:textId="77777777" w:rsidR="00450BD9" w:rsidRPr="00450BD9" w:rsidRDefault="00450BD9" w:rsidP="00450BD9">
      <w:pPr>
        <w:rPr>
          <w:lang w:eastAsia="en-US"/>
        </w:rPr>
      </w:pPr>
      <w:r w:rsidRPr="00450BD9">
        <w:rPr>
          <w:lang w:eastAsia="en-US"/>
        </w:rPr>
        <w:t>Other insurances may also be required such as run-off insurance, cyber insurance, and workers’ compensation insurance. </w:t>
      </w:r>
    </w:p>
    <w:p w14:paraId="29DDC5A0" w14:textId="489BA413" w:rsidR="001F42D6" w:rsidRPr="00450BD9" w:rsidRDefault="001F42D6" w:rsidP="00450BD9">
      <w:pPr>
        <w:pStyle w:val="Heading3"/>
        <w:rPr>
          <w:color w:val="7030A0"/>
        </w:rPr>
      </w:pPr>
      <w:r w:rsidRPr="00450BD9">
        <w:rPr>
          <w:color w:val="7030A0"/>
        </w:rPr>
        <w:t xml:space="preserve">Public liability </w:t>
      </w:r>
    </w:p>
    <w:p w14:paraId="27380084" w14:textId="755812A8" w:rsidR="00450BD9" w:rsidRPr="00450BD9" w:rsidRDefault="00450BD9" w:rsidP="00450BD9">
      <w:pPr>
        <w:rPr>
          <w:lang w:eastAsia="en-US"/>
        </w:rPr>
      </w:pPr>
      <w:r w:rsidRPr="00450BD9">
        <w:rPr>
          <w:lang w:eastAsia="en-US"/>
        </w:rPr>
        <w:t>Public liability insurance covers claims arising from personal injury or property damage resulting from a breach in the supplier's duty of care to third parties, which may include the public and clients of the Agency. </w:t>
      </w:r>
    </w:p>
    <w:p w14:paraId="0A6A81C7" w14:textId="194ACE7B" w:rsidR="0093792B" w:rsidRPr="00450BD9" w:rsidRDefault="00450BD9" w:rsidP="00450BD9">
      <w:pPr>
        <w:pStyle w:val="Heading3"/>
        <w:rPr>
          <w:color w:val="7030A0"/>
        </w:rPr>
      </w:pPr>
      <w:r w:rsidRPr="00450BD9">
        <w:rPr>
          <w:color w:val="7030A0"/>
        </w:rPr>
        <w:t>Product liability </w:t>
      </w:r>
    </w:p>
    <w:p w14:paraId="72D56B0F" w14:textId="32B8BD54" w:rsidR="00450BD9" w:rsidRDefault="00450BD9" w:rsidP="00450BD9">
      <w:pPr>
        <w:rPr>
          <w:lang w:eastAsia="en-US"/>
        </w:rPr>
      </w:pPr>
      <w:r w:rsidRPr="00450BD9">
        <w:rPr>
          <w:lang w:eastAsia="en-US"/>
        </w:rPr>
        <w:t>Product liability insurance covers the liability from a defective product that causes personal injury, property damage or other losses. Defects may include design defects, manufacturing defects, and inadequate labelling, including instructions for use and warnings. </w:t>
      </w:r>
    </w:p>
    <w:p w14:paraId="43291A40" w14:textId="16F72D12" w:rsidR="00450BD9" w:rsidRPr="00450BD9" w:rsidRDefault="00450BD9" w:rsidP="00450BD9">
      <w:pPr>
        <w:pStyle w:val="Heading3"/>
        <w:rPr>
          <w:color w:val="7030A0"/>
        </w:rPr>
      </w:pPr>
      <w:r w:rsidRPr="00450BD9">
        <w:rPr>
          <w:color w:val="7030A0"/>
        </w:rPr>
        <w:t>Professional indemnity insurance </w:t>
      </w:r>
    </w:p>
    <w:p w14:paraId="54488063" w14:textId="77777777" w:rsidR="00450BD9" w:rsidRPr="00450BD9" w:rsidRDefault="00450BD9" w:rsidP="00450BD9">
      <w:pPr>
        <w:rPr>
          <w:lang w:eastAsia="en-US"/>
        </w:rPr>
      </w:pPr>
      <w:r w:rsidRPr="00450BD9">
        <w:rPr>
          <w:lang w:eastAsia="en-US"/>
        </w:rPr>
        <w:t>Professional indemnity insurance covers liabilities arising from a breach of professional duty by a supplier. A claimant can seek compensation for financial and economic loss. </w:t>
      </w:r>
    </w:p>
    <w:p w14:paraId="7C724B26" w14:textId="77777777" w:rsidR="00450BD9" w:rsidRPr="00450BD9" w:rsidRDefault="00450BD9" w:rsidP="00450BD9">
      <w:pPr>
        <w:rPr>
          <w:lang w:eastAsia="en-US"/>
        </w:rPr>
      </w:pPr>
      <w:r w:rsidRPr="00450BD9">
        <w:rPr>
          <w:lang w:eastAsia="en-US"/>
        </w:rPr>
        <w:t>Professional indemnity insurance may cover: </w:t>
      </w:r>
    </w:p>
    <w:p w14:paraId="47B9F44E" w14:textId="77777777" w:rsidR="00450BD9" w:rsidRPr="00450BD9" w:rsidRDefault="00450BD9" w:rsidP="00450BD9">
      <w:pPr>
        <w:numPr>
          <w:ilvl w:val="0"/>
          <w:numId w:val="46"/>
        </w:numPr>
        <w:rPr>
          <w:lang w:eastAsia="en-US"/>
        </w:rPr>
      </w:pPr>
      <w:r w:rsidRPr="00450BD9">
        <w:rPr>
          <w:lang w:eastAsia="en-US"/>
        </w:rPr>
        <w:t>a breach of professional duty </w:t>
      </w:r>
    </w:p>
    <w:p w14:paraId="43DE25C8" w14:textId="77777777" w:rsidR="00450BD9" w:rsidRPr="00450BD9" w:rsidRDefault="00450BD9" w:rsidP="00450BD9">
      <w:pPr>
        <w:numPr>
          <w:ilvl w:val="0"/>
          <w:numId w:val="47"/>
        </w:numPr>
        <w:rPr>
          <w:lang w:eastAsia="en-US"/>
        </w:rPr>
      </w:pPr>
      <w:r w:rsidRPr="00450BD9">
        <w:rPr>
          <w:lang w:eastAsia="en-US"/>
        </w:rPr>
        <w:t>negligence </w:t>
      </w:r>
    </w:p>
    <w:p w14:paraId="3C5C5481" w14:textId="77777777" w:rsidR="00450BD9" w:rsidRPr="00450BD9" w:rsidRDefault="00450BD9" w:rsidP="00450BD9">
      <w:pPr>
        <w:numPr>
          <w:ilvl w:val="0"/>
          <w:numId w:val="48"/>
        </w:numPr>
        <w:rPr>
          <w:lang w:eastAsia="en-US"/>
        </w:rPr>
      </w:pPr>
      <w:r w:rsidRPr="00450BD9">
        <w:rPr>
          <w:lang w:eastAsia="en-US"/>
        </w:rPr>
        <w:lastRenderedPageBreak/>
        <w:t>bodily injury and property damage arising from service breach </w:t>
      </w:r>
    </w:p>
    <w:p w14:paraId="3D22B374" w14:textId="77777777" w:rsidR="00450BD9" w:rsidRPr="00450BD9" w:rsidRDefault="00450BD9" w:rsidP="00450BD9">
      <w:pPr>
        <w:numPr>
          <w:ilvl w:val="0"/>
          <w:numId w:val="49"/>
        </w:numPr>
        <w:rPr>
          <w:lang w:eastAsia="en-US"/>
        </w:rPr>
      </w:pPr>
      <w:r w:rsidRPr="00450BD9">
        <w:rPr>
          <w:lang w:eastAsia="en-US"/>
        </w:rPr>
        <w:t>fraud/dishonesty other than a company director's dishonesty </w:t>
      </w:r>
    </w:p>
    <w:p w14:paraId="774B33C4" w14:textId="77777777" w:rsidR="00450BD9" w:rsidRPr="00450BD9" w:rsidRDefault="00450BD9" w:rsidP="00450BD9">
      <w:pPr>
        <w:numPr>
          <w:ilvl w:val="0"/>
          <w:numId w:val="50"/>
        </w:numPr>
        <w:rPr>
          <w:lang w:eastAsia="en-US"/>
        </w:rPr>
      </w:pPr>
      <w:r w:rsidRPr="00450BD9">
        <w:rPr>
          <w:lang w:eastAsia="en-US"/>
        </w:rPr>
        <w:t>infringement of intellectual property rights </w:t>
      </w:r>
    </w:p>
    <w:p w14:paraId="1B0DE31C" w14:textId="77777777" w:rsidR="00450BD9" w:rsidRPr="00450BD9" w:rsidRDefault="00450BD9" w:rsidP="00450BD9">
      <w:pPr>
        <w:numPr>
          <w:ilvl w:val="0"/>
          <w:numId w:val="51"/>
        </w:numPr>
        <w:rPr>
          <w:lang w:eastAsia="en-US"/>
        </w:rPr>
      </w:pPr>
      <w:r w:rsidRPr="00450BD9">
        <w:rPr>
          <w:lang w:eastAsia="en-US"/>
        </w:rPr>
        <w:t>breach of confidentiality </w:t>
      </w:r>
    </w:p>
    <w:p w14:paraId="7ECE7B37" w14:textId="77777777" w:rsidR="00450BD9" w:rsidRPr="00450BD9" w:rsidRDefault="00450BD9" w:rsidP="00450BD9">
      <w:pPr>
        <w:numPr>
          <w:ilvl w:val="0"/>
          <w:numId w:val="52"/>
        </w:numPr>
        <w:rPr>
          <w:lang w:eastAsia="en-US"/>
        </w:rPr>
      </w:pPr>
      <w:r w:rsidRPr="00450BD9">
        <w:rPr>
          <w:lang w:eastAsia="en-US"/>
        </w:rPr>
        <w:t>defamation </w:t>
      </w:r>
    </w:p>
    <w:p w14:paraId="5259E936" w14:textId="77777777" w:rsidR="00450BD9" w:rsidRPr="00450BD9" w:rsidRDefault="00450BD9" w:rsidP="00450BD9">
      <w:pPr>
        <w:numPr>
          <w:ilvl w:val="0"/>
          <w:numId w:val="53"/>
        </w:numPr>
        <w:rPr>
          <w:lang w:eastAsia="en-US"/>
        </w:rPr>
      </w:pPr>
      <w:r w:rsidRPr="00450BD9">
        <w:rPr>
          <w:lang w:eastAsia="en-US"/>
        </w:rPr>
        <w:t>loss of documents </w:t>
      </w:r>
    </w:p>
    <w:p w14:paraId="5E549CC0" w14:textId="77777777" w:rsidR="00450BD9" w:rsidRPr="00450BD9" w:rsidRDefault="00450BD9" w:rsidP="00450BD9">
      <w:pPr>
        <w:rPr>
          <w:lang w:eastAsia="en-US"/>
        </w:rPr>
      </w:pPr>
      <w:r w:rsidRPr="00450BD9">
        <w:rPr>
          <w:lang w:eastAsia="en-US"/>
        </w:rPr>
        <w:t>Check that all required cover is included in the supplier’s policy. </w:t>
      </w:r>
    </w:p>
    <w:p w14:paraId="43997403" w14:textId="328A3060" w:rsidR="00450BD9" w:rsidRPr="00450BD9" w:rsidRDefault="00450BD9" w:rsidP="00450BD9">
      <w:pPr>
        <w:pStyle w:val="Heading3"/>
        <w:rPr>
          <w:color w:val="7030A0"/>
        </w:rPr>
      </w:pPr>
      <w:r w:rsidRPr="00450BD9">
        <w:rPr>
          <w:color w:val="7030A0"/>
        </w:rPr>
        <w:t>Run-off insurance </w:t>
      </w:r>
    </w:p>
    <w:p w14:paraId="6E36CB3B" w14:textId="666C23CD" w:rsidR="00450BD9" w:rsidRDefault="00450BD9" w:rsidP="00450BD9">
      <w:pPr>
        <w:rPr>
          <w:lang w:eastAsia="en-US"/>
        </w:rPr>
      </w:pPr>
      <w:r w:rsidRPr="00450BD9">
        <w:rPr>
          <w:lang w:eastAsia="en-US"/>
        </w:rPr>
        <w:t>Run-off insurance is a policy that provides coverage for a specified period after a business has closed, been sold, or a professional has retired, protecting against claims for past actions. These policies generally apply to an insurance that operates on a </w:t>
      </w:r>
      <w:proofErr w:type="gramStart"/>
      <w:r w:rsidRPr="00450BD9">
        <w:rPr>
          <w:lang w:eastAsia="en-US"/>
        </w:rPr>
        <w:t>claims</w:t>
      </w:r>
      <w:proofErr w:type="gramEnd"/>
      <w:r w:rsidRPr="00450BD9">
        <w:rPr>
          <w:lang w:eastAsia="en-US"/>
        </w:rPr>
        <w:t> made basis, such as Professional Liability. This risk may be higher when engaging sole traders or suppliers in dynamic markets. </w:t>
      </w:r>
    </w:p>
    <w:p w14:paraId="47BE0617" w14:textId="5BC100DE" w:rsidR="00450BD9" w:rsidRPr="00450BD9" w:rsidRDefault="00450BD9" w:rsidP="00450BD9">
      <w:pPr>
        <w:pStyle w:val="Heading3"/>
        <w:rPr>
          <w:color w:val="7030A0"/>
        </w:rPr>
      </w:pPr>
      <w:r w:rsidRPr="00450BD9">
        <w:rPr>
          <w:color w:val="7030A0"/>
        </w:rPr>
        <w:t>Cyber insurance </w:t>
      </w:r>
    </w:p>
    <w:p w14:paraId="0BEC50D5" w14:textId="77777777" w:rsidR="00450BD9" w:rsidRPr="00450BD9" w:rsidRDefault="00450BD9" w:rsidP="00450BD9">
      <w:pPr>
        <w:rPr>
          <w:lang w:eastAsia="en-US"/>
        </w:rPr>
      </w:pPr>
      <w:r w:rsidRPr="00450BD9">
        <w:rPr>
          <w:lang w:eastAsia="en-US"/>
        </w:rPr>
        <w:t>Cyber insurance covers a Supplier’s business for its first-party response and recovery expenses (incurred by the Supplier in the event of a cyber incident) and third-party expenses (amounts the Supplier may be legally liable to pay to third parties, due to a cyber incident). </w:t>
      </w:r>
    </w:p>
    <w:p w14:paraId="03E5AD23" w14:textId="77777777" w:rsidR="00450BD9" w:rsidRPr="00450BD9" w:rsidRDefault="00450BD9" w:rsidP="00450BD9">
      <w:pPr>
        <w:rPr>
          <w:lang w:eastAsia="en-US"/>
        </w:rPr>
      </w:pPr>
      <w:r w:rsidRPr="00450BD9">
        <w:rPr>
          <w:lang w:eastAsia="en-US"/>
        </w:rPr>
        <w:t>Ensuring that the supplier’s Cyber policy has appropriate first-party cover will support their ability to recover from a Cyber incident, whilst having sufficient third-party expenses will ensure they can respond to third party liability claims. </w:t>
      </w:r>
    </w:p>
    <w:p w14:paraId="1D2FBC35" w14:textId="77777777" w:rsidR="00450BD9" w:rsidRPr="00450BD9" w:rsidRDefault="00450BD9" w:rsidP="00450BD9">
      <w:pPr>
        <w:rPr>
          <w:lang w:eastAsia="en-US"/>
        </w:rPr>
      </w:pPr>
      <w:r w:rsidRPr="00450BD9">
        <w:rPr>
          <w:lang w:eastAsia="en-US"/>
        </w:rPr>
        <w:t>Depending on the nature of the service and information held by a Supplier, your risk assessment on limit and breadth of coverage will be tailored on the nature of the Supplier’s services. </w:t>
      </w:r>
    </w:p>
    <w:p w14:paraId="0AC81615" w14:textId="2A20F9E7" w:rsidR="00450BD9" w:rsidRPr="00450BD9" w:rsidRDefault="00450BD9" w:rsidP="00450BD9">
      <w:pPr>
        <w:pStyle w:val="Heading3"/>
        <w:rPr>
          <w:color w:val="7030A0"/>
        </w:rPr>
      </w:pPr>
      <w:r w:rsidRPr="00450BD9">
        <w:rPr>
          <w:color w:val="7030A0"/>
        </w:rPr>
        <w:t>Workers’ Compensation Insurance </w:t>
      </w:r>
    </w:p>
    <w:p w14:paraId="75C58B75" w14:textId="77777777" w:rsidR="00450BD9" w:rsidRPr="00450BD9" w:rsidRDefault="00450BD9" w:rsidP="00450BD9">
      <w:pPr>
        <w:rPr>
          <w:lang w:eastAsia="en-US"/>
        </w:rPr>
      </w:pPr>
      <w:r w:rsidRPr="00450BD9">
        <w:rPr>
          <w:lang w:eastAsia="en-US"/>
        </w:rPr>
        <w:t>Workers’ compensation insurance covers an employer for its liability for bodily injury, disease, illness or death of a worker. </w:t>
      </w:r>
    </w:p>
    <w:p w14:paraId="3683FF9D" w14:textId="77777777" w:rsidR="00450BD9" w:rsidRPr="00450BD9" w:rsidRDefault="00450BD9" w:rsidP="00450BD9">
      <w:pPr>
        <w:rPr>
          <w:lang w:eastAsia="en-US"/>
        </w:rPr>
      </w:pPr>
      <w:r w:rsidRPr="00450BD9">
        <w:rPr>
          <w:lang w:eastAsia="en-US"/>
        </w:rPr>
        <w:t>Australian jurisdictions have laws covering workers' compensation for workers in Australia. </w:t>
      </w:r>
    </w:p>
    <w:p w14:paraId="00F20A79" w14:textId="77777777" w:rsidR="00450BD9" w:rsidRPr="00450BD9" w:rsidRDefault="00450BD9" w:rsidP="00450BD9">
      <w:pPr>
        <w:rPr>
          <w:lang w:eastAsia="en-US"/>
        </w:rPr>
      </w:pPr>
      <w:r w:rsidRPr="00450BD9">
        <w:rPr>
          <w:lang w:eastAsia="en-US"/>
        </w:rPr>
        <w:t>For international businesses that do not employ workers in Australia, assess the risks and consider insurance requirements. </w:t>
      </w:r>
    </w:p>
    <w:p w14:paraId="572BB98C" w14:textId="68861C97" w:rsidR="00450BD9" w:rsidRDefault="00450BD9" w:rsidP="00450BD9">
      <w:pPr>
        <w:pStyle w:val="Heading2"/>
        <w:rPr>
          <w:color w:val="7030A0"/>
        </w:rPr>
      </w:pPr>
      <w:r w:rsidRPr="00450BD9">
        <w:rPr>
          <w:color w:val="7030A0"/>
        </w:rPr>
        <w:t>Considerations </w:t>
      </w:r>
    </w:p>
    <w:p w14:paraId="2B903630" w14:textId="77777777" w:rsidR="00450BD9" w:rsidRPr="00450BD9" w:rsidRDefault="00450BD9" w:rsidP="00450BD9">
      <w:pPr>
        <w:pStyle w:val="Heading3"/>
        <w:rPr>
          <w:color w:val="7030A0"/>
        </w:rPr>
      </w:pPr>
      <w:r w:rsidRPr="00450BD9">
        <w:rPr>
          <w:color w:val="7030A0"/>
        </w:rPr>
        <w:t>Risk management </w:t>
      </w:r>
    </w:p>
    <w:p w14:paraId="567B8BD4" w14:textId="77777777" w:rsidR="00450BD9" w:rsidRPr="00450BD9" w:rsidRDefault="00450BD9" w:rsidP="00450BD9">
      <w:pPr>
        <w:rPr>
          <w:lang w:eastAsia="en-US"/>
        </w:rPr>
      </w:pPr>
      <w:r w:rsidRPr="00450BD9">
        <w:rPr>
          <w:lang w:eastAsia="en-US"/>
        </w:rPr>
        <w:t>Insurance is a means of treating risk by transferring it to an insurer for a premium.  </w:t>
      </w:r>
    </w:p>
    <w:p w14:paraId="5CB02D4A" w14:textId="77777777" w:rsidR="00450BD9" w:rsidRPr="00450BD9" w:rsidRDefault="00450BD9" w:rsidP="00450BD9">
      <w:pPr>
        <w:rPr>
          <w:lang w:eastAsia="en-US"/>
        </w:rPr>
      </w:pPr>
      <w:r w:rsidRPr="00450BD9">
        <w:rPr>
          <w:lang w:eastAsia="en-US"/>
        </w:rPr>
        <w:t>Risk management provides a structured approach to: </w:t>
      </w:r>
    </w:p>
    <w:p w14:paraId="6DC65196" w14:textId="77777777" w:rsidR="00450BD9" w:rsidRPr="00450BD9" w:rsidRDefault="00450BD9" w:rsidP="00450BD9">
      <w:pPr>
        <w:numPr>
          <w:ilvl w:val="0"/>
          <w:numId w:val="54"/>
        </w:numPr>
        <w:rPr>
          <w:lang w:eastAsia="en-US"/>
        </w:rPr>
      </w:pPr>
      <w:r w:rsidRPr="00450BD9">
        <w:rPr>
          <w:lang w:eastAsia="en-US"/>
        </w:rPr>
        <w:t>identify potential areas where problems might arise in the contractual relationship between the parties </w:t>
      </w:r>
    </w:p>
    <w:p w14:paraId="6C34E24C" w14:textId="77777777" w:rsidR="00450BD9" w:rsidRPr="00450BD9" w:rsidRDefault="00450BD9" w:rsidP="00450BD9">
      <w:pPr>
        <w:numPr>
          <w:ilvl w:val="0"/>
          <w:numId w:val="55"/>
        </w:numPr>
        <w:rPr>
          <w:lang w:eastAsia="en-US"/>
        </w:rPr>
      </w:pPr>
      <w:r w:rsidRPr="00450BD9">
        <w:rPr>
          <w:lang w:eastAsia="en-US"/>
        </w:rPr>
        <w:t>consider the likelihood and impact of losses (financial or otherwise) that may arise, and </w:t>
      </w:r>
    </w:p>
    <w:p w14:paraId="43DA72B9" w14:textId="77777777" w:rsidR="00450BD9" w:rsidRPr="00450BD9" w:rsidRDefault="00450BD9" w:rsidP="00450BD9">
      <w:pPr>
        <w:numPr>
          <w:ilvl w:val="0"/>
          <w:numId w:val="56"/>
        </w:numPr>
        <w:rPr>
          <w:lang w:eastAsia="en-US"/>
        </w:rPr>
      </w:pPr>
      <w:r w:rsidRPr="00450BD9">
        <w:rPr>
          <w:lang w:eastAsia="en-US"/>
        </w:rPr>
        <w:t>develop treatments to reduce the likelihood of events occurring and/or reduce the impacts caused by these events. </w:t>
      </w:r>
    </w:p>
    <w:p w14:paraId="2E6FF973" w14:textId="77777777" w:rsidR="00450BD9" w:rsidRPr="00450BD9" w:rsidRDefault="00450BD9" w:rsidP="00450BD9">
      <w:pPr>
        <w:rPr>
          <w:lang w:eastAsia="en-US"/>
        </w:rPr>
      </w:pPr>
      <w:r w:rsidRPr="00450BD9">
        <w:rPr>
          <w:lang w:eastAsia="en-US"/>
        </w:rPr>
        <w:t>For detailed guidance on how to manage risk in procurement see the </w:t>
      </w:r>
      <w:hyperlink r:id="rId11" w:tgtFrame="_blank" w:history="1">
        <w:r w:rsidRPr="00450BD9">
          <w:rPr>
            <w:rStyle w:val="Hyperlink"/>
            <w:lang w:eastAsia="en-US"/>
          </w:rPr>
          <w:t>Manage risk in procurement – Goods and services guide.</w:t>
        </w:r>
      </w:hyperlink>
      <w:r w:rsidRPr="00450BD9">
        <w:rPr>
          <w:lang w:eastAsia="en-US"/>
        </w:rPr>
        <w:t> </w:t>
      </w:r>
    </w:p>
    <w:p w14:paraId="18C18D3E" w14:textId="77777777" w:rsidR="00450BD9" w:rsidRPr="00450BD9" w:rsidRDefault="00450BD9" w:rsidP="00450BD9">
      <w:pPr>
        <w:pStyle w:val="Heading3"/>
        <w:rPr>
          <w:color w:val="7030A0"/>
        </w:rPr>
      </w:pPr>
      <w:r w:rsidRPr="00450BD9">
        <w:rPr>
          <w:color w:val="7030A0"/>
        </w:rPr>
        <w:lastRenderedPageBreak/>
        <w:t>Agency responsibilities </w:t>
      </w:r>
    </w:p>
    <w:p w14:paraId="54543C8B" w14:textId="77777777" w:rsidR="00450BD9" w:rsidRPr="00450BD9" w:rsidRDefault="00450BD9" w:rsidP="00450BD9">
      <w:pPr>
        <w:rPr>
          <w:lang w:eastAsia="en-US"/>
        </w:rPr>
      </w:pPr>
      <w:r w:rsidRPr="00450BD9">
        <w:rPr>
          <w:lang w:eastAsia="en-US"/>
        </w:rPr>
        <w:t>In the sourcing phase (from planning up to awarding a contract), activities around insurance requirements are the responsibility of the procurement lead.  </w:t>
      </w:r>
    </w:p>
    <w:p w14:paraId="3EA3831A" w14:textId="77777777" w:rsidR="00450BD9" w:rsidRPr="00450BD9" w:rsidRDefault="00450BD9" w:rsidP="00450BD9">
      <w:pPr>
        <w:rPr>
          <w:lang w:eastAsia="en-US"/>
        </w:rPr>
      </w:pPr>
      <w:r w:rsidRPr="00450BD9">
        <w:rPr>
          <w:lang w:eastAsia="en-US"/>
        </w:rPr>
        <w:t>In contract, insurances may be the responsibility of the contract manager or a central team such as procurement or finance. After the contract expires, responsibility may reside with the business unit or a central team. </w:t>
      </w:r>
    </w:p>
    <w:p w14:paraId="21E957C9" w14:textId="77777777" w:rsidR="00450BD9" w:rsidRPr="00450BD9" w:rsidRDefault="00450BD9" w:rsidP="00450BD9">
      <w:pPr>
        <w:pStyle w:val="Heading3"/>
        <w:rPr>
          <w:color w:val="7030A0"/>
        </w:rPr>
      </w:pPr>
      <w:r w:rsidRPr="00450BD9">
        <w:rPr>
          <w:color w:val="7030A0"/>
        </w:rPr>
        <w:t>Timing of insurance </w:t>
      </w:r>
    </w:p>
    <w:p w14:paraId="0FD97D9C" w14:textId="77777777" w:rsidR="00450BD9" w:rsidRPr="00450BD9" w:rsidRDefault="00450BD9" w:rsidP="00450BD9">
      <w:pPr>
        <w:rPr>
          <w:lang w:eastAsia="en-US"/>
        </w:rPr>
      </w:pPr>
      <w:r w:rsidRPr="00450BD9">
        <w:rPr>
          <w:lang w:eastAsia="en-US"/>
        </w:rPr>
        <w:t>Suppliers may not routinely hold the types or levels of insurance cover required by a procurement. If a procurement requires suppliers to obtain more insurance, suppliers may be reluctant to obtain that insurance until their offer is accepted. The invitation to supply and evaluation plans should be clear when suppliers are required to have the specified insurances, for example: </w:t>
      </w:r>
    </w:p>
    <w:p w14:paraId="25B47701" w14:textId="77777777" w:rsidR="00450BD9" w:rsidRPr="00450BD9" w:rsidRDefault="00450BD9" w:rsidP="00450BD9">
      <w:pPr>
        <w:numPr>
          <w:ilvl w:val="0"/>
          <w:numId w:val="57"/>
        </w:numPr>
        <w:rPr>
          <w:lang w:eastAsia="en-US"/>
        </w:rPr>
      </w:pPr>
      <w:r w:rsidRPr="00450BD9">
        <w:rPr>
          <w:lang w:eastAsia="en-US"/>
        </w:rPr>
        <w:t>when submitting an offer or </w:t>
      </w:r>
    </w:p>
    <w:p w14:paraId="17463716" w14:textId="77777777" w:rsidR="00450BD9" w:rsidRPr="00450BD9" w:rsidRDefault="00450BD9" w:rsidP="00450BD9">
      <w:pPr>
        <w:numPr>
          <w:ilvl w:val="0"/>
          <w:numId w:val="58"/>
        </w:numPr>
        <w:rPr>
          <w:lang w:eastAsia="en-US"/>
        </w:rPr>
      </w:pPr>
      <w:r w:rsidRPr="00450BD9">
        <w:rPr>
          <w:lang w:eastAsia="en-US"/>
        </w:rPr>
        <w:t>when their offer is accepted and prior to contract signature </w:t>
      </w:r>
    </w:p>
    <w:p w14:paraId="7BBBF2AC" w14:textId="77777777" w:rsidR="00450BD9" w:rsidRPr="00450BD9" w:rsidRDefault="00450BD9" w:rsidP="00450BD9">
      <w:pPr>
        <w:pStyle w:val="Heading3"/>
        <w:rPr>
          <w:color w:val="7030A0"/>
        </w:rPr>
      </w:pPr>
      <w:r w:rsidRPr="00450BD9">
        <w:rPr>
          <w:color w:val="7030A0"/>
        </w:rPr>
        <w:t>Total cost of ownership </w:t>
      </w:r>
    </w:p>
    <w:p w14:paraId="7459ACB6" w14:textId="77777777" w:rsidR="00450BD9" w:rsidRPr="00450BD9" w:rsidRDefault="00450BD9" w:rsidP="00450BD9">
      <w:pPr>
        <w:rPr>
          <w:lang w:eastAsia="en-US"/>
        </w:rPr>
      </w:pPr>
      <w:r w:rsidRPr="00450BD9">
        <w:rPr>
          <w:lang w:eastAsia="en-US"/>
        </w:rPr>
        <w:t>A supplier's cost of insurance (the premium) may be included in the contract price in part or in full.  Where a procurement requires insurance cover beyond what a supplier routinely maintains, the additional costs are likely to be passed on in full to the buying Agency. </w:t>
      </w:r>
    </w:p>
    <w:p w14:paraId="2F43C89D" w14:textId="77777777" w:rsidR="00450BD9" w:rsidRPr="00450BD9" w:rsidRDefault="00450BD9" w:rsidP="00450BD9">
      <w:pPr>
        <w:pStyle w:val="Heading3"/>
        <w:rPr>
          <w:color w:val="7030A0"/>
        </w:rPr>
      </w:pPr>
      <w:r w:rsidRPr="00450BD9">
        <w:rPr>
          <w:color w:val="7030A0"/>
        </w:rPr>
        <w:t>Limitation of liability </w:t>
      </w:r>
    </w:p>
    <w:p w14:paraId="56740AAC" w14:textId="77777777" w:rsidR="00450BD9" w:rsidRPr="00450BD9" w:rsidRDefault="00450BD9" w:rsidP="00450BD9">
      <w:pPr>
        <w:rPr>
          <w:lang w:eastAsia="en-US"/>
        </w:rPr>
      </w:pPr>
      <w:r w:rsidRPr="00450BD9">
        <w:rPr>
          <w:lang w:eastAsia="en-US"/>
        </w:rPr>
        <w:t>Given that insurance can be a significant cost, suppliers may seek to limit their liability to a specified sum or to a value of cover linked to the contract value. A limit on liability may apply to any loss or may only relate to specific categories of loss e.g. consequential loss. </w:t>
      </w:r>
    </w:p>
    <w:p w14:paraId="3CCA47F2" w14:textId="77777777" w:rsidR="00450BD9" w:rsidRPr="00450BD9" w:rsidRDefault="00450BD9" w:rsidP="00450BD9">
      <w:pPr>
        <w:rPr>
          <w:lang w:eastAsia="en-US"/>
        </w:rPr>
      </w:pPr>
      <w:r w:rsidRPr="00450BD9">
        <w:rPr>
          <w:lang w:eastAsia="en-US"/>
        </w:rPr>
        <w:t>A supplier may offer a lower contract price in return for limiting liability or some other value adding benefit.   </w:t>
      </w:r>
    </w:p>
    <w:p w14:paraId="3736D220" w14:textId="77777777" w:rsidR="00450BD9" w:rsidRPr="00450BD9" w:rsidRDefault="00450BD9" w:rsidP="00450BD9">
      <w:pPr>
        <w:rPr>
          <w:lang w:eastAsia="en-US"/>
        </w:rPr>
      </w:pPr>
      <w:r w:rsidRPr="00450BD9">
        <w:rPr>
          <w:lang w:eastAsia="en-US"/>
        </w:rPr>
        <w:t>It may not be appropriate to limit liability in the following situations: </w:t>
      </w:r>
    </w:p>
    <w:p w14:paraId="4D27ECD7" w14:textId="77777777" w:rsidR="00450BD9" w:rsidRPr="00450BD9" w:rsidRDefault="00450BD9" w:rsidP="00450BD9">
      <w:pPr>
        <w:numPr>
          <w:ilvl w:val="0"/>
          <w:numId w:val="59"/>
        </w:numPr>
        <w:rPr>
          <w:lang w:eastAsia="en-US"/>
        </w:rPr>
      </w:pPr>
      <w:r w:rsidRPr="00450BD9">
        <w:rPr>
          <w:lang w:eastAsia="en-US"/>
        </w:rPr>
        <w:t>liabilities that can impact on the physical or mental wellbeing of individuals </w:t>
      </w:r>
    </w:p>
    <w:p w14:paraId="0FB5DE6F" w14:textId="77777777" w:rsidR="00450BD9" w:rsidRPr="00450BD9" w:rsidRDefault="00450BD9" w:rsidP="00450BD9">
      <w:pPr>
        <w:numPr>
          <w:ilvl w:val="0"/>
          <w:numId w:val="60"/>
        </w:numPr>
        <w:rPr>
          <w:lang w:eastAsia="en-US"/>
        </w:rPr>
      </w:pPr>
      <w:r w:rsidRPr="00450BD9">
        <w:rPr>
          <w:lang w:eastAsia="en-US"/>
        </w:rPr>
        <w:t>there is potential for major loss or damage to tangible property </w:t>
      </w:r>
    </w:p>
    <w:p w14:paraId="4F22F222" w14:textId="77777777" w:rsidR="00450BD9" w:rsidRPr="00450BD9" w:rsidRDefault="00450BD9" w:rsidP="00450BD9">
      <w:pPr>
        <w:numPr>
          <w:ilvl w:val="0"/>
          <w:numId w:val="61"/>
        </w:numPr>
        <w:rPr>
          <w:lang w:eastAsia="en-US"/>
        </w:rPr>
      </w:pPr>
      <w:r w:rsidRPr="00450BD9">
        <w:rPr>
          <w:lang w:eastAsia="en-US"/>
        </w:rPr>
        <w:t>breach of third-party intellectual property, or </w:t>
      </w:r>
    </w:p>
    <w:p w14:paraId="0AAFE9D5" w14:textId="77777777" w:rsidR="00450BD9" w:rsidRPr="00450BD9" w:rsidRDefault="00450BD9" w:rsidP="00450BD9">
      <w:pPr>
        <w:numPr>
          <w:ilvl w:val="0"/>
          <w:numId w:val="62"/>
        </w:numPr>
        <w:rPr>
          <w:lang w:eastAsia="en-US"/>
        </w:rPr>
      </w:pPr>
      <w:r w:rsidRPr="00450BD9">
        <w:rPr>
          <w:lang w:eastAsia="en-US"/>
        </w:rPr>
        <w:t>where the goods or services are critical to the operation of the Agency. </w:t>
      </w:r>
    </w:p>
    <w:p w14:paraId="19AA3DF0" w14:textId="77777777" w:rsidR="00450BD9" w:rsidRPr="00450BD9" w:rsidRDefault="00450BD9" w:rsidP="00450BD9">
      <w:pPr>
        <w:rPr>
          <w:lang w:eastAsia="en-US"/>
        </w:rPr>
      </w:pPr>
      <w:r w:rsidRPr="00450BD9">
        <w:rPr>
          <w:lang w:eastAsia="en-US"/>
        </w:rPr>
        <w:t>The </w:t>
      </w:r>
      <w:hyperlink r:id="rId12" w:tgtFrame="_blank" w:history="1">
        <w:r w:rsidRPr="00450BD9">
          <w:rPr>
            <w:rStyle w:val="Hyperlink"/>
            <w:lang w:eastAsia="en-US"/>
          </w:rPr>
          <w:t>standard contract templates</w:t>
        </w:r>
      </w:hyperlink>
      <w:r w:rsidRPr="00450BD9">
        <w:rPr>
          <w:lang w:eastAsia="en-US"/>
        </w:rPr>
        <w:t> do not include clauses that limit liability. A limitation on supplier liability may increase risk for the Agency. Prior to agreeing to any limitation of liability, conduct a risk assessment and seek legal and/or </w:t>
      </w:r>
      <w:hyperlink r:id="rId13" w:tgtFrame="_blank" w:history="1">
        <w:r w:rsidRPr="00450BD9">
          <w:rPr>
            <w:rStyle w:val="Hyperlink"/>
            <w:lang w:eastAsia="en-US"/>
          </w:rPr>
          <w:t>Insurance Advice from VMIA</w:t>
        </w:r>
      </w:hyperlink>
      <w:r w:rsidRPr="00450BD9">
        <w:rPr>
          <w:lang w:eastAsia="en-US"/>
        </w:rPr>
        <w:t> on the impacts to your insurance program. </w:t>
      </w:r>
    </w:p>
    <w:p w14:paraId="3316E473" w14:textId="77777777" w:rsidR="00450BD9" w:rsidRPr="00450BD9" w:rsidRDefault="00450BD9" w:rsidP="00450BD9">
      <w:pPr>
        <w:rPr>
          <w:lang w:eastAsia="en-US"/>
        </w:rPr>
      </w:pPr>
      <w:r w:rsidRPr="00450BD9">
        <w:rPr>
          <w:lang w:eastAsia="en-US"/>
        </w:rPr>
        <w:t>Limiting supplier liability or indemnity may impact the financial delegation required to approve a contract. Consult your organisation’s finance team for advice.  </w:t>
      </w:r>
    </w:p>
    <w:p w14:paraId="1046D577" w14:textId="77777777" w:rsidR="00450BD9" w:rsidRPr="00450BD9" w:rsidRDefault="00450BD9" w:rsidP="00450BD9">
      <w:pPr>
        <w:pStyle w:val="Heading3"/>
        <w:rPr>
          <w:color w:val="7030A0"/>
        </w:rPr>
      </w:pPr>
      <w:r w:rsidRPr="00450BD9">
        <w:rPr>
          <w:color w:val="7030A0"/>
        </w:rPr>
        <w:t>Cross liability </w:t>
      </w:r>
    </w:p>
    <w:p w14:paraId="0877E6DD" w14:textId="77777777" w:rsidR="00450BD9" w:rsidRPr="00450BD9" w:rsidRDefault="00450BD9" w:rsidP="00450BD9">
      <w:pPr>
        <w:rPr>
          <w:lang w:eastAsia="en-US"/>
        </w:rPr>
      </w:pPr>
      <w:r w:rsidRPr="00450BD9">
        <w:rPr>
          <w:lang w:eastAsia="en-US"/>
        </w:rPr>
        <w:t>When considering the applicability of insurance and the limit of liability, buyers should also consider cross liability. Cross liability requires suppliers to take out insurance in both the supplier and Agency’s name for the purpose of the agreement, so that if a claim is made against the Agency by a third party, the Agency can directly claim on the insurance policy rather than going through the supplier to make the claim. </w:t>
      </w:r>
    </w:p>
    <w:p w14:paraId="7AE05B56" w14:textId="77777777" w:rsidR="00450BD9" w:rsidRPr="00450BD9" w:rsidRDefault="00450BD9" w:rsidP="00450BD9">
      <w:pPr>
        <w:rPr>
          <w:lang w:eastAsia="en-US"/>
        </w:rPr>
      </w:pPr>
      <w:r w:rsidRPr="00450BD9">
        <w:rPr>
          <w:lang w:eastAsia="en-US"/>
        </w:rPr>
        <w:t>When including cross liability in a contract, the Agency may also require the insurer to waive its rights of subrogation, which removes the right of the insurer to recover from the Agency the money paid out to the third party. </w:t>
      </w:r>
    </w:p>
    <w:p w14:paraId="0C1CF525" w14:textId="77777777" w:rsidR="00450BD9" w:rsidRPr="00450BD9" w:rsidRDefault="00450BD9" w:rsidP="00450BD9">
      <w:pPr>
        <w:rPr>
          <w:lang w:eastAsia="en-US"/>
        </w:rPr>
      </w:pPr>
      <w:r w:rsidRPr="00450BD9">
        <w:rPr>
          <w:lang w:eastAsia="en-US"/>
        </w:rPr>
        <w:lastRenderedPageBreak/>
        <w:t>Given that cross liability increases risk to the insurer, the supplier's insurance premiums would likely rise, and in turn, the cost of the goods or service is likely to increase. </w:t>
      </w:r>
    </w:p>
    <w:p w14:paraId="38F26649" w14:textId="4F933A98" w:rsidR="00450BD9" w:rsidRPr="00450BD9" w:rsidRDefault="00450BD9" w:rsidP="00450BD9">
      <w:pPr>
        <w:pStyle w:val="Heading2"/>
        <w:rPr>
          <w:color w:val="7030A0"/>
        </w:rPr>
      </w:pPr>
      <w:r w:rsidRPr="00450BD9">
        <w:rPr>
          <w:color w:val="7030A0"/>
        </w:rPr>
        <w:t>Using this guide </w:t>
      </w:r>
    </w:p>
    <w:p w14:paraId="464ACE2B" w14:textId="77777777" w:rsidR="00450BD9" w:rsidRPr="00450BD9" w:rsidRDefault="00450BD9" w:rsidP="00450BD9">
      <w:r w:rsidRPr="00450BD9">
        <w:t>This guide accompanies the </w:t>
      </w:r>
      <w:hyperlink r:id="rId14" w:tgtFrame="_blank" w:history="1">
        <w:r w:rsidRPr="00450BD9">
          <w:rPr>
            <w:rStyle w:val="Hyperlink"/>
          </w:rPr>
          <w:t>goods and services supply policies</w:t>
        </w:r>
      </w:hyperlink>
      <w:r w:rsidRPr="00450BD9">
        <w:t>. There are 5 supply policies: </w:t>
      </w:r>
    </w:p>
    <w:p w14:paraId="3ED424AF" w14:textId="77777777" w:rsidR="00450BD9" w:rsidRPr="00450BD9" w:rsidRDefault="00450BD9" w:rsidP="00450BD9">
      <w:pPr>
        <w:numPr>
          <w:ilvl w:val="0"/>
          <w:numId w:val="63"/>
        </w:numPr>
      </w:pPr>
      <w:r w:rsidRPr="00450BD9">
        <w:t>Governance policy </w:t>
      </w:r>
    </w:p>
    <w:p w14:paraId="6B9017FA" w14:textId="77777777" w:rsidR="00450BD9" w:rsidRPr="00450BD9" w:rsidRDefault="00450BD9" w:rsidP="00450BD9">
      <w:pPr>
        <w:numPr>
          <w:ilvl w:val="0"/>
          <w:numId w:val="64"/>
        </w:numPr>
      </w:pPr>
      <w:r w:rsidRPr="00450BD9">
        <w:t>Complexity and capability assessment policy </w:t>
      </w:r>
    </w:p>
    <w:p w14:paraId="11F4B9D3" w14:textId="77777777" w:rsidR="00450BD9" w:rsidRPr="00450BD9" w:rsidRDefault="00450BD9" w:rsidP="00450BD9">
      <w:pPr>
        <w:numPr>
          <w:ilvl w:val="0"/>
          <w:numId w:val="65"/>
        </w:numPr>
      </w:pPr>
      <w:r w:rsidRPr="00450BD9">
        <w:t>Market analysis and review policy </w:t>
      </w:r>
    </w:p>
    <w:p w14:paraId="74898B9F" w14:textId="77777777" w:rsidR="00450BD9" w:rsidRPr="00450BD9" w:rsidRDefault="00450BD9" w:rsidP="00450BD9">
      <w:pPr>
        <w:numPr>
          <w:ilvl w:val="0"/>
          <w:numId w:val="66"/>
        </w:numPr>
      </w:pPr>
      <w:r w:rsidRPr="00450BD9">
        <w:t>Market approach policy </w:t>
      </w:r>
    </w:p>
    <w:p w14:paraId="5BBE46E6" w14:textId="77777777" w:rsidR="00450BD9" w:rsidRPr="00450BD9" w:rsidRDefault="00450BD9" w:rsidP="00450BD9">
      <w:pPr>
        <w:numPr>
          <w:ilvl w:val="0"/>
          <w:numId w:val="67"/>
        </w:numPr>
      </w:pPr>
      <w:r w:rsidRPr="00450BD9">
        <w:t>Contract management and disclosure policy </w:t>
      </w:r>
    </w:p>
    <w:p w14:paraId="2DB2D460" w14:textId="77777777" w:rsidR="00450BD9" w:rsidRPr="00450BD9" w:rsidRDefault="00450BD9" w:rsidP="00450BD9">
      <w:r w:rsidRPr="00450BD9">
        <w:t>This guide supports the </w:t>
      </w:r>
      <w:hyperlink r:id="rId15" w:tgtFrame="_blank" w:history="1">
        <w:r w:rsidRPr="00450BD9">
          <w:rPr>
            <w:rStyle w:val="Hyperlink"/>
          </w:rPr>
          <w:t>market approach policy</w:t>
        </w:r>
      </w:hyperlink>
      <w:r w:rsidRPr="00450BD9">
        <w:t>. </w:t>
      </w:r>
    </w:p>
    <w:p w14:paraId="408A3327" w14:textId="77777777" w:rsidR="00450BD9" w:rsidRPr="00450BD9" w:rsidRDefault="00450BD9" w:rsidP="00450BD9">
      <w:pPr>
        <w:pStyle w:val="Heading2"/>
        <w:rPr>
          <w:color w:val="7030A0"/>
        </w:rPr>
      </w:pPr>
      <w:r w:rsidRPr="00450BD9">
        <w:rPr>
          <w:color w:val="7030A0"/>
        </w:rPr>
        <w:t>Tools and support </w:t>
      </w:r>
    </w:p>
    <w:p w14:paraId="10D93590" w14:textId="77777777" w:rsidR="00450BD9" w:rsidRPr="00450BD9" w:rsidRDefault="00450BD9" w:rsidP="00450BD9">
      <w:r w:rsidRPr="00450BD9">
        <w:t>Access a document version of this guide in the </w:t>
      </w:r>
      <w:hyperlink r:id="rId16" w:tgtFrame="_blank" w:history="1">
        <w:r w:rsidRPr="00450BD9">
          <w:rPr>
            <w:rStyle w:val="Hyperlink"/>
          </w:rPr>
          <w:t>Toolkit and library</w:t>
        </w:r>
      </w:hyperlink>
      <w:r w:rsidRPr="00450BD9">
        <w:t>. </w:t>
      </w:r>
    </w:p>
    <w:p w14:paraId="77E89958" w14:textId="77777777" w:rsidR="00450BD9" w:rsidRPr="00450BD9" w:rsidRDefault="00450BD9" w:rsidP="00450BD9">
      <w:r w:rsidRPr="00450BD9">
        <w:t>For more information about insurance provisions, please </w:t>
      </w:r>
      <w:hyperlink r:id="rId17" w:tgtFrame="_blank" w:history="1">
        <w:r w:rsidRPr="00450BD9">
          <w:rPr>
            <w:rStyle w:val="Hyperlink"/>
          </w:rPr>
          <w:t>contact the goods and services policy team</w:t>
        </w:r>
      </w:hyperlink>
      <w:r w:rsidRPr="00450BD9">
        <w:t>. </w:t>
      </w:r>
    </w:p>
    <w:p w14:paraId="5839A599" w14:textId="3692C4B6" w:rsidR="0093792B" w:rsidRDefault="0093792B" w:rsidP="006B1003"/>
    <w:p w14:paraId="379143B3" w14:textId="5ADEEBBD" w:rsidR="0093792B" w:rsidRDefault="0093792B" w:rsidP="006B1003"/>
    <w:p w14:paraId="350696F7" w14:textId="58DA4B62" w:rsidR="0093792B" w:rsidRDefault="0093792B" w:rsidP="006B1003"/>
    <w:p w14:paraId="498ADDA5" w14:textId="6F65E41F" w:rsidR="0093792B" w:rsidRDefault="0093792B" w:rsidP="006B1003"/>
    <w:p w14:paraId="32ED69A8" w14:textId="58FB1730" w:rsidR="0093792B" w:rsidRDefault="0093792B" w:rsidP="006B1003"/>
    <w:p w14:paraId="33B57F61" w14:textId="54E47824" w:rsidR="0093792B" w:rsidRDefault="0093792B" w:rsidP="006B1003"/>
    <w:p w14:paraId="5BE1D6FE" w14:textId="0201A6EB" w:rsidR="0093792B" w:rsidRDefault="0093792B" w:rsidP="006B1003"/>
    <w:p w14:paraId="146D3447" w14:textId="77777777" w:rsidR="0093792B" w:rsidRDefault="0093792B" w:rsidP="006B1003"/>
    <w:p w14:paraId="34A778D0" w14:textId="77777777" w:rsidR="0064249D" w:rsidRDefault="0064249D" w:rsidP="0064249D"/>
    <w:p w14:paraId="17D290F7" w14:textId="60768E61" w:rsidR="0064249D" w:rsidRPr="006828FC" w:rsidRDefault="002646E6" w:rsidP="0064249D">
      <w:r>
        <w:t xml:space="preserve">© </w:t>
      </w:r>
      <w:r w:rsidR="0064249D" w:rsidRPr="006828FC">
        <w:t xml:space="preserve">State of Victoria </w:t>
      </w:r>
      <w:r w:rsidR="0064249D" w:rsidRPr="000657C8">
        <w:t>20</w:t>
      </w:r>
      <w:r w:rsidR="00450BD9">
        <w:t>26</w:t>
      </w:r>
      <w:r>
        <w:t xml:space="preserve"> </w:t>
      </w:r>
    </w:p>
    <w:p w14:paraId="04101F90" w14:textId="77777777" w:rsidR="0064249D" w:rsidRPr="006828FC" w:rsidRDefault="0064249D" w:rsidP="0064249D">
      <w:r w:rsidRPr="006828FC">
        <w:rPr>
          <w:noProof/>
        </w:rPr>
        <w:drawing>
          <wp:inline distT="0" distB="0" distL="0" distR="0" wp14:anchorId="0CAF99B0" wp14:editId="47A7AEA2">
            <wp:extent cx="1117460" cy="393651"/>
            <wp:effectExtent l="0" t="0" r="6985" b="6985"/>
            <wp:docPr id="7" name="Picture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9">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r w:rsidRPr="006828FC">
        <w:t xml:space="preserve"> </w:t>
      </w:r>
    </w:p>
    <w:p w14:paraId="799783E4" w14:textId="77777777" w:rsidR="0064249D" w:rsidRPr="006828FC" w:rsidRDefault="0064249D" w:rsidP="0064249D">
      <w:r w:rsidRPr="006828FC">
        <w:t xml:space="preserve">This work is licensed under a </w:t>
      </w:r>
      <w:hyperlink r:id="rId20" w:history="1">
        <w:r w:rsidRPr="006828FC">
          <w:rPr>
            <w:rStyle w:val="Hyperlink"/>
          </w:rPr>
          <w:t xml:space="preserve">Creative Commons Attribution </w:t>
        </w:r>
        <w:r w:rsidR="000657C8">
          <w:rPr>
            <w:rStyle w:val="Hyperlink"/>
          </w:rPr>
          <w:t>4</w:t>
        </w:r>
        <w:r w:rsidRPr="006828FC">
          <w:rPr>
            <w:rStyle w:val="Hyperlink"/>
          </w:rPr>
          <w:t>.0 Australia licence</w:t>
        </w:r>
      </w:hyperlink>
      <w:r w:rsidRPr="006828FC">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44ABC4F4" w14:textId="77777777" w:rsidR="001F42D6" w:rsidRDefault="0064249D" w:rsidP="0064249D">
      <w:r w:rsidRPr="006828FC">
        <w:t xml:space="preserve">Copyright queries may be directed to </w:t>
      </w:r>
      <w:hyperlink r:id="rId21" w:history="1">
        <w:r w:rsidRPr="006828FC">
          <w:rPr>
            <w:rStyle w:val="Hyperlink"/>
          </w:rPr>
          <w:t>IPpolicy@dtf.vic.gov.au</w:t>
        </w:r>
      </w:hyperlink>
    </w:p>
    <w:sectPr w:rsidR="001F42D6" w:rsidSect="00807A52">
      <w:headerReference w:type="default" r:id="rId22"/>
      <w:footerReference w:type="default" r:id="rId23"/>
      <w:headerReference w:type="first" r:id="rId24"/>
      <w:footerReference w:type="first" r:id="rId25"/>
      <w:pgSz w:w="11901" w:h="16840" w:code="9"/>
      <w:pgMar w:top="1560" w:right="1128" w:bottom="1418" w:left="1152" w:header="709" w:footer="6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299FA" w14:textId="77777777" w:rsidR="00CF48BE" w:rsidRDefault="00CF48BE">
      <w:r>
        <w:separator/>
      </w:r>
    </w:p>
    <w:p w14:paraId="2829B8DB" w14:textId="77777777" w:rsidR="00CF48BE" w:rsidRDefault="00CF48BE"/>
  </w:endnote>
  <w:endnote w:type="continuationSeparator" w:id="0">
    <w:p w14:paraId="5AE348F3" w14:textId="77777777" w:rsidR="00CF48BE" w:rsidRDefault="00CF48BE">
      <w:r>
        <w:continuationSeparator/>
      </w:r>
    </w:p>
    <w:p w14:paraId="5C7266A5" w14:textId="77777777" w:rsidR="00CF48BE" w:rsidRDefault="00CF4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2140" w14:textId="48DD3A7F" w:rsidR="00304E7F" w:rsidRDefault="00492822" w:rsidP="00807A52">
    <w:pPr>
      <w:pStyle w:val="Footer"/>
      <w:tabs>
        <w:tab w:val="clear" w:pos="8220"/>
        <w:tab w:val="right" w:pos="9498"/>
      </w:tabs>
      <w:jc w:val="left"/>
    </w:pPr>
    <w:r>
      <mc:AlternateContent>
        <mc:Choice Requires="wps">
          <w:drawing>
            <wp:anchor distT="0" distB="0" distL="114300" distR="114300" simplePos="0" relativeHeight="251671552" behindDoc="0" locked="0" layoutInCell="0" allowOverlap="1" wp14:anchorId="35731ECB" wp14:editId="77B06524">
              <wp:simplePos x="0" y="0"/>
              <wp:positionH relativeFrom="page">
                <wp:posOffset>0</wp:posOffset>
              </wp:positionH>
              <wp:positionV relativeFrom="page">
                <wp:posOffset>10236200</wp:posOffset>
              </wp:positionV>
              <wp:extent cx="7557135" cy="266700"/>
              <wp:effectExtent l="0" t="0" r="0" b="0"/>
              <wp:wrapNone/>
              <wp:docPr id="1" name="MSIPCM485443cea6e85585b39b6d23"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713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E00A4" w14:textId="4BC467F3" w:rsidR="00492822" w:rsidRPr="00492822" w:rsidRDefault="00492822" w:rsidP="00492822">
                          <w:pPr>
                            <w:spacing w:before="0" w:after="0"/>
                            <w:rPr>
                              <w:color w:val="000000"/>
                            </w:rPr>
                          </w:pPr>
                          <w:r w:rsidRPr="00492822">
                            <w:rPr>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5731ECB" id="_x0000_t202" coordsize="21600,21600" o:spt="202" path="m,l,21600r21600,l21600,xe">
              <v:stroke joinstyle="miter"/>
              <v:path gradientshapeok="t" o:connecttype="rect"/>
            </v:shapetype>
            <v:shape id="MSIPCM485443cea6e85585b39b6d23" o:spid="_x0000_s1026" type="#_x0000_t202" alt="{&quot;HashCode&quot;:-1267603503,&quot;Height&quot;:842.0,&quot;Width&quot;:595.0,&quot;Placement&quot;:&quot;Footer&quot;,&quot;Index&quot;:&quot;Primary&quot;,&quot;Section&quot;:1,&quot;Top&quot;:0.0,&quot;Left&quot;:0.0}" style="position:absolute;margin-left:0;margin-top:806pt;width:595.05pt;height:21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OSGQ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" o:allowincell="f" filled="f" stroked="f" strokeweight=".5pt">
              <v:textbox inset="20pt,0,,0">
                <w:txbxContent>
                  <w:p w14:paraId="6F5E00A4" w14:textId="4BC467F3" w:rsidR="00492822" w:rsidRPr="00492822" w:rsidRDefault="00492822" w:rsidP="00492822">
                    <w:pPr>
                      <w:spacing w:before="0" w:after="0"/>
                      <w:rPr>
                        <w:color w:val="000000"/>
                      </w:rPr>
                    </w:pPr>
                    <w:r w:rsidRPr="00492822">
                      <w:rPr>
                        <w:color w:val="000000"/>
                      </w:rPr>
                      <w:t>OFFICIAL</w:t>
                    </w:r>
                  </w:p>
                </w:txbxContent>
              </v:textbox>
              <w10:wrap anchorx="page" anchory="page"/>
            </v:shape>
          </w:pict>
        </mc:Fallback>
      </mc:AlternateContent>
    </w:r>
    <w:sdt>
      <w:sdtPr>
        <w:id w:val="956763897"/>
        <w:docPartObj>
          <w:docPartGallery w:val="Page Numbers (Bottom of Page)"/>
          <w:docPartUnique/>
        </w:docPartObj>
      </w:sdtPr>
      <w:sdtContent>
        <w:sdt>
          <w:sdtPr>
            <w:id w:val="-1033952880"/>
            <w:docPartObj>
              <w:docPartGallery w:val="Page Numbers (Top of Page)"/>
              <w:docPartUnique/>
            </w:docPartObj>
          </w:sdtPr>
          <w:sdtContent>
            <w:r w:rsidR="00450BD9" w:rsidRPr="00450BD9">
              <w:t>Insurance in procurement: Goods and services guide</w:t>
            </w:r>
            <w:r w:rsidR="00807A52">
              <w:br/>
            </w:r>
            <w:r w:rsidR="00450BD9">
              <w:t>March 2026</w:t>
            </w:r>
            <w:r w:rsidR="00807A52">
              <w:tab/>
              <w:t xml:space="preserve">Page </w:t>
            </w:r>
            <w:r w:rsidR="00807A52">
              <w:rPr>
                <w:b/>
                <w:bCs/>
                <w:sz w:val="24"/>
                <w:szCs w:val="24"/>
              </w:rPr>
              <w:fldChar w:fldCharType="begin"/>
            </w:r>
            <w:r w:rsidR="00807A52">
              <w:rPr>
                <w:b/>
                <w:bCs/>
              </w:rPr>
              <w:instrText xml:space="preserve"> PAGE </w:instrText>
            </w:r>
            <w:r w:rsidR="00807A52">
              <w:rPr>
                <w:b/>
                <w:bCs/>
                <w:sz w:val="24"/>
                <w:szCs w:val="24"/>
              </w:rPr>
              <w:fldChar w:fldCharType="separate"/>
            </w:r>
            <w:r w:rsidR="00807A52">
              <w:rPr>
                <w:b/>
                <w:bCs/>
              </w:rPr>
              <w:t>2</w:t>
            </w:r>
            <w:r w:rsidR="00807A52">
              <w:rPr>
                <w:b/>
                <w:bCs/>
                <w:sz w:val="24"/>
                <w:szCs w:val="24"/>
              </w:rPr>
              <w:fldChar w:fldCharType="end"/>
            </w:r>
            <w:r w:rsidR="00807A52">
              <w:t xml:space="preserve"> of </w:t>
            </w:r>
            <w:r w:rsidR="00807A52">
              <w:rPr>
                <w:b/>
                <w:bCs/>
                <w:sz w:val="24"/>
                <w:szCs w:val="24"/>
              </w:rPr>
              <w:fldChar w:fldCharType="begin"/>
            </w:r>
            <w:r w:rsidR="00807A52">
              <w:rPr>
                <w:b/>
                <w:bCs/>
              </w:rPr>
              <w:instrText xml:space="preserve"> NUMPAGES  </w:instrText>
            </w:r>
            <w:r w:rsidR="00807A52">
              <w:rPr>
                <w:b/>
                <w:bCs/>
                <w:sz w:val="24"/>
                <w:szCs w:val="24"/>
              </w:rPr>
              <w:fldChar w:fldCharType="separate"/>
            </w:r>
            <w:r w:rsidR="00807A52">
              <w:rPr>
                <w:b/>
                <w:bCs/>
              </w:rPr>
              <w:t>2</w:t>
            </w:r>
            <w:r w:rsidR="00807A5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979E" w14:textId="77777777" w:rsidR="00304E7F" w:rsidRDefault="00304E7F" w:rsidP="003C0F49">
    <w:pPr>
      <w:pStyle w:val="Footer"/>
    </w:pPr>
    <w:r>
      <w:drawing>
        <wp:anchor distT="0" distB="0" distL="114300" distR="114300" simplePos="0" relativeHeight="251655168" behindDoc="0" locked="0" layoutInCell="1" allowOverlap="1" wp14:anchorId="42FB1707" wp14:editId="35AF3EC3">
          <wp:simplePos x="0" y="0"/>
          <wp:positionH relativeFrom="column">
            <wp:posOffset>5861050</wp:posOffset>
          </wp:positionH>
          <wp:positionV relativeFrom="page">
            <wp:posOffset>10049510</wp:posOffset>
          </wp:positionV>
          <wp:extent cx="758952" cy="438912"/>
          <wp:effectExtent l="0" t="0" r="3175" b="0"/>
          <wp:wrapNone/>
          <wp:docPr id="103" name="Picture 103" descr="State Gov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Gov_Blue"/>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758952" cy="438912"/>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4B4F" w14:textId="77777777" w:rsidR="00CF48BE" w:rsidRDefault="00CF48BE">
      <w:r>
        <w:separator/>
      </w:r>
    </w:p>
    <w:p w14:paraId="02B10ABE" w14:textId="77777777" w:rsidR="00CF48BE" w:rsidRDefault="00CF48BE"/>
  </w:footnote>
  <w:footnote w:type="continuationSeparator" w:id="0">
    <w:p w14:paraId="5B6D6847" w14:textId="77777777" w:rsidR="00CF48BE" w:rsidRDefault="00CF48BE">
      <w:r>
        <w:continuationSeparator/>
      </w:r>
    </w:p>
    <w:p w14:paraId="0F465DB0" w14:textId="77777777" w:rsidR="00CF48BE" w:rsidRDefault="00CF48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A66C" w14:textId="587212F8" w:rsidR="00304E7F" w:rsidRPr="00807A52" w:rsidRDefault="00807A52" w:rsidP="00807A52">
    <w:pPr>
      <w:pStyle w:val="Header"/>
      <w:tabs>
        <w:tab w:val="clear" w:pos="10350"/>
        <w:tab w:val="right" w:pos="9781"/>
      </w:tabs>
      <w:spacing w:before="240"/>
      <w:ind w:right="266"/>
      <w:rPr>
        <w:sz w:val="20"/>
        <w:szCs w:val="20"/>
      </w:rPr>
    </w:pPr>
    <w:r>
      <w:rPr>
        <w:sz w:val="20"/>
        <w:szCs w:val="20"/>
      </w:rPr>
      <w:t xml:space="preserve">Department of </w:t>
    </w:r>
    <w:r w:rsidR="0033531E">
      <w:rPr>
        <w:sz w:val="20"/>
        <w:szCs w:val="20"/>
      </w:rPr>
      <w:t>Government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BB95" w14:textId="77777777" w:rsidR="00304E7F" w:rsidRPr="007602D7" w:rsidRDefault="00304E7F" w:rsidP="00B54F88">
    <w:pPr>
      <w:pStyle w:val="Header"/>
      <w:spacing w:before="240"/>
      <w:ind w:right="-461"/>
    </w:pPr>
    <w:r w:rsidRPr="000E286D">
      <w:drawing>
        <wp:anchor distT="0" distB="0" distL="114300" distR="114300" simplePos="0" relativeHeight="251665408" behindDoc="1" locked="0" layoutInCell="1" allowOverlap="1" wp14:anchorId="2796E4DE" wp14:editId="62D6D198">
          <wp:simplePos x="0" y="0"/>
          <wp:positionH relativeFrom="column">
            <wp:posOffset>-731520</wp:posOffset>
          </wp:positionH>
          <wp:positionV relativeFrom="paragraph">
            <wp:posOffset>-200133</wp:posOffset>
          </wp:positionV>
          <wp:extent cx="560717" cy="10717356"/>
          <wp:effectExtent l="0" t="0" r="0" b="8255"/>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BEBA8EAE-BF5A-486C-A8C5-ECC9F3942E4B}">
                        <a14:imgProps xmlns:a14="http://schemas.microsoft.com/office/drawing/2010/main">
                          <a14:imgLayer r:embed="rId2">
                            <a14:imgEffect>
                              <a14:sharpenSoften amount="35000"/>
                            </a14:imgEffect>
                            <a14:imgEffect>
                              <a14:brightnessContrast bright="5000"/>
                            </a14:imgEffect>
                          </a14:imgLayer>
                        </a14:imgProps>
                      </a:ext>
                      <a:ext uri="{28A0092B-C50C-407E-A947-70E740481C1C}">
                        <a14:useLocalDpi xmlns:a14="http://schemas.microsoft.com/office/drawing/2010/main" val="0"/>
                      </a:ext>
                    </a:extLst>
                  </a:blip>
                  <a:srcRect/>
                  <a:stretch/>
                </pic:blipFill>
                <pic:spPr bwMode="auto">
                  <a:xfrm flipV="1">
                    <a:off x="0" y="0"/>
                    <a:ext cx="567559" cy="10848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drawing>
        <wp:inline distT="0" distB="0" distL="0" distR="0" wp14:anchorId="66338FDB" wp14:editId="6322A404">
          <wp:extent cx="2162175" cy="133350"/>
          <wp:effectExtent l="0" t="0" r="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2175" cy="133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7D8E1F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7078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B208E0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66C01DE"/>
    <w:multiLevelType w:val="multilevel"/>
    <w:tmpl w:val="F79258D2"/>
    <w:name w:val="Headings8"/>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4" w15:restartNumberingAfterBreak="0">
    <w:nsid w:val="0809021D"/>
    <w:multiLevelType w:val="multilevel"/>
    <w:tmpl w:val="6F68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C7E1B"/>
    <w:multiLevelType w:val="multilevel"/>
    <w:tmpl w:val="36BE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532FAE"/>
    <w:multiLevelType w:val="multilevel"/>
    <w:tmpl w:val="C688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BF2FEF"/>
    <w:multiLevelType w:val="multilevel"/>
    <w:tmpl w:val="15141950"/>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D75688C"/>
    <w:multiLevelType w:val="multilevel"/>
    <w:tmpl w:val="3EC6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A107FF"/>
    <w:multiLevelType w:val="multilevel"/>
    <w:tmpl w:val="AFA60A0C"/>
    <w:name w:val="Headings"/>
    <w:lvl w:ilvl="0">
      <w:start w:val="2"/>
      <w:numFmt w:val="decimal"/>
      <w:lvlText w:val="%1."/>
      <w:lvlJc w:val="left"/>
      <w:pPr>
        <w:tabs>
          <w:tab w:val="num" w:pos="1134"/>
        </w:tabs>
        <w:ind w:left="1134" w:hanging="1134"/>
      </w:pPr>
      <w:rPr>
        <w:rFonts w:ascii="Arial" w:hAnsi="Arial" w:hint="default"/>
        <w:b/>
        <w:i w:val="0"/>
        <w:color w:val="000000"/>
        <w:sz w:val="24"/>
      </w:rPr>
    </w:lvl>
    <w:lvl w:ilvl="1">
      <w:start w:val="3"/>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10" w15:restartNumberingAfterBreak="0">
    <w:nsid w:val="141C32F0"/>
    <w:multiLevelType w:val="hybridMultilevel"/>
    <w:tmpl w:val="A2B6A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1F1E3C"/>
    <w:multiLevelType w:val="multilevel"/>
    <w:tmpl w:val="62829894"/>
    <w:name w:val="Headings1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12" w15:restartNumberingAfterBreak="0">
    <w:nsid w:val="15603684"/>
    <w:multiLevelType w:val="multilevel"/>
    <w:tmpl w:val="3B2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1C752B"/>
    <w:multiLevelType w:val="multilevel"/>
    <w:tmpl w:val="C076253E"/>
    <w:name w:val="Headings5"/>
    <w:lvl w:ilvl="0">
      <w:start w:val="1"/>
      <w:numFmt w:val="decimal"/>
      <w:lvlText w:val="%1."/>
      <w:lvlJc w:val="left"/>
      <w:pPr>
        <w:tabs>
          <w:tab w:val="num" w:pos="794"/>
        </w:tabs>
        <w:ind w:left="794" w:hanging="794"/>
      </w:pPr>
      <w:rPr>
        <w:rFonts w:ascii="Calibri" w:hAnsi="Calibri" w:cs="Calibri" w:hint="default"/>
        <w:b w:val="0"/>
        <w:i w:val="0"/>
        <w:vanish w:val="0"/>
        <w:color w:val="404040"/>
        <w:sz w:val="40"/>
      </w:rPr>
    </w:lvl>
    <w:lvl w:ilvl="1">
      <w:start w:val="1"/>
      <w:numFmt w:val="decimal"/>
      <w:lvlText w:val="%1.%2"/>
      <w:lvlJc w:val="left"/>
      <w:pPr>
        <w:tabs>
          <w:tab w:val="num" w:pos="794"/>
        </w:tabs>
        <w:ind w:left="794" w:hanging="794"/>
      </w:pPr>
      <w:rPr>
        <w:rFonts w:ascii="Calibri" w:hAnsi="Calibri" w:cs="Calibri" w:hint="default"/>
        <w:b w:val="0"/>
        <w:i w:val="0"/>
        <w:vanish w:val="0"/>
        <w:color w:val="404040"/>
        <w:sz w:val="28"/>
      </w:rPr>
    </w:lvl>
    <w:lvl w:ilvl="2">
      <w:start w:val="1"/>
      <w:numFmt w:val="decimal"/>
      <w:lvlText w:val="%1.%2.%3"/>
      <w:lvlJc w:val="left"/>
      <w:pPr>
        <w:tabs>
          <w:tab w:val="num" w:pos="794"/>
        </w:tabs>
        <w:ind w:left="794" w:hanging="794"/>
      </w:pPr>
      <w:rPr>
        <w:rFonts w:ascii="Calibri" w:hAnsi="Calibri" w:cs="Calibri" w:hint="default"/>
        <w:b w:val="0"/>
        <w:i w:val="0"/>
        <w:vanish w:val="0"/>
        <w:color w:val="4D4D4D"/>
        <w:sz w:val="24"/>
      </w:rPr>
    </w:lvl>
    <w:lvl w:ilvl="3">
      <w:start w:val="1"/>
      <w:numFmt w:val="decimal"/>
      <w:lvlText w:val="%1.%2.%3.%4"/>
      <w:lvlJc w:val="left"/>
      <w:pPr>
        <w:tabs>
          <w:tab w:val="num" w:pos="794"/>
        </w:tabs>
        <w:ind w:left="794" w:hanging="794"/>
      </w:pPr>
      <w:rPr>
        <w:rFonts w:ascii="Calibri" w:hAnsi="Calibri" w:cs="Calibri" w:hint="default"/>
        <w:b w:val="0"/>
        <w:i w:val="0"/>
        <w:vanish w:val="0"/>
        <w:color w:val="4D4D4D"/>
        <w:sz w:val="22"/>
      </w:rPr>
    </w:lvl>
    <w:lvl w:ilvl="4">
      <w:start w:val="1"/>
      <w:numFmt w:val="decimal"/>
      <w:suff w:val="nothing"/>
      <w:lvlText w:val=""/>
      <w:lvlJc w:val="left"/>
      <w:pPr>
        <w:ind w:left="794" w:hanging="794"/>
      </w:pPr>
      <w:rPr>
        <w:rFonts w:ascii="Calibri" w:hAnsi="Calibri" w:cs="Calibri" w:hint="default"/>
        <w:b/>
        <w:i w:val="0"/>
        <w:vanish w:val="0"/>
        <w:color w:val="404040"/>
        <w:sz w:val="22"/>
      </w:rPr>
    </w:lvl>
    <w:lvl w:ilvl="5">
      <w:start w:val="1"/>
      <w:numFmt w:val="decimal"/>
      <w:suff w:val="nothing"/>
      <w:lvlText w:val=""/>
      <w:lvlJc w:val="left"/>
      <w:pPr>
        <w:ind w:left="794" w:hanging="794"/>
      </w:pPr>
      <w:rPr>
        <w:rFonts w:ascii="Calibri" w:hAnsi="Calibri" w:cs="Calibri" w:hint="default"/>
        <w:b/>
        <w:i w:val="0"/>
        <w:vanish w:val="0"/>
        <w:color w:val="404040"/>
        <w:sz w:val="22"/>
      </w:rPr>
    </w:lvl>
    <w:lvl w:ilvl="6">
      <w:start w:val="1"/>
      <w:numFmt w:val="decimal"/>
      <w:suff w:val="nothing"/>
      <w:lvlText w:val=""/>
      <w:lvlJc w:val="left"/>
      <w:pPr>
        <w:ind w:left="794" w:hanging="794"/>
      </w:pPr>
      <w:rPr>
        <w:rFonts w:ascii="Calibri" w:hAnsi="Calibri" w:cs="Calibri" w:hint="default"/>
        <w:b/>
        <w:i/>
        <w:vanish w:val="0"/>
        <w:color w:val="404040"/>
        <w:sz w:val="22"/>
      </w:rPr>
    </w:lvl>
    <w:lvl w:ilvl="7">
      <w:start w:val="1"/>
      <w:numFmt w:val="decimal"/>
      <w:suff w:val="nothing"/>
      <w:lvlText w:val=""/>
      <w:lvlJc w:val="left"/>
      <w:pPr>
        <w:ind w:left="794" w:hanging="794"/>
      </w:pPr>
      <w:rPr>
        <w:rFonts w:ascii="Calibri" w:hAnsi="Calibri" w:cs="Calibri" w:hint="default"/>
        <w:b w:val="0"/>
        <w:i/>
        <w:vanish w:val="0"/>
        <w:color w:val="404040"/>
        <w:sz w:val="22"/>
      </w:rPr>
    </w:lvl>
    <w:lvl w:ilvl="8">
      <w:start w:val="1"/>
      <w:numFmt w:val="decimal"/>
      <w:suff w:val="nothing"/>
      <w:lvlText w:val=""/>
      <w:lvlJc w:val="left"/>
      <w:pPr>
        <w:ind w:left="794" w:hanging="794"/>
      </w:pPr>
      <w:rPr>
        <w:rFonts w:ascii="Calibri" w:hAnsi="Calibri" w:cs="Calibri" w:hint="default"/>
        <w:b w:val="0"/>
        <w:i/>
        <w:vanish w:val="0"/>
        <w:color w:val="404040"/>
        <w:sz w:val="22"/>
      </w:rPr>
    </w:lvl>
  </w:abstractNum>
  <w:abstractNum w:abstractNumId="14" w15:restartNumberingAfterBreak="0">
    <w:nsid w:val="16F90F48"/>
    <w:multiLevelType w:val="multilevel"/>
    <w:tmpl w:val="C83C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0174EB"/>
    <w:multiLevelType w:val="multilevel"/>
    <w:tmpl w:val="7176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63275B"/>
    <w:multiLevelType w:val="multilevel"/>
    <w:tmpl w:val="EBB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CB7787"/>
    <w:multiLevelType w:val="multilevel"/>
    <w:tmpl w:val="414098FC"/>
    <w:lvl w:ilvl="0">
      <w:start w:val="1"/>
      <w:numFmt w:val="decimal"/>
      <w:pStyle w:val="ListNumber"/>
      <w:lvlText w:val="%1."/>
      <w:lvlJc w:val="left"/>
      <w:pPr>
        <w:tabs>
          <w:tab w:val="num" w:pos="1077"/>
        </w:tabs>
        <w:ind w:left="1077" w:hanging="283"/>
      </w:pPr>
      <w:rPr>
        <w:rFonts w:ascii="Calibri" w:hAnsi="Calibri" w:cs="Calibri"/>
        <w:b w:val="0"/>
        <w:i w:val="0"/>
        <w:sz w:val="20"/>
      </w:rPr>
    </w:lvl>
    <w:lvl w:ilvl="1">
      <w:start w:val="1"/>
      <w:numFmt w:val="lowerLetter"/>
      <w:pStyle w:val="ListNumber2"/>
      <w:lvlText w:val="%2)"/>
      <w:lvlJc w:val="left"/>
      <w:pPr>
        <w:tabs>
          <w:tab w:val="num" w:pos="1361"/>
        </w:tabs>
        <w:ind w:left="1361" w:hanging="284"/>
      </w:pPr>
      <w:rPr>
        <w:rFonts w:ascii="Calibri" w:hAnsi="Calibri" w:cs="Calibri"/>
        <w:b w:val="0"/>
        <w:i w:val="0"/>
        <w:sz w:val="20"/>
      </w:rPr>
    </w:lvl>
    <w:lvl w:ilvl="2">
      <w:start w:val="1"/>
      <w:numFmt w:val="lowerRoman"/>
      <w:pStyle w:val="ListNumber3"/>
      <w:lvlText w:val="%3."/>
      <w:lvlJc w:val="left"/>
      <w:pPr>
        <w:tabs>
          <w:tab w:val="num" w:pos="1644"/>
        </w:tabs>
        <w:ind w:left="1644" w:hanging="283"/>
      </w:pPr>
      <w:rPr>
        <w:rFonts w:ascii="Calibri" w:hAnsi="Calibri" w:cs="Calibri"/>
        <w:b w:val="0"/>
        <w:i w:val="0"/>
        <w:sz w:val="20"/>
      </w:rPr>
    </w:lvl>
    <w:lvl w:ilvl="3">
      <w:start w:val="1"/>
      <w:numFmt w:val="decimal"/>
      <w:lvlText w:val="–"/>
      <w:lvlJc w:val="left"/>
      <w:pPr>
        <w:tabs>
          <w:tab w:val="num" w:pos="1928"/>
        </w:tabs>
        <w:ind w:left="1928" w:hanging="284"/>
      </w:pPr>
      <w:rPr>
        <w:rFonts w:ascii="Calibri" w:hAnsi="Calibri" w:cs="Calibri"/>
        <w:b w:val="0"/>
        <w:i w:val="0"/>
        <w:sz w:val="20"/>
      </w:rPr>
    </w:lvl>
    <w:lvl w:ilvl="4">
      <w:start w:val="1"/>
      <w:numFmt w:val="decimal"/>
      <w:lvlText w:val="–"/>
      <w:lvlJc w:val="left"/>
      <w:pPr>
        <w:tabs>
          <w:tab w:val="num" w:pos="2211"/>
        </w:tabs>
        <w:ind w:left="2211" w:hanging="283"/>
      </w:pPr>
      <w:rPr>
        <w:rFonts w:ascii="Calibri" w:hAnsi="Calibri" w:cs="Calibri"/>
        <w:b w:val="0"/>
        <w:i w:val="0"/>
        <w:sz w:val="20"/>
      </w:rPr>
    </w:lvl>
    <w:lvl w:ilvl="5">
      <w:start w:val="1"/>
      <w:numFmt w:val="decimal"/>
      <w:lvlText w:val="–"/>
      <w:lvlJc w:val="left"/>
      <w:pPr>
        <w:tabs>
          <w:tab w:val="num" w:pos="2495"/>
        </w:tabs>
        <w:ind w:left="2495" w:hanging="284"/>
      </w:pPr>
      <w:rPr>
        <w:rFonts w:ascii="Calibri" w:hAnsi="Calibri" w:cs="Calibri"/>
        <w:b w:val="0"/>
        <w:i w:val="0"/>
        <w:sz w:val="20"/>
      </w:rPr>
    </w:lvl>
    <w:lvl w:ilvl="6">
      <w:start w:val="1"/>
      <w:numFmt w:val="decimal"/>
      <w:lvlText w:val="–"/>
      <w:lvlJc w:val="left"/>
      <w:pPr>
        <w:tabs>
          <w:tab w:val="num" w:pos="2778"/>
        </w:tabs>
        <w:ind w:left="2778" w:hanging="283"/>
      </w:pPr>
      <w:rPr>
        <w:rFonts w:ascii="Calibri" w:hAnsi="Calibri" w:cs="Calibri"/>
        <w:b w:val="0"/>
        <w:i w:val="0"/>
        <w:sz w:val="20"/>
      </w:rPr>
    </w:lvl>
    <w:lvl w:ilvl="7">
      <w:start w:val="1"/>
      <w:numFmt w:val="decimal"/>
      <w:lvlText w:val="–"/>
      <w:lvlJc w:val="left"/>
      <w:pPr>
        <w:tabs>
          <w:tab w:val="num" w:pos="3062"/>
        </w:tabs>
        <w:ind w:left="3062" w:hanging="284"/>
      </w:pPr>
      <w:rPr>
        <w:rFonts w:ascii="Calibri" w:hAnsi="Calibri" w:cs="Calibri"/>
        <w:b w:val="0"/>
        <w:i w:val="0"/>
        <w:sz w:val="20"/>
      </w:rPr>
    </w:lvl>
    <w:lvl w:ilvl="8">
      <w:start w:val="1"/>
      <w:numFmt w:val="decimal"/>
      <w:lvlText w:val="–"/>
      <w:lvlJc w:val="left"/>
      <w:pPr>
        <w:tabs>
          <w:tab w:val="num" w:pos="3345"/>
        </w:tabs>
        <w:ind w:left="3345" w:hanging="283"/>
      </w:pPr>
      <w:rPr>
        <w:rFonts w:ascii="Calibri" w:hAnsi="Calibri" w:cs="Calibri"/>
        <w:b w:val="0"/>
        <w:i w:val="0"/>
        <w:sz w:val="20"/>
      </w:rPr>
    </w:lvl>
  </w:abstractNum>
  <w:abstractNum w:abstractNumId="18" w15:restartNumberingAfterBreak="0">
    <w:nsid w:val="22217A3E"/>
    <w:multiLevelType w:val="multilevel"/>
    <w:tmpl w:val="C28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9F6F15"/>
    <w:multiLevelType w:val="hybridMultilevel"/>
    <w:tmpl w:val="AFD8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7785FCD"/>
    <w:multiLevelType w:val="multilevel"/>
    <w:tmpl w:val="0268CF42"/>
    <w:lvl w:ilvl="0">
      <w:start w:val="1"/>
      <w:numFmt w:val="decimal"/>
      <w:pStyle w:val="Attachment1"/>
      <w:lvlText w:val="Attachment %1."/>
      <w:lvlJc w:val="left"/>
      <w:pPr>
        <w:tabs>
          <w:tab w:val="num" w:pos="2268"/>
        </w:tabs>
        <w:ind w:left="2268" w:hanging="2268"/>
      </w:pPr>
      <w:rPr>
        <w:rFonts w:ascii="Calibri" w:hAnsi="Calibri" w:cs="Calibri" w:hint="default"/>
        <w:b w:val="0"/>
        <w:i w:val="0"/>
        <w:color w:val="404040"/>
        <w:sz w:val="40"/>
      </w:rPr>
    </w:lvl>
    <w:lvl w:ilvl="1">
      <w:start w:val="1"/>
      <w:numFmt w:val="decimal"/>
      <w:lvlText w:val="%1.%2"/>
      <w:lvlJc w:val="left"/>
      <w:pPr>
        <w:tabs>
          <w:tab w:val="num" w:pos="794"/>
        </w:tabs>
        <w:ind w:left="794" w:hanging="794"/>
      </w:pPr>
      <w:rPr>
        <w:rFonts w:ascii="Arial" w:hAnsi="Arial" w:cs="Arial" w:hint="default"/>
        <w:b w:val="0"/>
        <w:i w:val="0"/>
        <w:color w:val="87746A"/>
        <w:sz w:val="24"/>
      </w:rPr>
    </w:lvl>
    <w:lvl w:ilvl="2">
      <w:start w:val="1"/>
      <w:numFmt w:val="decimal"/>
      <w:lvlText w:val="%1.%2.%3"/>
      <w:lvlJc w:val="left"/>
      <w:pPr>
        <w:tabs>
          <w:tab w:val="num" w:pos="794"/>
        </w:tabs>
        <w:ind w:left="794" w:hanging="794"/>
      </w:pPr>
      <w:rPr>
        <w:rFonts w:ascii="Arial" w:hAnsi="Arial" w:cs="Arial" w:hint="default"/>
        <w:b w:val="0"/>
        <w:i w:val="0"/>
        <w:color w:val="B20838"/>
        <w:sz w:val="22"/>
      </w:rPr>
    </w:lvl>
    <w:lvl w:ilvl="3">
      <w:start w:val="1"/>
      <w:numFmt w:val="decimal"/>
      <w:lvlText w:val="%1.%2.%3.%4"/>
      <w:lvlJc w:val="left"/>
      <w:pPr>
        <w:tabs>
          <w:tab w:val="num" w:pos="794"/>
        </w:tabs>
        <w:ind w:left="794" w:hanging="794"/>
      </w:pPr>
      <w:rPr>
        <w:rFonts w:ascii="Arial" w:hAnsi="Arial" w:cs="Arial" w:hint="default"/>
        <w:b/>
        <w:i w:val="0"/>
        <w:color w:val="093A80"/>
        <w:sz w:val="20"/>
      </w:rPr>
    </w:lvl>
    <w:lvl w:ilvl="4">
      <w:start w:val="1"/>
      <w:numFmt w:val="decimal"/>
      <w:lvlText w:val="%1.%2.%3.%4.%5"/>
      <w:lvlJc w:val="left"/>
      <w:pPr>
        <w:tabs>
          <w:tab w:val="num" w:pos="794"/>
        </w:tabs>
        <w:ind w:left="794" w:hanging="794"/>
      </w:pPr>
      <w:rPr>
        <w:rFonts w:ascii="Arial" w:hAnsi="Arial" w:cs="Arial" w:hint="default"/>
        <w:b w:val="0"/>
        <w:i w:val="0"/>
        <w:color w:val="093A80"/>
        <w:sz w:val="20"/>
      </w:rPr>
    </w:lvl>
    <w:lvl w:ilvl="5">
      <w:start w:val="1"/>
      <w:numFmt w:val="decimal"/>
      <w:lvlText w:val="%1.%2.%3.%4.%5.%6"/>
      <w:lvlJc w:val="left"/>
      <w:pPr>
        <w:tabs>
          <w:tab w:val="num" w:pos="794"/>
        </w:tabs>
        <w:ind w:left="794" w:hanging="794"/>
      </w:pPr>
      <w:rPr>
        <w:rFonts w:ascii="Arial" w:hAnsi="Arial" w:cs="Arial" w:hint="default"/>
        <w:b w:val="0"/>
        <w:i w:val="0"/>
        <w:color w:val="093A80"/>
        <w:sz w:val="20"/>
      </w:rPr>
    </w:lvl>
    <w:lvl w:ilvl="6">
      <w:start w:val="1"/>
      <w:numFmt w:val="decimal"/>
      <w:lvlText w:val="%1.%2.%3.%4.%5.%6.%7"/>
      <w:lvlJc w:val="left"/>
      <w:pPr>
        <w:tabs>
          <w:tab w:val="num" w:pos="794"/>
        </w:tabs>
        <w:ind w:left="794" w:hanging="794"/>
      </w:pPr>
      <w:rPr>
        <w:rFonts w:ascii="Arial" w:hAnsi="Arial" w:cs="Arial" w:hint="default"/>
        <w:b w:val="0"/>
        <w:i w:val="0"/>
        <w:color w:val="093A80"/>
        <w:sz w:val="20"/>
      </w:rPr>
    </w:lvl>
    <w:lvl w:ilvl="7">
      <w:start w:val="1"/>
      <w:numFmt w:val="decimal"/>
      <w:lvlText w:val="%1.%2.%3.%4.%5.%6.%7.%8"/>
      <w:lvlJc w:val="left"/>
      <w:pPr>
        <w:tabs>
          <w:tab w:val="num" w:pos="794"/>
        </w:tabs>
        <w:ind w:left="794" w:hanging="794"/>
      </w:pPr>
      <w:rPr>
        <w:rFonts w:ascii="Arial" w:hAnsi="Arial" w:cs="Arial" w:hint="default"/>
        <w:b w:val="0"/>
        <w:i w:val="0"/>
        <w:color w:val="093A80"/>
        <w:sz w:val="20"/>
      </w:rPr>
    </w:lvl>
    <w:lvl w:ilvl="8">
      <w:start w:val="1"/>
      <w:numFmt w:val="decimal"/>
      <w:lvlText w:val="%1.%2.%3.%4.%5.%6.%7.%8.%9"/>
      <w:lvlJc w:val="left"/>
      <w:pPr>
        <w:tabs>
          <w:tab w:val="num" w:pos="794"/>
        </w:tabs>
        <w:ind w:left="794" w:hanging="794"/>
      </w:pPr>
      <w:rPr>
        <w:rFonts w:ascii="Arial" w:hAnsi="Arial" w:cs="Arial" w:hint="default"/>
        <w:b w:val="0"/>
        <w:i w:val="0"/>
        <w:color w:val="093A80"/>
        <w:sz w:val="20"/>
      </w:rPr>
    </w:lvl>
  </w:abstractNum>
  <w:abstractNum w:abstractNumId="21" w15:restartNumberingAfterBreak="0">
    <w:nsid w:val="295F5635"/>
    <w:multiLevelType w:val="multilevel"/>
    <w:tmpl w:val="018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8E3252"/>
    <w:multiLevelType w:val="multilevel"/>
    <w:tmpl w:val="50AA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040AB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514D83"/>
    <w:multiLevelType w:val="multilevel"/>
    <w:tmpl w:val="BA34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36C6269"/>
    <w:multiLevelType w:val="multilevel"/>
    <w:tmpl w:val="42B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6F3FE8"/>
    <w:multiLevelType w:val="multilevel"/>
    <w:tmpl w:val="D4A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8F117B"/>
    <w:multiLevelType w:val="multilevel"/>
    <w:tmpl w:val="7B84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AF5F34"/>
    <w:multiLevelType w:val="multilevel"/>
    <w:tmpl w:val="381C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DE247B4"/>
    <w:multiLevelType w:val="multilevel"/>
    <w:tmpl w:val="0409001F"/>
    <w:name w:val="Headings3"/>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0" w15:restartNumberingAfterBreak="0">
    <w:nsid w:val="3ECD7B47"/>
    <w:multiLevelType w:val="hybridMultilevel"/>
    <w:tmpl w:val="5C00F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ED35860"/>
    <w:multiLevelType w:val="multilevel"/>
    <w:tmpl w:val="B10467E6"/>
    <w:name w:val="Headings14"/>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1701"/>
        </w:tabs>
        <w:ind w:left="1701" w:hanging="1701"/>
      </w:pPr>
      <w:rPr>
        <w:rFonts w:ascii="Arial" w:hAnsi="Arial" w:cs="Arial"/>
        <w:b/>
        <w:i w:val="0"/>
        <w:color w:val="093A80"/>
        <w:sz w:val="20"/>
      </w:rPr>
    </w:lvl>
    <w:lvl w:ilvl="4">
      <w:start w:val="1"/>
      <w:numFmt w:val="none"/>
      <w:lvlText w:val=""/>
      <w:lvlJc w:val="left"/>
      <w:pPr>
        <w:tabs>
          <w:tab w:val="num" w:pos="1701"/>
        </w:tabs>
        <w:ind w:left="1701" w:hanging="1701"/>
      </w:pPr>
      <w:rPr>
        <w:rFonts w:ascii="Arial" w:hAnsi="Arial" w:cs="Arial"/>
        <w:b w:val="0"/>
        <w:i w:val="0"/>
        <w:color w:val="093A80"/>
        <w:sz w:val="20"/>
      </w:rPr>
    </w:lvl>
    <w:lvl w:ilvl="5">
      <w:start w:val="1"/>
      <w:numFmt w:val="none"/>
      <w:lvlText w:val=""/>
      <w:lvlJc w:val="left"/>
      <w:pPr>
        <w:tabs>
          <w:tab w:val="num" w:pos="1701"/>
        </w:tabs>
        <w:ind w:left="1701" w:hanging="1701"/>
      </w:pPr>
      <w:rPr>
        <w:rFonts w:ascii="Arial" w:hAnsi="Arial" w:cs="Arial"/>
        <w:b w:val="0"/>
        <w:i w:val="0"/>
        <w:color w:val="093A80"/>
        <w:sz w:val="20"/>
      </w:rPr>
    </w:lvl>
    <w:lvl w:ilvl="6">
      <w:start w:val="1"/>
      <w:numFmt w:val="none"/>
      <w:lvlText w:val=""/>
      <w:lvlJc w:val="left"/>
      <w:pPr>
        <w:tabs>
          <w:tab w:val="num" w:pos="1701"/>
        </w:tabs>
        <w:ind w:left="1701" w:hanging="1701"/>
      </w:pPr>
      <w:rPr>
        <w:rFonts w:ascii="Arial" w:hAnsi="Arial" w:cs="Arial"/>
        <w:b w:val="0"/>
        <w:i w:val="0"/>
        <w:color w:val="093A80"/>
        <w:sz w:val="20"/>
      </w:rPr>
    </w:lvl>
    <w:lvl w:ilvl="7">
      <w:start w:val="1"/>
      <w:numFmt w:val="none"/>
      <w:lvlText w:val=""/>
      <w:lvlJc w:val="left"/>
      <w:pPr>
        <w:tabs>
          <w:tab w:val="num" w:pos="1701"/>
        </w:tabs>
        <w:ind w:left="1701" w:hanging="1701"/>
      </w:pPr>
      <w:rPr>
        <w:rFonts w:ascii="Arial" w:hAnsi="Arial" w:cs="Arial"/>
        <w:b w:val="0"/>
        <w:i w:val="0"/>
        <w:color w:val="093A80"/>
        <w:sz w:val="20"/>
      </w:rPr>
    </w:lvl>
    <w:lvl w:ilvl="8">
      <w:start w:val="1"/>
      <w:numFmt w:val="none"/>
      <w:lvlText w:val=""/>
      <w:lvlJc w:val="left"/>
      <w:pPr>
        <w:tabs>
          <w:tab w:val="num" w:pos="1701"/>
        </w:tabs>
        <w:ind w:left="1701" w:hanging="1701"/>
      </w:pPr>
      <w:rPr>
        <w:rFonts w:ascii="Arial" w:hAnsi="Arial" w:cs="Arial"/>
        <w:b w:val="0"/>
        <w:i w:val="0"/>
        <w:color w:val="093A80"/>
        <w:sz w:val="20"/>
      </w:rPr>
    </w:lvl>
  </w:abstractNum>
  <w:abstractNum w:abstractNumId="32" w15:restartNumberingAfterBreak="0">
    <w:nsid w:val="3FC7730E"/>
    <w:multiLevelType w:val="multilevel"/>
    <w:tmpl w:val="6D5A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031483B"/>
    <w:multiLevelType w:val="multilevel"/>
    <w:tmpl w:val="ABA8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B060E8"/>
    <w:multiLevelType w:val="multilevel"/>
    <w:tmpl w:val="F0D48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9D5FC6"/>
    <w:multiLevelType w:val="multilevel"/>
    <w:tmpl w:val="EE84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9D62DB"/>
    <w:multiLevelType w:val="hybridMultilevel"/>
    <w:tmpl w:val="50D0C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2A7CA7"/>
    <w:multiLevelType w:val="multilevel"/>
    <w:tmpl w:val="3754DF02"/>
    <w:name w:val="Headings142"/>
    <w:lvl w:ilvl="0">
      <w:start w:val="1"/>
      <w:numFmt w:val="bullet"/>
      <w:lvlRestart w:val="0"/>
      <w:lvlText w:val="–"/>
      <w:lvlJc w:val="left"/>
      <w:pPr>
        <w:tabs>
          <w:tab w:val="num" w:pos="284"/>
        </w:tabs>
        <w:ind w:left="284" w:hanging="284"/>
      </w:pPr>
      <w:rPr>
        <w:rFonts w:ascii="Times New Roman" w:hAnsi="Times New Roman" w:cs="Times New Roman" w:hint="default"/>
        <w:b w:val="0"/>
        <w:i w:val="0"/>
        <w:color w:val="333399"/>
        <w:sz w:val="16"/>
        <w:szCs w:val="16"/>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C92FC4"/>
    <w:multiLevelType w:val="multilevel"/>
    <w:tmpl w:val="6BE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6D3A6A"/>
    <w:multiLevelType w:val="multilevel"/>
    <w:tmpl w:val="10BE8B78"/>
    <w:lvl w:ilvl="0">
      <w:start w:val="1"/>
      <w:numFmt w:val="bullet"/>
      <w:pStyle w:val="Bullet1"/>
      <w:lvlText w:val=""/>
      <w:lvlJc w:val="left"/>
      <w:pPr>
        <w:tabs>
          <w:tab w:val="num" w:pos="720"/>
        </w:tabs>
        <w:ind w:left="720" w:hanging="360"/>
      </w:pPr>
      <w:rPr>
        <w:rFonts w:ascii="Symbol" w:hAnsi="Symbol" w:hint="default"/>
        <w:b w:val="0"/>
        <w:i w:val="0"/>
        <w:vanish w:val="0"/>
        <w:color w:val="auto"/>
        <w:sz w:val="20"/>
      </w:rPr>
    </w:lvl>
    <w:lvl w:ilvl="1">
      <w:start w:val="1"/>
      <w:numFmt w:val="bullet"/>
      <w:pStyle w:val="Bullet2"/>
      <w:lvlText w:val="–"/>
      <w:lvlJc w:val="left"/>
      <w:pPr>
        <w:tabs>
          <w:tab w:val="num" w:pos="1080"/>
        </w:tabs>
        <w:ind w:left="1080" w:hanging="360"/>
      </w:pPr>
      <w:rPr>
        <w:rFonts w:ascii="Calibri" w:hAnsi="Calibri" w:hint="default"/>
        <w:b w:val="0"/>
        <w:i w:val="0"/>
        <w:vanish w:val="0"/>
        <w:color w:val="auto"/>
        <w:sz w:val="20"/>
      </w:rPr>
    </w:lvl>
    <w:lvl w:ilvl="2">
      <w:start w:val="1"/>
      <w:numFmt w:val="bullet"/>
      <w:pStyle w:val="Bullet3"/>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40" w15:restartNumberingAfterBreak="0">
    <w:nsid w:val="453C4B89"/>
    <w:multiLevelType w:val="multilevel"/>
    <w:tmpl w:val="39D03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4F179C"/>
    <w:multiLevelType w:val="multilevel"/>
    <w:tmpl w:val="BDE4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68354FE"/>
    <w:multiLevelType w:val="multilevel"/>
    <w:tmpl w:val="96B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7DA3F2A"/>
    <w:multiLevelType w:val="multilevel"/>
    <w:tmpl w:val="DC4CC9B6"/>
    <w:name w:val="Headings9"/>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4" w15:restartNumberingAfterBreak="0">
    <w:nsid w:val="4DEF0FB9"/>
    <w:multiLevelType w:val="multilevel"/>
    <w:tmpl w:val="C1EC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030488"/>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4E4872DB"/>
    <w:multiLevelType w:val="multilevel"/>
    <w:tmpl w:val="2B4A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900B1D"/>
    <w:multiLevelType w:val="multilevel"/>
    <w:tmpl w:val="01FA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8D0CF6"/>
    <w:multiLevelType w:val="multilevel"/>
    <w:tmpl w:val="FC804A88"/>
    <w:name w:val="TD_Heads"/>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49" w15:restartNumberingAfterBreak="0">
    <w:nsid w:val="552E0939"/>
    <w:multiLevelType w:val="multilevel"/>
    <w:tmpl w:val="EE0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402DB0"/>
    <w:multiLevelType w:val="multilevel"/>
    <w:tmpl w:val="0CCA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5532024"/>
    <w:multiLevelType w:val="multilevel"/>
    <w:tmpl w:val="78C4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A360FC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B3E1D9D"/>
    <w:multiLevelType w:val="multilevel"/>
    <w:tmpl w:val="79C4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027FD7"/>
    <w:multiLevelType w:val="hybridMultilevel"/>
    <w:tmpl w:val="56463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C80544F"/>
    <w:multiLevelType w:val="multilevel"/>
    <w:tmpl w:val="E5ACA910"/>
    <w:name w:val="Headings13"/>
    <w:lvl w:ilvl="0">
      <w:start w:val="1"/>
      <w:numFmt w:val="decimal"/>
      <w:lvlText w:val="%1."/>
      <w:lvlJc w:val="left"/>
      <w:pPr>
        <w:tabs>
          <w:tab w:val="num" w:pos="-567"/>
        </w:tabs>
        <w:ind w:left="-567" w:hanging="1134"/>
      </w:pPr>
      <w:rPr>
        <w:rFonts w:ascii="Trebuchet MS" w:hAnsi="Trebuchet MS" w:hint="default"/>
        <w:b/>
        <w:i w:val="0"/>
        <w:sz w:val="36"/>
      </w:rPr>
    </w:lvl>
    <w:lvl w:ilvl="1">
      <w:start w:val="1"/>
      <w:numFmt w:val="decimal"/>
      <w:lvlText w:val="%1.%2"/>
      <w:lvlJc w:val="left"/>
      <w:pPr>
        <w:tabs>
          <w:tab w:val="num" w:pos="-850"/>
        </w:tabs>
        <w:ind w:left="-850" w:hanging="1418"/>
      </w:pPr>
      <w:rPr>
        <w:rFonts w:ascii="Trebuchet MS" w:hAnsi="Trebuchet MS" w:hint="default"/>
        <w:sz w:val="26"/>
      </w:rPr>
    </w:lvl>
    <w:lvl w:ilvl="2">
      <w:start w:val="1"/>
      <w:numFmt w:val="decimal"/>
      <w:lvlText w:val="%1.%2.%3"/>
      <w:lvlJc w:val="left"/>
      <w:pPr>
        <w:tabs>
          <w:tab w:val="num" w:pos="-850"/>
        </w:tabs>
        <w:ind w:left="-850" w:hanging="1418"/>
      </w:pPr>
      <w:rPr>
        <w:rFonts w:hint="default"/>
      </w:rPr>
    </w:lvl>
    <w:lvl w:ilvl="3">
      <w:start w:val="1"/>
      <w:numFmt w:val="decimal"/>
      <w:lvlText w:val="%1.%2.%3.%4"/>
      <w:lvlJc w:val="left"/>
      <w:pPr>
        <w:tabs>
          <w:tab w:val="num" w:pos="3448"/>
        </w:tabs>
        <w:ind w:left="3066" w:hanging="1418"/>
      </w:pPr>
      <w:rPr>
        <w:rFonts w:hint="default"/>
      </w:rPr>
    </w:lvl>
    <w:lvl w:ilvl="4">
      <w:start w:val="1"/>
      <w:numFmt w:val="none"/>
      <w:suff w:val="nothing"/>
      <w:lvlText w:val=""/>
      <w:lvlJc w:val="left"/>
      <w:pPr>
        <w:ind w:left="3066" w:firstLine="0"/>
      </w:pPr>
      <w:rPr>
        <w:rFonts w:hint="default"/>
      </w:rPr>
    </w:lvl>
    <w:lvl w:ilvl="5">
      <w:start w:val="1"/>
      <w:numFmt w:val="none"/>
      <w:suff w:val="nothing"/>
      <w:lvlText w:val=""/>
      <w:lvlJc w:val="left"/>
      <w:pPr>
        <w:ind w:left="3066" w:firstLine="0"/>
      </w:pPr>
      <w:rPr>
        <w:rFonts w:hint="default"/>
      </w:rPr>
    </w:lvl>
    <w:lvl w:ilvl="6">
      <w:start w:val="1"/>
      <w:numFmt w:val="none"/>
      <w:suff w:val="nothing"/>
      <w:lvlText w:val=""/>
      <w:lvlJc w:val="left"/>
      <w:pPr>
        <w:ind w:left="3066" w:firstLine="0"/>
      </w:pPr>
      <w:rPr>
        <w:rFonts w:hint="default"/>
      </w:rPr>
    </w:lvl>
    <w:lvl w:ilvl="7">
      <w:start w:val="1"/>
      <w:numFmt w:val="none"/>
      <w:lvlText w:val=""/>
      <w:lvlJc w:val="left"/>
      <w:pPr>
        <w:tabs>
          <w:tab w:val="num" w:pos="3426"/>
        </w:tabs>
        <w:ind w:left="3066" w:firstLine="0"/>
      </w:pPr>
      <w:rPr>
        <w:rFonts w:hint="default"/>
      </w:rPr>
    </w:lvl>
    <w:lvl w:ilvl="8">
      <w:start w:val="1"/>
      <w:numFmt w:val="none"/>
      <w:lvlText w:val=""/>
      <w:lvlJc w:val="left"/>
      <w:pPr>
        <w:tabs>
          <w:tab w:val="num" w:pos="3426"/>
        </w:tabs>
        <w:ind w:left="3066" w:firstLine="0"/>
      </w:pPr>
      <w:rPr>
        <w:rFonts w:hint="default"/>
      </w:rPr>
    </w:lvl>
  </w:abstractNum>
  <w:abstractNum w:abstractNumId="56" w15:restartNumberingAfterBreak="0">
    <w:nsid w:val="5D832F2B"/>
    <w:multiLevelType w:val="multilevel"/>
    <w:tmpl w:val="788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171092"/>
    <w:multiLevelType w:val="hybridMultilevel"/>
    <w:tmpl w:val="57F61150"/>
    <w:lvl w:ilvl="0" w:tplc="9D88FBC2">
      <w:start w:val="1"/>
      <w:numFmt w:val="bullet"/>
      <w:pStyle w:val="NoteNormalshad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0B304A9"/>
    <w:multiLevelType w:val="multilevel"/>
    <w:tmpl w:val="08CC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4253321"/>
    <w:multiLevelType w:val="multilevel"/>
    <w:tmpl w:val="63A88F2E"/>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60" w15:restartNumberingAfterBreak="0">
    <w:nsid w:val="64E20043"/>
    <w:multiLevelType w:val="multilevel"/>
    <w:tmpl w:val="5F4C416C"/>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61" w15:restartNumberingAfterBreak="0">
    <w:nsid w:val="65872D1D"/>
    <w:multiLevelType w:val="multilevel"/>
    <w:tmpl w:val="D6F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6551A1C"/>
    <w:multiLevelType w:val="multilevel"/>
    <w:tmpl w:val="8F9AA32A"/>
    <w:name w:val="Table Bullet"/>
    <w:lvl w:ilvl="0">
      <w:start w:val="1"/>
      <w:numFmt w:val="bullet"/>
      <w:pStyle w:val="TableBullet"/>
      <w:lvlText w:val=""/>
      <w:lvlJc w:val="left"/>
      <w:pPr>
        <w:tabs>
          <w:tab w:val="num" w:pos="227"/>
        </w:tabs>
        <w:ind w:left="227" w:hanging="227"/>
      </w:pPr>
      <w:rPr>
        <w:rFonts w:ascii="Symbol" w:hAnsi="Symbol" w:cs="Calibri" w:hint="default"/>
        <w:b w:val="0"/>
        <w:i w:val="0"/>
        <w:sz w:val="18"/>
      </w:rPr>
    </w:lvl>
    <w:lvl w:ilvl="1">
      <w:start w:val="1"/>
      <w:numFmt w:val="bullet"/>
      <w:pStyle w:val="TableDash"/>
      <w:lvlText w:val="–"/>
      <w:lvlJc w:val="left"/>
      <w:pPr>
        <w:tabs>
          <w:tab w:val="num" w:pos="454"/>
        </w:tabs>
        <w:ind w:left="454" w:hanging="227"/>
      </w:pPr>
      <w:rPr>
        <w:rFonts w:ascii="Calibri" w:hAnsi="Calibri" w:cs="Calibri" w:hint="default"/>
        <w:b w:val="0"/>
        <w:i w:val="0"/>
        <w:sz w:val="18"/>
      </w:rPr>
    </w:lvl>
    <w:lvl w:ilvl="2">
      <w:start w:val="1"/>
      <w:numFmt w:val="bullet"/>
      <w:lvlText w:val=""/>
      <w:lvlJc w:val="left"/>
      <w:pPr>
        <w:tabs>
          <w:tab w:val="num" w:pos="680"/>
        </w:tabs>
        <w:ind w:left="680" w:hanging="226"/>
      </w:pPr>
      <w:rPr>
        <w:rFonts w:ascii="Symbol" w:hAnsi="Symbol" w:cs="Calibri" w:hint="default"/>
        <w:b w:val="0"/>
        <w:i w:val="0"/>
        <w:sz w:val="18"/>
      </w:rPr>
    </w:lvl>
    <w:lvl w:ilvl="3">
      <w:start w:val="1"/>
      <w:numFmt w:val="bullet"/>
      <w:lvlText w:val=""/>
      <w:lvlJc w:val="left"/>
      <w:pPr>
        <w:tabs>
          <w:tab w:val="num" w:pos="907"/>
        </w:tabs>
        <w:ind w:left="907" w:hanging="227"/>
      </w:pPr>
      <w:rPr>
        <w:rFonts w:ascii="Symbol" w:hAnsi="Symbol" w:cs="Calibri" w:hint="default"/>
        <w:b w:val="0"/>
        <w:i w:val="0"/>
        <w:sz w:val="18"/>
      </w:rPr>
    </w:lvl>
    <w:lvl w:ilvl="4">
      <w:start w:val="1"/>
      <w:numFmt w:val="bullet"/>
      <w:lvlText w:val=""/>
      <w:lvlJc w:val="left"/>
      <w:pPr>
        <w:tabs>
          <w:tab w:val="num" w:pos="1134"/>
        </w:tabs>
        <w:ind w:left="1134" w:hanging="227"/>
      </w:pPr>
      <w:rPr>
        <w:rFonts w:ascii="Symbol" w:hAnsi="Symbol" w:cs="Calibri" w:hint="default"/>
        <w:b w:val="0"/>
        <w:i w:val="0"/>
        <w:sz w:val="18"/>
      </w:rPr>
    </w:lvl>
    <w:lvl w:ilvl="5">
      <w:start w:val="1"/>
      <w:numFmt w:val="bullet"/>
      <w:lvlText w:val=""/>
      <w:lvlJc w:val="left"/>
      <w:pPr>
        <w:tabs>
          <w:tab w:val="num" w:pos="1361"/>
        </w:tabs>
        <w:ind w:left="1361" w:hanging="227"/>
      </w:pPr>
      <w:rPr>
        <w:rFonts w:ascii="Symbol" w:hAnsi="Symbol" w:cs="Calibri" w:hint="default"/>
        <w:b w:val="0"/>
        <w:i w:val="0"/>
        <w:sz w:val="18"/>
      </w:rPr>
    </w:lvl>
    <w:lvl w:ilvl="6">
      <w:start w:val="1"/>
      <w:numFmt w:val="bullet"/>
      <w:lvlText w:val=""/>
      <w:lvlJc w:val="left"/>
      <w:pPr>
        <w:tabs>
          <w:tab w:val="num" w:pos="1587"/>
        </w:tabs>
        <w:ind w:left="1587" w:hanging="226"/>
      </w:pPr>
      <w:rPr>
        <w:rFonts w:ascii="Symbol" w:hAnsi="Symbol" w:cs="Calibri" w:hint="default"/>
        <w:b w:val="0"/>
        <w:i w:val="0"/>
        <w:sz w:val="18"/>
      </w:rPr>
    </w:lvl>
    <w:lvl w:ilvl="7">
      <w:start w:val="1"/>
      <w:numFmt w:val="bullet"/>
      <w:lvlText w:val=""/>
      <w:lvlJc w:val="left"/>
      <w:pPr>
        <w:tabs>
          <w:tab w:val="num" w:pos="1814"/>
        </w:tabs>
        <w:ind w:left="1814" w:hanging="227"/>
      </w:pPr>
      <w:rPr>
        <w:rFonts w:ascii="Symbol" w:hAnsi="Symbol" w:cs="Calibri" w:hint="default"/>
        <w:b w:val="0"/>
        <w:i w:val="0"/>
        <w:sz w:val="18"/>
      </w:rPr>
    </w:lvl>
    <w:lvl w:ilvl="8">
      <w:start w:val="1"/>
      <w:numFmt w:val="bullet"/>
      <w:lvlText w:val=""/>
      <w:lvlJc w:val="left"/>
      <w:pPr>
        <w:tabs>
          <w:tab w:val="num" w:pos="2041"/>
        </w:tabs>
        <w:ind w:left="2041" w:hanging="227"/>
      </w:pPr>
      <w:rPr>
        <w:rFonts w:ascii="Symbol" w:hAnsi="Symbol" w:cs="Calibri" w:hint="default"/>
        <w:b w:val="0"/>
        <w:i w:val="0"/>
        <w:sz w:val="18"/>
      </w:rPr>
    </w:lvl>
  </w:abstractNum>
  <w:abstractNum w:abstractNumId="63" w15:restartNumberingAfterBreak="0">
    <w:nsid w:val="66853DB6"/>
    <w:multiLevelType w:val="multilevel"/>
    <w:tmpl w:val="5AC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6E8156E"/>
    <w:multiLevelType w:val="multilevel"/>
    <w:tmpl w:val="CE9CC26A"/>
    <w:name w:val="Headings15"/>
    <w:lvl w:ilvl="0">
      <w:start w:val="1"/>
      <w:numFmt w:val="decimal"/>
      <w:lvlText w:val="%1."/>
      <w:lvlJc w:val="left"/>
      <w:pPr>
        <w:tabs>
          <w:tab w:val="num" w:pos="1134"/>
        </w:tabs>
        <w:ind w:left="1134" w:hanging="1134"/>
      </w:pPr>
      <w:rPr>
        <w:rFonts w:ascii="Arial" w:hAnsi="Arial" w:cs="Arial"/>
        <w:b w:val="0"/>
        <w:i w:val="0"/>
        <w:color w:val="093A80"/>
        <w:sz w:val="36"/>
      </w:rPr>
    </w:lvl>
    <w:lvl w:ilvl="1">
      <w:start w:val="1"/>
      <w:numFmt w:val="decimal"/>
      <w:lvlText w:val="%1.%2"/>
      <w:lvlJc w:val="left"/>
      <w:pPr>
        <w:tabs>
          <w:tab w:val="num" w:pos="1134"/>
        </w:tabs>
        <w:ind w:left="1134" w:hanging="1134"/>
      </w:pPr>
      <w:rPr>
        <w:rFonts w:ascii="Arial" w:hAnsi="Arial" w:cs="Arial"/>
        <w:b w:val="0"/>
        <w:i w:val="0"/>
        <w:color w:val="87746A"/>
        <w:sz w:val="24"/>
      </w:rPr>
    </w:lvl>
    <w:lvl w:ilvl="2">
      <w:start w:val="1"/>
      <w:numFmt w:val="decimal"/>
      <w:lvlText w:val="%1.%2.%3"/>
      <w:lvlJc w:val="left"/>
      <w:pPr>
        <w:tabs>
          <w:tab w:val="num" w:pos="1134"/>
        </w:tabs>
        <w:ind w:left="1134" w:hanging="1134"/>
      </w:pPr>
      <w:rPr>
        <w:rFonts w:ascii="Arial" w:hAnsi="Arial" w:cs="Arial"/>
        <w:b w:val="0"/>
        <w:i w:val="0"/>
        <w:color w:val="B20838"/>
        <w:sz w:val="22"/>
      </w:rPr>
    </w:lvl>
    <w:lvl w:ilvl="3">
      <w:start w:val="1"/>
      <w:numFmt w:val="none"/>
      <w:lvlText w:val=""/>
      <w:lvlJc w:val="left"/>
      <w:pPr>
        <w:tabs>
          <w:tab w:val="num" w:pos="850"/>
        </w:tabs>
        <w:ind w:left="850" w:hanging="850"/>
      </w:pPr>
      <w:rPr>
        <w:rFonts w:ascii="Arial" w:hAnsi="Arial" w:cs="Arial"/>
        <w:b/>
        <w:i w:val="0"/>
        <w:color w:val="093A80"/>
        <w:sz w:val="20"/>
      </w:rPr>
    </w:lvl>
    <w:lvl w:ilvl="4">
      <w:start w:val="1"/>
      <w:numFmt w:val="none"/>
      <w:lvlText w:val=""/>
      <w:lvlJc w:val="left"/>
      <w:pPr>
        <w:tabs>
          <w:tab w:val="num" w:pos="850"/>
        </w:tabs>
        <w:ind w:left="850" w:hanging="850"/>
      </w:pPr>
      <w:rPr>
        <w:rFonts w:ascii="Arial" w:hAnsi="Arial" w:cs="Arial"/>
        <w:b w:val="0"/>
        <w:i w:val="0"/>
        <w:color w:val="093A80"/>
        <w:sz w:val="20"/>
      </w:rPr>
    </w:lvl>
    <w:lvl w:ilvl="5">
      <w:start w:val="1"/>
      <w:numFmt w:val="none"/>
      <w:lvlText w:val=""/>
      <w:lvlJc w:val="left"/>
      <w:pPr>
        <w:tabs>
          <w:tab w:val="num" w:pos="850"/>
        </w:tabs>
        <w:ind w:left="850" w:hanging="850"/>
      </w:pPr>
      <w:rPr>
        <w:rFonts w:ascii="Arial" w:hAnsi="Arial" w:cs="Arial"/>
        <w:b w:val="0"/>
        <w:i w:val="0"/>
        <w:color w:val="093A80"/>
        <w:sz w:val="20"/>
      </w:rPr>
    </w:lvl>
    <w:lvl w:ilvl="6">
      <w:start w:val="1"/>
      <w:numFmt w:val="none"/>
      <w:lvlText w:val=""/>
      <w:lvlJc w:val="left"/>
      <w:pPr>
        <w:tabs>
          <w:tab w:val="num" w:pos="850"/>
        </w:tabs>
        <w:ind w:left="850" w:hanging="850"/>
      </w:pPr>
      <w:rPr>
        <w:rFonts w:ascii="Arial" w:hAnsi="Arial" w:cs="Arial"/>
        <w:b w:val="0"/>
        <w:i w:val="0"/>
        <w:color w:val="093A80"/>
        <w:sz w:val="20"/>
      </w:rPr>
    </w:lvl>
    <w:lvl w:ilvl="7">
      <w:start w:val="1"/>
      <w:numFmt w:val="none"/>
      <w:lvlText w:val=""/>
      <w:lvlJc w:val="left"/>
      <w:pPr>
        <w:tabs>
          <w:tab w:val="num" w:pos="850"/>
        </w:tabs>
        <w:ind w:left="850" w:hanging="850"/>
      </w:pPr>
      <w:rPr>
        <w:rFonts w:ascii="Arial" w:hAnsi="Arial" w:cs="Arial"/>
        <w:b w:val="0"/>
        <w:i w:val="0"/>
        <w:color w:val="093A80"/>
        <w:sz w:val="20"/>
      </w:rPr>
    </w:lvl>
    <w:lvl w:ilvl="8">
      <w:start w:val="1"/>
      <w:numFmt w:val="none"/>
      <w:lvlText w:val=""/>
      <w:lvlJc w:val="left"/>
      <w:pPr>
        <w:tabs>
          <w:tab w:val="num" w:pos="850"/>
        </w:tabs>
        <w:ind w:left="850" w:hanging="850"/>
      </w:pPr>
      <w:rPr>
        <w:rFonts w:ascii="Arial" w:hAnsi="Arial" w:cs="Arial"/>
        <w:b w:val="0"/>
        <w:i w:val="0"/>
        <w:color w:val="093A80"/>
        <w:sz w:val="20"/>
      </w:rPr>
    </w:lvl>
  </w:abstractNum>
  <w:abstractNum w:abstractNumId="65" w15:restartNumberingAfterBreak="0">
    <w:nsid w:val="671A1A9F"/>
    <w:multiLevelType w:val="hybridMultilevel"/>
    <w:tmpl w:val="A8462A4C"/>
    <w:name w:val="Headings6"/>
    <w:lvl w:ilvl="0" w:tplc="737269C2">
      <w:start w:val="1"/>
      <w:numFmt w:val="bullet"/>
      <w:lvlRestart w:val="0"/>
      <w:lvlText w:val=""/>
      <w:lvlJc w:val="left"/>
      <w:pPr>
        <w:tabs>
          <w:tab w:val="num" w:pos="283"/>
        </w:tabs>
        <w:ind w:left="283" w:hanging="283"/>
      </w:pPr>
      <w:rPr>
        <w:rFonts w:ascii="Symbol" w:hAnsi="Symbol" w:hint="default"/>
        <w:color w:val="093A80"/>
      </w:rPr>
    </w:lvl>
    <w:lvl w:ilvl="1" w:tplc="ACFA922A" w:tentative="1">
      <w:start w:val="1"/>
      <w:numFmt w:val="bullet"/>
      <w:lvlText w:val="o"/>
      <w:lvlJc w:val="left"/>
      <w:pPr>
        <w:tabs>
          <w:tab w:val="num" w:pos="1440"/>
        </w:tabs>
        <w:ind w:left="1440" w:hanging="360"/>
      </w:pPr>
      <w:rPr>
        <w:rFonts w:ascii="Courier New" w:hAnsi="Courier New" w:cs="Arial Narrow" w:hint="default"/>
      </w:rPr>
    </w:lvl>
    <w:lvl w:ilvl="2" w:tplc="EE9209A8" w:tentative="1">
      <w:start w:val="1"/>
      <w:numFmt w:val="bullet"/>
      <w:lvlText w:val=""/>
      <w:lvlJc w:val="left"/>
      <w:pPr>
        <w:tabs>
          <w:tab w:val="num" w:pos="2160"/>
        </w:tabs>
        <w:ind w:left="2160" w:hanging="360"/>
      </w:pPr>
      <w:rPr>
        <w:rFonts w:ascii="Wingdings" w:hAnsi="Wingdings" w:hint="default"/>
      </w:rPr>
    </w:lvl>
    <w:lvl w:ilvl="3" w:tplc="D9C87392" w:tentative="1">
      <w:start w:val="1"/>
      <w:numFmt w:val="bullet"/>
      <w:lvlText w:val=""/>
      <w:lvlJc w:val="left"/>
      <w:pPr>
        <w:tabs>
          <w:tab w:val="num" w:pos="2880"/>
        </w:tabs>
        <w:ind w:left="2880" w:hanging="360"/>
      </w:pPr>
      <w:rPr>
        <w:rFonts w:ascii="Symbol" w:hAnsi="Symbol" w:hint="default"/>
      </w:rPr>
    </w:lvl>
    <w:lvl w:ilvl="4" w:tplc="4956BB9A" w:tentative="1">
      <w:start w:val="1"/>
      <w:numFmt w:val="bullet"/>
      <w:lvlText w:val="o"/>
      <w:lvlJc w:val="left"/>
      <w:pPr>
        <w:tabs>
          <w:tab w:val="num" w:pos="3600"/>
        </w:tabs>
        <w:ind w:left="3600" w:hanging="360"/>
      </w:pPr>
      <w:rPr>
        <w:rFonts w:ascii="Courier New" w:hAnsi="Courier New" w:cs="Arial Narrow" w:hint="default"/>
      </w:rPr>
    </w:lvl>
    <w:lvl w:ilvl="5" w:tplc="9E883EE6" w:tentative="1">
      <w:start w:val="1"/>
      <w:numFmt w:val="bullet"/>
      <w:lvlText w:val=""/>
      <w:lvlJc w:val="left"/>
      <w:pPr>
        <w:tabs>
          <w:tab w:val="num" w:pos="4320"/>
        </w:tabs>
        <w:ind w:left="4320" w:hanging="360"/>
      </w:pPr>
      <w:rPr>
        <w:rFonts w:ascii="Wingdings" w:hAnsi="Wingdings" w:hint="default"/>
      </w:rPr>
    </w:lvl>
    <w:lvl w:ilvl="6" w:tplc="7D82405A" w:tentative="1">
      <w:start w:val="1"/>
      <w:numFmt w:val="bullet"/>
      <w:lvlText w:val=""/>
      <w:lvlJc w:val="left"/>
      <w:pPr>
        <w:tabs>
          <w:tab w:val="num" w:pos="5040"/>
        </w:tabs>
        <w:ind w:left="5040" w:hanging="360"/>
      </w:pPr>
      <w:rPr>
        <w:rFonts w:ascii="Symbol" w:hAnsi="Symbol" w:hint="default"/>
      </w:rPr>
    </w:lvl>
    <w:lvl w:ilvl="7" w:tplc="4CD633DE" w:tentative="1">
      <w:start w:val="1"/>
      <w:numFmt w:val="bullet"/>
      <w:lvlText w:val="o"/>
      <w:lvlJc w:val="left"/>
      <w:pPr>
        <w:tabs>
          <w:tab w:val="num" w:pos="5760"/>
        </w:tabs>
        <w:ind w:left="5760" w:hanging="360"/>
      </w:pPr>
      <w:rPr>
        <w:rFonts w:ascii="Courier New" w:hAnsi="Courier New" w:cs="Arial Narrow" w:hint="default"/>
      </w:rPr>
    </w:lvl>
    <w:lvl w:ilvl="8" w:tplc="38BA9E14"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D703671"/>
    <w:multiLevelType w:val="multilevel"/>
    <w:tmpl w:val="BA94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B1182E"/>
    <w:multiLevelType w:val="multilevel"/>
    <w:tmpl w:val="A85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19F245F"/>
    <w:multiLevelType w:val="hybridMultilevel"/>
    <w:tmpl w:val="1582A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21B3BA5"/>
    <w:multiLevelType w:val="multilevel"/>
    <w:tmpl w:val="B436069C"/>
    <w:name w:val="List Multi"/>
    <w:lvl w:ilvl="0">
      <w:start w:val="1"/>
      <w:numFmt w:val="lowerLetter"/>
      <w:lvlText w:val="%1."/>
      <w:lvlJc w:val="left"/>
      <w:pPr>
        <w:tabs>
          <w:tab w:val="num" w:pos="454"/>
        </w:tabs>
        <w:ind w:left="454" w:hanging="454"/>
      </w:pPr>
      <w:rPr>
        <w:rFonts w:ascii="Calibri" w:hAnsi="Calibri" w:cs="Calibri"/>
        <w:b w:val="0"/>
        <w:i w:val="0"/>
        <w:color w:val="auto"/>
        <w:sz w:val="22"/>
      </w:rPr>
    </w:lvl>
    <w:lvl w:ilvl="1">
      <w:start w:val="1"/>
      <w:numFmt w:val="lowerRoman"/>
      <w:lvlText w:val="%2."/>
      <w:lvlJc w:val="left"/>
      <w:pPr>
        <w:tabs>
          <w:tab w:val="num" w:pos="908"/>
        </w:tabs>
        <w:ind w:left="908" w:hanging="454"/>
      </w:pPr>
      <w:rPr>
        <w:rFonts w:ascii="Calibri" w:hAnsi="Calibri" w:cs="Calibri"/>
        <w:b w:val="0"/>
        <w:i w:val="0"/>
        <w:color w:val="auto"/>
        <w:sz w:val="22"/>
      </w:rPr>
    </w:lvl>
    <w:lvl w:ilvl="2">
      <w:start w:val="1"/>
      <w:numFmt w:val="decimal"/>
      <w:lvlText w:val="%3."/>
      <w:lvlJc w:val="left"/>
      <w:pPr>
        <w:tabs>
          <w:tab w:val="num" w:pos="1362"/>
        </w:tabs>
        <w:ind w:left="1362" w:hanging="454"/>
      </w:pPr>
      <w:rPr>
        <w:rFonts w:ascii="Calibri" w:hAnsi="Calibri" w:cs="Calibri"/>
        <w:b w:val="0"/>
        <w:i w:val="0"/>
        <w:color w:val="auto"/>
        <w:sz w:val="22"/>
      </w:rPr>
    </w:lvl>
    <w:lvl w:ilvl="3">
      <w:start w:val="1"/>
      <w:numFmt w:val="lowerLetter"/>
      <w:lvlText w:val="%4)"/>
      <w:lvlJc w:val="left"/>
      <w:pPr>
        <w:tabs>
          <w:tab w:val="num" w:pos="1816"/>
        </w:tabs>
        <w:ind w:left="1816" w:hanging="454"/>
      </w:pPr>
      <w:rPr>
        <w:rFonts w:ascii="Calibri" w:hAnsi="Calibri" w:cs="Calibri"/>
        <w:b w:val="0"/>
        <w:i w:val="0"/>
        <w:color w:val="auto"/>
        <w:sz w:val="22"/>
      </w:rPr>
    </w:lvl>
    <w:lvl w:ilvl="4">
      <w:start w:val="1"/>
      <w:numFmt w:val="lowerRoman"/>
      <w:lvlText w:val="%5)"/>
      <w:lvlJc w:val="left"/>
      <w:pPr>
        <w:tabs>
          <w:tab w:val="num" w:pos="2270"/>
        </w:tabs>
        <w:ind w:left="2270" w:hanging="454"/>
      </w:pPr>
      <w:rPr>
        <w:rFonts w:ascii="Calibri" w:hAnsi="Calibri" w:cs="Calibri"/>
        <w:b w:val="0"/>
        <w:i w:val="0"/>
        <w:color w:val="auto"/>
        <w:sz w:val="22"/>
      </w:rPr>
    </w:lvl>
    <w:lvl w:ilvl="5">
      <w:start w:val="1"/>
      <w:numFmt w:val="decimal"/>
      <w:lvlText w:val="%6)"/>
      <w:lvlJc w:val="left"/>
      <w:pPr>
        <w:tabs>
          <w:tab w:val="num" w:pos="2724"/>
        </w:tabs>
        <w:ind w:left="2724" w:hanging="454"/>
      </w:pPr>
      <w:rPr>
        <w:rFonts w:ascii="Calibri" w:hAnsi="Calibri" w:cs="Calibri"/>
        <w:b w:val="0"/>
        <w:i w:val="0"/>
        <w:color w:val="auto"/>
        <w:sz w:val="22"/>
      </w:rPr>
    </w:lvl>
    <w:lvl w:ilvl="6">
      <w:start w:val="1"/>
      <w:numFmt w:val="lowerLetter"/>
      <w:lvlText w:val="%6.%7)"/>
      <w:lvlJc w:val="left"/>
      <w:pPr>
        <w:tabs>
          <w:tab w:val="num" w:pos="3178"/>
        </w:tabs>
        <w:ind w:left="3178" w:hanging="454"/>
      </w:pPr>
      <w:rPr>
        <w:rFonts w:ascii="Calibri" w:hAnsi="Calibri" w:cs="Calibri"/>
        <w:b w:val="0"/>
        <w:i w:val="0"/>
        <w:color w:val="auto"/>
        <w:sz w:val="22"/>
      </w:rPr>
    </w:lvl>
    <w:lvl w:ilvl="7">
      <w:start w:val="1"/>
      <w:numFmt w:val="lowerLetter"/>
      <w:lvlText w:val="%6.%7.%8)"/>
      <w:lvlJc w:val="left"/>
      <w:pPr>
        <w:tabs>
          <w:tab w:val="num" w:pos="3632"/>
        </w:tabs>
        <w:ind w:left="3632" w:hanging="454"/>
      </w:pPr>
      <w:rPr>
        <w:rFonts w:ascii="Calibri" w:hAnsi="Calibri" w:cs="Calibri"/>
        <w:b w:val="0"/>
        <w:i w:val="0"/>
        <w:color w:val="auto"/>
        <w:sz w:val="22"/>
      </w:rPr>
    </w:lvl>
    <w:lvl w:ilvl="8">
      <w:start w:val="1"/>
      <w:numFmt w:val="lowerLetter"/>
      <w:lvlText w:val="%6.%7.%8.%9)"/>
      <w:lvlJc w:val="left"/>
      <w:pPr>
        <w:tabs>
          <w:tab w:val="num" w:pos="4086"/>
        </w:tabs>
        <w:ind w:left="4086" w:hanging="454"/>
      </w:pPr>
      <w:rPr>
        <w:rFonts w:ascii="Calibri" w:hAnsi="Calibri" w:cs="Calibri"/>
        <w:b w:val="0"/>
        <w:i w:val="0"/>
        <w:color w:val="auto"/>
        <w:sz w:val="22"/>
      </w:rPr>
    </w:lvl>
  </w:abstractNum>
  <w:abstractNum w:abstractNumId="70" w15:restartNumberingAfterBreak="0">
    <w:nsid w:val="746C26E4"/>
    <w:multiLevelType w:val="multilevel"/>
    <w:tmpl w:val="8252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4732030"/>
    <w:multiLevelType w:val="multilevel"/>
    <w:tmpl w:val="42260CD0"/>
    <w:name w:val="Headings4"/>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2" w15:restartNumberingAfterBreak="0">
    <w:nsid w:val="7729338D"/>
    <w:multiLevelType w:val="multilevel"/>
    <w:tmpl w:val="8A8A4084"/>
    <w:name w:val="Headings7"/>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73" w15:restartNumberingAfterBreak="0">
    <w:nsid w:val="78093728"/>
    <w:multiLevelType w:val="multilevel"/>
    <w:tmpl w:val="6FE4E70A"/>
    <w:name w:val="Headings10"/>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4" w15:restartNumberingAfterBreak="0">
    <w:nsid w:val="780A77AA"/>
    <w:multiLevelType w:val="multilevel"/>
    <w:tmpl w:val="2278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A3B0565"/>
    <w:multiLevelType w:val="multilevel"/>
    <w:tmpl w:val="33DC0166"/>
    <w:lvl w:ilvl="0">
      <w:start w:val="1"/>
      <w:numFmt w:val="bullet"/>
      <w:lvlText w:val=""/>
      <w:lvlJc w:val="left"/>
      <w:pPr>
        <w:tabs>
          <w:tab w:val="num" w:pos="720"/>
        </w:tabs>
        <w:ind w:left="720" w:hanging="360"/>
      </w:pPr>
      <w:rPr>
        <w:rFonts w:ascii="Symbol" w:hAnsi="Symbol" w:hint="default"/>
        <w:b w:val="0"/>
        <w:i w:val="0"/>
        <w:vanish w:val="0"/>
        <w:color w:val="auto"/>
        <w:sz w:val="20"/>
      </w:rPr>
    </w:lvl>
    <w:lvl w:ilvl="1">
      <w:start w:val="1"/>
      <w:numFmt w:val="bullet"/>
      <w:lvlText w:val=""/>
      <w:lvlJc w:val="left"/>
      <w:pPr>
        <w:tabs>
          <w:tab w:val="num" w:pos="1080"/>
        </w:tabs>
        <w:ind w:left="1080" w:hanging="360"/>
      </w:pPr>
      <w:rPr>
        <w:rFonts w:ascii="Symbol" w:hAnsi="Symbol" w:hint="default"/>
        <w:b w:val="0"/>
        <w:i w:val="0"/>
        <w:vanish w:val="0"/>
        <w:color w:val="auto"/>
        <w:sz w:val="20"/>
      </w:rPr>
    </w:lvl>
    <w:lvl w:ilvl="2">
      <w:start w:val="1"/>
      <w:numFmt w:val="bullet"/>
      <w:lvlText w:val=""/>
      <w:lvlJc w:val="left"/>
      <w:pPr>
        <w:tabs>
          <w:tab w:val="num" w:pos="1440"/>
        </w:tabs>
        <w:ind w:left="1440" w:hanging="360"/>
      </w:pPr>
      <w:rPr>
        <w:rFonts w:ascii="Symbol" w:hAnsi="Symbol" w:hint="default"/>
        <w:b w:val="0"/>
        <w:i w:val="0"/>
        <w:vanish w:val="0"/>
        <w:color w:val="auto"/>
        <w:sz w:val="20"/>
      </w:rPr>
    </w:lvl>
    <w:lvl w:ilvl="3">
      <w:start w:val="1"/>
      <w:numFmt w:val="bullet"/>
      <w:lvlText w:val=""/>
      <w:lvlJc w:val="left"/>
      <w:pPr>
        <w:tabs>
          <w:tab w:val="num" w:pos="2288"/>
        </w:tabs>
        <w:ind w:left="2288" w:hanging="284"/>
      </w:pPr>
      <w:rPr>
        <w:rFonts w:ascii="Symbol" w:hAnsi="Symbol" w:hint="default"/>
        <w:b w:val="0"/>
        <w:i w:val="0"/>
        <w:vanish w:val="0"/>
        <w:color w:val="auto"/>
        <w:sz w:val="20"/>
      </w:rPr>
    </w:lvl>
    <w:lvl w:ilvl="4">
      <w:start w:val="1"/>
      <w:numFmt w:val="bullet"/>
      <w:lvlText w:val=""/>
      <w:lvlJc w:val="left"/>
      <w:pPr>
        <w:tabs>
          <w:tab w:val="num" w:pos="2571"/>
        </w:tabs>
        <w:ind w:left="2571" w:hanging="283"/>
      </w:pPr>
      <w:rPr>
        <w:rFonts w:ascii="Symbol" w:hAnsi="Symbol" w:hint="default"/>
        <w:b w:val="0"/>
        <w:i w:val="0"/>
        <w:vanish w:val="0"/>
        <w:color w:val="auto"/>
        <w:sz w:val="20"/>
      </w:rPr>
    </w:lvl>
    <w:lvl w:ilvl="5">
      <w:start w:val="1"/>
      <w:numFmt w:val="bullet"/>
      <w:lvlText w:val=""/>
      <w:lvlJc w:val="left"/>
      <w:pPr>
        <w:tabs>
          <w:tab w:val="num" w:pos="2855"/>
        </w:tabs>
        <w:ind w:left="2855" w:hanging="284"/>
      </w:pPr>
      <w:rPr>
        <w:rFonts w:ascii="Symbol" w:hAnsi="Symbol" w:hint="default"/>
        <w:b w:val="0"/>
        <w:i w:val="0"/>
        <w:vanish w:val="0"/>
        <w:color w:val="auto"/>
        <w:sz w:val="20"/>
      </w:rPr>
    </w:lvl>
    <w:lvl w:ilvl="6">
      <w:start w:val="1"/>
      <w:numFmt w:val="bullet"/>
      <w:lvlText w:val=""/>
      <w:lvlJc w:val="left"/>
      <w:pPr>
        <w:tabs>
          <w:tab w:val="num" w:pos="3138"/>
        </w:tabs>
        <w:ind w:left="3138" w:hanging="283"/>
      </w:pPr>
      <w:rPr>
        <w:rFonts w:ascii="Symbol" w:hAnsi="Symbol" w:hint="default"/>
        <w:b w:val="0"/>
        <w:i w:val="0"/>
        <w:vanish w:val="0"/>
        <w:color w:val="auto"/>
        <w:sz w:val="20"/>
      </w:rPr>
    </w:lvl>
    <w:lvl w:ilvl="7">
      <w:start w:val="1"/>
      <w:numFmt w:val="bullet"/>
      <w:lvlText w:val=""/>
      <w:lvlJc w:val="left"/>
      <w:pPr>
        <w:tabs>
          <w:tab w:val="num" w:pos="3422"/>
        </w:tabs>
        <w:ind w:left="3422" w:hanging="284"/>
      </w:pPr>
      <w:rPr>
        <w:rFonts w:ascii="Symbol" w:hAnsi="Symbol" w:hint="default"/>
        <w:b w:val="0"/>
        <w:i w:val="0"/>
        <w:vanish w:val="0"/>
        <w:color w:val="auto"/>
        <w:sz w:val="20"/>
      </w:rPr>
    </w:lvl>
    <w:lvl w:ilvl="8">
      <w:start w:val="1"/>
      <w:numFmt w:val="bullet"/>
      <w:lvlText w:val=""/>
      <w:lvlJc w:val="left"/>
      <w:pPr>
        <w:tabs>
          <w:tab w:val="num" w:pos="3705"/>
        </w:tabs>
        <w:ind w:left="3705" w:hanging="283"/>
      </w:pPr>
      <w:rPr>
        <w:rFonts w:ascii="Symbol" w:hAnsi="Symbol" w:hint="default"/>
        <w:b w:val="0"/>
        <w:i w:val="0"/>
        <w:vanish w:val="0"/>
        <w:color w:val="auto"/>
        <w:sz w:val="20"/>
      </w:rPr>
    </w:lvl>
  </w:abstractNum>
  <w:abstractNum w:abstractNumId="76" w15:restartNumberingAfterBreak="0">
    <w:nsid w:val="7C0D5244"/>
    <w:multiLevelType w:val="multilevel"/>
    <w:tmpl w:val="697636F2"/>
    <w:name w:val="Headings2"/>
    <w:lvl w:ilvl="0">
      <w:start w:val="1"/>
      <w:numFmt w:val="decimal"/>
      <w:lvlText w:val="%1."/>
      <w:lvlJc w:val="left"/>
      <w:pPr>
        <w:tabs>
          <w:tab w:val="num" w:pos="1134"/>
        </w:tabs>
        <w:ind w:left="1134" w:hanging="1134"/>
      </w:pPr>
      <w:rPr>
        <w:rFonts w:ascii="Arial" w:hAnsi="Arial" w:hint="default"/>
        <w:b/>
        <w:i w:val="0"/>
        <w:color w:val="000000"/>
        <w:sz w:val="24"/>
      </w:rPr>
    </w:lvl>
    <w:lvl w:ilvl="1">
      <w:start w:val="1"/>
      <w:numFmt w:val="decimal"/>
      <w:lvlText w:val="%1.%2"/>
      <w:lvlJc w:val="left"/>
      <w:pPr>
        <w:tabs>
          <w:tab w:val="num" w:pos="1134"/>
        </w:tabs>
        <w:ind w:left="1134" w:hanging="1134"/>
      </w:pPr>
      <w:rPr>
        <w:rFonts w:ascii="Arial" w:hAnsi="Arial" w:hint="default"/>
        <w:b/>
        <w:i w:val="0"/>
        <w:color w:val="000000"/>
        <w:sz w:val="22"/>
      </w:rPr>
    </w:lvl>
    <w:lvl w:ilvl="2">
      <w:start w:val="1"/>
      <w:numFmt w:val="decimal"/>
      <w:lvlText w:val="%1.%2.%3"/>
      <w:lvlJc w:val="left"/>
      <w:pPr>
        <w:tabs>
          <w:tab w:val="num" w:pos="1134"/>
        </w:tabs>
        <w:ind w:left="1134" w:hanging="1134"/>
      </w:pPr>
      <w:rPr>
        <w:rFonts w:ascii="Times New Roman" w:hAnsi="Times New Roman" w:hint="default"/>
        <w:b w:val="0"/>
        <w:i w:val="0"/>
        <w:color w:val="auto"/>
        <w:sz w:val="22"/>
      </w:rPr>
    </w:lvl>
    <w:lvl w:ilvl="3">
      <w:start w:val="1"/>
      <w:numFmt w:val="decimal"/>
      <w:lvlText w:val="%1.%2.%3.%4"/>
      <w:lvlJc w:val="left"/>
      <w:pPr>
        <w:tabs>
          <w:tab w:val="num" w:pos="1134"/>
        </w:tabs>
        <w:ind w:left="1134" w:hanging="1134"/>
      </w:pPr>
      <w:rPr>
        <w:rFonts w:ascii="Times New Roman" w:hAnsi="Times New Roman" w:hint="default"/>
        <w:b w:val="0"/>
        <w:i w:val="0"/>
        <w:color w:val="auto"/>
        <w:sz w:val="22"/>
      </w:rPr>
    </w:lvl>
    <w:lvl w:ilvl="4">
      <w:start w:val="1"/>
      <w:numFmt w:val="decimal"/>
      <w:lvlText w:val="%1.%2.%3.%4.%5"/>
      <w:lvlJc w:val="left"/>
      <w:pPr>
        <w:tabs>
          <w:tab w:val="num" w:pos="1134"/>
        </w:tabs>
        <w:ind w:left="1134" w:hanging="1134"/>
      </w:pPr>
      <w:rPr>
        <w:rFonts w:ascii="Times New Roman" w:hAnsi="Times New Roman" w:hint="default"/>
        <w:b w:val="0"/>
        <w:i w:val="0"/>
        <w:color w:val="auto"/>
        <w:sz w:val="22"/>
      </w:rPr>
    </w:lvl>
    <w:lvl w:ilvl="5">
      <w:start w:val="1"/>
      <w:numFmt w:val="decimal"/>
      <w:lvlText w:val="%1.%2.%3.%4.%5.%6"/>
      <w:lvlJc w:val="left"/>
      <w:pPr>
        <w:tabs>
          <w:tab w:val="num" w:pos="1134"/>
        </w:tabs>
        <w:ind w:left="1134" w:hanging="1134"/>
      </w:pPr>
      <w:rPr>
        <w:rFonts w:ascii="Times New Roman" w:hAnsi="Times New Roman" w:hint="default"/>
        <w:b w:val="0"/>
        <w:i w:val="0"/>
        <w:color w:val="auto"/>
        <w:sz w:val="22"/>
      </w:rPr>
    </w:lvl>
    <w:lvl w:ilvl="6">
      <w:start w:val="1"/>
      <w:numFmt w:val="decimal"/>
      <w:lvlText w:val="%1.%2.%3.%4.%5.%6.%7"/>
      <w:lvlJc w:val="left"/>
      <w:pPr>
        <w:tabs>
          <w:tab w:val="num" w:pos="1134"/>
        </w:tabs>
        <w:ind w:left="1134" w:hanging="1134"/>
      </w:pPr>
      <w:rPr>
        <w:rFonts w:ascii="Times New Roman" w:hAnsi="Times New Roman" w:hint="default"/>
        <w:b w:val="0"/>
        <w:i w:val="0"/>
        <w:color w:val="auto"/>
        <w:sz w:val="22"/>
      </w:rPr>
    </w:lvl>
    <w:lvl w:ilvl="7">
      <w:start w:val="1"/>
      <w:numFmt w:val="decimal"/>
      <w:lvlText w:val="%1.%2.%3.%4.%5.%6.%7.%8"/>
      <w:lvlJc w:val="left"/>
      <w:pPr>
        <w:tabs>
          <w:tab w:val="num" w:pos="1134"/>
        </w:tabs>
        <w:ind w:left="1134" w:hanging="1134"/>
      </w:pPr>
      <w:rPr>
        <w:rFonts w:ascii="Times New Roman" w:hAnsi="Times New Roman" w:hint="default"/>
        <w:b w:val="0"/>
        <w:i w:val="0"/>
        <w:color w:val="auto"/>
        <w:sz w:val="22"/>
      </w:rPr>
    </w:lvl>
    <w:lvl w:ilvl="8">
      <w:start w:val="1"/>
      <w:numFmt w:val="decimal"/>
      <w:lvlText w:val="%1.%2.%3.%4.%5.%6.%7.%8.%9"/>
      <w:lvlJc w:val="left"/>
      <w:pPr>
        <w:tabs>
          <w:tab w:val="num" w:pos="1134"/>
        </w:tabs>
        <w:ind w:left="1134" w:hanging="1134"/>
      </w:pPr>
      <w:rPr>
        <w:rFonts w:ascii="Times New Roman" w:hAnsi="Times New Roman" w:hint="default"/>
        <w:b w:val="0"/>
        <w:i w:val="0"/>
        <w:color w:val="auto"/>
        <w:sz w:val="22"/>
      </w:rPr>
    </w:lvl>
  </w:abstractNum>
  <w:abstractNum w:abstractNumId="77" w15:restartNumberingAfterBreak="0">
    <w:nsid w:val="7CEE022B"/>
    <w:multiLevelType w:val="multilevel"/>
    <w:tmpl w:val="BAEA4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CF91D46"/>
    <w:multiLevelType w:val="multilevel"/>
    <w:tmpl w:val="255A4504"/>
    <w:name w:val="Headings11"/>
    <w:lvl w:ilvl="0">
      <w:start w:val="3"/>
      <w:numFmt w:val="decimal"/>
      <w:lvlText w:val="%1."/>
      <w:lvlJc w:val="left"/>
      <w:pPr>
        <w:tabs>
          <w:tab w:val="num" w:pos="1134"/>
        </w:tabs>
        <w:ind w:left="1134" w:hanging="1134"/>
      </w:pPr>
      <w:rPr>
        <w:rFonts w:ascii="Arial" w:hAnsi="Arial" w:hint="default"/>
        <w:b/>
        <w:i w:val="0"/>
        <w:color w:val="000000"/>
        <w:sz w:val="24"/>
      </w:rPr>
    </w:lvl>
    <w:lvl w:ilvl="1">
      <w:start w:val="2"/>
      <w:numFmt w:val="decimal"/>
      <w:lvlText w:val="%1.%2"/>
      <w:lvlJc w:val="left"/>
      <w:pPr>
        <w:tabs>
          <w:tab w:val="num" w:pos="1134"/>
        </w:tabs>
        <w:ind w:left="1134" w:hanging="1134"/>
      </w:pPr>
      <w:rPr>
        <w:rFonts w:ascii="Arial" w:hAnsi="Arial" w:hint="default"/>
        <w:b/>
        <w:i w:val="0"/>
        <w:color w:val="000000"/>
        <w:sz w:val="22"/>
      </w:rPr>
    </w:lvl>
    <w:lvl w:ilvl="2">
      <w:start w:val="4"/>
      <w:numFmt w:val="decimal"/>
      <w:lvlText w:val="%1.%2.%3"/>
      <w:lvlJc w:val="left"/>
      <w:pPr>
        <w:tabs>
          <w:tab w:val="num" w:pos="1134"/>
        </w:tabs>
        <w:ind w:left="1134" w:hanging="1134"/>
      </w:pPr>
      <w:rPr>
        <w:rFonts w:ascii="Arial" w:hAnsi="Arial" w:hint="default"/>
        <w:b/>
        <w:i w:val="0"/>
        <w:color w:val="000000"/>
        <w:sz w:val="20"/>
      </w:rPr>
    </w:lvl>
    <w:lvl w:ilvl="3">
      <w:start w:val="1"/>
      <w:numFmt w:val="decimal"/>
      <w:lvlText w:val="%1.%2.%3.%4"/>
      <w:lvlJc w:val="left"/>
      <w:pPr>
        <w:tabs>
          <w:tab w:val="num" w:pos="1134"/>
        </w:tabs>
        <w:ind w:left="1134" w:hanging="1134"/>
      </w:pPr>
      <w:rPr>
        <w:rFonts w:ascii="Arial" w:hAnsi="Arial" w:hint="default"/>
        <w:b w:val="0"/>
        <w:i w:val="0"/>
        <w:color w:val="000000"/>
        <w:sz w:val="20"/>
      </w:rPr>
    </w:lvl>
    <w:lvl w:ilvl="4">
      <w:start w:val="1"/>
      <w:numFmt w:val="decimal"/>
      <w:lvlText w:val="%1.%2.%3.%4.%5"/>
      <w:lvlJc w:val="left"/>
      <w:pPr>
        <w:tabs>
          <w:tab w:val="num" w:pos="1134"/>
        </w:tabs>
        <w:ind w:left="1134" w:hanging="1134"/>
      </w:pPr>
      <w:rPr>
        <w:rFonts w:ascii="Arial" w:hAnsi="Arial" w:hint="default"/>
        <w:b w:val="0"/>
        <w:i w:val="0"/>
        <w:color w:val="000000"/>
        <w:sz w:val="18"/>
      </w:rPr>
    </w:lvl>
    <w:lvl w:ilvl="5">
      <w:start w:val="1"/>
      <w:numFmt w:val="decimal"/>
      <w:lvlText w:val="%1.%2.%3.%4.%5.%6"/>
      <w:lvlJc w:val="left"/>
      <w:pPr>
        <w:tabs>
          <w:tab w:val="num" w:pos="1134"/>
        </w:tabs>
        <w:ind w:left="1134" w:hanging="1134"/>
      </w:pPr>
      <w:rPr>
        <w:rFonts w:ascii="Arial" w:hAnsi="Arial" w:hint="default"/>
        <w:b w:val="0"/>
        <w:i w:val="0"/>
        <w:color w:val="000000"/>
        <w:sz w:val="16"/>
      </w:rPr>
    </w:lvl>
    <w:lvl w:ilvl="6">
      <w:start w:val="1"/>
      <w:numFmt w:val="decimal"/>
      <w:lvlText w:val="%1.%2.%3.%4.%5.%6.%7"/>
      <w:lvlJc w:val="left"/>
      <w:pPr>
        <w:tabs>
          <w:tab w:val="num" w:pos="1134"/>
        </w:tabs>
        <w:ind w:left="1134" w:hanging="1134"/>
      </w:pPr>
      <w:rPr>
        <w:rFonts w:ascii="Times New Roman" w:hAnsi="Times New Roman" w:hint="default"/>
        <w:b/>
        <w:i/>
        <w:color w:val="000000"/>
        <w:sz w:val="16"/>
      </w:rPr>
    </w:lvl>
    <w:lvl w:ilvl="7">
      <w:start w:val="1"/>
      <w:numFmt w:val="decimal"/>
      <w:lvlText w:val="%1.%2.%3.%4.%5.%6.%7.%8"/>
      <w:lvlJc w:val="left"/>
      <w:pPr>
        <w:tabs>
          <w:tab w:val="num" w:pos="1134"/>
        </w:tabs>
        <w:ind w:left="1134" w:hanging="1134"/>
      </w:pPr>
      <w:rPr>
        <w:rFonts w:ascii="Times New Roman" w:hAnsi="Times New Roman" w:hint="default"/>
        <w:b/>
        <w:i w:val="0"/>
        <w:color w:val="000000"/>
        <w:sz w:val="16"/>
      </w:rPr>
    </w:lvl>
    <w:lvl w:ilvl="8">
      <w:start w:val="1"/>
      <w:numFmt w:val="decimal"/>
      <w:lvlText w:val="%1.%2.%3.%4.%5.%6.%7.%8.%9"/>
      <w:lvlJc w:val="left"/>
      <w:pPr>
        <w:tabs>
          <w:tab w:val="num" w:pos="1134"/>
        </w:tabs>
        <w:ind w:left="1134" w:hanging="1134"/>
      </w:pPr>
      <w:rPr>
        <w:rFonts w:ascii="Times New Roman" w:hAnsi="Times New Roman" w:hint="default"/>
        <w:b w:val="0"/>
        <w:i w:val="0"/>
        <w:color w:val="000000"/>
        <w:sz w:val="16"/>
      </w:rPr>
    </w:lvl>
  </w:abstractNum>
  <w:abstractNum w:abstractNumId="79" w15:restartNumberingAfterBreak="0">
    <w:nsid w:val="7FA64C76"/>
    <w:multiLevelType w:val="hybridMultilevel"/>
    <w:tmpl w:val="2E46B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0743657">
    <w:abstractNumId w:val="39"/>
  </w:num>
  <w:num w:numId="2" w16cid:durableId="1874535103">
    <w:abstractNumId w:val="2"/>
  </w:num>
  <w:num w:numId="3" w16cid:durableId="1990285141">
    <w:abstractNumId w:val="1"/>
  </w:num>
  <w:num w:numId="4" w16cid:durableId="787316433">
    <w:abstractNumId w:val="0"/>
  </w:num>
  <w:num w:numId="5" w16cid:durableId="1415590478">
    <w:abstractNumId w:val="20"/>
  </w:num>
  <w:num w:numId="6" w16cid:durableId="2135981398">
    <w:abstractNumId w:val="23"/>
  </w:num>
  <w:num w:numId="7" w16cid:durableId="1747537197">
    <w:abstractNumId w:val="52"/>
  </w:num>
  <w:num w:numId="8" w16cid:durableId="270940274">
    <w:abstractNumId w:val="45"/>
  </w:num>
  <w:num w:numId="9" w16cid:durableId="1238436787">
    <w:abstractNumId w:val="62"/>
  </w:num>
  <w:num w:numId="10" w16cid:durableId="62989116">
    <w:abstractNumId w:val="17"/>
  </w:num>
  <w:num w:numId="11" w16cid:durableId="2007509608">
    <w:abstractNumId w:val="7"/>
  </w:num>
  <w:num w:numId="12" w16cid:durableId="926420897">
    <w:abstractNumId w:val="57"/>
  </w:num>
  <w:num w:numId="13" w16cid:durableId="1224876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5258106">
    <w:abstractNumId w:val="30"/>
  </w:num>
  <w:num w:numId="15" w16cid:durableId="757363043">
    <w:abstractNumId w:val="60"/>
  </w:num>
  <w:num w:numId="16" w16cid:durableId="1064522900">
    <w:abstractNumId w:val="59"/>
  </w:num>
  <w:num w:numId="17" w16cid:durableId="1963685129">
    <w:abstractNumId w:val="75"/>
  </w:num>
  <w:num w:numId="18" w16cid:durableId="1848327060">
    <w:abstractNumId w:val="10"/>
  </w:num>
  <w:num w:numId="19" w16cid:durableId="1512063280">
    <w:abstractNumId w:val="54"/>
  </w:num>
  <w:num w:numId="20" w16cid:durableId="345787291">
    <w:abstractNumId w:val="36"/>
  </w:num>
  <w:num w:numId="21" w16cid:durableId="1199078286">
    <w:abstractNumId w:val="39"/>
  </w:num>
  <w:num w:numId="22" w16cid:durableId="560754132">
    <w:abstractNumId w:val="39"/>
  </w:num>
  <w:num w:numId="23" w16cid:durableId="1027566532">
    <w:abstractNumId w:val="39"/>
  </w:num>
  <w:num w:numId="24" w16cid:durableId="595555720">
    <w:abstractNumId w:val="68"/>
  </w:num>
  <w:num w:numId="25" w16cid:durableId="1670208483">
    <w:abstractNumId w:val="19"/>
  </w:num>
  <w:num w:numId="26" w16cid:durableId="1849102062">
    <w:abstractNumId w:val="39"/>
  </w:num>
  <w:num w:numId="27" w16cid:durableId="920600246">
    <w:abstractNumId w:val="79"/>
  </w:num>
  <w:num w:numId="28" w16cid:durableId="727607775">
    <w:abstractNumId w:val="5"/>
  </w:num>
  <w:num w:numId="29" w16cid:durableId="759519851">
    <w:abstractNumId w:val="61"/>
  </w:num>
  <w:num w:numId="30" w16cid:durableId="512381273">
    <w:abstractNumId w:val="67"/>
  </w:num>
  <w:num w:numId="31" w16cid:durableId="923029489">
    <w:abstractNumId w:val="15"/>
  </w:num>
  <w:num w:numId="32" w16cid:durableId="2111200801">
    <w:abstractNumId w:val="21"/>
  </w:num>
  <w:num w:numId="33" w16cid:durableId="774860379">
    <w:abstractNumId w:val="66"/>
  </w:num>
  <w:num w:numId="34" w16cid:durableId="200679485">
    <w:abstractNumId w:val="63"/>
  </w:num>
  <w:num w:numId="35" w16cid:durableId="1546528961">
    <w:abstractNumId w:val="6"/>
  </w:num>
  <w:num w:numId="36" w16cid:durableId="914243393">
    <w:abstractNumId w:val="34"/>
  </w:num>
  <w:num w:numId="37" w16cid:durableId="1721322696">
    <w:abstractNumId w:val="56"/>
  </w:num>
  <w:num w:numId="38" w16cid:durableId="410809818">
    <w:abstractNumId w:val="49"/>
  </w:num>
  <w:num w:numId="39" w16cid:durableId="277837410">
    <w:abstractNumId w:val="70"/>
  </w:num>
  <w:num w:numId="40" w16cid:durableId="1401713763">
    <w:abstractNumId w:val="53"/>
  </w:num>
  <w:num w:numId="41" w16cid:durableId="1200316397">
    <w:abstractNumId w:val="46"/>
  </w:num>
  <w:num w:numId="42" w16cid:durableId="222065055">
    <w:abstractNumId w:val="38"/>
  </w:num>
  <w:num w:numId="43" w16cid:durableId="752240783">
    <w:abstractNumId w:val="8"/>
  </w:num>
  <w:num w:numId="44" w16cid:durableId="1537545354">
    <w:abstractNumId w:val="50"/>
  </w:num>
  <w:num w:numId="45" w16cid:durableId="1578975803">
    <w:abstractNumId w:val="18"/>
  </w:num>
  <w:num w:numId="46" w16cid:durableId="1799180708">
    <w:abstractNumId w:val="40"/>
  </w:num>
  <w:num w:numId="47" w16cid:durableId="122694772">
    <w:abstractNumId w:val="42"/>
  </w:num>
  <w:num w:numId="48" w16cid:durableId="279381887">
    <w:abstractNumId w:val="12"/>
  </w:num>
  <w:num w:numId="49" w16cid:durableId="628317074">
    <w:abstractNumId w:val="47"/>
  </w:num>
  <w:num w:numId="50" w16cid:durableId="776557783">
    <w:abstractNumId w:val="28"/>
  </w:num>
  <w:num w:numId="51" w16cid:durableId="1008796602">
    <w:abstractNumId w:val="74"/>
  </w:num>
  <w:num w:numId="52" w16cid:durableId="724331301">
    <w:abstractNumId w:val="22"/>
  </w:num>
  <w:num w:numId="53" w16cid:durableId="1268004580">
    <w:abstractNumId w:val="41"/>
  </w:num>
  <w:num w:numId="54" w16cid:durableId="1489246409">
    <w:abstractNumId w:val="4"/>
  </w:num>
  <w:num w:numId="55" w16cid:durableId="351960841">
    <w:abstractNumId w:val="14"/>
  </w:num>
  <w:num w:numId="56" w16cid:durableId="2134516178">
    <w:abstractNumId w:val="44"/>
  </w:num>
  <w:num w:numId="57" w16cid:durableId="1214584806">
    <w:abstractNumId w:val="26"/>
  </w:num>
  <w:num w:numId="58" w16cid:durableId="39865589">
    <w:abstractNumId w:val="77"/>
  </w:num>
  <w:num w:numId="59" w16cid:durableId="117994679">
    <w:abstractNumId w:val="16"/>
  </w:num>
  <w:num w:numId="60" w16cid:durableId="1837303415">
    <w:abstractNumId w:val="58"/>
  </w:num>
  <w:num w:numId="61" w16cid:durableId="779034613">
    <w:abstractNumId w:val="25"/>
  </w:num>
  <w:num w:numId="62" w16cid:durableId="1980070412">
    <w:abstractNumId w:val="33"/>
  </w:num>
  <w:num w:numId="63" w16cid:durableId="1288392239">
    <w:abstractNumId w:val="32"/>
  </w:num>
  <w:num w:numId="64" w16cid:durableId="545069138">
    <w:abstractNumId w:val="27"/>
  </w:num>
  <w:num w:numId="65" w16cid:durableId="1770855614">
    <w:abstractNumId w:val="24"/>
  </w:num>
  <w:num w:numId="66" w16cid:durableId="618414439">
    <w:abstractNumId w:val="51"/>
  </w:num>
  <w:num w:numId="67" w16cid:durableId="157628280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27"/>
  <w:drawingGridVerticalSpacing w:val="227"/>
  <w:displayVerticalDrawingGridEvery w:val="2"/>
  <w:noPunctuationKerning/>
  <w:characterSpacingControl w:val="doNotCompress"/>
  <w:hdrShapeDefaults>
    <o:shapedefaults v:ext="edit" spidmax="2050">
      <o:colormru v:ext="edit" colors="#039,#4d4d4d,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5E99"/>
    <w:rsid w:val="00006544"/>
    <w:rsid w:val="00010BD3"/>
    <w:rsid w:val="0001144C"/>
    <w:rsid w:val="00016492"/>
    <w:rsid w:val="00017BFC"/>
    <w:rsid w:val="00026C82"/>
    <w:rsid w:val="0004698A"/>
    <w:rsid w:val="00063BFD"/>
    <w:rsid w:val="000657C8"/>
    <w:rsid w:val="00072E7B"/>
    <w:rsid w:val="00086691"/>
    <w:rsid w:val="00086AD6"/>
    <w:rsid w:val="000949CB"/>
    <w:rsid w:val="000C141A"/>
    <w:rsid w:val="000C1C01"/>
    <w:rsid w:val="000C3368"/>
    <w:rsid w:val="000C3814"/>
    <w:rsid w:val="000C743B"/>
    <w:rsid w:val="000E4881"/>
    <w:rsid w:val="000E5B4E"/>
    <w:rsid w:val="000F316B"/>
    <w:rsid w:val="000F54E7"/>
    <w:rsid w:val="00102BFC"/>
    <w:rsid w:val="00104077"/>
    <w:rsid w:val="001213BE"/>
    <w:rsid w:val="00121E2A"/>
    <w:rsid w:val="00122EAB"/>
    <w:rsid w:val="001251C4"/>
    <w:rsid w:val="00126C86"/>
    <w:rsid w:val="00135230"/>
    <w:rsid w:val="00143A23"/>
    <w:rsid w:val="00144557"/>
    <w:rsid w:val="0015674B"/>
    <w:rsid w:val="00157448"/>
    <w:rsid w:val="00164424"/>
    <w:rsid w:val="00181844"/>
    <w:rsid w:val="00184E1A"/>
    <w:rsid w:val="00186CE7"/>
    <w:rsid w:val="0018749C"/>
    <w:rsid w:val="001A7B19"/>
    <w:rsid w:val="001B0B3F"/>
    <w:rsid w:val="001C0319"/>
    <w:rsid w:val="001C351D"/>
    <w:rsid w:val="001C6970"/>
    <w:rsid w:val="001D0547"/>
    <w:rsid w:val="001D5E05"/>
    <w:rsid w:val="001D60E6"/>
    <w:rsid w:val="001E0A43"/>
    <w:rsid w:val="001E553F"/>
    <w:rsid w:val="001E67A9"/>
    <w:rsid w:val="001F42D6"/>
    <w:rsid w:val="00205B35"/>
    <w:rsid w:val="002063AC"/>
    <w:rsid w:val="00225175"/>
    <w:rsid w:val="002344F7"/>
    <w:rsid w:val="00252F44"/>
    <w:rsid w:val="002578C1"/>
    <w:rsid w:val="00260106"/>
    <w:rsid w:val="002646E6"/>
    <w:rsid w:val="00267317"/>
    <w:rsid w:val="00267638"/>
    <w:rsid w:val="00283A24"/>
    <w:rsid w:val="0029461D"/>
    <w:rsid w:val="002A18C2"/>
    <w:rsid w:val="002A4C3E"/>
    <w:rsid w:val="002B5B19"/>
    <w:rsid w:val="002C4EC9"/>
    <w:rsid w:val="002C6424"/>
    <w:rsid w:val="002D6CC2"/>
    <w:rsid w:val="002E1673"/>
    <w:rsid w:val="002E7EFC"/>
    <w:rsid w:val="002F2549"/>
    <w:rsid w:val="002F64DF"/>
    <w:rsid w:val="002F7AEB"/>
    <w:rsid w:val="00304E7F"/>
    <w:rsid w:val="00306CBA"/>
    <w:rsid w:val="00307CC0"/>
    <w:rsid w:val="00311716"/>
    <w:rsid w:val="00322500"/>
    <w:rsid w:val="0033531E"/>
    <w:rsid w:val="00351035"/>
    <w:rsid w:val="0035331C"/>
    <w:rsid w:val="00355C80"/>
    <w:rsid w:val="0035660E"/>
    <w:rsid w:val="00370867"/>
    <w:rsid w:val="003738EE"/>
    <w:rsid w:val="00386859"/>
    <w:rsid w:val="00391977"/>
    <w:rsid w:val="00392E0C"/>
    <w:rsid w:val="00394D1C"/>
    <w:rsid w:val="00394EA9"/>
    <w:rsid w:val="003969A2"/>
    <w:rsid w:val="003A32E0"/>
    <w:rsid w:val="003A4A87"/>
    <w:rsid w:val="003B0731"/>
    <w:rsid w:val="003B401C"/>
    <w:rsid w:val="003B4206"/>
    <w:rsid w:val="003B5700"/>
    <w:rsid w:val="003B5EDB"/>
    <w:rsid w:val="003B6A2C"/>
    <w:rsid w:val="003C0F49"/>
    <w:rsid w:val="003C2275"/>
    <w:rsid w:val="003D01BD"/>
    <w:rsid w:val="003E230C"/>
    <w:rsid w:val="003E66B9"/>
    <w:rsid w:val="003F016E"/>
    <w:rsid w:val="003F45D9"/>
    <w:rsid w:val="003F4E27"/>
    <w:rsid w:val="004113E1"/>
    <w:rsid w:val="00422FAB"/>
    <w:rsid w:val="00427659"/>
    <w:rsid w:val="00430A03"/>
    <w:rsid w:val="00434BB9"/>
    <w:rsid w:val="004455A7"/>
    <w:rsid w:val="00450BD9"/>
    <w:rsid w:val="00451758"/>
    <w:rsid w:val="00456B6B"/>
    <w:rsid w:val="00462DB3"/>
    <w:rsid w:val="00466D77"/>
    <w:rsid w:val="00467979"/>
    <w:rsid w:val="00475FC8"/>
    <w:rsid w:val="00480708"/>
    <w:rsid w:val="004907E5"/>
    <w:rsid w:val="00492822"/>
    <w:rsid w:val="004A2DD7"/>
    <w:rsid w:val="004A460D"/>
    <w:rsid w:val="004A6718"/>
    <w:rsid w:val="004A6A50"/>
    <w:rsid w:val="004B0978"/>
    <w:rsid w:val="004B534D"/>
    <w:rsid w:val="004C7E27"/>
    <w:rsid w:val="004D7D40"/>
    <w:rsid w:val="004F1A9B"/>
    <w:rsid w:val="005013B3"/>
    <w:rsid w:val="005040B5"/>
    <w:rsid w:val="00505FD8"/>
    <w:rsid w:val="00506E38"/>
    <w:rsid w:val="0051295C"/>
    <w:rsid w:val="005155EC"/>
    <w:rsid w:val="00520927"/>
    <w:rsid w:val="0053456F"/>
    <w:rsid w:val="00535B0C"/>
    <w:rsid w:val="00536699"/>
    <w:rsid w:val="0054032A"/>
    <w:rsid w:val="00542A7C"/>
    <w:rsid w:val="005530CD"/>
    <w:rsid w:val="00562809"/>
    <w:rsid w:val="005637F1"/>
    <w:rsid w:val="00564D54"/>
    <w:rsid w:val="00572182"/>
    <w:rsid w:val="005733B2"/>
    <w:rsid w:val="00573DFF"/>
    <w:rsid w:val="00574189"/>
    <w:rsid w:val="00577C5A"/>
    <w:rsid w:val="00583851"/>
    <w:rsid w:val="005867F0"/>
    <w:rsid w:val="005870A8"/>
    <w:rsid w:val="0059414E"/>
    <w:rsid w:val="005A2294"/>
    <w:rsid w:val="005A51DC"/>
    <w:rsid w:val="005B20A4"/>
    <w:rsid w:val="005B7317"/>
    <w:rsid w:val="005C69CC"/>
    <w:rsid w:val="005D3801"/>
    <w:rsid w:val="005D502E"/>
    <w:rsid w:val="005E006C"/>
    <w:rsid w:val="005E32AE"/>
    <w:rsid w:val="005F0BBF"/>
    <w:rsid w:val="005F6958"/>
    <w:rsid w:val="00610AFF"/>
    <w:rsid w:val="00621B2B"/>
    <w:rsid w:val="0064249D"/>
    <w:rsid w:val="00645ADA"/>
    <w:rsid w:val="00647E27"/>
    <w:rsid w:val="00651A61"/>
    <w:rsid w:val="00662658"/>
    <w:rsid w:val="00662F3F"/>
    <w:rsid w:val="006666E4"/>
    <w:rsid w:val="0066682B"/>
    <w:rsid w:val="00670B66"/>
    <w:rsid w:val="00677AD1"/>
    <w:rsid w:val="0068495A"/>
    <w:rsid w:val="006866A7"/>
    <w:rsid w:val="006870F5"/>
    <w:rsid w:val="006913E2"/>
    <w:rsid w:val="00692CFF"/>
    <w:rsid w:val="00694E47"/>
    <w:rsid w:val="006A627F"/>
    <w:rsid w:val="006A7D93"/>
    <w:rsid w:val="006A7ED6"/>
    <w:rsid w:val="006B074A"/>
    <w:rsid w:val="006B1003"/>
    <w:rsid w:val="006B11CE"/>
    <w:rsid w:val="006B7B88"/>
    <w:rsid w:val="006C23AC"/>
    <w:rsid w:val="006D53EF"/>
    <w:rsid w:val="006D5BDC"/>
    <w:rsid w:val="006E376A"/>
    <w:rsid w:val="006E6398"/>
    <w:rsid w:val="006E6C70"/>
    <w:rsid w:val="006F26D4"/>
    <w:rsid w:val="007003BC"/>
    <w:rsid w:val="00704015"/>
    <w:rsid w:val="0070452F"/>
    <w:rsid w:val="00706BFC"/>
    <w:rsid w:val="00715221"/>
    <w:rsid w:val="0071554E"/>
    <w:rsid w:val="00721AE2"/>
    <w:rsid w:val="0072437E"/>
    <w:rsid w:val="00724EA7"/>
    <w:rsid w:val="007254AC"/>
    <w:rsid w:val="00731D56"/>
    <w:rsid w:val="0073778D"/>
    <w:rsid w:val="00745F07"/>
    <w:rsid w:val="00747EAA"/>
    <w:rsid w:val="00752AD5"/>
    <w:rsid w:val="0075637D"/>
    <w:rsid w:val="007602D7"/>
    <w:rsid w:val="00771EC3"/>
    <w:rsid w:val="0077373E"/>
    <w:rsid w:val="00773ACE"/>
    <w:rsid w:val="0077512D"/>
    <w:rsid w:val="007809B7"/>
    <w:rsid w:val="00782E8F"/>
    <w:rsid w:val="00782F61"/>
    <w:rsid w:val="00784401"/>
    <w:rsid w:val="00785F89"/>
    <w:rsid w:val="0078774E"/>
    <w:rsid w:val="007A6388"/>
    <w:rsid w:val="007B0E7B"/>
    <w:rsid w:val="007B4F5D"/>
    <w:rsid w:val="007B511D"/>
    <w:rsid w:val="007B546A"/>
    <w:rsid w:val="007C0F87"/>
    <w:rsid w:val="007C35C1"/>
    <w:rsid w:val="007C709E"/>
    <w:rsid w:val="007C7C80"/>
    <w:rsid w:val="007D6194"/>
    <w:rsid w:val="008000EF"/>
    <w:rsid w:val="00803B4C"/>
    <w:rsid w:val="00807A52"/>
    <w:rsid w:val="00810AB4"/>
    <w:rsid w:val="00811C72"/>
    <w:rsid w:val="00813444"/>
    <w:rsid w:val="00813D23"/>
    <w:rsid w:val="00820D82"/>
    <w:rsid w:val="00821B10"/>
    <w:rsid w:val="0082304B"/>
    <w:rsid w:val="0082311D"/>
    <w:rsid w:val="00824398"/>
    <w:rsid w:val="00840293"/>
    <w:rsid w:val="008410D5"/>
    <w:rsid w:val="008433CF"/>
    <w:rsid w:val="00846677"/>
    <w:rsid w:val="008645CD"/>
    <w:rsid w:val="0087108A"/>
    <w:rsid w:val="00872CD7"/>
    <w:rsid w:val="00886A1C"/>
    <w:rsid w:val="008A3BC9"/>
    <w:rsid w:val="008A3BE3"/>
    <w:rsid w:val="008B00A2"/>
    <w:rsid w:val="008B2BD7"/>
    <w:rsid w:val="008B7C35"/>
    <w:rsid w:val="008C5DD9"/>
    <w:rsid w:val="008D188F"/>
    <w:rsid w:val="008D2825"/>
    <w:rsid w:val="008D74B1"/>
    <w:rsid w:val="008E5070"/>
    <w:rsid w:val="008E7403"/>
    <w:rsid w:val="008F1C0C"/>
    <w:rsid w:val="00900A09"/>
    <w:rsid w:val="009074D9"/>
    <w:rsid w:val="00915450"/>
    <w:rsid w:val="0091711E"/>
    <w:rsid w:val="0092029B"/>
    <w:rsid w:val="00925CAA"/>
    <w:rsid w:val="00925F83"/>
    <w:rsid w:val="00933996"/>
    <w:rsid w:val="009342B3"/>
    <w:rsid w:val="0093792B"/>
    <w:rsid w:val="00951F3D"/>
    <w:rsid w:val="0095549F"/>
    <w:rsid w:val="00956416"/>
    <w:rsid w:val="009572B6"/>
    <w:rsid w:val="009647C8"/>
    <w:rsid w:val="00967F9A"/>
    <w:rsid w:val="0098017E"/>
    <w:rsid w:val="00980547"/>
    <w:rsid w:val="0098787E"/>
    <w:rsid w:val="00993D1E"/>
    <w:rsid w:val="00996A60"/>
    <w:rsid w:val="009A419F"/>
    <w:rsid w:val="009A572D"/>
    <w:rsid w:val="009A6A13"/>
    <w:rsid w:val="009C2652"/>
    <w:rsid w:val="009C2923"/>
    <w:rsid w:val="009C3719"/>
    <w:rsid w:val="009C51C5"/>
    <w:rsid w:val="009C759C"/>
    <w:rsid w:val="009D1482"/>
    <w:rsid w:val="009D19FA"/>
    <w:rsid w:val="009D34EB"/>
    <w:rsid w:val="009E5467"/>
    <w:rsid w:val="009E5F72"/>
    <w:rsid w:val="00A135CF"/>
    <w:rsid w:val="00A23384"/>
    <w:rsid w:val="00A26015"/>
    <w:rsid w:val="00A37A4F"/>
    <w:rsid w:val="00A40F98"/>
    <w:rsid w:val="00A5202A"/>
    <w:rsid w:val="00A55C19"/>
    <w:rsid w:val="00A6456E"/>
    <w:rsid w:val="00A67EEB"/>
    <w:rsid w:val="00A8571E"/>
    <w:rsid w:val="00A87845"/>
    <w:rsid w:val="00A90F14"/>
    <w:rsid w:val="00A93B77"/>
    <w:rsid w:val="00AA5A6B"/>
    <w:rsid w:val="00AC27DA"/>
    <w:rsid w:val="00AC476E"/>
    <w:rsid w:val="00AD2349"/>
    <w:rsid w:val="00AE6C2E"/>
    <w:rsid w:val="00AE7BC6"/>
    <w:rsid w:val="00AF3197"/>
    <w:rsid w:val="00AF459C"/>
    <w:rsid w:val="00AF63CF"/>
    <w:rsid w:val="00AF7E39"/>
    <w:rsid w:val="00B10361"/>
    <w:rsid w:val="00B12BD8"/>
    <w:rsid w:val="00B217D9"/>
    <w:rsid w:val="00B2774D"/>
    <w:rsid w:val="00B3351E"/>
    <w:rsid w:val="00B372BD"/>
    <w:rsid w:val="00B44C41"/>
    <w:rsid w:val="00B54F88"/>
    <w:rsid w:val="00B57C72"/>
    <w:rsid w:val="00B60925"/>
    <w:rsid w:val="00B71063"/>
    <w:rsid w:val="00B82136"/>
    <w:rsid w:val="00B82443"/>
    <w:rsid w:val="00B83D3E"/>
    <w:rsid w:val="00B84494"/>
    <w:rsid w:val="00B96F20"/>
    <w:rsid w:val="00BA277B"/>
    <w:rsid w:val="00BA7830"/>
    <w:rsid w:val="00BB1193"/>
    <w:rsid w:val="00BC0888"/>
    <w:rsid w:val="00BC60A9"/>
    <w:rsid w:val="00BD45AA"/>
    <w:rsid w:val="00BD4995"/>
    <w:rsid w:val="00BE09D0"/>
    <w:rsid w:val="00BE1393"/>
    <w:rsid w:val="00BF6551"/>
    <w:rsid w:val="00C01977"/>
    <w:rsid w:val="00C16FF3"/>
    <w:rsid w:val="00C252AE"/>
    <w:rsid w:val="00C3191D"/>
    <w:rsid w:val="00C41C46"/>
    <w:rsid w:val="00C71D9D"/>
    <w:rsid w:val="00C81316"/>
    <w:rsid w:val="00C850E0"/>
    <w:rsid w:val="00CA4310"/>
    <w:rsid w:val="00CB307B"/>
    <w:rsid w:val="00CB4E50"/>
    <w:rsid w:val="00CB72F7"/>
    <w:rsid w:val="00CB793A"/>
    <w:rsid w:val="00CD4CC5"/>
    <w:rsid w:val="00CD70C4"/>
    <w:rsid w:val="00CE2166"/>
    <w:rsid w:val="00CE3FD0"/>
    <w:rsid w:val="00CF48BE"/>
    <w:rsid w:val="00D000C1"/>
    <w:rsid w:val="00D06C25"/>
    <w:rsid w:val="00D25E99"/>
    <w:rsid w:val="00D31E02"/>
    <w:rsid w:val="00D355EE"/>
    <w:rsid w:val="00D40B9E"/>
    <w:rsid w:val="00D413B6"/>
    <w:rsid w:val="00D456E5"/>
    <w:rsid w:val="00D46867"/>
    <w:rsid w:val="00D57AA5"/>
    <w:rsid w:val="00D624B8"/>
    <w:rsid w:val="00D75112"/>
    <w:rsid w:val="00D75501"/>
    <w:rsid w:val="00D80AEE"/>
    <w:rsid w:val="00D83962"/>
    <w:rsid w:val="00D90B1F"/>
    <w:rsid w:val="00D9401A"/>
    <w:rsid w:val="00D9495D"/>
    <w:rsid w:val="00DA4453"/>
    <w:rsid w:val="00DB464D"/>
    <w:rsid w:val="00DB4C5B"/>
    <w:rsid w:val="00DB5A6E"/>
    <w:rsid w:val="00DB74A7"/>
    <w:rsid w:val="00DB7C93"/>
    <w:rsid w:val="00DC3EAB"/>
    <w:rsid w:val="00DD2C1F"/>
    <w:rsid w:val="00DD4AC6"/>
    <w:rsid w:val="00DD6206"/>
    <w:rsid w:val="00DE3260"/>
    <w:rsid w:val="00DE7990"/>
    <w:rsid w:val="00DF7C22"/>
    <w:rsid w:val="00E03C3C"/>
    <w:rsid w:val="00E05F22"/>
    <w:rsid w:val="00E12836"/>
    <w:rsid w:val="00E13050"/>
    <w:rsid w:val="00E20BB5"/>
    <w:rsid w:val="00E23EC0"/>
    <w:rsid w:val="00E3726E"/>
    <w:rsid w:val="00E46801"/>
    <w:rsid w:val="00E47A3E"/>
    <w:rsid w:val="00E500D1"/>
    <w:rsid w:val="00E5224A"/>
    <w:rsid w:val="00E54015"/>
    <w:rsid w:val="00E557E9"/>
    <w:rsid w:val="00E7585E"/>
    <w:rsid w:val="00E97E50"/>
    <w:rsid w:val="00EA07C3"/>
    <w:rsid w:val="00EB2189"/>
    <w:rsid w:val="00EC1C00"/>
    <w:rsid w:val="00EC4B30"/>
    <w:rsid w:val="00EC708F"/>
    <w:rsid w:val="00ED03A1"/>
    <w:rsid w:val="00ED217B"/>
    <w:rsid w:val="00ED45BB"/>
    <w:rsid w:val="00ED7954"/>
    <w:rsid w:val="00EE7442"/>
    <w:rsid w:val="00EF0075"/>
    <w:rsid w:val="00EF03B9"/>
    <w:rsid w:val="00EF17FB"/>
    <w:rsid w:val="00EF637C"/>
    <w:rsid w:val="00F006B6"/>
    <w:rsid w:val="00F00827"/>
    <w:rsid w:val="00F031EB"/>
    <w:rsid w:val="00F15703"/>
    <w:rsid w:val="00F23661"/>
    <w:rsid w:val="00F2435D"/>
    <w:rsid w:val="00F2502B"/>
    <w:rsid w:val="00F25823"/>
    <w:rsid w:val="00F26F35"/>
    <w:rsid w:val="00F31235"/>
    <w:rsid w:val="00F321B8"/>
    <w:rsid w:val="00F355BA"/>
    <w:rsid w:val="00F42424"/>
    <w:rsid w:val="00F42854"/>
    <w:rsid w:val="00F52F0F"/>
    <w:rsid w:val="00F57633"/>
    <w:rsid w:val="00F67E0A"/>
    <w:rsid w:val="00F75426"/>
    <w:rsid w:val="00F85551"/>
    <w:rsid w:val="00F93142"/>
    <w:rsid w:val="00FA0273"/>
    <w:rsid w:val="00FA784D"/>
    <w:rsid w:val="00FB6B27"/>
    <w:rsid w:val="00FC023A"/>
    <w:rsid w:val="00FF4D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9,#4d4d4d,maroon"/>
    </o:shapedefaults>
    <o:shapelayout v:ext="edit">
      <o:idmap v:ext="edit" data="2"/>
    </o:shapelayout>
  </w:shapeDefaults>
  <w:decimalSymbol w:val="."/>
  <w:listSeparator w:val=","/>
  <w14:docId w14:val="1F0782CD"/>
  <w15:docId w15:val="{4451FF93-127D-430B-B4E7-61C26DDC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4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11E"/>
    <w:pPr>
      <w:spacing w:before="100" w:after="100" w:line="260" w:lineRule="atLeast"/>
    </w:pPr>
    <w:rPr>
      <w:rFonts w:ascii="Calibri" w:hAnsi="Calibri" w:cs="Calibri"/>
      <w:sz w:val="22"/>
      <w:szCs w:val="22"/>
    </w:rPr>
  </w:style>
  <w:style w:type="paragraph" w:styleId="Heading1">
    <w:name w:val="heading 1"/>
    <w:basedOn w:val="Normal"/>
    <w:next w:val="Normal"/>
    <w:uiPriority w:val="3"/>
    <w:qFormat/>
    <w:rsid w:val="004B0978"/>
    <w:pPr>
      <w:spacing w:before="200" w:after="120" w:line="240" w:lineRule="auto"/>
      <w:outlineLvl w:val="0"/>
    </w:pPr>
    <w:rPr>
      <w:color w:val="4D4D4D"/>
      <w:sz w:val="34"/>
      <w:lang w:eastAsia="en-US"/>
    </w:rPr>
  </w:style>
  <w:style w:type="paragraph" w:styleId="Heading2">
    <w:name w:val="heading 2"/>
    <w:basedOn w:val="Normal"/>
    <w:next w:val="Normal"/>
    <w:uiPriority w:val="3"/>
    <w:qFormat/>
    <w:rsid w:val="00CD70C4"/>
    <w:pPr>
      <w:keepNext/>
      <w:spacing w:before="180" w:after="60" w:line="240" w:lineRule="auto"/>
      <w:outlineLvl w:val="1"/>
    </w:pPr>
    <w:rPr>
      <w:b/>
      <w:color w:val="4D4D4D"/>
      <w:sz w:val="28"/>
      <w:lang w:eastAsia="en-US"/>
    </w:rPr>
  </w:style>
  <w:style w:type="paragraph" w:styleId="Heading3">
    <w:name w:val="heading 3"/>
    <w:basedOn w:val="Heading2"/>
    <w:next w:val="Normal"/>
    <w:uiPriority w:val="3"/>
    <w:qFormat/>
    <w:rsid w:val="00E47A3E"/>
    <w:pPr>
      <w:outlineLvl w:val="2"/>
    </w:pPr>
    <w:rPr>
      <w:sz w:val="24"/>
    </w:rPr>
  </w:style>
  <w:style w:type="paragraph" w:styleId="Heading4">
    <w:name w:val="heading 4"/>
    <w:basedOn w:val="Heading3"/>
    <w:next w:val="Normal"/>
    <w:uiPriority w:val="3"/>
    <w:semiHidden/>
    <w:qFormat/>
    <w:rsid w:val="00564D54"/>
    <w:pPr>
      <w:numPr>
        <w:ilvl w:val="3"/>
      </w:numPr>
      <w:spacing w:before="160" w:line="280" w:lineRule="atLeast"/>
      <w:outlineLvl w:val="3"/>
    </w:pPr>
    <w:rPr>
      <w:sz w:val="22"/>
    </w:rPr>
  </w:style>
  <w:style w:type="paragraph" w:styleId="Heading5">
    <w:name w:val="heading 5"/>
    <w:basedOn w:val="Heading4"/>
    <w:next w:val="Normal"/>
    <w:uiPriority w:val="3"/>
    <w:semiHidden/>
    <w:qFormat/>
    <w:rsid w:val="00803B4C"/>
    <w:pPr>
      <w:numPr>
        <w:ilvl w:val="4"/>
      </w:numPr>
      <w:outlineLvl w:val="4"/>
    </w:pPr>
    <w:rPr>
      <w:b w:val="0"/>
      <w:bCs/>
      <w:color w:val="404040"/>
    </w:rPr>
  </w:style>
  <w:style w:type="paragraph" w:styleId="Heading6">
    <w:name w:val="heading 6"/>
    <w:basedOn w:val="Heading5"/>
    <w:next w:val="Normal"/>
    <w:uiPriority w:val="3"/>
    <w:semiHidden/>
    <w:qFormat/>
    <w:rsid w:val="00E23EC0"/>
    <w:pPr>
      <w:numPr>
        <w:ilvl w:val="5"/>
      </w:numPr>
      <w:outlineLvl w:val="5"/>
    </w:pPr>
    <w:rPr>
      <w:iCs/>
    </w:rPr>
  </w:style>
  <w:style w:type="paragraph" w:styleId="Heading7">
    <w:name w:val="heading 7"/>
    <w:basedOn w:val="Heading6"/>
    <w:next w:val="Normal"/>
    <w:uiPriority w:val="3"/>
    <w:semiHidden/>
    <w:qFormat/>
    <w:rsid w:val="009E5F72"/>
    <w:pPr>
      <w:numPr>
        <w:ilvl w:val="6"/>
      </w:numPr>
      <w:outlineLvl w:val="6"/>
    </w:pPr>
    <w:rPr>
      <w:i/>
    </w:rPr>
  </w:style>
  <w:style w:type="paragraph" w:styleId="Heading8">
    <w:name w:val="heading 8"/>
    <w:basedOn w:val="Heading7"/>
    <w:next w:val="Normal"/>
    <w:uiPriority w:val="3"/>
    <w:semiHidden/>
    <w:qFormat/>
    <w:rsid w:val="00E23EC0"/>
    <w:pPr>
      <w:numPr>
        <w:ilvl w:val="7"/>
      </w:numPr>
      <w:outlineLvl w:val="7"/>
    </w:pPr>
    <w:rPr>
      <w:b/>
    </w:rPr>
  </w:style>
  <w:style w:type="paragraph" w:styleId="Heading9">
    <w:name w:val="heading 9"/>
    <w:basedOn w:val="Heading8"/>
    <w:next w:val="Normal"/>
    <w:uiPriority w:val="3"/>
    <w:semiHidden/>
    <w:qFormat/>
    <w:rsid w:val="00F2502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62658"/>
    <w:pPr>
      <w:spacing w:after="120"/>
    </w:pPr>
  </w:style>
  <w:style w:type="paragraph" w:customStyle="1" w:styleId="Bullet1">
    <w:name w:val="Bullet 1"/>
    <w:basedOn w:val="Normal"/>
    <w:uiPriority w:val="11"/>
    <w:qFormat/>
    <w:rsid w:val="00D57AA5"/>
    <w:pPr>
      <w:numPr>
        <w:numId w:val="1"/>
      </w:numPr>
      <w:spacing w:before="0" w:after="0"/>
    </w:pPr>
  </w:style>
  <w:style w:type="character" w:styleId="CommentReference">
    <w:name w:val="annotation reference"/>
    <w:uiPriority w:val="99"/>
    <w:semiHidden/>
    <w:rsid w:val="00F2502B"/>
    <w:rPr>
      <w:rFonts w:ascii="Calibri" w:hAnsi="Calibri"/>
      <w:sz w:val="16"/>
    </w:rPr>
  </w:style>
  <w:style w:type="paragraph" w:styleId="CommentText">
    <w:name w:val="annotation text"/>
    <w:basedOn w:val="Normal"/>
    <w:link w:val="CommentTextChar"/>
    <w:uiPriority w:val="99"/>
    <w:rsid w:val="00F2502B"/>
  </w:style>
  <w:style w:type="character" w:styleId="EndnoteReference">
    <w:name w:val="endnote reference"/>
    <w:uiPriority w:val="49"/>
    <w:semiHidden/>
    <w:rsid w:val="00F2502B"/>
    <w:rPr>
      <w:vertAlign w:val="superscript"/>
    </w:rPr>
  </w:style>
  <w:style w:type="paragraph" w:styleId="EndnoteText">
    <w:name w:val="endnote text"/>
    <w:basedOn w:val="Normal"/>
    <w:uiPriority w:val="49"/>
    <w:semiHidden/>
    <w:rsid w:val="00F2502B"/>
  </w:style>
  <w:style w:type="paragraph" w:styleId="Footer">
    <w:name w:val="footer"/>
    <w:link w:val="FooterChar"/>
    <w:uiPriority w:val="99"/>
    <w:rsid w:val="00B54F88"/>
    <w:pPr>
      <w:tabs>
        <w:tab w:val="right" w:pos="8220"/>
      </w:tabs>
      <w:jc w:val="right"/>
    </w:pPr>
    <w:rPr>
      <w:rFonts w:ascii="Calibri" w:hAnsi="Calibri" w:cs="Calibri"/>
      <w:noProof/>
      <w:szCs w:val="22"/>
    </w:rPr>
  </w:style>
  <w:style w:type="character" w:styleId="FootnoteReference">
    <w:name w:val="footnote reference"/>
    <w:uiPriority w:val="49"/>
    <w:semiHidden/>
    <w:rsid w:val="00F2502B"/>
    <w:rPr>
      <w:vertAlign w:val="superscript"/>
    </w:rPr>
  </w:style>
  <w:style w:type="paragraph" w:styleId="FootnoteText">
    <w:name w:val="footnote text"/>
    <w:basedOn w:val="Normal"/>
    <w:uiPriority w:val="49"/>
    <w:semiHidden/>
    <w:rsid w:val="00F2502B"/>
  </w:style>
  <w:style w:type="character" w:styleId="Hyperlink">
    <w:name w:val="Hyperlink"/>
    <w:uiPriority w:val="99"/>
    <w:semiHidden/>
    <w:rsid w:val="005867F0"/>
    <w:rPr>
      <w:color w:val="660B68"/>
      <w:u w:val="none"/>
    </w:rPr>
  </w:style>
  <w:style w:type="character" w:styleId="LineNumber">
    <w:name w:val="line number"/>
    <w:basedOn w:val="DefaultParagraphFont"/>
    <w:uiPriority w:val="49"/>
    <w:semiHidden/>
    <w:rsid w:val="00F2502B"/>
  </w:style>
  <w:style w:type="paragraph" w:styleId="MacroText">
    <w:name w:val="macro"/>
    <w:uiPriority w:val="49"/>
    <w:semiHidden/>
    <w:rsid w:val="00F2502B"/>
    <w:rPr>
      <w:rFonts w:ascii="Calibri" w:hAnsi="Calibri" w:cs="Calibri"/>
      <w:sz w:val="22"/>
      <w:szCs w:val="22"/>
    </w:rPr>
  </w:style>
  <w:style w:type="character" w:styleId="PageNumber">
    <w:name w:val="page number"/>
    <w:uiPriority w:val="49"/>
    <w:semiHidden/>
    <w:rsid w:val="00E12836"/>
    <w:rPr>
      <w:b/>
      <w:color w:val="4C4C4C"/>
      <w:sz w:val="28"/>
    </w:rPr>
  </w:style>
  <w:style w:type="paragraph" w:customStyle="1" w:styleId="NormalIndentItalics">
    <w:name w:val="Normal Indent Italics"/>
    <w:basedOn w:val="NormalIndent"/>
    <w:uiPriority w:val="13"/>
    <w:semiHidden/>
    <w:qFormat/>
    <w:rsid w:val="00ED45BB"/>
    <w:rPr>
      <w:i/>
    </w:rPr>
  </w:style>
  <w:style w:type="paragraph" w:styleId="TableofAuthorities">
    <w:name w:val="table of authorities"/>
    <w:basedOn w:val="Normal"/>
    <w:next w:val="Normal"/>
    <w:uiPriority w:val="39"/>
    <w:semiHidden/>
    <w:rsid w:val="00F2502B"/>
    <w:pPr>
      <w:tabs>
        <w:tab w:val="right" w:pos="9072"/>
      </w:tabs>
      <w:ind w:left="200" w:hanging="200"/>
    </w:pPr>
  </w:style>
  <w:style w:type="table" w:styleId="TableGrid">
    <w:name w:val="Table Grid"/>
    <w:basedOn w:val="TableNormal"/>
    <w:semiHidden/>
    <w:rsid w:val="00B12BD8"/>
    <w:rPr>
      <w:rFonts w:ascii="Calibri" w:hAnsi="Calibri"/>
    </w:rPr>
    <w:tblPr>
      <w:tblStyleRowBandSize w:val="1"/>
      <w:tblStyleColBandSize w:val="1"/>
      <w:tblInd w:w="29" w:type="dxa"/>
      <w:tblBorders>
        <w:top w:val="single" w:sz="6" w:space="0" w:color="660B68"/>
        <w:bottom w:val="single" w:sz="6" w:space="0" w:color="660B68"/>
        <w:insideH w:val="single" w:sz="6" w:space="0" w:color="660B68"/>
      </w:tblBorders>
      <w:tblCellMar>
        <w:left w:w="43" w:type="dxa"/>
        <w:right w:w="43" w:type="dxa"/>
      </w:tblCellMar>
    </w:tblPr>
    <w:trPr>
      <w:cantSplit/>
    </w:trPr>
    <w:tcPr>
      <w:shd w:val="clear" w:color="auto" w:fill="FFFFFF" w:themeFill="background1"/>
    </w:tcPr>
    <w:tblStylePr w:type="firstRow">
      <w:pPr>
        <w:wordWrap/>
        <w:spacing w:beforeLines="0" w:afterLines="0" w:line="240" w:lineRule="auto"/>
        <w:ind w:leftChars="0" w:left="0" w:rightChars="0" w:right="0" w:firstLineChars="0" w:firstLine="0"/>
        <w:jc w:val="left"/>
      </w:pPr>
      <w:rPr>
        <w:rFonts w:ascii="Calibri" w:hAnsi="Calibri"/>
        <w:b w:val="0"/>
        <w:i w:val="0"/>
        <w:caps w:val="0"/>
        <w:smallCaps w:val="0"/>
        <w:strike w:val="0"/>
        <w:dstrike w:val="0"/>
        <w:vanish w:val="0"/>
        <w:color w:val="FFFFFF" w:themeColor="background1"/>
        <w:sz w:val="24"/>
        <w:u w:val="none"/>
        <w:vertAlign w:val="baseline"/>
      </w:rPr>
      <w:tblPr/>
      <w:tcPr>
        <w:tcBorders>
          <w:top w:val="single" w:sz="6" w:space="0" w:color="660B68"/>
          <w:left w:val="single" w:sz="6" w:space="0" w:color="660B68"/>
          <w:bottom w:val="single" w:sz="6" w:space="0" w:color="660B68"/>
          <w:right w:val="single" w:sz="6" w:space="0" w:color="660B68"/>
        </w:tcBorders>
        <w:shd w:val="clear" w:color="auto" w:fill="660B68"/>
      </w:tcPr>
    </w:tblStylePr>
    <w:tblStylePr w:type="firstCol">
      <w:rPr>
        <w:color w:val="4C4C4C"/>
      </w:rPr>
      <w:tblPr/>
      <w:tcPr>
        <w:shd w:val="clear" w:color="auto" w:fill="FFFFFF" w:themeFill="background1"/>
      </w:tcPr>
    </w:tblStylePr>
    <w:tblStylePr w:type="band2Horz">
      <w:tblPr/>
      <w:tcPr>
        <w:shd w:val="clear" w:color="auto" w:fill="FFFFFF" w:themeFill="background1"/>
      </w:tcPr>
    </w:tblStylePr>
  </w:style>
  <w:style w:type="paragraph" w:styleId="Title">
    <w:name w:val="Title"/>
    <w:basedOn w:val="Normal"/>
    <w:uiPriority w:val="28"/>
    <w:qFormat/>
    <w:rsid w:val="009074D9"/>
    <w:pPr>
      <w:spacing w:before="0" w:after="120" w:line="240" w:lineRule="auto"/>
    </w:pPr>
    <w:rPr>
      <w:b/>
      <w:color w:val="660B68"/>
      <w:sz w:val="40"/>
    </w:rPr>
  </w:style>
  <w:style w:type="paragraph" w:styleId="TOC1">
    <w:name w:val="toc 1"/>
    <w:basedOn w:val="Normal"/>
    <w:next w:val="Normal"/>
    <w:uiPriority w:val="39"/>
    <w:semiHidden/>
    <w:rsid w:val="001D0547"/>
    <w:pPr>
      <w:tabs>
        <w:tab w:val="right" w:leader="dot" w:pos="9639"/>
      </w:tabs>
      <w:spacing w:line="240" w:lineRule="auto"/>
      <w:ind w:left="792" w:right="734" w:hanging="792"/>
    </w:pPr>
    <w:rPr>
      <w:color w:val="4C4C4C"/>
      <w:sz w:val="24"/>
      <w:szCs w:val="28"/>
      <w:lang w:eastAsia="en-US"/>
    </w:rPr>
  </w:style>
  <w:style w:type="paragraph" w:styleId="TOC2">
    <w:name w:val="toc 2"/>
    <w:next w:val="Normal"/>
    <w:uiPriority w:val="39"/>
    <w:semiHidden/>
    <w:rsid w:val="001D0547"/>
    <w:pPr>
      <w:tabs>
        <w:tab w:val="right" w:leader="dot" w:pos="9639"/>
      </w:tabs>
      <w:spacing w:before="20"/>
      <w:ind w:left="1174" w:right="567" w:hanging="454"/>
      <w:contextualSpacing/>
    </w:pPr>
    <w:rPr>
      <w:rFonts w:ascii="Calibri" w:hAnsi="Calibri" w:cs="Calibri"/>
      <w:color w:val="000000"/>
      <w:szCs w:val="28"/>
      <w:lang w:eastAsia="en-US"/>
    </w:rPr>
  </w:style>
  <w:style w:type="paragraph" w:styleId="TOC3">
    <w:name w:val="toc 3"/>
    <w:next w:val="Normal"/>
    <w:autoRedefine/>
    <w:uiPriority w:val="39"/>
    <w:semiHidden/>
    <w:rsid w:val="00D57AA5"/>
    <w:pPr>
      <w:tabs>
        <w:tab w:val="left" w:pos="1248"/>
        <w:tab w:val="right" w:leader="dot" w:pos="9639"/>
      </w:tabs>
      <w:spacing w:before="20"/>
      <w:ind w:left="1701" w:right="567" w:hanging="567"/>
    </w:pPr>
    <w:rPr>
      <w:rFonts w:ascii="Calibri" w:hAnsi="Calibri" w:cs="Calibri"/>
      <w:noProof/>
      <w:color w:val="4C4C4C"/>
      <w:sz w:val="18"/>
      <w:szCs w:val="22"/>
    </w:rPr>
  </w:style>
  <w:style w:type="paragraph" w:styleId="TOC5">
    <w:name w:val="toc 5"/>
    <w:basedOn w:val="TOC3"/>
    <w:next w:val="Normal"/>
    <w:autoRedefine/>
    <w:uiPriority w:val="39"/>
    <w:semiHidden/>
    <w:rsid w:val="00A8571E"/>
    <w:pPr>
      <w:tabs>
        <w:tab w:val="left" w:pos="1701"/>
      </w:tabs>
      <w:spacing w:before="0"/>
      <w:ind w:left="0" w:right="-7" w:firstLine="0"/>
    </w:pPr>
    <w:rPr>
      <w:caps/>
      <w:color w:val="800000"/>
    </w:rPr>
  </w:style>
  <w:style w:type="paragraph" w:styleId="Date">
    <w:name w:val="Date"/>
    <w:basedOn w:val="Normal"/>
    <w:next w:val="Normal"/>
    <w:uiPriority w:val="49"/>
    <w:semiHidden/>
    <w:rsid w:val="00F2502B"/>
    <w:pPr>
      <w:ind w:left="1411"/>
    </w:pPr>
  </w:style>
  <w:style w:type="paragraph" w:customStyle="1" w:styleId="Quotation">
    <w:name w:val="Quotation"/>
    <w:basedOn w:val="Normal"/>
    <w:next w:val="Normal"/>
    <w:uiPriority w:val="49"/>
    <w:semiHidden/>
    <w:rsid w:val="001C0319"/>
    <w:pPr>
      <w:keepLines/>
      <w:spacing w:before="40"/>
      <w:jc w:val="center"/>
    </w:pPr>
    <w:rPr>
      <w:i/>
      <w:iCs/>
      <w:color w:val="003399"/>
      <w:sz w:val="18"/>
      <w:lang w:eastAsia="en-US"/>
    </w:rPr>
  </w:style>
  <w:style w:type="paragraph" w:styleId="TOC6">
    <w:name w:val="toc 6"/>
    <w:basedOn w:val="Normal"/>
    <w:next w:val="Normal"/>
    <w:autoRedefine/>
    <w:uiPriority w:val="49"/>
    <w:semiHidden/>
    <w:rsid w:val="00F2502B"/>
    <w:pPr>
      <w:spacing w:before="40" w:after="20"/>
      <w:ind w:left="1418" w:hanging="1418"/>
    </w:pPr>
    <w:rPr>
      <w:b/>
      <w:sz w:val="16"/>
    </w:rPr>
  </w:style>
  <w:style w:type="paragraph" w:styleId="TOC7">
    <w:name w:val="toc 7"/>
    <w:basedOn w:val="Normal"/>
    <w:next w:val="Normal"/>
    <w:autoRedefine/>
    <w:uiPriority w:val="49"/>
    <w:semiHidden/>
    <w:rsid w:val="00F2502B"/>
    <w:pPr>
      <w:ind w:left="1440"/>
    </w:pPr>
  </w:style>
  <w:style w:type="paragraph" w:styleId="TOC8">
    <w:name w:val="toc 8"/>
    <w:basedOn w:val="Normal"/>
    <w:next w:val="Normal"/>
    <w:autoRedefine/>
    <w:uiPriority w:val="49"/>
    <w:semiHidden/>
    <w:rsid w:val="00F2502B"/>
    <w:pPr>
      <w:ind w:left="1680"/>
    </w:pPr>
  </w:style>
  <w:style w:type="paragraph" w:styleId="TOC9">
    <w:name w:val="toc 9"/>
    <w:basedOn w:val="Normal"/>
    <w:next w:val="Normal"/>
    <w:autoRedefine/>
    <w:uiPriority w:val="49"/>
    <w:semiHidden/>
    <w:rsid w:val="00F2502B"/>
    <w:pPr>
      <w:ind w:left="2835" w:right="2835"/>
    </w:pPr>
  </w:style>
  <w:style w:type="numbering" w:styleId="111111">
    <w:name w:val="Outline List 2"/>
    <w:basedOn w:val="NoList"/>
    <w:uiPriority w:val="99"/>
    <w:semiHidden/>
    <w:unhideWhenUsed/>
    <w:rsid w:val="003F45D9"/>
    <w:pPr>
      <w:numPr>
        <w:numId w:val="6"/>
      </w:numPr>
    </w:pPr>
  </w:style>
  <w:style w:type="paragraph" w:styleId="BodyText2">
    <w:name w:val="Body Text 2"/>
    <w:basedOn w:val="Normal"/>
    <w:semiHidden/>
    <w:rsid w:val="00662658"/>
    <w:pPr>
      <w:spacing w:after="120" w:line="480" w:lineRule="auto"/>
    </w:pPr>
  </w:style>
  <w:style w:type="numbering" w:styleId="1ai">
    <w:name w:val="Outline List 1"/>
    <w:basedOn w:val="NoList"/>
    <w:uiPriority w:val="99"/>
    <w:semiHidden/>
    <w:unhideWhenUsed/>
    <w:rsid w:val="003F45D9"/>
    <w:pPr>
      <w:numPr>
        <w:numId w:val="7"/>
      </w:numPr>
    </w:pPr>
  </w:style>
  <w:style w:type="paragraph" w:customStyle="1" w:styleId="ListBulletBold">
    <w:name w:val="List Bullet Bold"/>
    <w:basedOn w:val="Normal"/>
    <w:next w:val="Normal"/>
    <w:uiPriority w:val="49"/>
    <w:semiHidden/>
    <w:rsid w:val="00F2502B"/>
    <w:rPr>
      <w:b/>
    </w:rPr>
  </w:style>
  <w:style w:type="paragraph" w:styleId="BalloonText">
    <w:name w:val="Balloon Text"/>
    <w:basedOn w:val="Normal"/>
    <w:uiPriority w:val="49"/>
    <w:semiHidden/>
    <w:rsid w:val="00F2502B"/>
    <w:rPr>
      <w:sz w:val="16"/>
      <w:szCs w:val="16"/>
    </w:rPr>
  </w:style>
  <w:style w:type="paragraph" w:styleId="BlockText">
    <w:name w:val="Block Text"/>
    <w:basedOn w:val="Normal"/>
    <w:uiPriority w:val="49"/>
    <w:semiHidden/>
    <w:rsid w:val="00F2502B"/>
    <w:pPr>
      <w:spacing w:after="120"/>
      <w:ind w:left="1440" w:right="1440"/>
    </w:pPr>
  </w:style>
  <w:style w:type="paragraph" w:styleId="BodyText3">
    <w:name w:val="Body Text 3"/>
    <w:basedOn w:val="Normal"/>
    <w:semiHidden/>
    <w:rsid w:val="00662658"/>
    <w:pPr>
      <w:spacing w:after="120"/>
    </w:pPr>
    <w:rPr>
      <w:sz w:val="16"/>
      <w:szCs w:val="16"/>
    </w:rPr>
  </w:style>
  <w:style w:type="paragraph" w:styleId="BodyTextFirstIndent">
    <w:name w:val="Body Text First Indent"/>
    <w:basedOn w:val="BodyText"/>
    <w:semiHidden/>
    <w:rsid w:val="00662658"/>
    <w:pPr>
      <w:ind w:firstLine="210"/>
    </w:pPr>
  </w:style>
  <w:style w:type="paragraph" w:styleId="BodyTextIndent">
    <w:name w:val="Body Text Indent"/>
    <w:basedOn w:val="Normal"/>
    <w:semiHidden/>
    <w:rsid w:val="00662658"/>
    <w:pPr>
      <w:spacing w:after="120"/>
      <w:ind w:left="283"/>
    </w:pPr>
  </w:style>
  <w:style w:type="paragraph" w:styleId="BodyTextFirstIndent2">
    <w:name w:val="Body Text First Indent 2"/>
    <w:basedOn w:val="BodyTextIndent"/>
    <w:semiHidden/>
    <w:rsid w:val="00662658"/>
    <w:pPr>
      <w:ind w:firstLine="210"/>
    </w:pPr>
  </w:style>
  <w:style w:type="paragraph" w:styleId="BodyTextIndent2">
    <w:name w:val="Body Text Indent 2"/>
    <w:basedOn w:val="Normal"/>
    <w:semiHidden/>
    <w:rsid w:val="00662658"/>
    <w:pPr>
      <w:spacing w:after="120" w:line="480" w:lineRule="auto"/>
      <w:ind w:left="283"/>
    </w:pPr>
  </w:style>
  <w:style w:type="paragraph" w:styleId="BodyTextIndent3">
    <w:name w:val="Body Text Indent 3"/>
    <w:basedOn w:val="Normal"/>
    <w:semiHidden/>
    <w:rsid w:val="00662658"/>
    <w:pPr>
      <w:spacing w:after="120"/>
      <w:ind w:left="283"/>
    </w:pPr>
    <w:rPr>
      <w:sz w:val="16"/>
      <w:szCs w:val="16"/>
    </w:rPr>
  </w:style>
  <w:style w:type="paragraph" w:styleId="NoteHeading">
    <w:name w:val="Note Heading"/>
    <w:basedOn w:val="Normal"/>
    <w:next w:val="Normal"/>
    <w:semiHidden/>
    <w:rsid w:val="00662658"/>
  </w:style>
  <w:style w:type="paragraph" w:styleId="Closing">
    <w:name w:val="Closing"/>
    <w:basedOn w:val="Normal"/>
    <w:uiPriority w:val="49"/>
    <w:semiHidden/>
    <w:rsid w:val="00F2502B"/>
    <w:pPr>
      <w:ind w:left="4252"/>
    </w:pPr>
  </w:style>
  <w:style w:type="paragraph" w:styleId="CommentSubject">
    <w:name w:val="annotation subject"/>
    <w:basedOn w:val="CommentText"/>
    <w:next w:val="CommentText"/>
    <w:uiPriority w:val="49"/>
    <w:semiHidden/>
    <w:rsid w:val="00F2502B"/>
    <w:rPr>
      <w:b/>
      <w:bCs/>
    </w:rPr>
  </w:style>
  <w:style w:type="paragraph" w:styleId="DocumentMap">
    <w:name w:val="Document Map"/>
    <w:basedOn w:val="Normal"/>
    <w:uiPriority w:val="49"/>
    <w:semiHidden/>
    <w:rsid w:val="00F2502B"/>
    <w:pPr>
      <w:shd w:val="clear" w:color="auto" w:fill="000080"/>
    </w:pPr>
  </w:style>
  <w:style w:type="paragraph" w:styleId="E-mailSignature">
    <w:name w:val="E-mail Signature"/>
    <w:basedOn w:val="Normal"/>
    <w:uiPriority w:val="49"/>
    <w:semiHidden/>
    <w:rsid w:val="00F2502B"/>
  </w:style>
  <w:style w:type="paragraph" w:styleId="EnvelopeAddress">
    <w:name w:val="envelope address"/>
    <w:basedOn w:val="Normal"/>
    <w:uiPriority w:val="49"/>
    <w:semiHidden/>
    <w:rsid w:val="00F2502B"/>
    <w:pPr>
      <w:framePr w:w="7920" w:h="1980" w:hRule="exact" w:hSpace="180" w:wrap="auto" w:hAnchor="page" w:xAlign="center" w:yAlign="bottom"/>
      <w:ind w:left="2880"/>
    </w:pPr>
    <w:rPr>
      <w:sz w:val="24"/>
      <w:szCs w:val="24"/>
    </w:rPr>
  </w:style>
  <w:style w:type="paragraph" w:styleId="EnvelopeReturn">
    <w:name w:val="envelope return"/>
    <w:basedOn w:val="Normal"/>
    <w:uiPriority w:val="49"/>
    <w:semiHidden/>
    <w:rsid w:val="00F2502B"/>
  </w:style>
  <w:style w:type="paragraph" w:styleId="HTMLAddress">
    <w:name w:val="HTML Address"/>
    <w:basedOn w:val="Normal"/>
    <w:uiPriority w:val="49"/>
    <w:semiHidden/>
    <w:rsid w:val="00F2502B"/>
    <w:rPr>
      <w:i/>
      <w:iCs/>
    </w:rPr>
  </w:style>
  <w:style w:type="paragraph" w:styleId="HTMLPreformatted">
    <w:name w:val="HTML Preformatted"/>
    <w:basedOn w:val="Normal"/>
    <w:uiPriority w:val="49"/>
    <w:semiHidden/>
    <w:rsid w:val="00F2502B"/>
  </w:style>
  <w:style w:type="paragraph" w:styleId="Index1">
    <w:name w:val="index 1"/>
    <w:basedOn w:val="Normal"/>
    <w:next w:val="Normal"/>
    <w:autoRedefine/>
    <w:uiPriority w:val="49"/>
    <w:semiHidden/>
    <w:rsid w:val="00F2502B"/>
    <w:pPr>
      <w:ind w:left="200" w:hanging="200"/>
    </w:pPr>
  </w:style>
  <w:style w:type="paragraph" w:styleId="Index2">
    <w:name w:val="index 2"/>
    <w:basedOn w:val="Normal"/>
    <w:next w:val="Normal"/>
    <w:autoRedefine/>
    <w:uiPriority w:val="49"/>
    <w:semiHidden/>
    <w:rsid w:val="00F2502B"/>
    <w:pPr>
      <w:ind w:left="400" w:hanging="200"/>
    </w:pPr>
  </w:style>
  <w:style w:type="paragraph" w:styleId="Index3">
    <w:name w:val="index 3"/>
    <w:basedOn w:val="Normal"/>
    <w:next w:val="Normal"/>
    <w:autoRedefine/>
    <w:uiPriority w:val="49"/>
    <w:semiHidden/>
    <w:rsid w:val="00F2502B"/>
    <w:pPr>
      <w:ind w:left="600" w:hanging="200"/>
    </w:pPr>
  </w:style>
  <w:style w:type="paragraph" w:styleId="Index4">
    <w:name w:val="index 4"/>
    <w:basedOn w:val="Normal"/>
    <w:next w:val="Normal"/>
    <w:autoRedefine/>
    <w:uiPriority w:val="49"/>
    <w:semiHidden/>
    <w:rsid w:val="00F2502B"/>
    <w:pPr>
      <w:ind w:left="800" w:hanging="200"/>
    </w:pPr>
  </w:style>
  <w:style w:type="paragraph" w:styleId="Index5">
    <w:name w:val="index 5"/>
    <w:basedOn w:val="Normal"/>
    <w:next w:val="Normal"/>
    <w:autoRedefine/>
    <w:uiPriority w:val="49"/>
    <w:semiHidden/>
    <w:rsid w:val="00F2502B"/>
    <w:pPr>
      <w:ind w:left="1000" w:hanging="200"/>
    </w:pPr>
  </w:style>
  <w:style w:type="paragraph" w:styleId="Index6">
    <w:name w:val="index 6"/>
    <w:basedOn w:val="Normal"/>
    <w:next w:val="Normal"/>
    <w:autoRedefine/>
    <w:uiPriority w:val="49"/>
    <w:semiHidden/>
    <w:rsid w:val="00F2502B"/>
    <w:pPr>
      <w:ind w:left="1200" w:hanging="200"/>
    </w:pPr>
  </w:style>
  <w:style w:type="paragraph" w:styleId="Index7">
    <w:name w:val="index 7"/>
    <w:basedOn w:val="Normal"/>
    <w:next w:val="Normal"/>
    <w:autoRedefine/>
    <w:uiPriority w:val="49"/>
    <w:semiHidden/>
    <w:rsid w:val="00F2502B"/>
    <w:pPr>
      <w:ind w:left="1400" w:hanging="200"/>
    </w:pPr>
  </w:style>
  <w:style w:type="paragraph" w:styleId="Index8">
    <w:name w:val="index 8"/>
    <w:basedOn w:val="Normal"/>
    <w:next w:val="Normal"/>
    <w:autoRedefine/>
    <w:uiPriority w:val="49"/>
    <w:semiHidden/>
    <w:rsid w:val="00F2502B"/>
    <w:pPr>
      <w:ind w:left="1600" w:hanging="200"/>
    </w:pPr>
  </w:style>
  <w:style w:type="paragraph" w:styleId="Index9">
    <w:name w:val="index 9"/>
    <w:basedOn w:val="Normal"/>
    <w:next w:val="Normal"/>
    <w:autoRedefine/>
    <w:uiPriority w:val="49"/>
    <w:semiHidden/>
    <w:rsid w:val="00F2502B"/>
    <w:pPr>
      <w:ind w:left="1800" w:hanging="200"/>
    </w:pPr>
  </w:style>
  <w:style w:type="paragraph" w:styleId="IndexHeading">
    <w:name w:val="index heading"/>
    <w:basedOn w:val="Normal"/>
    <w:next w:val="Index1"/>
    <w:uiPriority w:val="49"/>
    <w:semiHidden/>
    <w:rsid w:val="00F2502B"/>
    <w:rPr>
      <w:b/>
      <w:bCs/>
    </w:rPr>
  </w:style>
  <w:style w:type="paragraph" w:styleId="List">
    <w:name w:val="List"/>
    <w:basedOn w:val="Normal"/>
    <w:uiPriority w:val="49"/>
    <w:semiHidden/>
    <w:rsid w:val="00F2502B"/>
    <w:pPr>
      <w:ind w:left="283" w:hanging="283"/>
    </w:pPr>
  </w:style>
  <w:style w:type="paragraph" w:styleId="List2">
    <w:name w:val="List 2"/>
    <w:basedOn w:val="Normal"/>
    <w:uiPriority w:val="49"/>
    <w:semiHidden/>
    <w:rsid w:val="00F2502B"/>
    <w:pPr>
      <w:ind w:left="566" w:hanging="283"/>
    </w:pPr>
  </w:style>
  <w:style w:type="paragraph" w:styleId="List3">
    <w:name w:val="List 3"/>
    <w:basedOn w:val="Normal"/>
    <w:uiPriority w:val="49"/>
    <w:semiHidden/>
    <w:rsid w:val="00F2502B"/>
    <w:pPr>
      <w:ind w:left="849" w:hanging="283"/>
    </w:pPr>
  </w:style>
  <w:style w:type="paragraph" w:styleId="List4">
    <w:name w:val="List 4"/>
    <w:basedOn w:val="Normal"/>
    <w:uiPriority w:val="49"/>
    <w:semiHidden/>
    <w:rsid w:val="00F2502B"/>
    <w:pPr>
      <w:ind w:left="1132" w:hanging="283"/>
    </w:pPr>
  </w:style>
  <w:style w:type="paragraph" w:styleId="List5">
    <w:name w:val="List 5"/>
    <w:basedOn w:val="Normal"/>
    <w:uiPriority w:val="49"/>
    <w:semiHidden/>
    <w:rsid w:val="00F2502B"/>
    <w:pPr>
      <w:ind w:left="1415" w:hanging="283"/>
    </w:pPr>
  </w:style>
  <w:style w:type="paragraph" w:styleId="ListBullet4">
    <w:name w:val="List Bullet 4"/>
    <w:basedOn w:val="Normal"/>
    <w:uiPriority w:val="49"/>
    <w:semiHidden/>
    <w:rsid w:val="00F2502B"/>
    <w:pPr>
      <w:tabs>
        <w:tab w:val="num" w:pos="1209"/>
      </w:tabs>
      <w:ind w:left="1209" w:hanging="360"/>
    </w:pPr>
  </w:style>
  <w:style w:type="paragraph" w:styleId="ListBullet5">
    <w:name w:val="List Bullet 5"/>
    <w:basedOn w:val="Normal"/>
    <w:uiPriority w:val="49"/>
    <w:semiHidden/>
    <w:rsid w:val="00F2502B"/>
    <w:pPr>
      <w:tabs>
        <w:tab w:val="num" w:pos="1492"/>
      </w:tabs>
      <w:ind w:left="1492" w:hanging="360"/>
    </w:pPr>
  </w:style>
  <w:style w:type="paragraph" w:styleId="ListContinue4">
    <w:name w:val="List Continue 4"/>
    <w:basedOn w:val="Normal"/>
    <w:uiPriority w:val="49"/>
    <w:semiHidden/>
    <w:rsid w:val="00F2502B"/>
    <w:pPr>
      <w:spacing w:after="120"/>
      <w:ind w:left="1132"/>
    </w:pPr>
  </w:style>
  <w:style w:type="paragraph" w:styleId="ListContinue5">
    <w:name w:val="List Continue 5"/>
    <w:basedOn w:val="Normal"/>
    <w:uiPriority w:val="49"/>
    <w:semiHidden/>
    <w:rsid w:val="00F2502B"/>
    <w:pPr>
      <w:spacing w:after="120"/>
      <w:ind w:left="1415"/>
    </w:pPr>
  </w:style>
  <w:style w:type="paragraph" w:styleId="ListNumber4">
    <w:name w:val="List Number 4"/>
    <w:basedOn w:val="Normal"/>
    <w:uiPriority w:val="49"/>
    <w:semiHidden/>
    <w:rsid w:val="00F2502B"/>
    <w:pPr>
      <w:tabs>
        <w:tab w:val="num" w:pos="1209"/>
      </w:tabs>
      <w:ind w:left="1209" w:hanging="360"/>
    </w:pPr>
  </w:style>
  <w:style w:type="paragraph" w:styleId="ListNumber5">
    <w:name w:val="List Number 5"/>
    <w:basedOn w:val="Normal"/>
    <w:uiPriority w:val="49"/>
    <w:semiHidden/>
    <w:rsid w:val="00F2502B"/>
    <w:pPr>
      <w:tabs>
        <w:tab w:val="num" w:pos="1492"/>
      </w:tabs>
      <w:ind w:left="1492" w:hanging="360"/>
    </w:pPr>
  </w:style>
  <w:style w:type="paragraph" w:styleId="MessageHeader">
    <w:name w:val="Message Header"/>
    <w:basedOn w:val="Normal"/>
    <w:uiPriority w:val="49"/>
    <w:semiHidden/>
    <w:rsid w:val="00F2502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49"/>
    <w:semiHidden/>
    <w:rsid w:val="00F2502B"/>
    <w:rPr>
      <w:sz w:val="24"/>
      <w:szCs w:val="24"/>
    </w:rPr>
  </w:style>
  <w:style w:type="paragraph" w:styleId="PlainText">
    <w:name w:val="Plain Text"/>
    <w:basedOn w:val="Normal"/>
    <w:uiPriority w:val="49"/>
    <w:semiHidden/>
    <w:rsid w:val="00F2502B"/>
  </w:style>
  <w:style w:type="paragraph" w:styleId="Salutation">
    <w:name w:val="Salutation"/>
    <w:basedOn w:val="Normal"/>
    <w:next w:val="Normal"/>
    <w:uiPriority w:val="49"/>
    <w:semiHidden/>
    <w:rsid w:val="00F2502B"/>
  </w:style>
  <w:style w:type="paragraph" w:styleId="Signature">
    <w:name w:val="Signature"/>
    <w:basedOn w:val="Normal"/>
    <w:uiPriority w:val="49"/>
    <w:semiHidden/>
    <w:rsid w:val="00F2502B"/>
    <w:pPr>
      <w:ind w:left="4252"/>
    </w:pPr>
  </w:style>
  <w:style w:type="paragraph" w:styleId="Subtitle">
    <w:name w:val="Subtitle"/>
    <w:basedOn w:val="Normal"/>
    <w:link w:val="SubtitleChar"/>
    <w:uiPriority w:val="29"/>
    <w:qFormat/>
    <w:rsid w:val="009C2652"/>
    <w:pPr>
      <w:spacing w:before="0" w:line="240" w:lineRule="auto"/>
      <w:ind w:right="4536"/>
    </w:pPr>
    <w:rPr>
      <w:color w:val="4C4C4C"/>
      <w:sz w:val="40"/>
      <w:szCs w:val="24"/>
    </w:rPr>
  </w:style>
  <w:style w:type="paragraph" w:styleId="TOAHeading">
    <w:name w:val="toa heading"/>
    <w:basedOn w:val="Normal"/>
    <w:next w:val="Normal"/>
    <w:uiPriority w:val="39"/>
    <w:semiHidden/>
    <w:rsid w:val="00F2502B"/>
    <w:pPr>
      <w:spacing w:before="120"/>
    </w:pPr>
    <w:rPr>
      <w:b/>
      <w:bCs/>
      <w:sz w:val="24"/>
      <w:szCs w:val="24"/>
    </w:rPr>
  </w:style>
  <w:style w:type="paragraph" w:styleId="TOCHeading">
    <w:name w:val="TOC Heading"/>
    <w:uiPriority w:val="29"/>
    <w:unhideWhenUsed/>
    <w:qFormat/>
    <w:rsid w:val="0070452F"/>
    <w:pPr>
      <w:keepNext/>
      <w:pageBreakBefore/>
      <w:spacing w:after="1200"/>
      <w:ind w:left="794"/>
    </w:pPr>
    <w:rPr>
      <w:rFonts w:ascii="Calibri" w:hAnsi="Calibri" w:cs="Calibri"/>
      <w:color w:val="4C4C4C"/>
      <w:sz w:val="40"/>
      <w:szCs w:val="22"/>
    </w:rPr>
  </w:style>
  <w:style w:type="paragraph" w:customStyle="1" w:styleId="TableBullet">
    <w:name w:val="Table Bullet"/>
    <w:basedOn w:val="TableText"/>
    <w:uiPriority w:val="10"/>
    <w:qFormat/>
    <w:rsid w:val="001D60E6"/>
    <w:pPr>
      <w:numPr>
        <w:numId w:val="9"/>
      </w:numPr>
      <w:spacing w:before="0" w:after="0"/>
    </w:pPr>
  </w:style>
  <w:style w:type="paragraph" w:customStyle="1" w:styleId="QuoteName">
    <w:name w:val="Quote Name"/>
    <w:basedOn w:val="Normal"/>
    <w:uiPriority w:val="49"/>
    <w:semiHidden/>
    <w:rsid w:val="00F2502B"/>
    <w:pPr>
      <w:spacing w:after="0" w:line="240" w:lineRule="auto"/>
      <w:ind w:left="902" w:right="822"/>
      <w:jc w:val="right"/>
    </w:pPr>
    <w:rPr>
      <w:caps/>
      <w:color w:val="800000"/>
      <w:sz w:val="16"/>
    </w:rPr>
  </w:style>
  <w:style w:type="paragraph" w:styleId="Header">
    <w:name w:val="header"/>
    <w:basedOn w:val="Normal"/>
    <w:uiPriority w:val="24"/>
    <w:semiHidden/>
    <w:rsid w:val="007602D7"/>
    <w:pPr>
      <w:tabs>
        <w:tab w:val="left" w:pos="930"/>
        <w:tab w:val="right" w:pos="10350"/>
      </w:tabs>
      <w:spacing w:before="480" w:after="200" w:line="240" w:lineRule="auto"/>
      <w:ind w:right="-465"/>
      <w:jc w:val="right"/>
    </w:pPr>
    <w:rPr>
      <w:noProof/>
      <w:sz w:val="28"/>
    </w:rPr>
  </w:style>
  <w:style w:type="paragraph" w:styleId="Caption">
    <w:name w:val="caption"/>
    <w:basedOn w:val="Normal"/>
    <w:next w:val="Pictwide"/>
    <w:uiPriority w:val="13"/>
    <w:qFormat/>
    <w:rsid w:val="00577C5A"/>
    <w:pPr>
      <w:keepNext/>
      <w:keepLines/>
      <w:tabs>
        <w:tab w:val="left" w:pos="851"/>
      </w:tabs>
      <w:spacing w:before="240" w:after="120" w:line="240" w:lineRule="auto"/>
    </w:pPr>
    <w:rPr>
      <w:b/>
    </w:rPr>
  </w:style>
  <w:style w:type="paragraph" w:customStyle="1" w:styleId="TableDash">
    <w:name w:val="Table Dash"/>
    <w:basedOn w:val="Normal"/>
    <w:uiPriority w:val="10"/>
    <w:rsid w:val="00F006B6"/>
    <w:pPr>
      <w:numPr>
        <w:ilvl w:val="1"/>
        <w:numId w:val="9"/>
      </w:numPr>
      <w:spacing w:before="0" w:after="0"/>
    </w:pPr>
    <w:rPr>
      <w:sz w:val="20"/>
    </w:rPr>
  </w:style>
  <w:style w:type="paragraph" w:styleId="ListBullet">
    <w:name w:val="List Bullet"/>
    <w:basedOn w:val="Normal"/>
    <w:uiPriority w:val="99"/>
    <w:semiHidden/>
    <w:rsid w:val="007003BC"/>
    <w:pPr>
      <w:numPr>
        <w:numId w:val="2"/>
      </w:numPr>
      <w:contextualSpacing/>
    </w:pPr>
  </w:style>
  <w:style w:type="paragraph" w:styleId="ListBullet2">
    <w:name w:val="List Bullet 2"/>
    <w:basedOn w:val="Normal"/>
    <w:uiPriority w:val="99"/>
    <w:semiHidden/>
    <w:rsid w:val="007003BC"/>
    <w:pPr>
      <w:numPr>
        <w:numId w:val="3"/>
      </w:numPr>
      <w:contextualSpacing/>
    </w:pPr>
  </w:style>
  <w:style w:type="paragraph" w:styleId="ListContinue">
    <w:name w:val="List Continue"/>
    <w:basedOn w:val="Normal"/>
    <w:uiPriority w:val="8"/>
    <w:semiHidden/>
    <w:qFormat/>
    <w:rsid w:val="001D60E6"/>
    <w:pPr>
      <w:spacing w:before="0" w:after="0"/>
      <w:ind w:left="1077"/>
    </w:pPr>
  </w:style>
  <w:style w:type="paragraph" w:styleId="ListContinue2">
    <w:name w:val="List Continue 2"/>
    <w:basedOn w:val="Normal"/>
    <w:uiPriority w:val="8"/>
    <w:semiHidden/>
    <w:rsid w:val="001D60E6"/>
    <w:pPr>
      <w:spacing w:before="0" w:after="0"/>
      <w:ind w:left="1361"/>
    </w:pPr>
  </w:style>
  <w:style w:type="paragraph" w:customStyle="1" w:styleId="Spacer">
    <w:name w:val="Spacer"/>
    <w:basedOn w:val="Normal"/>
    <w:uiPriority w:val="13"/>
    <w:qFormat/>
    <w:rsid w:val="00E12836"/>
    <w:pPr>
      <w:spacing w:before="0" w:after="0" w:line="120" w:lineRule="atLeast"/>
    </w:pPr>
    <w:rPr>
      <w:sz w:val="12"/>
    </w:rPr>
  </w:style>
  <w:style w:type="paragraph" w:customStyle="1" w:styleId="Pictwide">
    <w:name w:val="Pict wide"/>
    <w:basedOn w:val="Normal"/>
    <w:next w:val="Normal"/>
    <w:uiPriority w:val="13"/>
    <w:semiHidden/>
    <w:qFormat/>
    <w:rsid w:val="001D60E6"/>
    <w:pPr>
      <w:widowControl w:val="0"/>
      <w:spacing w:before="160" w:after="320" w:line="240" w:lineRule="auto"/>
    </w:pPr>
    <w:rPr>
      <w:sz w:val="24"/>
    </w:rPr>
  </w:style>
  <w:style w:type="paragraph" w:styleId="TOC4">
    <w:name w:val="toc 4"/>
    <w:basedOn w:val="Normal"/>
    <w:next w:val="Normal"/>
    <w:autoRedefine/>
    <w:uiPriority w:val="39"/>
    <w:semiHidden/>
    <w:unhideWhenUsed/>
    <w:rsid w:val="00D57AA5"/>
    <w:pPr>
      <w:tabs>
        <w:tab w:val="right" w:leader="dot" w:pos="9639"/>
      </w:tabs>
      <w:spacing w:before="0" w:after="0" w:line="240" w:lineRule="auto"/>
      <w:ind w:left="1985" w:right="567" w:hanging="567"/>
    </w:pPr>
    <w:rPr>
      <w:color w:val="4C4C4C"/>
      <w:sz w:val="18"/>
    </w:rPr>
  </w:style>
  <w:style w:type="paragraph" w:styleId="ListContinue3">
    <w:name w:val="List Continue 3"/>
    <w:basedOn w:val="Normal"/>
    <w:uiPriority w:val="8"/>
    <w:semiHidden/>
    <w:rsid w:val="001D60E6"/>
    <w:pPr>
      <w:spacing w:before="0" w:after="0"/>
      <w:ind w:left="1644"/>
    </w:pPr>
  </w:style>
  <w:style w:type="paragraph" w:styleId="ListBullet3">
    <w:name w:val="List Bullet 3"/>
    <w:basedOn w:val="Normal"/>
    <w:uiPriority w:val="99"/>
    <w:semiHidden/>
    <w:unhideWhenUsed/>
    <w:rsid w:val="007003BC"/>
    <w:pPr>
      <w:numPr>
        <w:numId w:val="4"/>
      </w:numPr>
      <w:contextualSpacing/>
    </w:pPr>
  </w:style>
  <w:style w:type="paragraph" w:customStyle="1" w:styleId="TableText">
    <w:name w:val="Table Text"/>
    <w:basedOn w:val="Normal"/>
    <w:uiPriority w:val="15"/>
    <w:qFormat/>
    <w:rsid w:val="00F25823"/>
    <w:pPr>
      <w:spacing w:before="60" w:after="60" w:line="240" w:lineRule="auto"/>
    </w:pPr>
    <w:rPr>
      <w:sz w:val="20"/>
    </w:rPr>
  </w:style>
  <w:style w:type="numbering" w:styleId="ArticleSection">
    <w:name w:val="Outline List 3"/>
    <w:basedOn w:val="NoList"/>
    <w:uiPriority w:val="99"/>
    <w:semiHidden/>
    <w:unhideWhenUsed/>
    <w:rsid w:val="003F45D9"/>
    <w:pPr>
      <w:numPr>
        <w:numId w:val="8"/>
      </w:numPr>
    </w:pPr>
  </w:style>
  <w:style w:type="paragraph" w:styleId="ListNumber">
    <w:name w:val="List Number"/>
    <w:basedOn w:val="Normal"/>
    <w:uiPriority w:val="7"/>
    <w:semiHidden/>
    <w:qFormat/>
    <w:rsid w:val="007003BC"/>
    <w:pPr>
      <w:numPr>
        <w:numId w:val="10"/>
      </w:numPr>
      <w:contextualSpacing/>
    </w:pPr>
  </w:style>
  <w:style w:type="table" w:styleId="ColorfulGrid">
    <w:name w:val="Colorful Grid"/>
    <w:basedOn w:val="TableNormal"/>
    <w:uiPriority w:val="73"/>
    <w:semiHidden/>
    <w:rsid w:val="003F45D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CE6F2"/>
    </w:tcPr>
    <w:tblStylePr w:type="firstRow">
      <w:rPr>
        <w:b/>
        <w:bCs/>
      </w:rPr>
      <w:tblPr/>
      <w:tcPr>
        <w:shd w:val="clear" w:color="auto" w:fill="B9CDE5"/>
      </w:tcPr>
    </w:tblStylePr>
    <w:tblStylePr w:type="lastRow">
      <w:rPr>
        <w:b/>
        <w:bCs/>
        <w:color w:val="000000"/>
      </w:rPr>
      <w:tblPr/>
      <w:tcPr>
        <w:shd w:val="clear" w:color="auto" w:fill="B9CDE5"/>
      </w:tcPr>
    </w:tblStylePr>
    <w:tblStylePr w:type="firstCol">
      <w:rPr>
        <w:color w:val="FFFFFF"/>
      </w:rPr>
      <w:tblPr/>
      <w:tcPr>
        <w:shd w:val="clear" w:color="auto" w:fill="376092"/>
      </w:tcPr>
    </w:tblStylePr>
    <w:tblStylePr w:type="lastCol">
      <w:rPr>
        <w:color w:val="FFFFFF"/>
      </w:rPr>
      <w:tblPr/>
      <w:tcPr>
        <w:shd w:val="clear" w:color="auto" w:fill="376092"/>
      </w:tcPr>
    </w:tblStylePr>
    <w:tblStylePr w:type="band1Vert">
      <w:tblPr/>
      <w:tcPr>
        <w:shd w:val="clear" w:color="auto" w:fill="A7C0DE"/>
      </w:tcPr>
    </w:tblStylePr>
    <w:tblStylePr w:type="band1Horz">
      <w:tblPr/>
      <w:tcPr>
        <w:shd w:val="clear" w:color="auto" w:fill="A7C0DE"/>
      </w:tcPr>
    </w:tblStylePr>
  </w:style>
  <w:style w:type="paragraph" w:customStyle="1" w:styleId="TableHeader">
    <w:name w:val="Table Header"/>
    <w:basedOn w:val="TableText"/>
    <w:uiPriority w:val="15"/>
    <w:qFormat/>
    <w:rsid w:val="00B12BD8"/>
    <w:pPr>
      <w:keepNext/>
      <w:spacing w:before="40" w:after="40"/>
    </w:pPr>
    <w:rPr>
      <w:color w:val="FFFFFF" w:themeColor="background1"/>
      <w:sz w:val="24"/>
    </w:rPr>
  </w:style>
  <w:style w:type="paragraph" w:customStyle="1" w:styleId="CaptionTable">
    <w:name w:val="Caption Table"/>
    <w:basedOn w:val="Normal"/>
    <w:uiPriority w:val="14"/>
    <w:semiHidden/>
    <w:rsid w:val="007003BC"/>
    <w:rPr>
      <w:b/>
    </w:rPr>
  </w:style>
  <w:style w:type="paragraph" w:styleId="ListNumber2">
    <w:name w:val="List Number 2"/>
    <w:basedOn w:val="Normal"/>
    <w:uiPriority w:val="7"/>
    <w:semiHidden/>
    <w:rsid w:val="007003BC"/>
    <w:pPr>
      <w:numPr>
        <w:ilvl w:val="1"/>
        <w:numId w:val="10"/>
      </w:numPr>
      <w:contextualSpacing/>
    </w:pPr>
  </w:style>
  <w:style w:type="table" w:styleId="ColorfulGrid-Accent2">
    <w:name w:val="Colorful Grid Accent 2"/>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2DCDB"/>
    </w:tcPr>
    <w:tblStylePr w:type="firstRow">
      <w:rPr>
        <w:b/>
        <w:bCs/>
      </w:rPr>
      <w:tblPr/>
      <w:tcPr>
        <w:shd w:val="clear" w:color="auto" w:fill="E6B9B8"/>
      </w:tcPr>
    </w:tblStylePr>
    <w:tblStylePr w:type="lastRow">
      <w:rPr>
        <w:b/>
        <w:bCs/>
        <w:color w:val="000000"/>
      </w:rPr>
      <w:tblPr/>
      <w:tcPr>
        <w:shd w:val="clear" w:color="auto" w:fill="E6B9B8"/>
      </w:tcPr>
    </w:tblStylePr>
    <w:tblStylePr w:type="firstCol">
      <w:rPr>
        <w:color w:val="FFFFFF"/>
      </w:rPr>
      <w:tblPr/>
      <w:tcPr>
        <w:shd w:val="clear" w:color="auto" w:fill="953735"/>
      </w:tcPr>
    </w:tblStylePr>
    <w:tblStylePr w:type="lastCol">
      <w:rPr>
        <w:color w:val="FFFFFF"/>
      </w:rPr>
      <w:tblPr/>
      <w:tcPr>
        <w:shd w:val="clear" w:color="auto" w:fill="953735"/>
      </w:tcPr>
    </w:tblStylePr>
    <w:tblStylePr w:type="band1Vert">
      <w:tblPr/>
      <w:tcPr>
        <w:shd w:val="clear" w:color="auto" w:fill="E0A8A6"/>
      </w:tcPr>
    </w:tblStylePr>
    <w:tblStylePr w:type="band1Horz">
      <w:tblPr/>
      <w:tcPr>
        <w:shd w:val="clear" w:color="auto" w:fill="E0A8A6"/>
      </w:tcPr>
    </w:tblStylePr>
  </w:style>
  <w:style w:type="table" w:styleId="TableClassic1">
    <w:name w:val="Table Classic 1"/>
    <w:basedOn w:val="TableGrid"/>
    <w:uiPriority w:val="99"/>
    <w:semiHidden/>
    <w:unhideWhenUsed/>
    <w:rsid w:val="00F2502B"/>
    <w:pPr>
      <w:spacing w:after="120" w:line="280" w:lineRule="atLeast"/>
    </w:pPr>
    <w:tblPr>
      <w:tblBorders>
        <w:top w:val="single" w:sz="12" w:space="0" w:color="000000"/>
        <w:bottom w:val="single" w:sz="12" w:space="0" w:color="000000"/>
        <w:insideH w:val="none" w:sz="0" w:space="0" w:color="auto"/>
      </w:tblBorders>
    </w:tbl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rPr>
      <w:tblPr/>
      <w:trPr>
        <w:cantSplit w:val="0"/>
      </w:trPr>
      <w:tcPr>
        <w:tcBorders>
          <w:top w:val="single" w:sz="4" w:space="0" w:color="C0C0C0"/>
          <w:left w:val="single" w:sz="4" w:space="0" w:color="C0C0C0"/>
          <w:bottom w:val="single" w:sz="6" w:space="0" w:color="000000"/>
          <w:right w:val="single" w:sz="4" w:space="0" w:color="C0C0C0"/>
          <w:insideH w:val="single" w:sz="4" w:space="0" w:color="C0C0C0"/>
          <w:insideV w:val="single" w:sz="4" w:space="0" w:color="C0C0C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rPr>
        <w:color w:val="4C4C4C"/>
      </w:rPr>
      <w:tblPr/>
      <w:tcPr>
        <w:tcBorders>
          <w:right w:val="single" w:sz="6" w:space="0" w:color="000000"/>
          <w:tl2br w:val="none" w:sz="0" w:space="0" w:color="auto"/>
          <w:tr2bl w:val="none" w:sz="0" w:space="0" w:color="auto"/>
        </w:tcBorders>
        <w:shd w:val="clear" w:color="auto" w:fill="D9D9D9"/>
      </w:tcPr>
    </w:tblStylePr>
    <w:tblStylePr w:type="band2Horz">
      <w:tblPr/>
      <w:tcPr>
        <w:shd w:val="clear" w:color="auto" w:fill="F2F2F2"/>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C0F87"/>
    <w:pPr>
      <w:spacing w:after="120" w:line="280" w:lineRule="atLeast"/>
    </w:pPr>
    <w:rPr>
      <w:rFonts w:ascii="Calibri" w:hAnsi="Calibri"/>
      <w:sz w:val="17"/>
    </w:rPr>
    <w:tblPr>
      <w:tblStyleRowBandSize w:val="1"/>
      <w:tblBorders>
        <w:top w:val="single" w:sz="4" w:space="0" w:color="auto"/>
        <w:bottom w:val="single" w:sz="4" w:space="0" w:color="auto"/>
        <w:insideH w:val="single" w:sz="4" w:space="0" w:color="auto"/>
        <w:insideV w:val="single" w:sz="4" w:space="0" w:color="auto"/>
      </w:tblBorders>
      <w:tblCellMar>
        <w:top w:w="85" w:type="dxa"/>
        <w:left w:w="57" w:type="dxa"/>
        <w:right w:w="57" w:type="dxa"/>
      </w:tblCellMar>
    </w:tblPr>
    <w:trPr>
      <w:cantSplit/>
    </w:trPr>
    <w:tcPr>
      <w:shd w:val="clear" w:color="auto" w:fill="auto"/>
    </w:tcPr>
    <w:tblStylePr w:type="firstRow">
      <w:rPr>
        <w:b/>
        <w:bCs/>
        <w:sz w:val="17"/>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C6D9F1"/>
      </w:tcPr>
    </w:tblStylePr>
    <w:tblStylePr w:type="lastRow">
      <w:rPr>
        <w:b w:val="0"/>
        <w:bCs/>
      </w:rPr>
      <w:tblPr/>
      <w:tcPr>
        <w:tcBorders>
          <w:top w:val="single" w:sz="4" w:space="0" w:color="auto"/>
          <w:left w:val="nil"/>
          <w:bottom w:val="single" w:sz="4" w:space="0" w:color="auto"/>
          <w:right w:val="nil"/>
          <w:insideH w:val="single" w:sz="4" w:space="0" w:color="auto"/>
          <w:insideV w:val="single" w:sz="4" w:space="0" w:color="auto"/>
          <w:tl2br w:val="nil"/>
          <w:tr2bl w:val="nil"/>
        </w:tcBorders>
        <w:shd w:val="clear" w:color="auto" w:fill="auto"/>
      </w:tcPr>
    </w:tblStylePr>
    <w:tblStylePr w:type="firstCol">
      <w:rPr>
        <w:bCs/>
        <w:caps w:val="0"/>
        <w:smallCaps w:val="0"/>
        <w:color w:val="auto"/>
      </w:rPr>
      <w:tblPr/>
      <w:trPr>
        <w:cantSplit w:val="0"/>
      </w:trPr>
    </w:tblStylePr>
    <w:tblStylePr w:type="lastCol">
      <w:rPr>
        <w:b w:val="0"/>
        <w:bCs/>
      </w:rPr>
      <w:tblPr/>
      <w:tcPr>
        <w:tcBorders>
          <w:tl2br w:val="none" w:sz="0" w:space="0" w:color="auto"/>
          <w:tr2bl w:val="none" w:sz="0" w:space="0" w:color="auto"/>
        </w:tcBorders>
      </w:tcPr>
    </w:tblStylePr>
    <w:tblStylePr w:type="swCell">
      <w:rPr>
        <w:color w:val="auto"/>
      </w:rPr>
    </w:tblStylePr>
  </w:style>
  <w:style w:type="paragraph" w:customStyle="1" w:styleId="Bullet2">
    <w:name w:val="Bullet 2"/>
    <w:basedOn w:val="Bullet1"/>
    <w:uiPriority w:val="11"/>
    <w:qFormat/>
    <w:rsid w:val="00E5224A"/>
    <w:pPr>
      <w:numPr>
        <w:ilvl w:val="1"/>
      </w:numPr>
    </w:pPr>
  </w:style>
  <w:style w:type="paragraph" w:customStyle="1" w:styleId="Bullet3">
    <w:name w:val="Bullet 3"/>
    <w:basedOn w:val="Bullet2"/>
    <w:uiPriority w:val="11"/>
    <w:qFormat/>
    <w:rsid w:val="00E5224A"/>
    <w:pPr>
      <w:numPr>
        <w:ilvl w:val="2"/>
      </w:numPr>
    </w:pPr>
  </w:style>
  <w:style w:type="paragraph" w:styleId="TableofFigures">
    <w:name w:val="table of figures"/>
    <w:basedOn w:val="TOCHeading"/>
    <w:next w:val="Normal"/>
    <w:uiPriority w:val="99"/>
    <w:semiHidden/>
    <w:unhideWhenUsed/>
    <w:rsid w:val="00715221"/>
    <w:pPr>
      <w:spacing w:after="0"/>
      <w:ind w:left="0"/>
    </w:pPr>
  </w:style>
  <w:style w:type="paragraph" w:styleId="ListNumber3">
    <w:name w:val="List Number 3"/>
    <w:basedOn w:val="Normal"/>
    <w:uiPriority w:val="7"/>
    <w:semiHidden/>
    <w:rsid w:val="007003BC"/>
    <w:pPr>
      <w:numPr>
        <w:ilvl w:val="2"/>
        <w:numId w:val="10"/>
      </w:numPr>
      <w:contextualSpacing/>
    </w:pPr>
  </w:style>
  <w:style w:type="table" w:styleId="LightShading-Accent1">
    <w:name w:val="Light Shading Accent 1"/>
    <w:basedOn w:val="TableNormal"/>
    <w:uiPriority w:val="60"/>
    <w:semiHidden/>
    <w:rsid w:val="009A419F"/>
    <w:rPr>
      <w:color w:val="37609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paragraph" w:styleId="Bibliography">
    <w:name w:val="Bibliography"/>
    <w:basedOn w:val="Normal"/>
    <w:next w:val="Normal"/>
    <w:uiPriority w:val="37"/>
    <w:semiHidden/>
    <w:unhideWhenUsed/>
    <w:rsid w:val="00ED45BB"/>
    <w:pPr>
      <w:spacing w:after="120" w:line="240" w:lineRule="auto"/>
    </w:pPr>
    <w:rPr>
      <w:i/>
      <w:sz w:val="18"/>
    </w:rPr>
  </w:style>
  <w:style w:type="paragraph" w:customStyle="1" w:styleId="FrontPagesLeft">
    <w:name w:val="Front Pages Left"/>
    <w:basedOn w:val="Normal"/>
    <w:uiPriority w:val="31"/>
    <w:semiHidden/>
    <w:qFormat/>
    <w:rsid w:val="0051295C"/>
    <w:pPr>
      <w:spacing w:before="0" w:after="0" w:line="200" w:lineRule="atLeast"/>
      <w:ind w:right="6237"/>
    </w:pPr>
    <w:rPr>
      <w:color w:val="000000"/>
      <w:sz w:val="18"/>
      <w:lang w:eastAsia="en-US"/>
    </w:rPr>
  </w:style>
  <w:style w:type="paragraph" w:styleId="ListParagraph">
    <w:name w:val="List Paragraph"/>
    <w:basedOn w:val="Normal"/>
    <w:uiPriority w:val="34"/>
    <w:qFormat/>
    <w:rsid w:val="00010BD3"/>
    <w:pPr>
      <w:ind w:left="720"/>
      <w:contextualSpacing/>
    </w:pPr>
  </w:style>
  <w:style w:type="paragraph" w:styleId="NormalIndent">
    <w:name w:val="Normal Indent"/>
    <w:basedOn w:val="Normal"/>
    <w:semiHidden/>
    <w:rsid w:val="00ED45BB"/>
    <w:pPr>
      <w:spacing w:line="240" w:lineRule="exact"/>
      <w:ind w:left="1077" w:right="284"/>
    </w:pPr>
  </w:style>
  <w:style w:type="table" w:styleId="ColorfulGrid-Accent3">
    <w:name w:val="Colorful Grid Accent 3"/>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BF1DE"/>
    </w:tcPr>
    <w:tblStylePr w:type="firstRow">
      <w:rPr>
        <w:b/>
        <w:bCs/>
      </w:rPr>
      <w:tblPr/>
      <w:tcPr>
        <w:shd w:val="clear" w:color="auto" w:fill="D7E4BD"/>
      </w:tcPr>
    </w:tblStylePr>
    <w:tblStylePr w:type="lastRow">
      <w:rPr>
        <w:b/>
        <w:bCs/>
        <w:color w:val="000000"/>
      </w:rPr>
      <w:tblPr/>
      <w:tcPr>
        <w:shd w:val="clear" w:color="auto" w:fill="D7E4BD"/>
      </w:tcPr>
    </w:tblStylePr>
    <w:tblStylePr w:type="firstCol">
      <w:rPr>
        <w:color w:val="FFFFFF"/>
      </w:rPr>
      <w:tblPr/>
      <w:tcPr>
        <w:shd w:val="clear" w:color="auto" w:fill="77933C"/>
      </w:tcPr>
    </w:tblStylePr>
    <w:tblStylePr w:type="lastCol">
      <w:rPr>
        <w:color w:val="FFFFFF"/>
      </w:rPr>
      <w:tblPr/>
      <w:tcPr>
        <w:shd w:val="clear" w:color="auto" w:fill="77933C"/>
      </w:tcPr>
    </w:tblStylePr>
    <w:tblStylePr w:type="band1Vert">
      <w:tblPr/>
      <w:tcPr>
        <w:shd w:val="clear" w:color="auto" w:fill="CDDDAC"/>
      </w:tcPr>
    </w:tblStylePr>
    <w:tblStylePr w:type="band1Horz">
      <w:tblPr/>
      <w:tcPr>
        <w:shd w:val="clear" w:color="auto" w:fill="CDDDAC"/>
      </w:tcPr>
    </w:tblStylePr>
  </w:style>
  <w:style w:type="table" w:styleId="LightShading">
    <w:name w:val="Light Shading"/>
    <w:basedOn w:val="TableNormal"/>
    <w:uiPriority w:val="60"/>
    <w:semiHidden/>
    <w:rsid w:val="00AE6C2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character" w:styleId="BookTitle">
    <w:name w:val="Book Title"/>
    <w:uiPriority w:val="33"/>
    <w:semiHidden/>
    <w:qFormat/>
    <w:rsid w:val="00670B66"/>
    <w:rPr>
      <w:rFonts w:ascii="Calibri" w:hAnsi="Calibri"/>
      <w:b/>
      <w:bCs/>
      <w:smallCaps/>
      <w:spacing w:val="5"/>
    </w:rPr>
  </w:style>
  <w:style w:type="character" w:styleId="Emphasis">
    <w:name w:val="Emphasis"/>
    <w:uiPriority w:val="20"/>
    <w:semiHidden/>
    <w:qFormat/>
    <w:rsid w:val="00670B66"/>
    <w:rPr>
      <w:i/>
      <w:iCs/>
    </w:rPr>
  </w:style>
  <w:style w:type="character" w:styleId="FollowedHyperlink">
    <w:name w:val="FollowedHyperlink"/>
    <w:uiPriority w:val="99"/>
    <w:semiHidden/>
    <w:unhideWhenUsed/>
    <w:rsid w:val="00670B66"/>
    <w:rPr>
      <w:color w:val="800080"/>
      <w:u w:val="single"/>
    </w:rPr>
  </w:style>
  <w:style w:type="character" w:styleId="HTMLAcronym">
    <w:name w:val="HTML Acronym"/>
    <w:basedOn w:val="DefaultParagraphFont"/>
    <w:uiPriority w:val="99"/>
    <w:semiHidden/>
    <w:rsid w:val="00670B66"/>
  </w:style>
  <w:style w:type="character" w:styleId="HTMLCite">
    <w:name w:val="HTML Cite"/>
    <w:uiPriority w:val="99"/>
    <w:semiHidden/>
    <w:rsid w:val="00670B66"/>
    <w:rPr>
      <w:i/>
      <w:iCs/>
    </w:rPr>
  </w:style>
  <w:style w:type="character" w:styleId="HTMLCode">
    <w:name w:val="HTML Code"/>
    <w:uiPriority w:val="99"/>
    <w:semiHidden/>
    <w:rsid w:val="00670B66"/>
    <w:rPr>
      <w:sz w:val="20"/>
      <w:szCs w:val="20"/>
    </w:rPr>
  </w:style>
  <w:style w:type="character" w:styleId="HTMLDefinition">
    <w:name w:val="HTML Definition"/>
    <w:uiPriority w:val="99"/>
    <w:semiHidden/>
    <w:rsid w:val="00670B66"/>
    <w:rPr>
      <w:i/>
      <w:iCs/>
    </w:rPr>
  </w:style>
  <w:style w:type="character" w:styleId="HTMLKeyboard">
    <w:name w:val="HTML Keyboard"/>
    <w:uiPriority w:val="99"/>
    <w:semiHidden/>
    <w:rsid w:val="00670B66"/>
    <w:rPr>
      <w:sz w:val="20"/>
      <w:szCs w:val="20"/>
    </w:rPr>
  </w:style>
  <w:style w:type="character" w:styleId="HTMLSample">
    <w:name w:val="HTML Sample"/>
    <w:uiPriority w:val="99"/>
    <w:semiHidden/>
    <w:rsid w:val="00670B66"/>
    <w:rPr>
      <w:sz w:val="24"/>
      <w:szCs w:val="24"/>
    </w:rPr>
  </w:style>
  <w:style w:type="character" w:styleId="HTMLTypewriter">
    <w:name w:val="HTML Typewriter"/>
    <w:uiPriority w:val="99"/>
    <w:semiHidden/>
    <w:rsid w:val="00670B66"/>
    <w:rPr>
      <w:sz w:val="20"/>
      <w:szCs w:val="20"/>
    </w:rPr>
  </w:style>
  <w:style w:type="character" w:styleId="HTMLVariable">
    <w:name w:val="HTML Variable"/>
    <w:uiPriority w:val="99"/>
    <w:semiHidden/>
    <w:rsid w:val="00670B66"/>
    <w:rPr>
      <w:i/>
      <w:iCs/>
    </w:rPr>
  </w:style>
  <w:style w:type="character" w:styleId="PlaceholderText">
    <w:name w:val="Placeholder Text"/>
    <w:uiPriority w:val="99"/>
    <w:semiHidden/>
    <w:rsid w:val="00670B66"/>
    <w:rPr>
      <w:color w:val="808080"/>
    </w:rPr>
  </w:style>
  <w:style w:type="paragraph" w:customStyle="1" w:styleId="Attachment1">
    <w:name w:val="Attachment 1"/>
    <w:next w:val="Normal"/>
    <w:uiPriority w:val="19"/>
    <w:semiHidden/>
    <w:qFormat/>
    <w:rsid w:val="003F45D9"/>
    <w:pPr>
      <w:pageBreakBefore/>
      <w:numPr>
        <w:numId w:val="5"/>
      </w:numPr>
      <w:pBdr>
        <w:bottom w:val="single" w:sz="4" w:space="1" w:color="404040"/>
      </w:pBdr>
      <w:spacing w:before="400" w:after="1200"/>
    </w:pPr>
    <w:rPr>
      <w:rFonts w:ascii="Calibri" w:hAnsi="Calibri" w:cs="Calibri"/>
      <w:color w:val="404040"/>
      <w:kern w:val="28"/>
      <w:sz w:val="40"/>
      <w:szCs w:val="22"/>
      <w:lang w:eastAsia="en-US"/>
    </w:rPr>
  </w:style>
  <w:style w:type="paragraph" w:customStyle="1" w:styleId="CoverTitle">
    <w:name w:val="Cover Title"/>
    <w:basedOn w:val="Normal"/>
    <w:uiPriority w:val="30"/>
    <w:semiHidden/>
    <w:rsid w:val="005E006C"/>
    <w:pPr>
      <w:spacing w:before="0" w:line="228" w:lineRule="auto"/>
      <w:ind w:right="4536"/>
    </w:pPr>
    <w:rPr>
      <w:b/>
      <w:sz w:val="60"/>
      <w:szCs w:val="60"/>
      <w:lang w:eastAsia="en-US"/>
    </w:rPr>
  </w:style>
  <w:style w:type="paragraph" w:customStyle="1" w:styleId="CoverSubtitle">
    <w:name w:val="Cover Subtitle"/>
    <w:basedOn w:val="CoverTitle"/>
    <w:uiPriority w:val="31"/>
    <w:semiHidden/>
    <w:rsid w:val="0077512D"/>
    <w:pPr>
      <w:spacing w:line="240" w:lineRule="auto"/>
      <w:contextualSpacing/>
    </w:pPr>
    <w:rPr>
      <w:b w:val="0"/>
      <w:sz w:val="40"/>
      <w:szCs w:val="40"/>
    </w:rPr>
  </w:style>
  <w:style w:type="paragraph" w:customStyle="1" w:styleId="NoteNormal">
    <w:name w:val="Note Normal"/>
    <w:basedOn w:val="Normal"/>
    <w:next w:val="Normal"/>
    <w:uiPriority w:val="49"/>
    <w:rsid w:val="002344F7"/>
    <w:pPr>
      <w:keepNext/>
      <w:keepLines/>
      <w:spacing w:before="80" w:after="80" w:line="240" w:lineRule="auto"/>
    </w:pPr>
    <w:rPr>
      <w:color w:val="000000"/>
      <w:sz w:val="18"/>
      <w:lang w:eastAsia="en-US"/>
    </w:rPr>
  </w:style>
  <w:style w:type="table" w:styleId="ColorfulGrid-Accent4">
    <w:name w:val="Colorful Grid Accent 4"/>
    <w:basedOn w:val="TableNormal"/>
    <w:uiPriority w:val="73"/>
    <w:semiHidden/>
    <w:rsid w:val="003F45D9"/>
    <w:rPr>
      <w:color w:val="000000"/>
    </w:rPr>
    <w:tblPr>
      <w:tblStyleRowBandSize w:val="1"/>
      <w:tblStyleColBandSize w:val="1"/>
      <w:tblBorders>
        <w:insideH w:val="single" w:sz="4" w:space="0" w:color="FFFFFF"/>
      </w:tblBorders>
    </w:tblPr>
    <w:tcPr>
      <w:shd w:val="clear" w:color="auto" w:fill="E6E0EC"/>
    </w:tcPr>
    <w:tblStylePr w:type="firstRow">
      <w:rPr>
        <w:b/>
        <w:bCs/>
      </w:rPr>
      <w:tblPr/>
      <w:tcPr>
        <w:shd w:val="clear" w:color="auto" w:fill="CCC1DA"/>
      </w:tcPr>
    </w:tblStylePr>
    <w:tblStylePr w:type="lastRow">
      <w:rPr>
        <w:b/>
        <w:bCs/>
        <w:color w:val="000000"/>
      </w:rPr>
      <w:tblPr/>
      <w:tcPr>
        <w:shd w:val="clear" w:color="auto" w:fill="CCC1DA"/>
      </w:tcPr>
    </w:tblStylePr>
    <w:tblStylePr w:type="firstCol">
      <w:rPr>
        <w:color w:val="FFFFFF"/>
      </w:rPr>
      <w:tblPr/>
      <w:tcPr>
        <w:shd w:val="clear" w:color="auto" w:fill="604A7B"/>
      </w:tcPr>
    </w:tblStylePr>
    <w:tblStylePr w:type="lastCol">
      <w:rPr>
        <w:color w:val="FFFFFF"/>
      </w:rPr>
      <w:tblPr/>
      <w:tcPr>
        <w:shd w:val="clear" w:color="auto" w:fill="604A7B"/>
      </w:tcPr>
    </w:tblStylePr>
    <w:tblStylePr w:type="band1Vert">
      <w:tblPr/>
      <w:tcPr>
        <w:shd w:val="clear" w:color="auto" w:fill="C0B2D1"/>
      </w:tcPr>
    </w:tblStylePr>
    <w:tblStylePr w:type="band1Horz">
      <w:tblPr/>
      <w:tcPr>
        <w:shd w:val="clear" w:color="auto" w:fill="C0B2D1"/>
      </w:tcPr>
    </w:tblStylePr>
  </w:style>
  <w:style w:type="table" w:styleId="ColorfulGrid-Accent5">
    <w:name w:val="Colorful Grid Accent 5"/>
    <w:basedOn w:val="TableNormal"/>
    <w:uiPriority w:val="73"/>
    <w:semiHidden/>
    <w:rsid w:val="003F45D9"/>
    <w:rPr>
      <w:color w:val="000000"/>
    </w:rPr>
    <w:tblPr>
      <w:tblStyleRowBandSize w:val="1"/>
      <w:tblStyleColBandSize w:val="1"/>
      <w:tblBorders>
        <w:insideH w:val="single" w:sz="4" w:space="0" w:color="FFFFFF"/>
      </w:tblBorders>
    </w:tblPr>
    <w:tcPr>
      <w:shd w:val="clear" w:color="auto" w:fill="DBEEF4"/>
    </w:tcPr>
    <w:tblStylePr w:type="firstRow">
      <w:rPr>
        <w:b/>
        <w:bCs/>
      </w:rPr>
      <w:tblPr/>
      <w:tcPr>
        <w:shd w:val="clear" w:color="auto" w:fill="B7DEE8"/>
      </w:tcPr>
    </w:tblStylePr>
    <w:tblStylePr w:type="lastRow">
      <w:rPr>
        <w:b/>
        <w:bCs/>
        <w:color w:val="000000"/>
      </w:rPr>
      <w:tblPr/>
      <w:tcPr>
        <w:shd w:val="clear" w:color="auto" w:fill="B7DEE8"/>
      </w:tcPr>
    </w:tblStylePr>
    <w:tblStylePr w:type="firstCol">
      <w:rPr>
        <w:color w:val="FFFFFF"/>
      </w:rPr>
      <w:tblPr/>
      <w:tcPr>
        <w:shd w:val="clear" w:color="auto" w:fill="31859C"/>
      </w:tcPr>
    </w:tblStylePr>
    <w:tblStylePr w:type="lastCol">
      <w:rPr>
        <w:color w:val="FFFFFF"/>
      </w:rPr>
      <w:tblPr/>
      <w:tcPr>
        <w:shd w:val="clear" w:color="auto" w:fill="31859C"/>
      </w:tcPr>
    </w:tblStylePr>
    <w:tblStylePr w:type="band1Vert">
      <w:tblPr/>
      <w:tcPr>
        <w:shd w:val="clear" w:color="auto" w:fill="A5D6E3"/>
      </w:tcPr>
    </w:tblStylePr>
    <w:tblStylePr w:type="band1Horz">
      <w:tblPr/>
      <w:tcPr>
        <w:shd w:val="clear" w:color="auto" w:fill="A5D6E3"/>
      </w:tcPr>
    </w:tblStylePr>
  </w:style>
  <w:style w:type="table" w:styleId="ColorfulGrid-Accent6">
    <w:name w:val="Colorful Grid Accent 6"/>
    <w:basedOn w:val="TableNormal"/>
    <w:uiPriority w:val="73"/>
    <w:semiHidden/>
    <w:rsid w:val="003F45D9"/>
    <w:rPr>
      <w:color w:val="000000"/>
    </w:rPr>
    <w:tblPr>
      <w:tblStyleRowBandSize w:val="1"/>
      <w:tblStyleColBandSize w:val="1"/>
      <w:tblBorders>
        <w:insideH w:val="single" w:sz="4" w:space="0" w:color="FFFFFF"/>
      </w:tblBorders>
    </w:tblPr>
    <w:tcPr>
      <w:shd w:val="clear" w:color="auto" w:fill="FDEADA"/>
    </w:tcPr>
    <w:tblStylePr w:type="firstRow">
      <w:rPr>
        <w:b/>
        <w:bCs/>
      </w:rPr>
      <w:tblPr/>
      <w:tcPr>
        <w:shd w:val="clear" w:color="auto" w:fill="FCD5B5"/>
      </w:tcPr>
    </w:tblStylePr>
    <w:tblStylePr w:type="lastRow">
      <w:rPr>
        <w:b/>
        <w:bCs/>
        <w:color w:val="000000"/>
      </w:rPr>
      <w:tblPr/>
      <w:tcPr>
        <w:shd w:val="clear" w:color="auto" w:fill="FCD5B5"/>
      </w:tcPr>
    </w:tblStylePr>
    <w:tblStylePr w:type="firstCol">
      <w:rPr>
        <w:color w:val="FFFFFF"/>
      </w:rPr>
      <w:tblPr/>
      <w:tcPr>
        <w:shd w:val="clear" w:color="auto" w:fill="E46C0A"/>
      </w:tcPr>
    </w:tblStylePr>
    <w:tblStylePr w:type="lastCol">
      <w:rPr>
        <w:color w:val="FFFFFF"/>
      </w:rPr>
      <w:tblPr/>
      <w:tcPr>
        <w:shd w:val="clear" w:color="auto" w:fill="E46C0A"/>
      </w:tcPr>
    </w:tblStylePr>
    <w:tblStylePr w:type="band1Vert">
      <w:tblPr/>
      <w:tcPr>
        <w:shd w:val="clear" w:color="auto" w:fill="FBCBA3"/>
      </w:tcPr>
    </w:tblStylePr>
    <w:tblStylePr w:type="band1Horz">
      <w:tblPr/>
      <w:tcPr>
        <w:shd w:val="clear" w:color="auto" w:fill="FBCBA3"/>
      </w:tcPr>
    </w:tblStylePr>
  </w:style>
  <w:style w:type="table" w:styleId="ColorfulList">
    <w:name w:val="Colorful List"/>
    <w:basedOn w:val="TableNormal"/>
    <w:uiPriority w:val="72"/>
    <w:semiHidden/>
    <w:rsid w:val="003F45D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ColorfulList-Accent1">
    <w:name w:val="Colorful List Accent 1"/>
    <w:basedOn w:val="TableNormal"/>
    <w:uiPriority w:val="72"/>
    <w:semiHidden/>
    <w:rsid w:val="003F45D9"/>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0EF"/>
      </w:tcPr>
    </w:tblStylePr>
    <w:tblStylePr w:type="band1Horz">
      <w:tblPr/>
      <w:tcPr>
        <w:shd w:val="clear" w:color="auto" w:fill="DCE6F2"/>
      </w:tcPr>
    </w:tblStylePr>
  </w:style>
  <w:style w:type="table" w:styleId="ColorfulList-Accent2">
    <w:name w:val="Colorful List Accent 2"/>
    <w:basedOn w:val="TableNormal"/>
    <w:uiPriority w:val="72"/>
    <w:semiHidden/>
    <w:rsid w:val="003F45D9"/>
    <w:rPr>
      <w:color w:val="000000"/>
    </w:rPr>
    <w:tblPr>
      <w:tblStyleRowBandSize w:val="1"/>
      <w:tblStyleColBandSize w:val="1"/>
    </w:tblPr>
    <w:tcPr>
      <w:shd w:val="clear" w:color="auto" w:fill="F9EEED"/>
    </w:tcPr>
    <w:tblStylePr w:type="firstRow">
      <w:rPr>
        <w:b/>
        <w:bCs/>
        <w:color w:val="FFFFFF"/>
      </w:rPr>
      <w:tblPr/>
      <w:tcPr>
        <w:tcBorders>
          <w:bottom w:val="single" w:sz="12" w:space="0" w:color="FFFFFF"/>
        </w:tcBorders>
        <w:shd w:val="clear" w:color="auto" w:fill="9F3B38"/>
      </w:tcPr>
    </w:tblStylePr>
    <w:tblStylePr w:type="lastRow">
      <w:rPr>
        <w:b/>
        <w:bCs/>
        <w:color w:val="9F3B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CDB"/>
      </w:tcPr>
    </w:tblStylePr>
  </w:style>
  <w:style w:type="table" w:styleId="ColorfulList-Accent3">
    <w:name w:val="Colorful List Accent 3"/>
    <w:basedOn w:val="TableNormal"/>
    <w:uiPriority w:val="72"/>
    <w:semiHidden/>
    <w:rsid w:val="003F45D9"/>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F83"/>
      </w:tcPr>
    </w:tblStylePr>
    <w:tblStylePr w:type="lastRow">
      <w:rPr>
        <w:b/>
        <w:bCs/>
        <w:color w:val="664F8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6"/>
      </w:tcPr>
    </w:tblStylePr>
    <w:tblStylePr w:type="band1Horz">
      <w:tblPr/>
      <w:tcPr>
        <w:shd w:val="clear" w:color="auto" w:fill="EBF1DE"/>
      </w:tcPr>
    </w:tblStylePr>
  </w:style>
  <w:style w:type="table" w:styleId="ColorfulList-Accent4">
    <w:name w:val="Colorful List Accent 4"/>
    <w:basedOn w:val="TableNormal"/>
    <w:uiPriority w:val="72"/>
    <w:semiHidden/>
    <w:rsid w:val="003F45D9"/>
    <w:rPr>
      <w:color w:val="000000"/>
    </w:rPr>
    <w:tblPr>
      <w:tblStyleRowBandSize w:val="1"/>
      <w:tblStyleColBandSize w:val="1"/>
    </w:tblPr>
    <w:tcPr>
      <w:shd w:val="clear" w:color="auto" w:fill="F2F0F6"/>
    </w:tcPr>
    <w:tblStylePr w:type="firstRow">
      <w:rPr>
        <w:b/>
        <w:bCs/>
        <w:color w:val="FFFFFF"/>
      </w:rPr>
      <w:tblPr/>
      <w:tcPr>
        <w:tcBorders>
          <w:bottom w:val="single" w:sz="12" w:space="0" w:color="FFFFFF"/>
        </w:tcBorders>
        <w:shd w:val="clear" w:color="auto" w:fill="7E9D40"/>
      </w:tcPr>
    </w:tblStylePr>
    <w:tblStylePr w:type="lastRow">
      <w:rPr>
        <w:b/>
        <w:bCs/>
        <w:color w:val="7E9D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6E0EC"/>
      </w:tcPr>
    </w:tblStylePr>
  </w:style>
  <w:style w:type="table" w:styleId="ColorfulList-Accent5">
    <w:name w:val="Colorful List Accent 5"/>
    <w:basedOn w:val="TableNormal"/>
    <w:uiPriority w:val="72"/>
    <w:semiHidden/>
    <w:rsid w:val="003F45D9"/>
    <w:rPr>
      <w:color w:val="000000"/>
    </w:rPr>
    <w:tblPr>
      <w:tblStyleRowBandSize w:val="1"/>
      <w:tblStyleColBandSize w:val="1"/>
    </w:tblPr>
    <w:tcPr>
      <w:shd w:val="clear" w:color="auto" w:fill="EDF7F9"/>
    </w:tcPr>
    <w:tblStylePr w:type="firstRow">
      <w:rPr>
        <w:b/>
        <w:bCs/>
        <w:color w:val="FFFFFF"/>
      </w:rPr>
      <w:tblPr/>
      <w:tcPr>
        <w:tcBorders>
          <w:bottom w:val="single" w:sz="12" w:space="0" w:color="FFFFFF"/>
        </w:tcBorders>
        <w:shd w:val="clear" w:color="auto" w:fill="F3740B"/>
      </w:tcPr>
    </w:tblStylePr>
    <w:tblStylePr w:type="lastRow">
      <w:rPr>
        <w:b/>
        <w:bCs/>
        <w:color w:val="F3740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BEEF4"/>
      </w:tcPr>
    </w:tblStylePr>
  </w:style>
  <w:style w:type="table" w:styleId="ColorfulList-Accent6">
    <w:name w:val="Colorful List Accent 6"/>
    <w:basedOn w:val="TableNormal"/>
    <w:uiPriority w:val="72"/>
    <w:semiHidden/>
    <w:rsid w:val="003F45D9"/>
    <w:rPr>
      <w:color w:val="000000"/>
    </w:rPr>
    <w:tblPr>
      <w:tblStyleRowBandSize w:val="1"/>
      <w:tblStyleColBandSize w:val="1"/>
    </w:tblPr>
    <w:tcPr>
      <w:shd w:val="clear" w:color="auto" w:fill="FEF5ED"/>
    </w:tcPr>
    <w:tblStylePr w:type="firstRow">
      <w:rPr>
        <w:b/>
        <w:bCs/>
        <w:color w:val="FFFFFF"/>
      </w:rPr>
      <w:tblPr/>
      <w:tcPr>
        <w:tcBorders>
          <w:bottom w:val="single" w:sz="12" w:space="0" w:color="FFFFFF"/>
        </w:tcBorders>
        <w:shd w:val="clear" w:color="auto" w:fill="358EA6"/>
      </w:tcPr>
    </w:tblStylePr>
    <w:tblStylePr w:type="lastRow">
      <w:rPr>
        <w:b/>
        <w:bCs/>
        <w:color w:val="358EA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ADA"/>
      </w:tcPr>
    </w:tblStylePr>
  </w:style>
  <w:style w:type="table" w:styleId="ColorfulShading">
    <w:name w:val="Colorful Shading"/>
    <w:basedOn w:val="TableNormal"/>
    <w:uiPriority w:val="71"/>
    <w:semiHidden/>
    <w:rsid w:val="003F45D9"/>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3F45D9"/>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D75"/>
      </w:tcPr>
    </w:tblStylePr>
    <w:tblStylePr w:type="firstCol">
      <w:rPr>
        <w:color w:val="FFFFFF"/>
      </w:rPr>
      <w:tblPr/>
      <w:tcPr>
        <w:tcBorders>
          <w:top w:val="nil"/>
          <w:left w:val="nil"/>
          <w:bottom w:val="nil"/>
          <w:right w:val="nil"/>
          <w:insideH w:val="single" w:sz="4" w:space="0" w:color="2C4D75"/>
          <w:insideV w:val="nil"/>
        </w:tcBorders>
        <w:shd w:val="clear" w:color="auto" w:fill="2C4D75"/>
      </w:tcPr>
    </w:tblStylePr>
    <w:tblStylePr w:type="lastCol">
      <w:rPr>
        <w:color w:val="FFFFFF"/>
      </w:rPr>
      <w:tblPr/>
      <w:tcPr>
        <w:tcBorders>
          <w:top w:val="nil"/>
          <w:left w:val="nil"/>
          <w:bottom w:val="nil"/>
          <w:right w:val="nil"/>
          <w:insideH w:val="nil"/>
          <w:insideV w:val="nil"/>
        </w:tcBorders>
        <w:shd w:val="clear" w:color="auto" w:fill="2C4D75"/>
      </w:tcPr>
    </w:tblStylePr>
    <w:tblStylePr w:type="band1Vert">
      <w:tblPr/>
      <w:tcPr>
        <w:shd w:val="clear" w:color="auto" w:fill="B9CDE5"/>
      </w:tcPr>
    </w:tblStylePr>
    <w:tblStylePr w:type="band1Horz">
      <w:tblPr/>
      <w:tcPr>
        <w:shd w:val="clear" w:color="auto" w:fill="A7C0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3F45D9"/>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9EE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6B9B8"/>
      </w:tcPr>
    </w:tblStylePr>
    <w:tblStylePr w:type="band1Horz">
      <w:tblPr/>
      <w:tcPr>
        <w:shd w:val="clear" w:color="auto" w:fill="E0A8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3F45D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F7530"/>
      </w:tcPr>
    </w:tblStylePr>
    <w:tblStylePr w:type="firstCol">
      <w:rPr>
        <w:color w:val="FFFFFF"/>
      </w:rPr>
      <w:tblPr/>
      <w:tcPr>
        <w:tcBorders>
          <w:top w:val="nil"/>
          <w:left w:val="nil"/>
          <w:bottom w:val="nil"/>
          <w:right w:val="nil"/>
          <w:insideH w:val="single" w:sz="4" w:space="0" w:color="5F7530"/>
          <w:insideV w:val="nil"/>
        </w:tcBorders>
        <w:shd w:val="clear" w:color="auto" w:fill="5F7530"/>
      </w:tcPr>
    </w:tblStylePr>
    <w:tblStylePr w:type="lastCol">
      <w:rPr>
        <w:color w:val="FFFFFF"/>
      </w:rPr>
      <w:tblPr/>
      <w:tcPr>
        <w:tcBorders>
          <w:top w:val="nil"/>
          <w:left w:val="nil"/>
          <w:bottom w:val="nil"/>
          <w:right w:val="nil"/>
          <w:insideH w:val="nil"/>
          <w:insideV w:val="nil"/>
        </w:tcBorders>
        <w:shd w:val="clear" w:color="auto" w:fill="5F7530"/>
      </w:tcPr>
    </w:tblStylePr>
    <w:tblStylePr w:type="band1Vert">
      <w:tblPr/>
      <w:tcPr>
        <w:shd w:val="clear" w:color="auto" w:fill="D7E4BD"/>
      </w:tcPr>
    </w:tblStylePr>
    <w:tblStylePr w:type="band1Horz">
      <w:tblPr/>
      <w:tcPr>
        <w:shd w:val="clear" w:color="auto" w:fill="CDDDAC"/>
      </w:tcPr>
    </w:tblStylePr>
  </w:style>
  <w:style w:type="table" w:styleId="ColorfulShading-Accent4">
    <w:name w:val="Colorful Shading Accent 4"/>
    <w:basedOn w:val="TableNormal"/>
    <w:uiPriority w:val="71"/>
    <w:semiHidden/>
    <w:rsid w:val="003F45D9"/>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F0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D3B62"/>
      </w:tcPr>
    </w:tblStylePr>
    <w:tblStylePr w:type="firstCol">
      <w:rPr>
        <w:color w:val="FFFFFF"/>
      </w:rPr>
      <w:tblPr/>
      <w:tcPr>
        <w:tcBorders>
          <w:top w:val="nil"/>
          <w:left w:val="nil"/>
          <w:bottom w:val="nil"/>
          <w:right w:val="nil"/>
          <w:insideH w:val="single" w:sz="4" w:space="0" w:color="4D3B62"/>
          <w:insideV w:val="nil"/>
        </w:tcBorders>
        <w:shd w:val="clear" w:color="auto" w:fill="4D3B62"/>
      </w:tcPr>
    </w:tblStylePr>
    <w:tblStylePr w:type="lastCol">
      <w:rPr>
        <w:color w:val="FFFFFF"/>
      </w:rPr>
      <w:tblPr/>
      <w:tcPr>
        <w:tcBorders>
          <w:top w:val="nil"/>
          <w:left w:val="nil"/>
          <w:bottom w:val="nil"/>
          <w:right w:val="nil"/>
          <w:insideH w:val="nil"/>
          <w:insideV w:val="nil"/>
        </w:tcBorders>
        <w:shd w:val="clear" w:color="auto" w:fill="4D3B62"/>
      </w:tcPr>
    </w:tblStylePr>
    <w:tblStylePr w:type="band1Vert">
      <w:tblPr/>
      <w:tcPr>
        <w:shd w:val="clear" w:color="auto" w:fill="CCC1DA"/>
      </w:tcPr>
    </w:tblStylePr>
    <w:tblStylePr w:type="band1Horz">
      <w:tblPr/>
      <w:tcPr>
        <w:shd w:val="clear" w:color="auto" w:fill="C0B2D1"/>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3F45D9"/>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7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7DEE8"/>
      </w:tcPr>
    </w:tblStylePr>
    <w:tblStylePr w:type="band1Horz">
      <w:tblPr/>
      <w:tcPr>
        <w:shd w:val="clear" w:color="auto" w:fill="A5D6E3"/>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3F45D9"/>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5ED"/>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708"/>
      </w:tcPr>
    </w:tblStylePr>
    <w:tblStylePr w:type="firstCol">
      <w:rPr>
        <w:color w:val="FFFFFF"/>
      </w:rPr>
      <w:tblPr/>
      <w:tcPr>
        <w:tcBorders>
          <w:top w:val="nil"/>
          <w:left w:val="nil"/>
          <w:bottom w:val="nil"/>
          <w:right w:val="nil"/>
          <w:insideH w:val="single" w:sz="4" w:space="0" w:color="B65708"/>
          <w:insideV w:val="nil"/>
        </w:tcBorders>
        <w:shd w:val="clear" w:color="auto" w:fill="B65708"/>
      </w:tcPr>
    </w:tblStylePr>
    <w:tblStylePr w:type="lastCol">
      <w:rPr>
        <w:color w:val="FFFFFF"/>
      </w:rPr>
      <w:tblPr/>
      <w:tcPr>
        <w:tcBorders>
          <w:top w:val="nil"/>
          <w:left w:val="nil"/>
          <w:bottom w:val="nil"/>
          <w:right w:val="nil"/>
          <w:insideH w:val="nil"/>
          <w:insideV w:val="nil"/>
        </w:tcBorders>
        <w:shd w:val="clear" w:color="auto" w:fill="B65708"/>
      </w:tcPr>
    </w:tblStylePr>
    <w:tblStylePr w:type="band1Vert">
      <w:tblPr/>
      <w:tcPr>
        <w:shd w:val="clear" w:color="auto" w:fill="FCD5B5"/>
      </w:tcPr>
    </w:tblStylePr>
    <w:tblStylePr w:type="band1Horz">
      <w:tblPr/>
      <w:tcPr>
        <w:shd w:val="clear" w:color="auto" w:fill="FBCBA3"/>
      </w:tcPr>
    </w:tblStylePr>
    <w:tblStylePr w:type="neCell">
      <w:rPr>
        <w:color w:val="000000"/>
      </w:rPr>
    </w:tblStylePr>
    <w:tblStylePr w:type="nwCell">
      <w:rPr>
        <w:color w:val="000000"/>
      </w:rPr>
    </w:tblStylePr>
  </w:style>
  <w:style w:type="table" w:styleId="DarkList">
    <w:name w:val="Dark List"/>
    <w:basedOn w:val="TableNormal"/>
    <w:uiPriority w:val="70"/>
    <w:semiHidden/>
    <w:rsid w:val="003F45D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3F45D9"/>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54061"/>
      </w:tcPr>
    </w:tblStylePr>
    <w:tblStylePr w:type="firstCol">
      <w:tblPr/>
      <w:tcPr>
        <w:tcBorders>
          <w:top w:val="nil"/>
          <w:left w:val="nil"/>
          <w:bottom w:val="nil"/>
          <w:right w:val="single" w:sz="18" w:space="0" w:color="FFFFFF"/>
          <w:insideH w:val="nil"/>
          <w:insideV w:val="nil"/>
        </w:tcBorders>
        <w:shd w:val="clear" w:color="auto" w:fill="376092"/>
      </w:tcPr>
    </w:tblStylePr>
    <w:tblStylePr w:type="lastCol">
      <w:tblPr/>
      <w:tcPr>
        <w:tcBorders>
          <w:top w:val="nil"/>
          <w:left w:val="single" w:sz="18" w:space="0" w:color="FFFFFF"/>
          <w:bottom w:val="nil"/>
          <w:right w:val="nil"/>
          <w:insideH w:val="nil"/>
          <w:insideV w:val="nil"/>
        </w:tcBorders>
        <w:shd w:val="clear" w:color="auto" w:fill="376092"/>
      </w:tcPr>
    </w:tblStylePr>
    <w:tblStylePr w:type="band1Vert">
      <w:tblPr/>
      <w:tcPr>
        <w:tcBorders>
          <w:top w:val="nil"/>
          <w:left w:val="nil"/>
          <w:bottom w:val="nil"/>
          <w:right w:val="nil"/>
          <w:insideH w:val="nil"/>
          <w:insideV w:val="nil"/>
        </w:tcBorders>
        <w:shd w:val="clear" w:color="auto" w:fill="376092"/>
      </w:tcPr>
    </w:tblStylePr>
    <w:tblStylePr w:type="band1Horz">
      <w:tblPr/>
      <w:tcPr>
        <w:tcBorders>
          <w:top w:val="nil"/>
          <w:left w:val="nil"/>
          <w:bottom w:val="nil"/>
          <w:right w:val="nil"/>
          <w:insideH w:val="nil"/>
          <w:insideV w:val="nil"/>
        </w:tcBorders>
        <w:shd w:val="clear" w:color="auto" w:fill="376092"/>
      </w:tcPr>
    </w:tblStylePr>
  </w:style>
  <w:style w:type="table" w:styleId="DarkList-Accent2">
    <w:name w:val="Dark List Accent 2"/>
    <w:basedOn w:val="TableNormal"/>
    <w:uiPriority w:val="70"/>
    <w:semiHidden/>
    <w:rsid w:val="003F45D9"/>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32523"/>
      </w:tcPr>
    </w:tblStylePr>
    <w:tblStylePr w:type="firstCol">
      <w:tblPr/>
      <w:tcPr>
        <w:tcBorders>
          <w:top w:val="nil"/>
          <w:left w:val="nil"/>
          <w:bottom w:val="nil"/>
          <w:right w:val="single" w:sz="18" w:space="0" w:color="FFFFFF"/>
          <w:insideH w:val="nil"/>
          <w:insideV w:val="nil"/>
        </w:tcBorders>
        <w:shd w:val="clear" w:color="auto" w:fill="953735"/>
      </w:tcPr>
    </w:tblStylePr>
    <w:tblStylePr w:type="lastCol">
      <w:tblPr/>
      <w:tcPr>
        <w:tcBorders>
          <w:top w:val="nil"/>
          <w:left w:val="single" w:sz="18" w:space="0" w:color="FFFFFF"/>
          <w:bottom w:val="nil"/>
          <w:right w:val="nil"/>
          <w:insideH w:val="nil"/>
          <w:insideV w:val="nil"/>
        </w:tcBorders>
        <w:shd w:val="clear" w:color="auto" w:fill="953735"/>
      </w:tcPr>
    </w:tblStylePr>
    <w:tblStylePr w:type="band1Vert">
      <w:tblPr/>
      <w:tcPr>
        <w:tcBorders>
          <w:top w:val="nil"/>
          <w:left w:val="nil"/>
          <w:bottom w:val="nil"/>
          <w:right w:val="nil"/>
          <w:insideH w:val="nil"/>
          <w:insideV w:val="nil"/>
        </w:tcBorders>
        <w:shd w:val="clear" w:color="auto" w:fill="953735"/>
      </w:tcPr>
    </w:tblStylePr>
    <w:tblStylePr w:type="band1Horz">
      <w:tblPr/>
      <w:tcPr>
        <w:tcBorders>
          <w:top w:val="nil"/>
          <w:left w:val="nil"/>
          <w:bottom w:val="nil"/>
          <w:right w:val="nil"/>
          <w:insideH w:val="nil"/>
          <w:insideV w:val="nil"/>
        </w:tcBorders>
        <w:shd w:val="clear" w:color="auto" w:fill="953735"/>
      </w:tcPr>
    </w:tblStylePr>
  </w:style>
  <w:style w:type="table" w:styleId="DarkList-Accent3">
    <w:name w:val="Dark List Accent 3"/>
    <w:basedOn w:val="TableNormal"/>
    <w:uiPriority w:val="70"/>
    <w:semiHidden/>
    <w:rsid w:val="003F45D9"/>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F6228"/>
      </w:tcPr>
    </w:tblStylePr>
    <w:tblStylePr w:type="firstCol">
      <w:tblPr/>
      <w:tcPr>
        <w:tcBorders>
          <w:top w:val="nil"/>
          <w:left w:val="nil"/>
          <w:bottom w:val="nil"/>
          <w:right w:val="single" w:sz="18" w:space="0" w:color="FFFFFF"/>
          <w:insideH w:val="nil"/>
          <w:insideV w:val="nil"/>
        </w:tcBorders>
        <w:shd w:val="clear" w:color="auto" w:fill="77933C"/>
      </w:tcPr>
    </w:tblStylePr>
    <w:tblStylePr w:type="lastCol">
      <w:tblPr/>
      <w:tcPr>
        <w:tcBorders>
          <w:top w:val="nil"/>
          <w:left w:val="single" w:sz="18" w:space="0" w:color="FFFFFF"/>
          <w:bottom w:val="nil"/>
          <w:right w:val="nil"/>
          <w:insideH w:val="nil"/>
          <w:insideV w:val="nil"/>
        </w:tcBorders>
        <w:shd w:val="clear" w:color="auto" w:fill="77933C"/>
      </w:tcPr>
    </w:tblStylePr>
    <w:tblStylePr w:type="band1Vert">
      <w:tblPr/>
      <w:tcPr>
        <w:tcBorders>
          <w:top w:val="nil"/>
          <w:left w:val="nil"/>
          <w:bottom w:val="nil"/>
          <w:right w:val="nil"/>
          <w:insideH w:val="nil"/>
          <w:insideV w:val="nil"/>
        </w:tcBorders>
        <w:shd w:val="clear" w:color="auto" w:fill="77933C"/>
      </w:tcPr>
    </w:tblStylePr>
    <w:tblStylePr w:type="band1Horz">
      <w:tblPr/>
      <w:tcPr>
        <w:tcBorders>
          <w:top w:val="nil"/>
          <w:left w:val="nil"/>
          <w:bottom w:val="nil"/>
          <w:right w:val="nil"/>
          <w:insideH w:val="nil"/>
          <w:insideV w:val="nil"/>
        </w:tcBorders>
        <w:shd w:val="clear" w:color="auto" w:fill="77933C"/>
      </w:tcPr>
    </w:tblStylePr>
  </w:style>
  <w:style w:type="table" w:styleId="DarkList-Accent4">
    <w:name w:val="Dark List Accent 4"/>
    <w:basedOn w:val="TableNormal"/>
    <w:uiPriority w:val="70"/>
    <w:semiHidden/>
    <w:rsid w:val="003F45D9"/>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03152"/>
      </w:tcPr>
    </w:tblStylePr>
    <w:tblStylePr w:type="firstCol">
      <w:tblPr/>
      <w:tcPr>
        <w:tcBorders>
          <w:top w:val="nil"/>
          <w:left w:val="nil"/>
          <w:bottom w:val="nil"/>
          <w:right w:val="single" w:sz="18" w:space="0" w:color="FFFFFF"/>
          <w:insideH w:val="nil"/>
          <w:insideV w:val="nil"/>
        </w:tcBorders>
        <w:shd w:val="clear" w:color="auto" w:fill="604A7B"/>
      </w:tcPr>
    </w:tblStylePr>
    <w:tblStylePr w:type="lastCol">
      <w:tblPr/>
      <w:tcPr>
        <w:tcBorders>
          <w:top w:val="nil"/>
          <w:left w:val="single" w:sz="18" w:space="0" w:color="FFFFFF"/>
          <w:bottom w:val="nil"/>
          <w:right w:val="nil"/>
          <w:insideH w:val="nil"/>
          <w:insideV w:val="nil"/>
        </w:tcBorders>
        <w:shd w:val="clear" w:color="auto" w:fill="604A7B"/>
      </w:tcPr>
    </w:tblStylePr>
    <w:tblStylePr w:type="band1Vert">
      <w:tblPr/>
      <w:tcPr>
        <w:tcBorders>
          <w:top w:val="nil"/>
          <w:left w:val="nil"/>
          <w:bottom w:val="nil"/>
          <w:right w:val="nil"/>
          <w:insideH w:val="nil"/>
          <w:insideV w:val="nil"/>
        </w:tcBorders>
        <w:shd w:val="clear" w:color="auto" w:fill="604A7B"/>
      </w:tcPr>
    </w:tblStylePr>
    <w:tblStylePr w:type="band1Horz">
      <w:tblPr/>
      <w:tcPr>
        <w:tcBorders>
          <w:top w:val="nil"/>
          <w:left w:val="nil"/>
          <w:bottom w:val="nil"/>
          <w:right w:val="nil"/>
          <w:insideH w:val="nil"/>
          <w:insideV w:val="nil"/>
        </w:tcBorders>
        <w:shd w:val="clear" w:color="auto" w:fill="604A7B"/>
      </w:tcPr>
    </w:tblStylePr>
  </w:style>
  <w:style w:type="table" w:styleId="DarkList-Accent5">
    <w:name w:val="Dark List Accent 5"/>
    <w:basedOn w:val="TableNormal"/>
    <w:uiPriority w:val="70"/>
    <w:semiHidden/>
    <w:rsid w:val="003F45D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15968"/>
      </w:tcPr>
    </w:tblStylePr>
    <w:tblStylePr w:type="firstCol">
      <w:tblPr/>
      <w:tcPr>
        <w:tcBorders>
          <w:top w:val="nil"/>
          <w:left w:val="nil"/>
          <w:bottom w:val="nil"/>
          <w:right w:val="single" w:sz="18" w:space="0" w:color="FFFFFF"/>
          <w:insideH w:val="nil"/>
          <w:insideV w:val="nil"/>
        </w:tcBorders>
        <w:shd w:val="clear" w:color="auto" w:fill="31859C"/>
      </w:tcPr>
    </w:tblStylePr>
    <w:tblStylePr w:type="lastCol">
      <w:tblPr/>
      <w:tcPr>
        <w:tcBorders>
          <w:top w:val="nil"/>
          <w:left w:val="single" w:sz="18" w:space="0" w:color="FFFFFF"/>
          <w:bottom w:val="nil"/>
          <w:right w:val="nil"/>
          <w:insideH w:val="nil"/>
          <w:insideV w:val="nil"/>
        </w:tcBorders>
        <w:shd w:val="clear" w:color="auto" w:fill="31859C"/>
      </w:tcPr>
    </w:tblStylePr>
    <w:tblStylePr w:type="band1Vert">
      <w:tblPr/>
      <w:tcPr>
        <w:tcBorders>
          <w:top w:val="nil"/>
          <w:left w:val="nil"/>
          <w:bottom w:val="nil"/>
          <w:right w:val="nil"/>
          <w:insideH w:val="nil"/>
          <w:insideV w:val="nil"/>
        </w:tcBorders>
        <w:shd w:val="clear" w:color="auto" w:fill="31859C"/>
      </w:tcPr>
    </w:tblStylePr>
    <w:tblStylePr w:type="band1Horz">
      <w:tblPr/>
      <w:tcPr>
        <w:tcBorders>
          <w:top w:val="nil"/>
          <w:left w:val="nil"/>
          <w:bottom w:val="nil"/>
          <w:right w:val="nil"/>
          <w:insideH w:val="nil"/>
          <w:insideV w:val="nil"/>
        </w:tcBorders>
        <w:shd w:val="clear" w:color="auto" w:fill="31859C"/>
      </w:tcPr>
    </w:tblStylePr>
  </w:style>
  <w:style w:type="table" w:styleId="DarkList-Accent6">
    <w:name w:val="Dark List Accent 6"/>
    <w:basedOn w:val="TableNormal"/>
    <w:uiPriority w:val="70"/>
    <w:semiHidden/>
    <w:rsid w:val="003F45D9"/>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4807"/>
      </w:tcPr>
    </w:tblStylePr>
    <w:tblStylePr w:type="firstCol">
      <w:tblPr/>
      <w:tcPr>
        <w:tcBorders>
          <w:top w:val="nil"/>
          <w:left w:val="nil"/>
          <w:bottom w:val="nil"/>
          <w:right w:val="single" w:sz="18" w:space="0" w:color="FFFFFF"/>
          <w:insideH w:val="nil"/>
          <w:insideV w:val="nil"/>
        </w:tcBorders>
        <w:shd w:val="clear" w:color="auto" w:fill="E46C0A"/>
      </w:tcPr>
    </w:tblStylePr>
    <w:tblStylePr w:type="lastCol">
      <w:tblPr/>
      <w:tcPr>
        <w:tcBorders>
          <w:top w:val="nil"/>
          <w:left w:val="single" w:sz="18" w:space="0" w:color="FFFFFF"/>
          <w:bottom w:val="nil"/>
          <w:right w:val="nil"/>
          <w:insideH w:val="nil"/>
          <w:insideV w:val="nil"/>
        </w:tcBorders>
        <w:shd w:val="clear" w:color="auto" w:fill="E46C0A"/>
      </w:tcPr>
    </w:tblStylePr>
    <w:tblStylePr w:type="band1Vert">
      <w:tblPr/>
      <w:tcPr>
        <w:tcBorders>
          <w:top w:val="nil"/>
          <w:left w:val="nil"/>
          <w:bottom w:val="nil"/>
          <w:right w:val="nil"/>
          <w:insideH w:val="nil"/>
          <w:insideV w:val="nil"/>
        </w:tcBorders>
        <w:shd w:val="clear" w:color="auto" w:fill="E46C0A"/>
      </w:tcPr>
    </w:tblStylePr>
    <w:tblStylePr w:type="band1Horz">
      <w:tblPr/>
      <w:tcPr>
        <w:tcBorders>
          <w:top w:val="nil"/>
          <w:left w:val="nil"/>
          <w:bottom w:val="nil"/>
          <w:right w:val="nil"/>
          <w:insideH w:val="nil"/>
          <w:insideV w:val="nil"/>
        </w:tcBorders>
        <w:shd w:val="clear" w:color="auto" w:fill="E46C0A"/>
      </w:tcPr>
    </w:tblStylePr>
  </w:style>
  <w:style w:type="table" w:styleId="LightGrid">
    <w:name w:val="Light Grid"/>
    <w:basedOn w:val="TableNormal"/>
    <w:uiPriority w:val="62"/>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BFBFBF"/>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BFBFBF"/>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E0EF"/>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E0EF"/>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3"/>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3"/>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6"/>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6"/>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5D1"/>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5D1"/>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semiHidden/>
    <w:rsid w:val="003F45D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3F45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semiHidden/>
    <w:rsid w:val="003F45D9"/>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semiHidden/>
    <w:rsid w:val="003F45D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semiHidden/>
    <w:rsid w:val="003F45D9"/>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semiHidden/>
    <w:rsid w:val="003F45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semiHidden/>
    <w:rsid w:val="003F45D9"/>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Accent2">
    <w:name w:val="Light Shading Accent 2"/>
    <w:basedOn w:val="TableNormal"/>
    <w:uiPriority w:val="60"/>
    <w:semiHidden/>
    <w:rsid w:val="003F45D9"/>
    <w:rPr>
      <w:color w:val="953735"/>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LightShading-Accent3">
    <w:name w:val="Light Shading Accent 3"/>
    <w:basedOn w:val="TableNormal"/>
    <w:uiPriority w:val="60"/>
    <w:semiHidden/>
    <w:rsid w:val="003F45D9"/>
    <w:rPr>
      <w:color w:val="7793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6"/>
      </w:tcPr>
    </w:tblStylePr>
    <w:tblStylePr w:type="band1Horz">
      <w:tblPr/>
      <w:tcPr>
        <w:tcBorders>
          <w:left w:val="nil"/>
          <w:right w:val="nil"/>
          <w:insideH w:val="nil"/>
          <w:insideV w:val="nil"/>
        </w:tcBorders>
        <w:shd w:val="clear" w:color="auto" w:fill="E6EED6"/>
      </w:tcPr>
    </w:tblStylePr>
  </w:style>
  <w:style w:type="table" w:styleId="LightShading-Accent4">
    <w:name w:val="Light Shading Accent 4"/>
    <w:basedOn w:val="TableNormal"/>
    <w:uiPriority w:val="60"/>
    <w:semiHidden/>
    <w:rsid w:val="003F45D9"/>
    <w:rPr>
      <w:color w:val="604A7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semiHidden/>
    <w:rsid w:val="003F45D9"/>
    <w:rPr>
      <w:color w:val="31859C"/>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semiHidden/>
    <w:rsid w:val="003F45D9"/>
    <w:rPr>
      <w:color w:val="E4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MediumGrid1">
    <w:name w:val="Medium Grid 1"/>
    <w:basedOn w:val="TableNormal"/>
    <w:uiPriority w:val="67"/>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BFBFBF"/>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insideV w:val="single" w:sz="8" w:space="0" w:color="7BA1CE"/>
      </w:tblBorders>
    </w:tblPr>
    <w:tcPr>
      <w:shd w:val="clear" w:color="auto" w:fill="D3E0EF"/>
    </w:tcPr>
    <w:tblStylePr w:type="firstRow">
      <w:rPr>
        <w:b/>
        <w:bCs/>
      </w:rPr>
    </w:tblStylePr>
    <w:tblStylePr w:type="lastRow">
      <w:rPr>
        <w:b/>
        <w:bCs/>
      </w:rPr>
      <w:tblPr/>
      <w:tcPr>
        <w:tcBorders>
          <w:top w:val="single" w:sz="18" w:space="0" w:color="7BA1CE"/>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MediumGrid1-Accent2">
    <w:name w:val="Medium Grid 1 Accent 2"/>
    <w:basedOn w:val="TableNormal"/>
    <w:uiPriority w:val="67"/>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insideV w:val="single" w:sz="8" w:space="0" w:color="D07C7A"/>
      </w:tblBorders>
    </w:tblPr>
    <w:tcPr>
      <w:shd w:val="clear" w:color="auto" w:fill="EFD3D3"/>
    </w:tcPr>
    <w:tblStylePr w:type="firstRow">
      <w:rPr>
        <w:b/>
        <w:bCs/>
      </w:rPr>
    </w:tblStylePr>
    <w:tblStylePr w:type="lastRow">
      <w:rPr>
        <w:b/>
        <w:bCs/>
      </w:rPr>
      <w:tblPr/>
      <w:tcPr>
        <w:tcBorders>
          <w:top w:val="single" w:sz="18" w:space="0" w:color="D07C7A"/>
        </w:tcBorders>
      </w:tcPr>
    </w:tblStylePr>
    <w:tblStylePr w:type="firstCol">
      <w:rPr>
        <w:b/>
        <w:bCs/>
      </w:rPr>
    </w:tblStylePr>
    <w:tblStylePr w:type="lastCol">
      <w:rPr>
        <w:b/>
        <w:bCs/>
      </w:rPr>
    </w:tblStylePr>
    <w:tblStylePr w:type="band1Vert">
      <w:tblPr/>
      <w:tcPr>
        <w:shd w:val="clear" w:color="auto" w:fill="E0A8A6"/>
      </w:tcPr>
    </w:tblStylePr>
    <w:tblStylePr w:type="band1Horz">
      <w:tblPr/>
      <w:tcPr>
        <w:shd w:val="clear" w:color="auto" w:fill="E0A8A6"/>
      </w:tcPr>
    </w:tblStylePr>
  </w:style>
  <w:style w:type="table" w:styleId="MediumGrid1-Accent3">
    <w:name w:val="Medium Grid 1 Accent 3"/>
    <w:basedOn w:val="TableNormal"/>
    <w:uiPriority w:val="67"/>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insideV w:val="single" w:sz="8" w:space="0" w:color="B4CC83"/>
      </w:tblBorders>
    </w:tblPr>
    <w:tcPr>
      <w:shd w:val="clear" w:color="auto" w:fill="E6EED6"/>
    </w:tcPr>
    <w:tblStylePr w:type="firstRow">
      <w:rPr>
        <w:b/>
        <w:bCs/>
      </w:rPr>
    </w:tblStylePr>
    <w:tblStylePr w:type="lastRow">
      <w:rPr>
        <w:b/>
        <w:bCs/>
      </w:rPr>
      <w:tblPr/>
      <w:tcPr>
        <w:tcBorders>
          <w:top w:val="single" w:sz="18" w:space="0" w:color="B4CC83"/>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insideV w:val="single" w:sz="8" w:space="0" w:color="A08BB9"/>
      </w:tblBorders>
    </w:tblPr>
    <w:tcPr>
      <w:shd w:val="clear" w:color="auto" w:fill="DFD8E8"/>
    </w:tcPr>
    <w:tblStylePr w:type="firstRow">
      <w:rPr>
        <w:b/>
        <w:bCs/>
      </w:rPr>
    </w:tblStylePr>
    <w:tblStylePr w:type="lastRow">
      <w:rPr>
        <w:b/>
        <w:bCs/>
      </w:rPr>
      <w:tblPr/>
      <w:tcPr>
        <w:tcBorders>
          <w:top w:val="single" w:sz="18" w:space="0" w:color="A08BB9"/>
        </w:tcBorders>
      </w:tcPr>
    </w:tblStylePr>
    <w:tblStylePr w:type="firstCol">
      <w:rPr>
        <w:b/>
        <w:bCs/>
      </w:rPr>
    </w:tblStylePr>
    <w:tblStylePr w:type="lastCol">
      <w:rPr>
        <w:b/>
        <w:bCs/>
      </w:rPr>
    </w:tblStylePr>
    <w:tblStylePr w:type="band1Vert">
      <w:tblPr/>
      <w:tcPr>
        <w:shd w:val="clear" w:color="auto" w:fill="C0B2D1"/>
      </w:tcPr>
    </w:tblStylePr>
    <w:tblStylePr w:type="band1Horz">
      <w:tblPr/>
      <w:tcPr>
        <w:shd w:val="clear" w:color="auto" w:fill="C0B2D1"/>
      </w:tcPr>
    </w:tblStylePr>
  </w:style>
  <w:style w:type="table" w:styleId="MediumGrid1-Accent5">
    <w:name w:val="Medium Grid 1 Accent 5"/>
    <w:basedOn w:val="TableNormal"/>
    <w:uiPriority w:val="67"/>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insideV w:val="single" w:sz="8" w:space="0" w:color="78C1D4"/>
      </w:tblBorders>
    </w:tblPr>
    <w:tcPr>
      <w:shd w:val="clear" w:color="auto" w:fill="D2EAF1"/>
    </w:tcPr>
    <w:tblStylePr w:type="firstRow">
      <w:rPr>
        <w:b/>
        <w:bCs/>
      </w:rPr>
    </w:tblStylePr>
    <w:tblStylePr w:type="lastRow">
      <w:rPr>
        <w:b/>
        <w:bCs/>
      </w:rPr>
      <w:tblPr/>
      <w:tcPr>
        <w:tcBorders>
          <w:top w:val="single" w:sz="18" w:space="0" w:color="78C1D4"/>
        </w:tcBorders>
      </w:tcPr>
    </w:tblStylePr>
    <w:tblStylePr w:type="firstCol">
      <w:rPr>
        <w:b/>
        <w:bCs/>
      </w:rPr>
    </w:tblStylePr>
    <w:tblStylePr w:type="lastCol">
      <w:rPr>
        <w:b/>
        <w:bCs/>
      </w:rPr>
    </w:tblStylePr>
    <w:tblStylePr w:type="band1Vert">
      <w:tblPr/>
      <w:tcPr>
        <w:shd w:val="clear" w:color="auto" w:fill="A5D6E3"/>
      </w:tcPr>
    </w:tblStylePr>
    <w:tblStylePr w:type="band1Horz">
      <w:tblPr/>
      <w:tcPr>
        <w:shd w:val="clear" w:color="auto" w:fill="A5D6E3"/>
      </w:tcPr>
    </w:tblStylePr>
  </w:style>
  <w:style w:type="table" w:styleId="MediumGrid1-Accent6">
    <w:name w:val="Medium Grid 1 Accent 6"/>
    <w:basedOn w:val="TableNormal"/>
    <w:uiPriority w:val="67"/>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5D1"/>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BA3"/>
      </w:tcPr>
    </w:tblStylePr>
    <w:tblStylePr w:type="band1Horz">
      <w:tblPr/>
      <w:tcPr>
        <w:shd w:val="clear" w:color="auto" w:fill="FBCBA3"/>
      </w:tcPr>
    </w:tblStylePr>
  </w:style>
  <w:style w:type="table" w:styleId="MediumGrid2">
    <w:name w:val="Medium Grid 2"/>
    <w:basedOn w:val="TableNormal"/>
    <w:uiPriority w:val="68"/>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BFBFBF"/>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E0EF"/>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CE6F2"/>
      </w:tcPr>
    </w:tblStylePr>
    <w:tblStylePr w:type="band1Vert">
      <w:tblPr/>
      <w:tcPr>
        <w:shd w:val="clear" w:color="auto" w:fill="A7C0DE"/>
      </w:tcPr>
    </w:tblStylePr>
    <w:tblStylePr w:type="band1Horz">
      <w:tblPr/>
      <w:tcPr>
        <w:tcBorders>
          <w:insideH w:val="single" w:sz="6" w:space="0" w:color="4F81BD"/>
          <w:insideV w:val="single" w:sz="6" w:space="0" w:color="4F81BD"/>
        </w:tcBorders>
        <w:shd w:val="clear" w:color="auto" w:fill="A7C0DE"/>
      </w:tcPr>
    </w:tblStylePr>
    <w:tblStylePr w:type="nwCell">
      <w:tblPr/>
      <w:tcPr>
        <w:shd w:val="clear" w:color="auto" w:fill="FFFFFF"/>
      </w:tcPr>
    </w:tblStylePr>
  </w:style>
  <w:style w:type="table" w:styleId="MediumGrid2-Accent2">
    <w:name w:val="Medium Grid 2 Accent 2"/>
    <w:basedOn w:val="TableNormal"/>
    <w:uiPriority w:val="68"/>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3"/>
    </w:tcPr>
    <w:tblStylePr w:type="firstRow">
      <w:rPr>
        <w:b/>
        <w:bCs/>
        <w:color w:val="000000"/>
      </w:rPr>
      <w:tblPr/>
      <w:tcPr>
        <w:shd w:val="clear" w:color="auto" w:fill="F9EE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CDB"/>
      </w:tcPr>
    </w:tblStylePr>
    <w:tblStylePr w:type="band1Vert">
      <w:tblPr/>
      <w:tcPr>
        <w:shd w:val="clear" w:color="auto" w:fill="E0A8A6"/>
      </w:tcPr>
    </w:tblStylePr>
    <w:tblStylePr w:type="band1Horz">
      <w:tblPr/>
      <w:tcPr>
        <w:tcBorders>
          <w:insideH w:val="single" w:sz="6" w:space="0" w:color="C0504D"/>
          <w:insideV w:val="single" w:sz="6" w:space="0" w:color="C0504D"/>
        </w:tcBorders>
        <w:shd w:val="clear" w:color="auto" w:fill="E0A8A6"/>
      </w:tcPr>
    </w:tblStylePr>
    <w:tblStylePr w:type="nwCell">
      <w:tblPr/>
      <w:tcPr>
        <w:shd w:val="clear" w:color="auto" w:fill="FFFFFF"/>
      </w:tcPr>
    </w:tblStylePr>
  </w:style>
  <w:style w:type="table" w:styleId="MediumGrid2-Accent3">
    <w:name w:val="Medium Grid 2 Accent 3"/>
    <w:basedOn w:val="TableNormal"/>
    <w:uiPriority w:val="68"/>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6"/>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F1DE"/>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F0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6E0EC"/>
      </w:tcPr>
    </w:tblStylePr>
    <w:tblStylePr w:type="band1Vert">
      <w:tblPr/>
      <w:tcPr>
        <w:shd w:val="clear" w:color="auto" w:fill="C0B2D1"/>
      </w:tcPr>
    </w:tblStylePr>
    <w:tblStylePr w:type="band1Horz">
      <w:tblPr/>
      <w:tcPr>
        <w:tcBorders>
          <w:insideH w:val="single" w:sz="6" w:space="0" w:color="8064A2"/>
          <w:insideV w:val="single" w:sz="6" w:space="0" w:color="8064A2"/>
        </w:tcBorders>
        <w:shd w:val="clear" w:color="auto" w:fill="C0B2D1"/>
      </w:tcPr>
    </w:tblStylePr>
    <w:tblStylePr w:type="nwCell">
      <w:tblPr/>
      <w:tcPr>
        <w:shd w:val="clear" w:color="auto" w:fill="FFFFFF"/>
      </w:tcPr>
    </w:tblStylePr>
  </w:style>
  <w:style w:type="table" w:styleId="MediumGrid2-Accent5">
    <w:name w:val="Medium Grid 2 Accent 5"/>
    <w:basedOn w:val="TableNormal"/>
    <w:uiPriority w:val="68"/>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7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EF4"/>
      </w:tcPr>
    </w:tblStylePr>
    <w:tblStylePr w:type="band1Vert">
      <w:tblPr/>
      <w:tcPr>
        <w:shd w:val="clear" w:color="auto" w:fill="A5D6E3"/>
      </w:tcPr>
    </w:tblStylePr>
    <w:tblStylePr w:type="band1Horz">
      <w:tblPr/>
      <w:tcPr>
        <w:tcBorders>
          <w:insideH w:val="single" w:sz="6" w:space="0" w:color="4BACC6"/>
          <w:insideV w:val="single" w:sz="6" w:space="0" w:color="4BACC6"/>
        </w:tcBorders>
        <w:shd w:val="clear" w:color="auto" w:fill="A5D6E3"/>
      </w:tcPr>
    </w:tblStylePr>
    <w:tblStylePr w:type="nwCell">
      <w:tblPr/>
      <w:tcPr>
        <w:shd w:val="clear" w:color="auto" w:fill="FFFFFF"/>
      </w:tcPr>
    </w:tblStylePr>
  </w:style>
  <w:style w:type="table" w:styleId="MediumGrid2-Accent6">
    <w:name w:val="Medium Grid 2 Accent 6"/>
    <w:basedOn w:val="TableNormal"/>
    <w:uiPriority w:val="68"/>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5D1"/>
    </w:tcPr>
    <w:tblStylePr w:type="firstRow">
      <w:rPr>
        <w:b/>
        <w:bCs/>
        <w:color w:val="000000"/>
      </w:rPr>
      <w:tblPr/>
      <w:tcPr>
        <w:shd w:val="clear" w:color="auto" w:fill="FEF5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ADA"/>
      </w:tcPr>
    </w:tblStylePr>
    <w:tblStylePr w:type="band1Vert">
      <w:tblPr/>
      <w:tcPr>
        <w:shd w:val="clear" w:color="auto" w:fill="FBCBA3"/>
      </w:tcPr>
    </w:tblStylePr>
    <w:tblStylePr w:type="band1Horz">
      <w:tblPr/>
      <w:tcPr>
        <w:tcBorders>
          <w:insideH w:val="single" w:sz="6" w:space="0" w:color="F79646"/>
          <w:insideV w:val="single" w:sz="6" w:space="0" w:color="F79646"/>
        </w:tcBorders>
        <w:shd w:val="clear" w:color="auto" w:fill="FBCBA3"/>
      </w:tcPr>
    </w:tblStylePr>
    <w:tblStylePr w:type="nwCell">
      <w:tblPr/>
      <w:tcPr>
        <w:shd w:val="clear" w:color="auto" w:fill="FFFFFF"/>
      </w:tcPr>
    </w:tblStylePr>
  </w:style>
  <w:style w:type="table" w:styleId="MediumGrid3">
    <w:name w:val="Medium Grid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FBFB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0E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styleId="MediumGrid3-Accent2">
    <w:name w:val="Medium Grid 3 Accent 2"/>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A8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A8A6"/>
      </w:tcPr>
    </w:tblStylePr>
  </w:style>
  <w:style w:type="table" w:styleId="MediumGrid3-Accent3">
    <w:name w:val="Medium Grid 3 Accent 3"/>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0B2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0B2D1"/>
      </w:tcPr>
    </w:tblStylePr>
  </w:style>
  <w:style w:type="table" w:styleId="MediumGrid3-Accent5">
    <w:name w:val="Medium Grid 3 Accent 5"/>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6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6E3"/>
      </w:tcPr>
    </w:tblStylePr>
  </w:style>
  <w:style w:type="table" w:styleId="MediumGrid3-Accent6">
    <w:name w:val="Medium Grid 3 Accent 6"/>
    <w:basedOn w:val="TableNormal"/>
    <w:uiPriority w:val="69"/>
    <w:semiHidden/>
    <w:rsid w:val="003F45D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5D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BA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BA3"/>
      </w:tcPr>
    </w:tblStylePr>
  </w:style>
  <w:style w:type="table" w:styleId="MediumList1">
    <w:name w:val="Medium List 1"/>
    <w:basedOn w:val="TableNormal"/>
    <w:uiPriority w:val="65"/>
    <w:semiHidden/>
    <w:rsid w:val="003F45D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BFBFBF"/>
      </w:tcPr>
    </w:tblStylePr>
    <w:tblStylePr w:type="band1Horz">
      <w:tblPr/>
      <w:tcPr>
        <w:shd w:val="clear" w:color="auto" w:fill="BFBFBF"/>
      </w:tcPr>
    </w:tblStylePr>
  </w:style>
  <w:style w:type="table" w:styleId="MediumList1-Accent1">
    <w:name w:val="Medium List 1 Accent 1"/>
    <w:basedOn w:val="TableNormal"/>
    <w:uiPriority w:val="65"/>
    <w:semiHidden/>
    <w:rsid w:val="003F45D9"/>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E0EF"/>
      </w:tcPr>
    </w:tblStylePr>
    <w:tblStylePr w:type="band1Horz">
      <w:tblPr/>
      <w:tcPr>
        <w:shd w:val="clear" w:color="auto" w:fill="D3E0EF"/>
      </w:tcPr>
    </w:tblStylePr>
  </w:style>
  <w:style w:type="table" w:styleId="MediumList1-Accent2">
    <w:name w:val="Medium List 1 Accent 2"/>
    <w:basedOn w:val="TableNormal"/>
    <w:uiPriority w:val="65"/>
    <w:semiHidden/>
    <w:rsid w:val="003F45D9"/>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3"/>
      </w:tcPr>
    </w:tblStylePr>
    <w:tblStylePr w:type="band1Horz">
      <w:tblPr/>
      <w:tcPr>
        <w:shd w:val="clear" w:color="auto" w:fill="EFD3D3"/>
      </w:tcPr>
    </w:tblStylePr>
  </w:style>
  <w:style w:type="table" w:styleId="MediumList1-Accent3">
    <w:name w:val="Medium List 1 Accent 3"/>
    <w:basedOn w:val="TableNormal"/>
    <w:uiPriority w:val="65"/>
    <w:semiHidden/>
    <w:rsid w:val="003F45D9"/>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6"/>
      </w:tcPr>
    </w:tblStylePr>
    <w:tblStylePr w:type="band1Horz">
      <w:tblPr/>
      <w:tcPr>
        <w:shd w:val="clear" w:color="auto" w:fill="E6EED6"/>
      </w:tcPr>
    </w:tblStylePr>
  </w:style>
  <w:style w:type="table" w:styleId="MediumList1-Accent4">
    <w:name w:val="Medium List 1 Accent 4"/>
    <w:basedOn w:val="TableNormal"/>
    <w:uiPriority w:val="65"/>
    <w:semiHidden/>
    <w:rsid w:val="003F45D9"/>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semiHidden/>
    <w:rsid w:val="003F45D9"/>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semiHidden/>
    <w:rsid w:val="003F45D9"/>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5D1"/>
      </w:tcPr>
    </w:tblStylePr>
    <w:tblStylePr w:type="band1Horz">
      <w:tblPr/>
      <w:tcPr>
        <w:shd w:val="clear" w:color="auto" w:fill="FDE5D1"/>
      </w:tcPr>
    </w:tblStylePr>
  </w:style>
  <w:style w:type="table" w:styleId="MediumList2">
    <w:name w:val="Medium List 2"/>
    <w:basedOn w:val="TableNormal"/>
    <w:uiPriority w:val="66"/>
    <w:semiHidden/>
    <w:rsid w:val="003F45D9"/>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3F45D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0EF"/>
      </w:tcPr>
    </w:tblStylePr>
    <w:tblStylePr w:type="band1Horz">
      <w:tblPr/>
      <w:tcPr>
        <w:tcBorders>
          <w:top w:val="nil"/>
          <w:bottom w:val="nil"/>
          <w:insideH w:val="nil"/>
          <w:insideV w:val="nil"/>
        </w:tcBorders>
        <w:shd w:val="clear" w:color="auto" w:fill="D3E0EF"/>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3F45D9"/>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3F45D9"/>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6"/>
      </w:tcPr>
    </w:tblStylePr>
    <w:tblStylePr w:type="band1Horz">
      <w:tblPr/>
      <w:tcPr>
        <w:tcBorders>
          <w:top w:val="nil"/>
          <w:bottom w:val="nil"/>
          <w:insideH w:val="nil"/>
          <w:insideV w:val="nil"/>
        </w:tcBorders>
        <w:shd w:val="clear" w:color="auto" w:fill="E6EED6"/>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3F45D9"/>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3F45D9"/>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3F45D9"/>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3F45D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F45D9"/>
    <w:tblPr>
      <w:tblStyleRowBandSize w:val="1"/>
      <w:tblStyleColBandSize w:val="1"/>
      <w:tblBorders>
        <w:top w:val="single" w:sz="8" w:space="0" w:color="7BA1CE"/>
        <w:left w:val="single" w:sz="8" w:space="0" w:color="7BA1CE"/>
        <w:bottom w:val="single" w:sz="8" w:space="0" w:color="7BA1CE"/>
        <w:right w:val="single" w:sz="8" w:space="0" w:color="7BA1CE"/>
        <w:insideH w:val="single" w:sz="8" w:space="0" w:color="7BA1CE"/>
      </w:tblBorders>
    </w:tblPr>
    <w:tblStylePr w:type="firstRow">
      <w:pPr>
        <w:spacing w:before="0" w:after="0" w:line="240" w:lineRule="auto"/>
      </w:pPr>
      <w:rPr>
        <w:b/>
        <w:bCs/>
        <w:color w:val="FFFFFF"/>
      </w:rPr>
      <w:tblPr/>
      <w:tcPr>
        <w:tcBorders>
          <w:top w:val="single" w:sz="8" w:space="0" w:color="7BA1CE"/>
          <w:left w:val="single" w:sz="8" w:space="0" w:color="7BA1CE"/>
          <w:bottom w:val="single" w:sz="8" w:space="0" w:color="7BA1CE"/>
          <w:right w:val="single" w:sz="8" w:space="0" w:color="7BA1CE"/>
          <w:insideH w:val="nil"/>
          <w:insideV w:val="nil"/>
        </w:tcBorders>
        <w:shd w:val="clear" w:color="auto" w:fill="4F81BD"/>
      </w:tcPr>
    </w:tblStylePr>
    <w:tblStylePr w:type="lastRow">
      <w:pPr>
        <w:spacing w:before="0" w:after="0" w:line="240" w:lineRule="auto"/>
      </w:pPr>
      <w:rPr>
        <w:b/>
        <w:bCs/>
      </w:rPr>
      <w:tblPr/>
      <w:tcPr>
        <w:tcBorders>
          <w:top w:val="double" w:sz="6" w:space="0" w:color="7BA1CE"/>
          <w:left w:val="single" w:sz="8" w:space="0" w:color="7BA1CE"/>
          <w:bottom w:val="single" w:sz="8" w:space="0" w:color="7BA1CE"/>
          <w:right w:val="single" w:sz="8" w:space="0" w:color="7BA1CE"/>
          <w:insideH w:val="nil"/>
          <w:insideV w:val="nil"/>
        </w:tcBorders>
      </w:tcPr>
    </w:tblStylePr>
    <w:tblStylePr w:type="firstCol">
      <w:rPr>
        <w:b/>
        <w:bCs/>
      </w:rPr>
    </w:tblStylePr>
    <w:tblStylePr w:type="lastCol">
      <w:rPr>
        <w:b/>
        <w:bCs/>
      </w:rPr>
    </w:tblStylePr>
    <w:tblStylePr w:type="band1Vert">
      <w:tblPr/>
      <w:tcPr>
        <w:shd w:val="clear" w:color="auto" w:fill="D3E0EF"/>
      </w:tcPr>
    </w:tblStylePr>
    <w:tblStylePr w:type="band1Horz">
      <w:tblPr/>
      <w:tcPr>
        <w:tcBorders>
          <w:insideH w:val="nil"/>
          <w:insideV w:val="nil"/>
        </w:tcBorders>
        <w:shd w:val="clear" w:color="auto" w:fill="D3E0E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F45D9"/>
    <w:tblPr>
      <w:tblStyleRowBandSize w:val="1"/>
      <w:tblStyleColBandSize w:val="1"/>
      <w:tblBorders>
        <w:top w:val="single" w:sz="8" w:space="0" w:color="D07C7A"/>
        <w:left w:val="single" w:sz="8" w:space="0" w:color="D07C7A"/>
        <w:bottom w:val="single" w:sz="8" w:space="0" w:color="D07C7A"/>
        <w:right w:val="single" w:sz="8" w:space="0" w:color="D07C7A"/>
        <w:insideH w:val="single" w:sz="8" w:space="0" w:color="D07C7A"/>
      </w:tblBorders>
    </w:tblPr>
    <w:tblStylePr w:type="firstRow">
      <w:pPr>
        <w:spacing w:before="0" w:after="0" w:line="240" w:lineRule="auto"/>
      </w:pPr>
      <w:rPr>
        <w:b/>
        <w:bCs/>
        <w:color w:val="FFFFFF"/>
      </w:rPr>
      <w:tblPr/>
      <w:tcPr>
        <w:tcBorders>
          <w:top w:val="single" w:sz="8" w:space="0" w:color="D07C7A"/>
          <w:left w:val="single" w:sz="8" w:space="0" w:color="D07C7A"/>
          <w:bottom w:val="single" w:sz="8" w:space="0" w:color="D07C7A"/>
          <w:right w:val="single" w:sz="8" w:space="0" w:color="D07C7A"/>
          <w:insideH w:val="nil"/>
          <w:insideV w:val="nil"/>
        </w:tcBorders>
        <w:shd w:val="clear" w:color="auto" w:fill="C0504D"/>
      </w:tcPr>
    </w:tblStylePr>
    <w:tblStylePr w:type="lastRow">
      <w:pPr>
        <w:spacing w:before="0" w:after="0" w:line="240" w:lineRule="auto"/>
      </w:pPr>
      <w:rPr>
        <w:b/>
        <w:bCs/>
      </w:rPr>
      <w:tblPr/>
      <w:tcPr>
        <w:tcBorders>
          <w:top w:val="double" w:sz="6" w:space="0" w:color="D07C7A"/>
          <w:left w:val="single" w:sz="8" w:space="0" w:color="D07C7A"/>
          <w:bottom w:val="single" w:sz="8" w:space="0" w:color="D07C7A"/>
          <w:right w:val="single" w:sz="8" w:space="0" w:color="D07C7A"/>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F45D9"/>
    <w:tblPr>
      <w:tblStyleRowBandSize w:val="1"/>
      <w:tblStyleColBandSize w:val="1"/>
      <w:tblBorders>
        <w:top w:val="single" w:sz="8" w:space="0" w:color="B4CC83"/>
        <w:left w:val="single" w:sz="8" w:space="0" w:color="B4CC83"/>
        <w:bottom w:val="single" w:sz="8" w:space="0" w:color="B4CC83"/>
        <w:right w:val="single" w:sz="8" w:space="0" w:color="B4CC83"/>
        <w:insideH w:val="single" w:sz="8" w:space="0" w:color="B4CC83"/>
      </w:tblBorders>
    </w:tblPr>
    <w:tblStylePr w:type="firstRow">
      <w:pPr>
        <w:spacing w:before="0" w:after="0" w:line="240" w:lineRule="auto"/>
      </w:pPr>
      <w:rPr>
        <w:b/>
        <w:bCs/>
        <w:color w:val="FFFFFF"/>
      </w:rPr>
      <w:tblPr/>
      <w:tcPr>
        <w:tcBorders>
          <w:top w:val="single" w:sz="8" w:space="0" w:color="B4CC83"/>
          <w:left w:val="single" w:sz="8" w:space="0" w:color="B4CC83"/>
          <w:bottom w:val="single" w:sz="8" w:space="0" w:color="B4CC83"/>
          <w:right w:val="single" w:sz="8" w:space="0" w:color="B4CC83"/>
          <w:insideH w:val="nil"/>
          <w:insideV w:val="nil"/>
        </w:tcBorders>
        <w:shd w:val="clear" w:color="auto" w:fill="9BBB59"/>
      </w:tcPr>
    </w:tblStylePr>
    <w:tblStylePr w:type="lastRow">
      <w:pPr>
        <w:spacing w:before="0" w:after="0" w:line="240" w:lineRule="auto"/>
      </w:pPr>
      <w:rPr>
        <w:b/>
        <w:bCs/>
      </w:rPr>
      <w:tblPr/>
      <w:tcPr>
        <w:tcBorders>
          <w:top w:val="double" w:sz="6" w:space="0" w:color="B4CC83"/>
          <w:left w:val="single" w:sz="8" w:space="0" w:color="B4CC83"/>
          <w:bottom w:val="single" w:sz="8" w:space="0" w:color="B4CC83"/>
          <w:right w:val="single" w:sz="8" w:space="0" w:color="B4CC83"/>
          <w:insideH w:val="nil"/>
          <w:insideV w:val="nil"/>
        </w:tcBorders>
      </w:tcPr>
    </w:tblStylePr>
    <w:tblStylePr w:type="firstCol">
      <w:rPr>
        <w:b/>
        <w:bCs/>
      </w:rPr>
    </w:tblStylePr>
    <w:tblStylePr w:type="lastCol">
      <w:rPr>
        <w:b/>
        <w:bCs/>
      </w:rPr>
    </w:tblStylePr>
    <w:tblStylePr w:type="band1Vert">
      <w:tblPr/>
      <w:tcPr>
        <w:shd w:val="clear" w:color="auto" w:fill="E6EED6"/>
      </w:tcPr>
    </w:tblStylePr>
    <w:tblStylePr w:type="band1Horz">
      <w:tblPr/>
      <w:tcPr>
        <w:tcBorders>
          <w:insideH w:val="nil"/>
          <w:insideV w:val="nil"/>
        </w:tcBorders>
        <w:shd w:val="clear" w:color="auto" w:fill="E6EED6"/>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F45D9"/>
    <w:tblPr>
      <w:tblStyleRowBandSize w:val="1"/>
      <w:tblStyleColBandSize w:val="1"/>
      <w:tblBorders>
        <w:top w:val="single" w:sz="8" w:space="0" w:color="A08BB9"/>
        <w:left w:val="single" w:sz="8" w:space="0" w:color="A08BB9"/>
        <w:bottom w:val="single" w:sz="8" w:space="0" w:color="A08BB9"/>
        <w:right w:val="single" w:sz="8" w:space="0" w:color="A08BB9"/>
        <w:insideH w:val="single" w:sz="8" w:space="0" w:color="A08BB9"/>
      </w:tblBorders>
    </w:tblPr>
    <w:tblStylePr w:type="firstRow">
      <w:pPr>
        <w:spacing w:before="0" w:after="0" w:line="240" w:lineRule="auto"/>
      </w:pPr>
      <w:rPr>
        <w:b/>
        <w:bCs/>
        <w:color w:val="FFFFFF"/>
      </w:rPr>
      <w:tblPr/>
      <w:tcPr>
        <w:tcBorders>
          <w:top w:val="single" w:sz="8" w:space="0" w:color="A08BB9"/>
          <w:left w:val="single" w:sz="8" w:space="0" w:color="A08BB9"/>
          <w:bottom w:val="single" w:sz="8" w:space="0" w:color="A08BB9"/>
          <w:right w:val="single" w:sz="8" w:space="0" w:color="A08BB9"/>
          <w:insideH w:val="nil"/>
          <w:insideV w:val="nil"/>
        </w:tcBorders>
        <w:shd w:val="clear" w:color="auto" w:fill="8064A2"/>
      </w:tcPr>
    </w:tblStylePr>
    <w:tblStylePr w:type="lastRow">
      <w:pPr>
        <w:spacing w:before="0" w:after="0" w:line="240" w:lineRule="auto"/>
      </w:pPr>
      <w:rPr>
        <w:b/>
        <w:bCs/>
      </w:rPr>
      <w:tblPr/>
      <w:tcPr>
        <w:tcBorders>
          <w:top w:val="double" w:sz="6" w:space="0" w:color="A08BB9"/>
          <w:left w:val="single" w:sz="8" w:space="0" w:color="A08BB9"/>
          <w:bottom w:val="single" w:sz="8" w:space="0" w:color="A08BB9"/>
          <w:right w:val="single" w:sz="8" w:space="0" w:color="A08B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F45D9"/>
    <w:tblPr>
      <w:tblStyleRowBandSize w:val="1"/>
      <w:tblStyleColBandSize w:val="1"/>
      <w:tblBorders>
        <w:top w:val="single" w:sz="8" w:space="0" w:color="78C1D4"/>
        <w:left w:val="single" w:sz="8" w:space="0" w:color="78C1D4"/>
        <w:bottom w:val="single" w:sz="8" w:space="0" w:color="78C1D4"/>
        <w:right w:val="single" w:sz="8" w:space="0" w:color="78C1D4"/>
        <w:insideH w:val="single" w:sz="8" w:space="0" w:color="78C1D4"/>
      </w:tblBorders>
    </w:tblPr>
    <w:tblStylePr w:type="firstRow">
      <w:pPr>
        <w:spacing w:before="0" w:after="0" w:line="240" w:lineRule="auto"/>
      </w:pPr>
      <w:rPr>
        <w:b/>
        <w:bCs/>
        <w:color w:val="FFFFFF"/>
      </w:rPr>
      <w:tblPr/>
      <w:tcPr>
        <w:tcBorders>
          <w:top w:val="single" w:sz="8" w:space="0" w:color="78C1D4"/>
          <w:left w:val="single" w:sz="8" w:space="0" w:color="78C1D4"/>
          <w:bottom w:val="single" w:sz="8" w:space="0" w:color="78C1D4"/>
          <w:right w:val="single" w:sz="8" w:space="0" w:color="78C1D4"/>
          <w:insideH w:val="nil"/>
          <w:insideV w:val="nil"/>
        </w:tcBorders>
        <w:shd w:val="clear" w:color="auto" w:fill="4BACC6"/>
      </w:tcPr>
    </w:tblStylePr>
    <w:tblStylePr w:type="lastRow">
      <w:pPr>
        <w:spacing w:before="0" w:after="0" w:line="240" w:lineRule="auto"/>
      </w:pPr>
      <w:rPr>
        <w:b/>
        <w:bCs/>
      </w:rPr>
      <w:tblPr/>
      <w:tcPr>
        <w:tcBorders>
          <w:top w:val="double" w:sz="6" w:space="0" w:color="78C1D4"/>
          <w:left w:val="single" w:sz="8" w:space="0" w:color="78C1D4"/>
          <w:bottom w:val="single" w:sz="8" w:space="0" w:color="78C1D4"/>
          <w:right w:val="single" w:sz="8" w:space="0" w:color="78C1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F45D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MediumShading2">
    <w:name w:val="Medium Shading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F45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9D9D9"/>
      </w:tcPr>
    </w:tblStylePr>
    <w:tblStylePr w:type="band1Horz">
      <w:tblPr/>
      <w:tcPr>
        <w:shd w:val="clear" w:color="auto" w:fill="D9D9D9"/>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F45D9"/>
    <w:pPr>
      <w:spacing w:before="80" w:after="80" w:line="240" w:lineRule="atLeast"/>
      <w:ind w:left="79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45D9"/>
    <w:pPr>
      <w:spacing w:before="80" w:after="80" w:line="240" w:lineRule="atLeast"/>
      <w:ind w:left="79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45D9"/>
    <w:pPr>
      <w:spacing w:before="80" w:after="80" w:line="240" w:lineRule="atLeast"/>
      <w:ind w:left="79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45D9"/>
    <w:pPr>
      <w:spacing w:before="80" w:after="80" w:line="240" w:lineRule="atLeast"/>
      <w:ind w:left="79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45D9"/>
    <w:pPr>
      <w:spacing w:before="80" w:after="80" w:line="240" w:lineRule="atLeast"/>
      <w:ind w:left="79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45D9"/>
    <w:pPr>
      <w:spacing w:before="80" w:after="80" w:line="240" w:lineRule="atLeast"/>
      <w:ind w:left="79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45D9"/>
    <w:pPr>
      <w:spacing w:before="80" w:after="80" w:line="240" w:lineRule="atLeast"/>
      <w:ind w:left="79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45D9"/>
    <w:pPr>
      <w:spacing w:before="80" w:after="80" w:line="240" w:lineRule="atLeast"/>
      <w:ind w:left="79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45D9"/>
    <w:pPr>
      <w:spacing w:before="80" w:after="80" w:line="240" w:lineRule="atLeast"/>
      <w:ind w:left="79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45D9"/>
    <w:pPr>
      <w:spacing w:before="80" w:after="80" w:line="240" w:lineRule="atLeast"/>
      <w:ind w:left="79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45D9"/>
    <w:pPr>
      <w:spacing w:before="80" w:after="80" w:line="240" w:lineRule="atLeast"/>
      <w:ind w:left="79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45D9"/>
    <w:pPr>
      <w:spacing w:before="80" w:after="80" w:line="240" w:lineRule="atLeast"/>
      <w:ind w:left="79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45D9"/>
    <w:pPr>
      <w:spacing w:before="80" w:after="80" w:line="240" w:lineRule="atLeast"/>
      <w:ind w:left="79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45D9"/>
    <w:pPr>
      <w:spacing w:before="80" w:after="80" w:line="240" w:lineRule="atLeast"/>
      <w:ind w:left="79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45D9"/>
    <w:pPr>
      <w:spacing w:before="80" w:after="80" w:line="240" w:lineRule="atLeast"/>
      <w:ind w:left="79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45D9"/>
    <w:pPr>
      <w:spacing w:before="80" w:after="80" w:line="240" w:lineRule="atLeast"/>
      <w:ind w:left="79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45D9"/>
    <w:pPr>
      <w:spacing w:before="80" w:after="80" w:line="240" w:lineRule="atLeast"/>
      <w:ind w:left="79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45D9"/>
    <w:pPr>
      <w:spacing w:before="80" w:after="80" w:line="240" w:lineRule="atLeast"/>
      <w:ind w:left="79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45D9"/>
    <w:pPr>
      <w:spacing w:before="80" w:after="80" w:line="240" w:lineRule="atLeast"/>
      <w:ind w:left="79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45D9"/>
    <w:pPr>
      <w:spacing w:before="80" w:after="80" w:line="240" w:lineRule="atLeast"/>
      <w:ind w:left="79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F45D9"/>
    <w:pPr>
      <w:spacing w:before="80" w:after="80" w:line="240" w:lineRule="atLeast"/>
      <w:ind w:left="79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45D9"/>
    <w:pPr>
      <w:spacing w:before="80" w:after="80" w:line="240" w:lineRule="atLeast"/>
      <w:ind w:left="79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45D9"/>
    <w:pPr>
      <w:spacing w:before="80" w:after="80" w:line="240" w:lineRule="atLeast"/>
      <w:ind w:left="79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45D9"/>
    <w:pPr>
      <w:spacing w:before="80" w:after="80" w:line="240" w:lineRule="atLeast"/>
      <w:ind w:left="79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45D9"/>
    <w:pPr>
      <w:spacing w:before="80" w:after="80" w:line="240" w:lineRule="atLeast"/>
      <w:ind w:left="79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F45D9"/>
    <w:pPr>
      <w:spacing w:before="80" w:after="80" w:line="240" w:lineRule="atLeast"/>
      <w:ind w:left="79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45D9"/>
    <w:pPr>
      <w:spacing w:before="80" w:after="80" w:line="240" w:lineRule="atLeast"/>
      <w:ind w:left="79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45D9"/>
    <w:pPr>
      <w:spacing w:before="80" w:after="80" w:line="240" w:lineRule="atLeast"/>
      <w:ind w:left="79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45D9"/>
    <w:pPr>
      <w:spacing w:before="80" w:after="80" w:line="240" w:lineRule="atLeast"/>
      <w:ind w:left="79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45D9"/>
    <w:pPr>
      <w:spacing w:before="80" w:after="80" w:line="240" w:lineRule="atLeast"/>
      <w:ind w:left="79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45D9"/>
    <w:pPr>
      <w:spacing w:before="80" w:after="80" w:line="240" w:lineRule="atLeast"/>
      <w:ind w:left="79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45D9"/>
    <w:pPr>
      <w:spacing w:before="80" w:after="80" w:line="240" w:lineRule="atLeast"/>
      <w:ind w:left="79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45D9"/>
    <w:pPr>
      <w:spacing w:before="80" w:after="80" w:line="240" w:lineRule="atLeast"/>
      <w:ind w:left="79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45D9"/>
    <w:pPr>
      <w:spacing w:before="80" w:after="80" w:line="240" w:lineRule="atLeast"/>
      <w:ind w:left="79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45D9"/>
    <w:pPr>
      <w:spacing w:before="80" w:after="80" w:line="240" w:lineRule="atLeast"/>
      <w:ind w:left="79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4NoNum">
    <w:name w:val="Heading 4 NoNum"/>
    <w:basedOn w:val="Heading4"/>
    <w:uiPriority w:val="4"/>
    <w:semiHidden/>
    <w:qFormat/>
    <w:rsid w:val="006C23AC"/>
    <w:pPr>
      <w:numPr>
        <w:ilvl w:val="0"/>
      </w:numPr>
    </w:pPr>
  </w:style>
  <w:style w:type="paragraph" w:customStyle="1" w:styleId="Num1">
    <w:name w:val="Num1"/>
    <w:basedOn w:val="Normal"/>
    <w:rsid w:val="00026C82"/>
    <w:pPr>
      <w:numPr>
        <w:numId w:val="11"/>
      </w:numPr>
    </w:pPr>
  </w:style>
  <w:style w:type="character" w:customStyle="1" w:styleId="FooterChar">
    <w:name w:val="Footer Char"/>
    <w:basedOn w:val="DefaultParagraphFont"/>
    <w:link w:val="Footer"/>
    <w:uiPriority w:val="99"/>
    <w:rsid w:val="004B0978"/>
    <w:rPr>
      <w:rFonts w:ascii="Calibri" w:hAnsi="Calibri" w:cs="Calibri"/>
      <w:noProof/>
      <w:szCs w:val="22"/>
    </w:rPr>
  </w:style>
  <w:style w:type="paragraph" w:customStyle="1" w:styleId="Num2">
    <w:name w:val="Num2"/>
    <w:basedOn w:val="Normal"/>
    <w:rsid w:val="00026C82"/>
    <w:pPr>
      <w:numPr>
        <w:ilvl w:val="1"/>
        <w:numId w:val="11"/>
      </w:numPr>
    </w:pPr>
  </w:style>
  <w:style w:type="paragraph" w:customStyle="1" w:styleId="Num3">
    <w:name w:val="Num3"/>
    <w:basedOn w:val="Normal"/>
    <w:rsid w:val="00026C82"/>
    <w:pPr>
      <w:numPr>
        <w:ilvl w:val="2"/>
        <w:numId w:val="11"/>
      </w:numPr>
    </w:pPr>
  </w:style>
  <w:style w:type="character" w:customStyle="1" w:styleId="SubtitleChar">
    <w:name w:val="Subtitle Char"/>
    <w:basedOn w:val="DefaultParagraphFont"/>
    <w:link w:val="Subtitle"/>
    <w:uiPriority w:val="29"/>
    <w:rsid w:val="00CB4E50"/>
    <w:rPr>
      <w:rFonts w:ascii="Calibri" w:hAnsi="Calibri" w:cs="Calibri"/>
      <w:color w:val="4C4C4C"/>
      <w:sz w:val="40"/>
      <w:szCs w:val="24"/>
    </w:rPr>
  </w:style>
  <w:style w:type="paragraph" w:customStyle="1" w:styleId="TableBulletDash">
    <w:name w:val="Table Bullet Dash"/>
    <w:basedOn w:val="Normal"/>
    <w:uiPriority w:val="10"/>
    <w:rsid w:val="00304E7F"/>
    <w:pPr>
      <w:tabs>
        <w:tab w:val="num" w:pos="454"/>
      </w:tabs>
      <w:spacing w:before="0" w:after="0" w:line="240" w:lineRule="auto"/>
      <w:ind w:left="454" w:hanging="227"/>
    </w:pPr>
    <w:rPr>
      <w:sz w:val="20"/>
    </w:rPr>
  </w:style>
  <w:style w:type="paragraph" w:customStyle="1" w:styleId="NoteNormalshaded">
    <w:name w:val="Note Normal shaded"/>
    <w:basedOn w:val="NoteNormal"/>
    <w:qFormat/>
    <w:rsid w:val="00370867"/>
    <w:pPr>
      <w:shd w:val="clear" w:color="auto" w:fill="D9D9D9" w:themeFill="background1" w:themeFillShade="D9"/>
    </w:pPr>
    <w:rPr>
      <w:sz w:val="20"/>
    </w:rPr>
  </w:style>
  <w:style w:type="paragraph" w:customStyle="1" w:styleId="NoteNormalshadedbullet">
    <w:name w:val="Note Normal shaded bullet"/>
    <w:basedOn w:val="NoteNormalshaded"/>
    <w:qFormat/>
    <w:rsid w:val="00CD4CC5"/>
    <w:pPr>
      <w:numPr>
        <w:numId w:val="12"/>
      </w:numPr>
      <w:ind w:left="360"/>
    </w:pPr>
  </w:style>
  <w:style w:type="character" w:customStyle="1" w:styleId="CommentTextChar">
    <w:name w:val="Comment Text Char"/>
    <w:basedOn w:val="DefaultParagraphFont"/>
    <w:link w:val="CommentText"/>
    <w:uiPriority w:val="99"/>
    <w:rsid w:val="00072E7B"/>
    <w:rPr>
      <w:rFonts w:ascii="Calibri" w:hAnsi="Calibri" w:cs="Calibri"/>
      <w:sz w:val="22"/>
      <w:szCs w:val="22"/>
    </w:rPr>
  </w:style>
  <w:style w:type="character" w:styleId="UnresolvedMention">
    <w:name w:val="Unresolved Mention"/>
    <w:basedOn w:val="DefaultParagraphFont"/>
    <w:uiPriority w:val="99"/>
    <w:semiHidden/>
    <w:unhideWhenUsed/>
    <w:rsid w:val="00355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5440">
      <w:bodyDiv w:val="1"/>
      <w:marLeft w:val="0"/>
      <w:marRight w:val="0"/>
      <w:marTop w:val="0"/>
      <w:marBottom w:val="0"/>
      <w:divBdr>
        <w:top w:val="none" w:sz="0" w:space="0" w:color="auto"/>
        <w:left w:val="none" w:sz="0" w:space="0" w:color="auto"/>
        <w:bottom w:val="none" w:sz="0" w:space="0" w:color="auto"/>
        <w:right w:val="none" w:sz="0" w:space="0" w:color="auto"/>
      </w:divBdr>
    </w:div>
    <w:div w:id="312755280">
      <w:bodyDiv w:val="1"/>
      <w:marLeft w:val="0"/>
      <w:marRight w:val="0"/>
      <w:marTop w:val="0"/>
      <w:marBottom w:val="0"/>
      <w:divBdr>
        <w:top w:val="none" w:sz="0" w:space="0" w:color="auto"/>
        <w:left w:val="none" w:sz="0" w:space="0" w:color="auto"/>
        <w:bottom w:val="none" w:sz="0" w:space="0" w:color="auto"/>
        <w:right w:val="none" w:sz="0" w:space="0" w:color="auto"/>
      </w:divBdr>
    </w:div>
    <w:div w:id="540939723">
      <w:bodyDiv w:val="1"/>
      <w:marLeft w:val="0"/>
      <w:marRight w:val="0"/>
      <w:marTop w:val="0"/>
      <w:marBottom w:val="0"/>
      <w:divBdr>
        <w:top w:val="none" w:sz="0" w:space="0" w:color="auto"/>
        <w:left w:val="none" w:sz="0" w:space="0" w:color="auto"/>
        <w:bottom w:val="none" w:sz="0" w:space="0" w:color="auto"/>
        <w:right w:val="none" w:sz="0" w:space="0" w:color="auto"/>
      </w:divBdr>
    </w:div>
    <w:div w:id="544608219">
      <w:bodyDiv w:val="1"/>
      <w:marLeft w:val="0"/>
      <w:marRight w:val="0"/>
      <w:marTop w:val="0"/>
      <w:marBottom w:val="0"/>
      <w:divBdr>
        <w:top w:val="none" w:sz="0" w:space="0" w:color="auto"/>
        <w:left w:val="none" w:sz="0" w:space="0" w:color="auto"/>
        <w:bottom w:val="none" w:sz="0" w:space="0" w:color="auto"/>
        <w:right w:val="none" w:sz="0" w:space="0" w:color="auto"/>
      </w:divBdr>
    </w:div>
    <w:div w:id="751783484">
      <w:bodyDiv w:val="1"/>
      <w:marLeft w:val="0"/>
      <w:marRight w:val="0"/>
      <w:marTop w:val="0"/>
      <w:marBottom w:val="0"/>
      <w:divBdr>
        <w:top w:val="none" w:sz="0" w:space="0" w:color="auto"/>
        <w:left w:val="none" w:sz="0" w:space="0" w:color="auto"/>
        <w:bottom w:val="none" w:sz="0" w:space="0" w:color="auto"/>
        <w:right w:val="none" w:sz="0" w:space="0" w:color="auto"/>
      </w:divBdr>
    </w:div>
    <w:div w:id="808983642">
      <w:bodyDiv w:val="1"/>
      <w:marLeft w:val="0"/>
      <w:marRight w:val="0"/>
      <w:marTop w:val="0"/>
      <w:marBottom w:val="0"/>
      <w:divBdr>
        <w:top w:val="none" w:sz="0" w:space="0" w:color="auto"/>
        <w:left w:val="none" w:sz="0" w:space="0" w:color="auto"/>
        <w:bottom w:val="none" w:sz="0" w:space="0" w:color="auto"/>
        <w:right w:val="none" w:sz="0" w:space="0" w:color="auto"/>
      </w:divBdr>
    </w:div>
    <w:div w:id="1282493973">
      <w:bodyDiv w:val="1"/>
      <w:marLeft w:val="0"/>
      <w:marRight w:val="0"/>
      <w:marTop w:val="0"/>
      <w:marBottom w:val="0"/>
      <w:divBdr>
        <w:top w:val="none" w:sz="0" w:space="0" w:color="auto"/>
        <w:left w:val="none" w:sz="0" w:space="0" w:color="auto"/>
        <w:bottom w:val="none" w:sz="0" w:space="0" w:color="auto"/>
        <w:right w:val="none" w:sz="0" w:space="0" w:color="auto"/>
      </w:divBdr>
    </w:div>
    <w:div w:id="1624454973">
      <w:bodyDiv w:val="1"/>
      <w:marLeft w:val="0"/>
      <w:marRight w:val="0"/>
      <w:marTop w:val="0"/>
      <w:marBottom w:val="0"/>
      <w:divBdr>
        <w:top w:val="none" w:sz="0" w:space="0" w:color="auto"/>
        <w:left w:val="none" w:sz="0" w:space="0" w:color="auto"/>
        <w:bottom w:val="none" w:sz="0" w:space="0" w:color="auto"/>
        <w:right w:val="none" w:sz="0" w:space="0" w:color="auto"/>
      </w:divBdr>
    </w:div>
    <w:div w:id="19815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mia.vic.gov.au/get-in-touch" TargetMode="External"/><Relationship Id="rId18" Type="http://schemas.openxmlformats.org/officeDocument/2006/relationships/hyperlink" Target="http://creativecommons.org/licenses/by/3.0/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IPpolicy@dtf.vic.gov.au" TargetMode="External"/><Relationship Id="rId7" Type="http://schemas.openxmlformats.org/officeDocument/2006/relationships/footnotes" Target="footnotes.xml"/><Relationship Id="rId12" Type="http://schemas.openxmlformats.org/officeDocument/2006/relationships/hyperlink" Target="https://www.buyingfor.vic.gov.au/goods-and-services-standard-contract-templates" TargetMode="External"/><Relationship Id="rId17" Type="http://schemas.openxmlformats.org/officeDocument/2006/relationships/hyperlink" Target="https://www.buyingfor.vic.gov.au/contac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uyingfor.vic.gov.au/insurance-provisions-goods-and-services-guide-0" TargetMode="External"/><Relationship Id="rId20" Type="http://schemas.openxmlformats.org/officeDocument/2006/relationships/hyperlink" Target="http://creativecommons.org/licenses/by/3.0/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yingfor.vic.gov.au/manage-risk-procurement-goods-and-services-guid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buyingfor.vic.gov.au/market-approach-goods-and-services-policy" TargetMode="External"/><Relationship Id="rId23" Type="http://schemas.openxmlformats.org/officeDocument/2006/relationships/footer" Target="footer1.xml"/><Relationship Id="rId10" Type="http://schemas.openxmlformats.org/officeDocument/2006/relationships/hyperlink" Target="https://www.buyingfor.vic.gov.au/goods-and-services-standard-contract-templates"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vmia.vic.gov.au/get-in-touch" TargetMode="External"/><Relationship Id="rId14" Type="http://schemas.openxmlformats.org/officeDocument/2006/relationships/hyperlink" Target="https://www.buyingfor.vic.gov.au/goods-services-policies-guides"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62EAC4D-C162-4ED0-9556-1EFDCBC314D4}">
  <ds:schemaRefs>
    <ds:schemaRef ds:uri="http://schemas.openxmlformats.org/officeDocument/2006/bibliography"/>
  </ds:schemaRefs>
</ds:datastoreItem>
</file>

<file path=customXml/itemProps2.xml><?xml version="1.0" encoding="utf-8"?>
<ds:datastoreItem xmlns:ds="http://schemas.openxmlformats.org/officeDocument/2006/customXml" ds:itemID="{B8083E45-A835-451D-9F36-60B4975223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1030</Words>
  <Characters>11351</Characters>
  <Application>Microsoft Office Word</Application>
  <DocSecurity>0</DocSecurity>
  <Lines>630</Lines>
  <Paragraphs>242</Paragraphs>
  <ScaleCrop>false</ScaleCrop>
  <HeadingPairs>
    <vt:vector size="2" baseType="variant">
      <vt:variant>
        <vt:lpstr>Title</vt:lpstr>
      </vt:variant>
      <vt:variant>
        <vt:i4>1</vt:i4>
      </vt:variant>
    </vt:vector>
  </HeadingPairs>
  <TitlesOfParts>
    <vt:vector size="1" baseType="lpstr">
      <vt:lpstr>Company policy and guidelines</vt:lpstr>
    </vt:vector>
  </TitlesOfParts>
  <Company>Chrysalis Design Pty Limited</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policy and guidelines</dc:title>
  <dc:subject>Indemnities and immunities</dc:subject>
  <dc:creator>Deidre Steain</dc:creator>
  <dc:description>TRIM Record Number: in TRIM database:PT</dc:description>
  <cp:lastModifiedBy>Julia Huynh (DGS)</cp:lastModifiedBy>
  <cp:revision>4</cp:revision>
  <cp:lastPrinted>2017-09-25T04:34:00Z</cp:lastPrinted>
  <dcterms:created xsi:type="dcterms:W3CDTF">2026-03-03T11:33:00Z</dcterms:created>
  <dcterms:modified xsi:type="dcterms:W3CDTF">2026-03-04T07:30:00Z</dcterms:modified>
  <cp:category>Doc No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 June 2004</vt:lpwstr>
  </property>
  <property fmtid="{D5CDD505-2E9C-101B-9397-08002B2CF9AE}" pid="3" name="ShowLogos">
    <vt:bool>false</vt:bool>
  </property>
  <property fmtid="{D5CDD505-2E9C-101B-9397-08002B2CF9AE}" pid="4" name="ShowLongPath">
    <vt:bool>false</vt:bool>
  </property>
  <property fmtid="{D5CDD505-2E9C-101B-9397-08002B2CF9AE}" pid="5" name="SmallMargins">
    <vt:bool>true</vt:bool>
  </property>
  <property fmtid="{D5CDD505-2E9C-101B-9397-08002B2CF9AE}" pid="6" name="TitusGUID">
    <vt:lpwstr>4a430650-018f-41fc-972c-dd4402dccb36</vt:lpwstr>
  </property>
  <property fmtid="{D5CDD505-2E9C-101B-9397-08002B2CF9AE}" pid="7" name="PSPFClassification">
    <vt:lpwstr>Do Not Mark</vt:lpwstr>
  </property>
  <property fmtid="{D5CDD505-2E9C-101B-9397-08002B2CF9AE}" pid="8" name="MSIP_Label_7158ebbd-6c5e-441f-bfc9-4eb8c11e3978_Enabled">
    <vt:lpwstr>True</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Owner">
    <vt:lpwstr>athena.rozenberg@dtf.vic.gov.au</vt:lpwstr>
  </property>
  <property fmtid="{D5CDD505-2E9C-101B-9397-08002B2CF9AE}" pid="11" name="MSIP_Label_7158ebbd-6c5e-441f-bfc9-4eb8c11e3978_SetDate">
    <vt:lpwstr>2019-09-01T02:31:17.1987572Z</vt:lpwstr>
  </property>
  <property fmtid="{D5CDD505-2E9C-101B-9397-08002B2CF9AE}" pid="12" name="MSIP_Label_7158ebbd-6c5e-441f-bfc9-4eb8c11e3978_Name">
    <vt:lpwstr>OFFICIAL</vt:lpwstr>
  </property>
  <property fmtid="{D5CDD505-2E9C-101B-9397-08002B2CF9AE}" pid="13" name="MSIP_Label_7158ebbd-6c5e-441f-bfc9-4eb8c11e3978_Application">
    <vt:lpwstr>Microsoft Azure Information Protection</vt:lpwstr>
  </property>
  <property fmtid="{D5CDD505-2E9C-101B-9397-08002B2CF9AE}" pid="14" name="MSIP_Label_7158ebbd-6c5e-441f-bfc9-4eb8c11e3978_Extended_MSFT_Method">
    <vt:lpwstr>Manual</vt:lpwstr>
  </property>
  <property fmtid="{D5CDD505-2E9C-101B-9397-08002B2CF9AE}" pid="15" name="Sensitivity">
    <vt:lpwstr>OFFICIAL</vt:lpwstr>
  </property>
</Properties>
</file>